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BAC" w:rsidRPr="007B1BAC" w:rsidRDefault="007B1BAC" w:rsidP="00FC6AB3">
      <w:pPr>
        <w:pStyle w:val="APDHeadingLevel1"/>
      </w:pPr>
      <w:r w:rsidRPr="007B1BAC">
        <w:t>Texas Commission on Environmental Quality</w:t>
      </w:r>
    </w:p>
    <w:p w:rsidR="007B1BAC" w:rsidRPr="007B1BAC" w:rsidRDefault="007B1BAC" w:rsidP="00FC6AB3">
      <w:pPr>
        <w:pStyle w:val="APDHeadingLevel1"/>
      </w:pPr>
      <w:r w:rsidRPr="007B1BAC">
        <w:t>Form OP-UA36</w:t>
      </w:r>
    </w:p>
    <w:p w:rsidR="007B1BAC" w:rsidRPr="007B1BAC" w:rsidRDefault="007B1BAC" w:rsidP="00FC6AB3">
      <w:pPr>
        <w:pStyle w:val="APDHeadingLevel1"/>
      </w:pPr>
      <w:r w:rsidRPr="007B1BAC">
        <w:t>Steel Plant Unit Attributes</w:t>
      </w:r>
    </w:p>
    <w:p w:rsidR="007B1BAC" w:rsidRPr="007B1BAC" w:rsidRDefault="007B1BAC" w:rsidP="0034247B">
      <w:pPr>
        <w:pStyle w:val="APDGeneral"/>
      </w:pPr>
      <w:r w:rsidRPr="007B1BAC">
        <w:t>General:</w:t>
      </w:r>
    </w:p>
    <w:p w:rsidR="007B1BAC" w:rsidRPr="007B1BAC" w:rsidRDefault="007B1BAC" w:rsidP="007B1BAC">
      <w:pPr>
        <w:rPr>
          <w:rFonts w:ascii="Times New Roman" w:hAnsi="Times New Roman" w:cs="Times New Roman"/>
        </w:rPr>
      </w:pPr>
      <w:r w:rsidRPr="007B1BAC">
        <w:rPr>
          <w:rFonts w:ascii="Times New Roman" w:hAnsi="Times New Roman" w:cs="Times New Roman"/>
        </w:rPr>
        <w:t>This form is used to provide a description and data pertaining to all electric arc furnaces (EAFs), dust-handling systems, argon-oxygen decarburization (AOD) vessels, and shops located at steel plants that produce carbon, alloy, or specialty steels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an EAF, dust-handling system, AOD vessel, or a shop located at a steel plant,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7B1BAC" w:rsidRPr="00F56417" w:rsidRDefault="00DC023D" w:rsidP="00F56417">
      <w:pPr>
        <w:pStyle w:val="APDTable1stSpecific"/>
      </w:pPr>
      <w:hyperlink w:anchor="Tables_1a_1b" w:history="1">
        <w:r w:rsidR="007B1BAC" w:rsidRPr="00DE207B">
          <w:rPr>
            <w:rStyle w:val="Hyperlink"/>
          </w:rPr>
          <w:t>Tables 1a - 1b:</w:t>
        </w:r>
      </w:hyperlink>
      <w:r w:rsidR="00F56417">
        <w:tab/>
      </w:r>
      <w:r w:rsidR="00F56417" w:rsidRPr="00F56417">
        <w:t>Title 40 Code of Federal Regulations Part 60 (40 CFR Part 60)</w:t>
      </w:r>
    </w:p>
    <w:p w:rsidR="007B1BAC" w:rsidRPr="00AC6456" w:rsidRDefault="007B1BAC" w:rsidP="00E132A1">
      <w:pPr>
        <w:pStyle w:val="APDTable2ndSpecific"/>
      </w:pPr>
      <w:r w:rsidRPr="00AC6456">
        <w:t>Subpart AA: Standards of Performance for Steel Plants</w:t>
      </w:r>
    </w:p>
    <w:p w:rsidR="007B1BAC" w:rsidRPr="00AC6456" w:rsidRDefault="00DC023D" w:rsidP="00E132A1">
      <w:pPr>
        <w:pStyle w:val="APDTable1stSpecific"/>
      </w:pPr>
      <w:hyperlink w:anchor="Tables_2a_2b" w:history="1">
        <w:r w:rsidR="007B1BAC" w:rsidRPr="00DE207B">
          <w:rPr>
            <w:rStyle w:val="Hyperlink"/>
          </w:rPr>
          <w:t>Tables 2a - 2b:</w:t>
        </w:r>
      </w:hyperlink>
      <w:r w:rsidR="007B1BAC" w:rsidRPr="00AC6456">
        <w:tab/>
        <w:t>Title 40 Code of Federal Regulations Part 60 (40 CFR Part 60)</w:t>
      </w:r>
    </w:p>
    <w:p w:rsidR="007B1BAC" w:rsidRPr="00AC6456" w:rsidRDefault="007B1BAC" w:rsidP="00E132A1">
      <w:pPr>
        <w:pStyle w:val="APDTable2ndSpecific"/>
      </w:pPr>
      <w:r w:rsidRPr="00AC6456">
        <w:t>Subpart AAa: Standards of Performance for Steel Plants</w:t>
      </w:r>
    </w:p>
    <w:p w:rsidR="007B1BAC" w:rsidRPr="00AC6456" w:rsidRDefault="00DC023D" w:rsidP="00E132A1">
      <w:pPr>
        <w:pStyle w:val="APDTable1stSpecific"/>
      </w:pPr>
      <w:hyperlink w:anchor="Table_3" w:history="1">
        <w:r w:rsidR="007B1BAC" w:rsidRPr="00DE207B">
          <w:rPr>
            <w:rStyle w:val="Hyperlink"/>
          </w:rPr>
          <w:t>Tables 3:</w:t>
        </w:r>
      </w:hyperlink>
      <w:r w:rsidR="007B1BAC" w:rsidRPr="00AC6456">
        <w:tab/>
        <w:t>Title 40 Code of Federal Regulations Part 63 (40 CFR Part 63)</w:t>
      </w:r>
    </w:p>
    <w:p w:rsidR="007B1BAC" w:rsidRPr="00AC6456" w:rsidRDefault="007B1BAC" w:rsidP="00E132A1">
      <w:pPr>
        <w:pStyle w:val="APDTable2ndSpecific"/>
      </w:pPr>
      <w:r w:rsidRPr="00AC6456">
        <w:t>Subpart YYYYY: National Emission Standards for Hazardous Air Pollutants from Electric Arc Furnace Steelmaking Facilities</w:t>
      </w:r>
    </w:p>
    <w:p w:rsidR="007B1BAC" w:rsidRPr="007B1BAC" w:rsidRDefault="007B1BAC" w:rsidP="001F0981">
      <w:pPr>
        <w:spacing w:before="240"/>
        <w:rPr>
          <w:rFonts w:ascii="Times New Roman" w:hAnsi="Times New Roman" w:cs="Times New Roman"/>
        </w:rPr>
      </w:pPr>
      <w:r w:rsidRPr="007B1BAC">
        <w:rPr>
          <w:rFonts w:ascii="Times New Roman" w:hAnsi="Times New Roman" w:cs="Times New Roman"/>
        </w:rPr>
        <w:t xml:space="preserve">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B94848">
        <w:rPr>
          <w:rFonts w:ascii="Times New Roman" w:hAnsi="Times New Roman" w:cs="Times New Roman"/>
          <w:b/>
        </w:rPr>
        <w:t>Leave the permit number blank for the initial form submittal</w:t>
      </w:r>
      <w:r w:rsidRPr="007B1BAC">
        <w:rPr>
          <w:rFonts w:ascii="Times New Roman" w:hAnsi="Times New Roman" w:cs="Times New Roman"/>
        </w:rPr>
        <w:t>. If this form is included as part of the permit revision process, enter the permit number assigned by the TCEQ, the area name (from Form OP-1), the date of the revision submittal, and the regulated entity number.</w:t>
      </w:r>
    </w:p>
    <w:p w:rsidR="007B1BAC" w:rsidRPr="00B94848" w:rsidRDefault="007B1BAC" w:rsidP="007B1BAC">
      <w:pPr>
        <w:rPr>
          <w:rFonts w:ascii="Times New Roman" w:hAnsi="Times New Roman" w:cs="Times New Roman"/>
          <w:b/>
        </w:rPr>
      </w:pPr>
      <w:r w:rsidRPr="007B1BAC">
        <w:rPr>
          <w:rFonts w:ascii="Times New Roman" w:hAnsi="Times New Roman"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B94848">
        <w:rPr>
          <w:rFonts w:ascii="Times New Roman" w:hAnsi="Times New Roman" w:cs="Times New Roman"/>
          <w:b/>
        </w:rPr>
        <w:t>Anytime a response is not required based on the qualification criteria, leave the space on the form blank.</w:t>
      </w:r>
    </w:p>
    <w:p w:rsidR="007B1BAC" w:rsidRPr="00B94848" w:rsidRDefault="007B1BAC" w:rsidP="007B1BAC">
      <w:pPr>
        <w:rPr>
          <w:rFonts w:ascii="Times New Roman" w:hAnsi="Times New Roman" w:cs="Times New Roman"/>
          <w:b/>
        </w:rPr>
      </w:pPr>
      <w:r w:rsidRPr="00B94848">
        <w:rPr>
          <w:rFonts w:ascii="Times New Roman" w:hAnsi="Times New Roman" w:cs="Times New Roman"/>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7B1BAC" w:rsidRPr="007B1BAC" w:rsidRDefault="007B1BAC" w:rsidP="0034247B">
      <w:pPr>
        <w:pStyle w:val="APDBody"/>
      </w:pPr>
      <w:r w:rsidRPr="007B1BAC">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rsidR="007B1BAC" w:rsidRPr="007B1BAC" w:rsidRDefault="007B1BAC" w:rsidP="007B1BAC">
      <w:pPr>
        <w:rPr>
          <w:rFonts w:ascii="Times New Roman" w:hAnsi="Times New Roman" w:cs="Times New Roman"/>
        </w:rPr>
      </w:pPr>
      <w:r w:rsidRPr="007B1BAC">
        <w:rPr>
          <w:rFonts w:ascii="Times New Roman" w:hAnsi="Times New Roman" w:cs="Times New Roman"/>
        </w:rPr>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w:t>
      </w:r>
      <w:r w:rsidR="00500769" w:rsidRPr="007B1BAC">
        <w:rPr>
          <w:rFonts w:ascii="Times New Roman" w:hAnsi="Times New Roman" w:cs="Times New Roman"/>
        </w:rPr>
        <w:t>.”</w:t>
      </w:r>
      <w:r w:rsidRPr="007B1BAC">
        <w:rPr>
          <w:rFonts w:ascii="Times New Roman" w:hAnsi="Times New Roman" w:cs="Times New Roman"/>
        </w:rPr>
        <w:t xml:space="preserve">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w:t>
      </w:r>
    </w:p>
    <w:p w:rsidR="009D5D51" w:rsidRDefault="009D5D51">
      <w:pPr>
        <w:rPr>
          <w:rFonts w:ascii="Times New Roman" w:hAnsi="Times New Roman" w:cs="Times New Roman"/>
        </w:rPr>
      </w:pPr>
      <w:r>
        <w:rPr>
          <w:rFonts w:ascii="Times New Roman" w:hAnsi="Times New Roman" w:cs="Times New Roman"/>
        </w:rPr>
        <w:br w:type="page"/>
      </w:r>
    </w:p>
    <w:p w:rsidR="007B1BAC" w:rsidRPr="007B1BAC" w:rsidRDefault="007B1BAC" w:rsidP="007B1BAC">
      <w:pPr>
        <w:rPr>
          <w:rFonts w:ascii="Times New Roman" w:hAnsi="Times New Roman" w:cs="Times New Roman"/>
        </w:rPr>
      </w:pPr>
      <w:r w:rsidRPr="007B1BAC">
        <w:rPr>
          <w:rFonts w:ascii="Times New Roman" w:hAnsi="Times New Roman" w:cs="Times New Roman"/>
        </w:rPr>
        <w:lastRenderedPageBreak/>
        <w:t xml:space="preserve">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website at </w:t>
      </w:r>
      <w:hyperlink r:id="rId7" w:history="1">
        <w:r w:rsidRPr="00321FD7">
          <w:rPr>
            <w:rStyle w:val="Hyperlink"/>
          </w:rPr>
          <w:t>www.tceq.texas.gov/permitting/central_registry</w:t>
        </w:r>
      </w:hyperlink>
      <w:r w:rsidRPr="007B1BAC">
        <w:rPr>
          <w:rFonts w:ascii="Times New Roman" w:hAnsi="Times New Roman" w:cs="Times New Roman"/>
        </w:rPr>
        <w:t>.</w:t>
      </w:r>
    </w:p>
    <w:p w:rsidR="007B1BAC" w:rsidRPr="007B1BAC" w:rsidRDefault="009D5D51" w:rsidP="009D5D51">
      <w:pPr>
        <w:tabs>
          <w:tab w:val="right" w:pos="10710"/>
        </w:tabs>
        <w:rPr>
          <w:rFonts w:ascii="Times New Roman" w:hAnsi="Times New Roman" w:cs="Times New Roman"/>
        </w:rPr>
      </w:pPr>
      <w:r>
        <w:rPr>
          <w:rFonts w:ascii="Times New Roman" w:hAnsi="Times New Roman" w:cs="Times New Roman"/>
          <w:u w:val="double"/>
        </w:rPr>
        <w:tab/>
      </w:r>
    </w:p>
    <w:p w:rsidR="007B1BAC" w:rsidRPr="00875C6B" w:rsidRDefault="007B1BAC" w:rsidP="0034247B">
      <w:pPr>
        <w:pStyle w:val="APDSpecific"/>
      </w:pPr>
      <w:r w:rsidRPr="00875C6B">
        <w:t>Specific:</w:t>
      </w:r>
    </w:p>
    <w:p w:rsidR="007B1BAC" w:rsidRPr="0034247B" w:rsidRDefault="007B1BAC" w:rsidP="0034247B">
      <w:pPr>
        <w:pStyle w:val="APDTable1stSpecific"/>
      </w:pPr>
      <w:bookmarkStart w:id="0" w:name="Tables_1a_1b"/>
      <w:r w:rsidRPr="0034247B">
        <w:rPr>
          <w:rStyle w:val="SubtitleChar"/>
          <w:b/>
        </w:rPr>
        <w:t>Table 1a:</w:t>
      </w:r>
      <w:bookmarkEnd w:id="0"/>
      <w:r w:rsidRPr="0034247B">
        <w:rPr>
          <w:rStyle w:val="SubtitleChar"/>
          <w:b/>
        </w:rPr>
        <w:tab/>
        <w:t>Title 40 Code of Federal Regulations Part 60 (40 CFR Part 60</w:t>
      </w:r>
      <w:r w:rsidRPr="0034247B">
        <w:t>)</w:t>
      </w:r>
    </w:p>
    <w:p w:rsidR="007B1BAC" w:rsidRPr="00BB2566" w:rsidRDefault="007B1BAC" w:rsidP="008659C0">
      <w:pPr>
        <w:pStyle w:val="APDTable2ndSpecific"/>
      </w:pPr>
      <w:r w:rsidRPr="00BB2566">
        <w:t>Subpart AA:  Standards of Performance for Steel Plants</w:t>
      </w:r>
    </w:p>
    <w:p w:rsidR="007B1BAC" w:rsidRPr="001F20E9" w:rsidRDefault="005C05C7" w:rsidP="00230D5F">
      <w:pPr>
        <w:pStyle w:val="APDCompleteStarStyle"/>
      </w:pPr>
      <w:r w:rsidRPr="00ED197F">
        <w:t>Complete only for EAFs and dust-handling systems that commenced construction, modification, or reconstruction on or before August 17, 1983, or shops containing these facilities, located at steel plants producing carbon, alloy, or specialty steels</w:t>
      </w:r>
    </w:p>
    <w:p w:rsidR="007B1BAC" w:rsidRPr="00FF1A29" w:rsidRDefault="007B1BAC" w:rsidP="00FF1A29">
      <w:pPr>
        <w:spacing w:after="0"/>
        <w:rPr>
          <w:rFonts w:ascii="Times New Roman" w:hAnsi="Times New Roman" w:cs="Times New Roman"/>
          <w:b/>
        </w:rPr>
      </w:pPr>
      <w:r w:rsidRPr="00FF1A29">
        <w:rPr>
          <w:rFonts w:ascii="Times New Roman" w:hAnsi="Times New Roman" w:cs="Times New Roman"/>
          <w:b/>
        </w:rPr>
        <w:t>Unit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the identification number (ID No.) for the EAF, shop, or dust handling system (maximum 10 characters) as listed on Form OP-SUM (Individual Unit Summary).</w:t>
      </w:r>
    </w:p>
    <w:p w:rsidR="007B1BAC" w:rsidRPr="00FF1A29" w:rsidRDefault="007B1BAC" w:rsidP="00FF1A29">
      <w:pPr>
        <w:spacing w:after="0"/>
        <w:rPr>
          <w:rFonts w:ascii="Times New Roman" w:hAnsi="Times New Roman" w:cs="Times New Roman"/>
          <w:b/>
        </w:rPr>
      </w:pPr>
      <w:r w:rsidRPr="00FF1A29">
        <w:rPr>
          <w:rFonts w:ascii="Times New Roman" w:hAnsi="Times New Roman" w:cs="Times New Roman"/>
          <w:b/>
        </w:rPr>
        <w:t>SOP Index No.:</w:t>
      </w:r>
    </w:p>
    <w:p w:rsidR="007B1BAC" w:rsidRPr="007B1BAC" w:rsidRDefault="007B1BAC" w:rsidP="007B1BAC">
      <w:pPr>
        <w:rPr>
          <w:rFonts w:ascii="Times New Roman" w:hAnsi="Times New Roman" w:cs="Times New Roman"/>
        </w:rPr>
      </w:pPr>
      <w:r w:rsidRPr="007B1BAC">
        <w:rPr>
          <w:rFonts w:ascii="Times New Roman" w:hAnsi="Times New Roman" w:cs="Times New Roman"/>
        </w:rPr>
        <w:t>Site operating permit (SOP) applicants should indicate the SOP Index Number for the uni</w:t>
      </w:r>
      <w:r w:rsidR="00FF1A29">
        <w:rPr>
          <w:rFonts w:ascii="Times New Roman" w:hAnsi="Times New Roman" w:cs="Times New Roman"/>
        </w:rPr>
        <w:t>t or group of units (maximum 15 </w:t>
      </w:r>
      <w:r w:rsidRPr="007B1BAC">
        <w:rPr>
          <w:rFonts w:ascii="Times New Roman" w:hAnsi="Times New Roman" w:cs="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8" w:history="1">
        <w:r w:rsidRPr="00321FD7">
          <w:rPr>
            <w:rStyle w:val="Hyperlink"/>
          </w:rPr>
          <w:t>www.tceq.texas.gov/assets/public/permitting/air/Guidance/Title_V/sop_initial.pdf</w:t>
        </w:r>
      </w:hyperlink>
      <w:r w:rsidRPr="007B1BAC">
        <w:rPr>
          <w:rFonts w:ascii="Times New Roman" w:hAnsi="Times New Roman" w:cs="Times New Roman"/>
        </w:rPr>
        <w:t xml:space="preserve">. </w:t>
      </w:r>
    </w:p>
    <w:p w:rsidR="007B1BAC" w:rsidRPr="00A06718" w:rsidRDefault="007B1BAC" w:rsidP="00A06718">
      <w:pPr>
        <w:spacing w:after="0"/>
        <w:rPr>
          <w:rFonts w:ascii="Times New Roman" w:hAnsi="Times New Roman" w:cs="Times New Roman"/>
          <w:b/>
        </w:rPr>
      </w:pPr>
      <w:r w:rsidRPr="00A06718">
        <w:rPr>
          <w:rFonts w:ascii="Times New Roman" w:hAnsi="Times New Roman" w:cs="Times New Roman"/>
          <w:b/>
        </w:rPr>
        <w:t>Facility Type:</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facility located at the steel plant. Enter the code on the form.</w:t>
      </w:r>
    </w:p>
    <w:p w:rsidR="007B1BAC" w:rsidRPr="00A06718" w:rsidRDefault="007B1BAC" w:rsidP="005C05C7">
      <w:pPr>
        <w:pStyle w:val="APDCodeDescriptionStyle1"/>
      </w:pPr>
      <w:r w:rsidRPr="00A06718">
        <w:t>Code</w:t>
      </w:r>
      <w:r w:rsidRPr="00A06718">
        <w:tab/>
        <w:t>Description</w:t>
      </w:r>
    </w:p>
    <w:p w:rsidR="007B1BAC" w:rsidRPr="007B1BAC" w:rsidRDefault="007B1BAC" w:rsidP="00A06718">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EAF</w:t>
      </w:r>
      <w:r w:rsidRPr="007B1BAC">
        <w:rPr>
          <w:rFonts w:ascii="Times New Roman" w:hAnsi="Times New Roman" w:cs="Times New Roman"/>
        </w:rPr>
        <w:tab/>
        <w:t>Electric arc furnace</w:t>
      </w:r>
    </w:p>
    <w:p w:rsidR="007B1BAC" w:rsidRPr="007B1BAC" w:rsidRDefault="007B1BAC" w:rsidP="00A06718">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DUST</w:t>
      </w:r>
      <w:r w:rsidRPr="007B1BAC">
        <w:rPr>
          <w:rFonts w:ascii="Times New Roman" w:hAnsi="Times New Roman" w:cs="Times New Roman"/>
        </w:rPr>
        <w:tab/>
        <w:t>Dust handling equipment or system</w:t>
      </w:r>
    </w:p>
    <w:p w:rsidR="007B1BAC" w:rsidRPr="007B1BAC" w:rsidRDefault="007B1BAC" w:rsidP="00A06718">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SHOP</w:t>
      </w:r>
      <w:r w:rsidRPr="007B1BAC">
        <w:rPr>
          <w:rFonts w:ascii="Times New Roman" w:hAnsi="Times New Roman" w:cs="Times New Roman"/>
        </w:rPr>
        <w:tab/>
        <w:t>Shop housing facilities subject to 40 CFR Part 60, Subpart AA</w:t>
      </w:r>
    </w:p>
    <w:p w:rsidR="007B1BAC" w:rsidRPr="00457F42" w:rsidRDefault="007B1BAC" w:rsidP="00457F42">
      <w:pPr>
        <w:spacing w:before="120" w:after="0"/>
        <w:rPr>
          <w:rFonts w:ascii="Times New Roman" w:hAnsi="Times New Roman" w:cs="Times New Roman"/>
          <w:b/>
        </w:rPr>
      </w:pPr>
      <w:r w:rsidRPr="00457F42">
        <w:rPr>
          <w:rFonts w:ascii="Times New Roman" w:hAnsi="Times New Roman" w:cs="Times New Roman"/>
          <w:b/>
        </w:rPr>
        <w:t>Construction/Modification Date:</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that best describes the date of commencement of the affected facility’s most recent construction, reconstruction, or modification. Enter the code on the form.</w:t>
      </w:r>
    </w:p>
    <w:p w:rsidR="007B1BAC" w:rsidRPr="00457F42" w:rsidRDefault="007B1BAC" w:rsidP="005C05C7">
      <w:pPr>
        <w:pStyle w:val="APDCodeDescriptionStyle1"/>
      </w:pPr>
      <w:r w:rsidRPr="00457F42">
        <w:t>Code</w:t>
      </w:r>
      <w:r w:rsidRPr="00457F42">
        <w:tab/>
        <w:t>Description</w:t>
      </w:r>
    </w:p>
    <w:p w:rsidR="007B1BAC" w:rsidRPr="007B1BAC" w:rsidRDefault="007B1BAC" w:rsidP="00457F42">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74-</w:t>
      </w:r>
      <w:r w:rsidRPr="007B1BAC">
        <w:rPr>
          <w:rFonts w:ascii="Times New Roman" w:hAnsi="Times New Roman" w:cs="Times New Roman"/>
        </w:rPr>
        <w:tab/>
        <w:t>On or before October 21, 1974</w:t>
      </w:r>
    </w:p>
    <w:p w:rsidR="007B1BAC" w:rsidRPr="007B1BAC" w:rsidRDefault="007B1BAC" w:rsidP="00457F42">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74-83</w:t>
      </w:r>
      <w:r w:rsidRPr="007B1BAC">
        <w:rPr>
          <w:rFonts w:ascii="Times New Roman" w:hAnsi="Times New Roman" w:cs="Times New Roman"/>
        </w:rPr>
        <w:tab/>
        <w:t>After October 21, 1974 and on or before August 17, 1983</w:t>
      </w:r>
    </w:p>
    <w:p w:rsidR="007B1BAC" w:rsidRPr="004957F2" w:rsidRDefault="007B1BAC" w:rsidP="005C05C7">
      <w:pPr>
        <w:pStyle w:val="APDContinueTriangleStyleList"/>
      </w:pPr>
      <w:r w:rsidRPr="004957F2">
        <w:t>Continue only if “Construction/Modification Date” is “74-83” and “Fac</w:t>
      </w:r>
      <w:r w:rsidR="00457F42" w:rsidRPr="004957F2">
        <w:t>ility Type” is “EAF” or “SHOP</w:t>
      </w:r>
      <w:r w:rsidR="00313D6B" w:rsidRPr="004957F2">
        <w:t>”.</w:t>
      </w:r>
    </w:p>
    <w:p w:rsidR="007B1BAC" w:rsidRPr="00E1171D" w:rsidRDefault="007B1BAC" w:rsidP="00230D5F">
      <w:pPr>
        <w:pStyle w:val="APDCompleteStarStyle"/>
      </w:pPr>
      <w:r w:rsidRPr="00E1171D">
        <w:t>Complete “Shop Additional Emissions” only if “Facility Type” is “SHOP</w:t>
      </w:r>
      <w:r w:rsidR="00500769" w:rsidRPr="00E1171D">
        <w:t>.”</w:t>
      </w:r>
    </w:p>
    <w:p w:rsidR="007B1BAC" w:rsidRPr="00457F42" w:rsidRDefault="007B1BAC" w:rsidP="00457F42">
      <w:pPr>
        <w:spacing w:after="0"/>
        <w:rPr>
          <w:rFonts w:ascii="Times New Roman" w:hAnsi="Times New Roman" w:cs="Times New Roman"/>
          <w:b/>
        </w:rPr>
      </w:pPr>
      <w:r w:rsidRPr="00457F42">
        <w:rPr>
          <w:rFonts w:ascii="Times New Roman" w:hAnsi="Times New Roman" w:cs="Times New Roman"/>
          <w:b/>
        </w:rPr>
        <w:t>Shop Additional Emissions:</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emissions from an electric arc furnace system are combined with emissions from facilities not subject to 40 CFR Part 60, Subpart AA. Otherwise, enter “NO.”</w:t>
      </w:r>
    </w:p>
    <w:p w:rsidR="007B1BAC" w:rsidRPr="00457F42" w:rsidRDefault="007B1BAC" w:rsidP="00457F42">
      <w:pPr>
        <w:spacing w:after="0"/>
        <w:rPr>
          <w:rFonts w:ascii="Times New Roman" w:hAnsi="Times New Roman" w:cs="Times New Roman"/>
          <w:b/>
        </w:rPr>
      </w:pPr>
      <w:r w:rsidRPr="00457F42">
        <w:rPr>
          <w:rFonts w:ascii="Times New Roman" w:hAnsi="Times New Roman" w:cs="Times New Roman"/>
          <w:b/>
        </w:rPr>
        <w:t>Capture System:</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the capture system is designed and operated to capture and duct all emissions to a control device. Otherwise, enter “NO.”</w:t>
      </w:r>
    </w:p>
    <w:p w:rsidR="007B1BAC" w:rsidRPr="00457F42" w:rsidRDefault="007B1BAC" w:rsidP="00230D5F">
      <w:pPr>
        <w:pStyle w:val="APDCompleteStarStyle"/>
      </w:pPr>
      <w:r w:rsidRPr="00457F42">
        <w:t>Complete “Alternate Method of Documentation” only if “Facility Type” is “EAF” and “Capture System” is “NO.”</w:t>
      </w:r>
    </w:p>
    <w:p w:rsidR="00457F42" w:rsidRDefault="00457F42">
      <w:pPr>
        <w:rPr>
          <w:rFonts w:ascii="Times New Roman" w:hAnsi="Times New Roman" w:cs="Times New Roman"/>
        </w:rPr>
      </w:pPr>
      <w:r>
        <w:rPr>
          <w:rFonts w:ascii="Times New Roman" w:hAnsi="Times New Roman" w:cs="Times New Roman"/>
        </w:rPr>
        <w:br w:type="page"/>
      </w:r>
    </w:p>
    <w:p w:rsidR="007B1BAC" w:rsidRPr="00457F42" w:rsidRDefault="007B1BAC" w:rsidP="00457F42">
      <w:pPr>
        <w:spacing w:after="0"/>
        <w:rPr>
          <w:rFonts w:ascii="Times New Roman" w:hAnsi="Times New Roman" w:cs="Times New Roman"/>
          <w:b/>
        </w:rPr>
      </w:pPr>
      <w:r w:rsidRPr="00457F42">
        <w:rPr>
          <w:rFonts w:ascii="Times New Roman" w:hAnsi="Times New Roman" w:cs="Times New Roman"/>
          <w:b/>
        </w:rPr>
        <w:lastRenderedPageBreak/>
        <w:t>Alternate Method of Documentation (AMOD):</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an alternative method of providing a continuous record of operation of the capture system has been approved. Otherwise, enter “NO.”</w:t>
      </w:r>
    </w:p>
    <w:p w:rsidR="007B1BAC" w:rsidRPr="000245A3" w:rsidRDefault="007B1BAC" w:rsidP="00313D6B">
      <w:pPr>
        <w:pStyle w:val="APDCompleteStarStyle"/>
      </w:pPr>
      <w:r w:rsidRPr="000245A3">
        <w:t>Complete “AMOD ID No.” only if “Alternate Method of Documentation” is “YES</w:t>
      </w:r>
      <w:r w:rsidR="00500769" w:rsidRPr="000245A3">
        <w:t>.”</w:t>
      </w:r>
    </w:p>
    <w:p w:rsidR="007B1BAC" w:rsidRPr="00457F42" w:rsidRDefault="007B1BAC" w:rsidP="00457F42">
      <w:pPr>
        <w:spacing w:after="0"/>
        <w:rPr>
          <w:rFonts w:ascii="Times New Roman" w:hAnsi="Times New Roman" w:cs="Times New Roman"/>
          <w:b/>
        </w:rPr>
      </w:pPr>
      <w:r w:rsidRPr="00457F42">
        <w:rPr>
          <w:rFonts w:ascii="Times New Roman" w:hAnsi="Times New Roman" w:cs="Times New Roman"/>
          <w:b/>
        </w:rPr>
        <w:t>AMOD ID No.:</w:t>
      </w:r>
    </w:p>
    <w:p w:rsidR="00E1171D" w:rsidRDefault="007B1BAC" w:rsidP="00E1171D">
      <w:pPr>
        <w:rPr>
          <w:rFonts w:ascii="Times New Roman" w:hAnsi="Times New Roman" w:cs="Times New Roman"/>
        </w:rPr>
      </w:pPr>
      <w:r w:rsidRPr="007B1BAC">
        <w:rPr>
          <w:rFonts w:ascii="Times New Roman" w:hAnsi="Times New Roman" w:cs="Times New Roman"/>
        </w:rPr>
        <w:t>If an AMOD has been approved, then enter the corresponding AMOD unique identifier for each unit or process. If the unique identifier is unavailable, then enter the date of the AMOD approval letter. The unique identifier and/or the date of the approval letter are contained in the compliance file under the appropriate regulated entity number. Otherwise, leave this column blank.</w:t>
      </w:r>
    </w:p>
    <w:p w:rsidR="007B1BAC" w:rsidRPr="001F20E9" w:rsidRDefault="007B1BAC" w:rsidP="005C05C7">
      <w:pPr>
        <w:pStyle w:val="APDCompleteStarStyle"/>
      </w:pPr>
      <w:r w:rsidRPr="001F20E9">
        <w:t>Complete “Direct Shell Evacuation Control System” only if:</w:t>
      </w:r>
    </w:p>
    <w:p w:rsidR="007B1BAC" w:rsidRPr="00997A34" w:rsidRDefault="007B1BAC" w:rsidP="00997A34">
      <w:pPr>
        <w:tabs>
          <w:tab w:val="left" w:pos="547"/>
          <w:tab w:val="left" w:pos="1094"/>
        </w:tabs>
        <w:spacing w:after="0"/>
        <w:ind w:left="1094" w:hanging="547"/>
        <w:rPr>
          <w:rFonts w:ascii="Times New Roman" w:hAnsi="Times New Roman" w:cs="Times New Roman"/>
          <w:b/>
        </w:rPr>
      </w:pPr>
      <w:r w:rsidRPr="00997A34">
        <w:rPr>
          <w:rFonts w:ascii="Times New Roman" w:hAnsi="Times New Roman" w:cs="Times New Roman"/>
          <w:b/>
        </w:rPr>
        <w:t xml:space="preserve">“Facility Type” is “SHOP,” or </w:t>
      </w:r>
    </w:p>
    <w:p w:rsidR="007B1BAC" w:rsidRPr="00997A34" w:rsidRDefault="004957F2" w:rsidP="00997A34">
      <w:pPr>
        <w:tabs>
          <w:tab w:val="left" w:pos="547"/>
          <w:tab w:val="left" w:pos="1094"/>
        </w:tabs>
        <w:spacing w:after="0"/>
        <w:ind w:left="1094" w:hanging="547"/>
        <w:rPr>
          <w:rFonts w:ascii="Times New Roman" w:hAnsi="Times New Roman" w:cs="Times New Roman"/>
          <w:b/>
        </w:rPr>
      </w:pPr>
      <w:r w:rsidRPr="00997A34">
        <w:rPr>
          <w:rFonts w:ascii="Times New Roman" w:hAnsi="Times New Roman" w:cs="Times New Roman"/>
          <w:b/>
        </w:rPr>
        <w:t>“Facility Type” is “EAF” and “Alternate Method of Documentation” is “NO.”</w:t>
      </w:r>
    </w:p>
    <w:p w:rsidR="007B1BAC" w:rsidRPr="00F51E05" w:rsidRDefault="007B1BAC" w:rsidP="00F51E05">
      <w:pPr>
        <w:spacing w:before="120" w:after="0"/>
        <w:rPr>
          <w:rFonts w:ascii="Times New Roman" w:hAnsi="Times New Roman" w:cs="Times New Roman"/>
          <w:b/>
        </w:rPr>
      </w:pPr>
      <w:r w:rsidRPr="00F51E05">
        <w:rPr>
          <w:rFonts w:ascii="Times New Roman" w:hAnsi="Times New Roman" w:cs="Times New Roman"/>
          <w:b/>
        </w:rPr>
        <w:t>Direct Shell Evaluation Control System:</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emissions from an electric arc furnace system are controlled by a direct shell evacuation control (DEC) system. Otherwise, enter “NO.”</w:t>
      </w:r>
    </w:p>
    <w:p w:rsidR="007B1BAC" w:rsidRPr="007B1BAC" w:rsidRDefault="007B1BAC" w:rsidP="00313D6B">
      <w:pPr>
        <w:pStyle w:val="APDCompleteStarStyle"/>
      </w:pPr>
      <w:r w:rsidRPr="00997A34">
        <w:t>Complete “Shop Opacity Observations” only if “Direct Shell Evacuation Control System” is “YES</w:t>
      </w:r>
      <w:r w:rsidR="00500769" w:rsidRPr="00997A34">
        <w:t>.”</w:t>
      </w:r>
    </w:p>
    <w:p w:rsidR="007B1BAC" w:rsidRPr="00F51E05" w:rsidRDefault="007B1BAC" w:rsidP="00F51E05">
      <w:pPr>
        <w:spacing w:after="0"/>
        <w:rPr>
          <w:rFonts w:ascii="Times New Roman" w:hAnsi="Times New Roman" w:cs="Times New Roman"/>
          <w:b/>
        </w:rPr>
      </w:pPr>
      <w:r w:rsidRPr="00F51E05">
        <w:rPr>
          <w:rFonts w:ascii="Times New Roman" w:hAnsi="Times New Roman" w:cs="Times New Roman"/>
          <w:b/>
        </w:rPr>
        <w:t>Shop Opacity Observations:</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shop opacity observations are performed as specified in 40 CFR § 60.273(d). Otherwise, enter “NO.”</w:t>
      </w:r>
    </w:p>
    <w:p w:rsidR="007B1BAC" w:rsidRPr="00F51E05" w:rsidRDefault="007B1BAC" w:rsidP="005C05C7">
      <w:pPr>
        <w:pStyle w:val="APDContinueTriangleStyleList"/>
      </w:pPr>
      <w:r w:rsidRPr="00F51E05">
        <w:t>Continue only if “Facility Type” is “EAF</w:t>
      </w:r>
      <w:r w:rsidR="00500769" w:rsidRPr="00F51E05">
        <w:t>.”</w:t>
      </w:r>
    </w:p>
    <w:p w:rsidR="007B1BAC" w:rsidRPr="007B1BAC" w:rsidRDefault="00BB2566" w:rsidP="00BB2566">
      <w:pPr>
        <w:tabs>
          <w:tab w:val="right" w:pos="10710"/>
        </w:tabs>
        <w:rPr>
          <w:rFonts w:ascii="Times New Roman" w:hAnsi="Times New Roman" w:cs="Times New Roman"/>
        </w:rPr>
      </w:pPr>
      <w:r>
        <w:rPr>
          <w:rFonts w:ascii="Times New Roman" w:hAnsi="Times New Roman" w:cs="Times New Roman"/>
          <w:u w:val="double"/>
        </w:rPr>
        <w:tab/>
      </w:r>
    </w:p>
    <w:p w:rsidR="007B1BAC" w:rsidRPr="00BB2566" w:rsidRDefault="007B1BAC" w:rsidP="00B415A5">
      <w:pPr>
        <w:pStyle w:val="Subtitle"/>
      </w:pPr>
      <w:r w:rsidRPr="00BB2566">
        <w:t>Table 1b:</w:t>
      </w:r>
      <w:r w:rsidRPr="00BB2566">
        <w:tab/>
        <w:t>Title 40 Code of Federal Regulations Part 60 (40 CFR Part 60)</w:t>
      </w:r>
    </w:p>
    <w:p w:rsidR="007B1BAC" w:rsidRPr="00BB2566" w:rsidRDefault="007B1BAC" w:rsidP="00B415A5">
      <w:pPr>
        <w:pStyle w:val="SubtitleStyle1"/>
      </w:pPr>
      <w:r w:rsidRPr="00BB2566">
        <w:t>Subpart AA:  Standards of Performance for Steel Plants</w:t>
      </w:r>
    </w:p>
    <w:p w:rsidR="007B1BAC" w:rsidRPr="00F51E05" w:rsidRDefault="007B1BAC" w:rsidP="00F51E05">
      <w:pPr>
        <w:spacing w:before="120" w:after="0"/>
        <w:rPr>
          <w:rFonts w:ascii="Times New Roman" w:hAnsi="Times New Roman" w:cs="Times New Roman"/>
          <w:b/>
        </w:rPr>
      </w:pPr>
      <w:r w:rsidRPr="00F51E05">
        <w:rPr>
          <w:rFonts w:ascii="Times New Roman" w:hAnsi="Times New Roman" w:cs="Times New Roman"/>
          <w:b/>
        </w:rPr>
        <w:t>Unit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the identification number (ID No.) for the EAF, (maximum 10 characters) as li</w:t>
      </w:r>
      <w:r w:rsidR="00F51E05">
        <w:rPr>
          <w:rFonts w:ascii="Times New Roman" w:hAnsi="Times New Roman" w:cs="Times New Roman"/>
        </w:rPr>
        <w:t>sted on Form OP-SUM (Individual </w:t>
      </w:r>
      <w:r w:rsidRPr="007B1BAC">
        <w:rPr>
          <w:rFonts w:ascii="Times New Roman" w:hAnsi="Times New Roman" w:cs="Times New Roman"/>
        </w:rPr>
        <w:t>Unit Summary).</w:t>
      </w:r>
    </w:p>
    <w:p w:rsidR="007B1BAC" w:rsidRPr="00F51E05" w:rsidRDefault="007B1BAC" w:rsidP="00F51E05">
      <w:pPr>
        <w:spacing w:after="0"/>
        <w:rPr>
          <w:rFonts w:ascii="Times New Roman" w:hAnsi="Times New Roman" w:cs="Times New Roman"/>
          <w:b/>
        </w:rPr>
      </w:pPr>
      <w:r w:rsidRPr="00F51E05">
        <w:rPr>
          <w:rFonts w:ascii="Times New Roman" w:hAnsi="Times New Roman" w:cs="Times New Roman"/>
          <w:b/>
        </w:rPr>
        <w:t>SOP Index No.:</w:t>
      </w:r>
    </w:p>
    <w:p w:rsidR="007B1BAC" w:rsidRPr="007B1BAC" w:rsidRDefault="007B1BAC" w:rsidP="007B1BAC">
      <w:pPr>
        <w:rPr>
          <w:rFonts w:ascii="Times New Roman" w:hAnsi="Times New Roman" w:cs="Times New Roman"/>
        </w:rPr>
      </w:pPr>
      <w:r w:rsidRPr="007B1BAC">
        <w:rPr>
          <w:rFonts w:ascii="Times New Roman" w:hAnsi="Times New Roman" w:cs="Times New Roman"/>
        </w:rPr>
        <w:t>Site operating permit (SOP) applicants should indicate the SOP Index Number for the uni</w:t>
      </w:r>
      <w:r w:rsidR="00F51E05">
        <w:rPr>
          <w:rFonts w:ascii="Times New Roman" w:hAnsi="Times New Roman" w:cs="Times New Roman"/>
        </w:rPr>
        <w:t>t or group of units (maximum 15 </w:t>
      </w:r>
      <w:r w:rsidRPr="007B1BAC">
        <w:rPr>
          <w:rFonts w:ascii="Times New Roman" w:hAnsi="Times New Roman" w:cs="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9" w:history="1">
        <w:r w:rsidRPr="00ED197F">
          <w:rPr>
            <w:rStyle w:val="Hyperlink"/>
          </w:rPr>
          <w:t>www.tceq.texas.gov/assets/public/permitting/air/Guidance/Title_V/sop_initial.pdf</w:t>
        </w:r>
      </w:hyperlink>
      <w:r w:rsidRPr="007B1BAC">
        <w:rPr>
          <w:rFonts w:ascii="Times New Roman" w:hAnsi="Times New Roman" w:cs="Times New Roman"/>
        </w:rPr>
        <w:t xml:space="preserve">. </w:t>
      </w:r>
    </w:p>
    <w:p w:rsidR="007B1BAC" w:rsidRPr="00F51E05" w:rsidRDefault="007B1BAC" w:rsidP="00F51E05">
      <w:pPr>
        <w:spacing w:after="0"/>
        <w:rPr>
          <w:rFonts w:ascii="Times New Roman" w:hAnsi="Times New Roman" w:cs="Times New Roman"/>
          <w:b/>
        </w:rPr>
      </w:pPr>
      <w:r w:rsidRPr="00F51E05">
        <w:rPr>
          <w:rFonts w:ascii="Times New Roman" w:hAnsi="Times New Roman" w:cs="Times New Roman"/>
          <w:b/>
        </w:rPr>
        <w:t>Filter Type:</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the option that describes the type of fabric filter used to control emission from the EAF. Enter the code on the form.</w:t>
      </w:r>
    </w:p>
    <w:p w:rsidR="007B1BAC" w:rsidRPr="00A10ACC" w:rsidRDefault="007B1BAC" w:rsidP="00A10ACC">
      <w:pPr>
        <w:pStyle w:val="APDCodeDescriptionStyle1"/>
      </w:pPr>
      <w:r w:rsidRPr="00A10ACC">
        <w:t>Code</w:t>
      </w:r>
      <w:r w:rsidRPr="00A10ACC">
        <w:tab/>
        <w:t>Description</w:t>
      </w:r>
    </w:p>
    <w:p w:rsidR="007B1BAC" w:rsidRPr="007B1BAC" w:rsidRDefault="007B1BAC" w:rsidP="00F51E0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MULT</w:t>
      </w:r>
      <w:r w:rsidRPr="007B1BAC">
        <w:rPr>
          <w:rFonts w:ascii="Times New Roman" w:hAnsi="Times New Roman" w:cs="Times New Roman"/>
        </w:rPr>
        <w:tab/>
        <w:t>Modular, multiple stack, negative-pressure or positive-pressure fabric filter.</w:t>
      </w:r>
    </w:p>
    <w:p w:rsidR="007B1BAC" w:rsidRPr="007B1BAC" w:rsidRDefault="007B1BAC" w:rsidP="00F51E0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SINGLE</w:t>
      </w:r>
      <w:r w:rsidRPr="007B1BAC">
        <w:rPr>
          <w:rFonts w:ascii="Times New Roman" w:hAnsi="Times New Roman" w:cs="Times New Roman"/>
        </w:rPr>
        <w:tab/>
        <w:t>Single stack fabric filter</w:t>
      </w:r>
    </w:p>
    <w:p w:rsidR="007B1BAC" w:rsidRPr="007B1BAC" w:rsidRDefault="007B1BAC" w:rsidP="00F51E0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OTHER</w:t>
      </w:r>
      <w:r w:rsidRPr="007B1BAC">
        <w:rPr>
          <w:rFonts w:ascii="Times New Roman" w:hAnsi="Times New Roman" w:cs="Times New Roman"/>
        </w:rPr>
        <w:tab/>
        <w:t>Fabric filter other than those above or no fabric filter</w:t>
      </w:r>
    </w:p>
    <w:p w:rsidR="007B1BAC" w:rsidRPr="007B1BAC" w:rsidRDefault="007B1BAC" w:rsidP="00313D6B">
      <w:pPr>
        <w:pStyle w:val="APDCompleteStarStyle"/>
      </w:pPr>
      <w:r w:rsidRPr="00997A34">
        <w:t>Complete “Opacity” only if “Filter Control” is “MULT” or “SINGLE</w:t>
      </w:r>
      <w:r w:rsidR="00500769" w:rsidRPr="00997A34">
        <w:t>.”</w:t>
      </w:r>
    </w:p>
    <w:p w:rsidR="007B1BAC" w:rsidRPr="006F0027" w:rsidRDefault="007B1BAC" w:rsidP="006F0027">
      <w:pPr>
        <w:spacing w:after="0"/>
        <w:rPr>
          <w:rFonts w:ascii="Times New Roman" w:hAnsi="Times New Roman" w:cs="Times New Roman"/>
          <w:b/>
        </w:rPr>
      </w:pPr>
      <w:r w:rsidRPr="006F0027">
        <w:rPr>
          <w:rFonts w:ascii="Times New Roman" w:hAnsi="Times New Roman" w:cs="Times New Roman"/>
          <w:b/>
        </w:rPr>
        <w:t>Opacity:</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opacity is determined by a certified visible emissions observer. Otherwise, enter “NO.”</w:t>
      </w:r>
    </w:p>
    <w:p w:rsidR="007B1BAC" w:rsidRPr="006F0027" w:rsidRDefault="007B1BAC" w:rsidP="006F0027">
      <w:pPr>
        <w:spacing w:after="0"/>
        <w:rPr>
          <w:rFonts w:ascii="Times New Roman" w:hAnsi="Times New Roman" w:cs="Times New Roman"/>
          <w:b/>
        </w:rPr>
      </w:pPr>
      <w:r w:rsidRPr="006F0027">
        <w:rPr>
          <w:rFonts w:ascii="Times New Roman" w:hAnsi="Times New Roman" w:cs="Times New Roman"/>
          <w:b/>
        </w:rPr>
        <w:t>Multiple Control Devices:</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emissions from the EAF are fed to more than one control device. Otherwise, enter “NO.”</w:t>
      </w:r>
    </w:p>
    <w:p w:rsidR="007B1BAC" w:rsidRPr="00365017" w:rsidRDefault="007B1BAC" w:rsidP="00365017">
      <w:pPr>
        <w:keepNext/>
        <w:keepLines/>
        <w:widowControl w:val="0"/>
        <w:spacing w:after="0"/>
        <w:rPr>
          <w:rFonts w:ascii="Times New Roman" w:hAnsi="Times New Roman" w:cs="Times New Roman"/>
          <w:b/>
        </w:rPr>
      </w:pPr>
      <w:r w:rsidRPr="00365017">
        <w:rPr>
          <w:rFonts w:ascii="Times New Roman" w:hAnsi="Times New Roman" w:cs="Times New Roman"/>
          <w:b/>
        </w:rPr>
        <w:lastRenderedPageBreak/>
        <w:t>EAF Additional Emissions:</w:t>
      </w:r>
    </w:p>
    <w:p w:rsidR="007B1BAC" w:rsidRPr="007B1BAC" w:rsidRDefault="007B1BAC" w:rsidP="00365017">
      <w:pPr>
        <w:keepNext/>
        <w:keepLines/>
        <w:widowControl w:val="0"/>
        <w:rPr>
          <w:rFonts w:ascii="Times New Roman" w:hAnsi="Times New Roman" w:cs="Times New Roman"/>
        </w:rPr>
      </w:pPr>
      <w:r w:rsidRPr="007B1BAC">
        <w:rPr>
          <w:rFonts w:ascii="Times New Roman" w:hAnsi="Times New Roman" w:cs="Times New Roman"/>
        </w:rPr>
        <w:t>Enter “YES” if emissions from the EAF are combined with emissions from facilities not subject to 40 CFR Part 60, Subpart AA to feed a common capture/control system. Otherwise, enter “NO”</w:t>
      </w:r>
    </w:p>
    <w:p w:rsidR="007B1BAC" w:rsidRPr="00230D5F" w:rsidRDefault="007B1BAC" w:rsidP="00593CC4">
      <w:pPr>
        <w:pStyle w:val="APDCompleteStarStyle"/>
      </w:pPr>
      <w:r w:rsidRPr="00230D5F">
        <w:t>Complete “Test Procedures” only if “EAF Additional Emissions” is “YES</w:t>
      </w:r>
      <w:r w:rsidR="00500769" w:rsidRPr="00230D5F">
        <w:t>.”</w:t>
      </w:r>
    </w:p>
    <w:p w:rsidR="007B1BAC" w:rsidRPr="00365017" w:rsidRDefault="007B1BAC" w:rsidP="00365017">
      <w:pPr>
        <w:spacing w:after="0"/>
        <w:rPr>
          <w:rFonts w:ascii="Times New Roman" w:hAnsi="Times New Roman" w:cs="Times New Roman"/>
          <w:b/>
        </w:rPr>
      </w:pPr>
      <w:r w:rsidRPr="00365017">
        <w:rPr>
          <w:rFonts w:ascii="Times New Roman" w:hAnsi="Times New Roman" w:cs="Times New Roman"/>
          <w:b/>
        </w:rPr>
        <w:t>Test Procedures:</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procedures used during the performance test. Enter the code on the form.</w:t>
      </w:r>
    </w:p>
    <w:p w:rsidR="007B1BAC" w:rsidRPr="00A10ACC" w:rsidRDefault="007B1BAC" w:rsidP="00A10ACC">
      <w:pPr>
        <w:pStyle w:val="APDCodeDescriptionStyle1"/>
      </w:pPr>
      <w:r w:rsidRPr="00A10ACC">
        <w:t>Code</w:t>
      </w:r>
      <w:r w:rsidRPr="00A10ACC">
        <w:tab/>
        <w:t>Description</w:t>
      </w:r>
    </w:p>
    <w:p w:rsidR="007B1BAC" w:rsidRPr="007B1BAC" w:rsidRDefault="007B1BAC" w:rsidP="00365017">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COMB</w:t>
      </w:r>
      <w:r w:rsidRPr="007B1BAC">
        <w:rPr>
          <w:rFonts w:ascii="Times New Roman" w:hAnsi="Times New Roman" w:cs="Times New Roman"/>
        </w:rPr>
        <w:tab/>
        <w:t>Base compliance only on control of the combined emissions</w:t>
      </w:r>
    </w:p>
    <w:p w:rsidR="007B1BAC" w:rsidRPr="007B1BAC" w:rsidRDefault="007B1BAC" w:rsidP="00365017">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AMOT</w:t>
      </w:r>
      <w:r w:rsidRPr="007B1BAC">
        <w:rPr>
          <w:rFonts w:ascii="Times New Roman" w:hAnsi="Times New Roman" w:cs="Times New Roman"/>
        </w:rPr>
        <w:tab/>
        <w:t>Only using a method acceptable to the Administrator that compensates for the emissions from non-subject facilities</w:t>
      </w:r>
    </w:p>
    <w:p w:rsidR="007B1BAC" w:rsidRPr="007B1BAC" w:rsidRDefault="007B1BAC" w:rsidP="00365017">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BOTH</w:t>
      </w:r>
      <w:r w:rsidRPr="007B1BAC">
        <w:rPr>
          <w:rFonts w:ascii="Times New Roman" w:hAnsi="Times New Roman" w:cs="Times New Roman"/>
        </w:rPr>
        <w:tab/>
        <w:t xml:space="preserve">Using a combination of checking compliance by an alternate method and based on control of combined emissions </w:t>
      </w:r>
    </w:p>
    <w:p w:rsidR="007B1BAC" w:rsidRPr="00230D5F" w:rsidRDefault="007B1BAC" w:rsidP="00230D5F">
      <w:pPr>
        <w:pStyle w:val="APDCompleteStarStyle"/>
      </w:pPr>
      <w:r w:rsidRPr="00230D5F">
        <w:t>Complete “AMOT ID No.” only if “Test Procedures” is “AMOT” or “BOTH</w:t>
      </w:r>
      <w:r w:rsidR="00500769" w:rsidRPr="00230D5F">
        <w:t>.”</w:t>
      </w:r>
    </w:p>
    <w:p w:rsidR="007B1BAC" w:rsidRPr="00365017" w:rsidRDefault="007B1BAC" w:rsidP="00365017">
      <w:pPr>
        <w:spacing w:after="0"/>
        <w:rPr>
          <w:rFonts w:ascii="Times New Roman" w:hAnsi="Times New Roman" w:cs="Times New Roman"/>
          <w:b/>
        </w:rPr>
      </w:pPr>
      <w:r w:rsidRPr="00365017">
        <w:rPr>
          <w:rFonts w:ascii="Times New Roman" w:hAnsi="Times New Roman" w:cs="Times New Roman"/>
          <w:b/>
        </w:rPr>
        <w:t>AMOT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the alternate means of testing (AMOT) unique identifier. If the unique identifier is unavailable, then enter the date of the AMOT approval letter. The unique identifier and/or the date of the approval letter are contained in the compliance file under the appropriate regulated entity number. Otherwise, leave this column blank.</w:t>
      </w:r>
    </w:p>
    <w:p w:rsidR="007B1BAC" w:rsidRPr="007B1BAC" w:rsidRDefault="00365017" w:rsidP="00365017">
      <w:pPr>
        <w:tabs>
          <w:tab w:val="right" w:pos="10710"/>
        </w:tabs>
        <w:rPr>
          <w:rFonts w:ascii="Times New Roman" w:hAnsi="Times New Roman" w:cs="Times New Roman"/>
        </w:rPr>
      </w:pPr>
      <w:r>
        <w:rPr>
          <w:rFonts w:ascii="Times New Roman" w:hAnsi="Times New Roman" w:cs="Times New Roman"/>
          <w:u w:val="double"/>
        </w:rPr>
        <w:tab/>
      </w:r>
    </w:p>
    <w:p w:rsidR="007B1BAC" w:rsidRPr="00365017" w:rsidRDefault="007B1BAC" w:rsidP="003C27F7">
      <w:pPr>
        <w:pStyle w:val="Subtitle"/>
      </w:pPr>
      <w:bookmarkStart w:id="1" w:name="Tables_2a_2b"/>
      <w:r w:rsidRPr="00365017">
        <w:t>Table 2a:</w:t>
      </w:r>
      <w:r w:rsidRPr="00365017">
        <w:tab/>
        <w:t>Title 40 Code of Federal Regulations Part 60 (40 CFR Part 60)</w:t>
      </w:r>
    </w:p>
    <w:p w:rsidR="007B1BAC" w:rsidRPr="00365017" w:rsidRDefault="007B1BAC" w:rsidP="003C27F7">
      <w:pPr>
        <w:pStyle w:val="SubtitleStyle1"/>
      </w:pPr>
      <w:r w:rsidRPr="00365017">
        <w:t xml:space="preserve">Subpart </w:t>
      </w:r>
      <w:bookmarkEnd w:id="1"/>
      <w:r w:rsidRPr="00365017">
        <w:t>AAa:  Standards of Performance for Steel Plants</w:t>
      </w:r>
    </w:p>
    <w:p w:rsidR="007B1BAC" w:rsidRPr="007B1BAC" w:rsidRDefault="007B1BAC" w:rsidP="00230D5F">
      <w:pPr>
        <w:pStyle w:val="APDCompleteStarStyle"/>
      </w:pPr>
      <w:r w:rsidRPr="00365017">
        <w:t>Complete only for EAFs, dust-handling systems, and argon-oxygen decarburization (AOD) vessels that commenced construction, modification, or reconstruction after August 17, 1983, or shops containing these facilities, located at steel plants producing carbon, alloy, or specialty steels.</w:t>
      </w:r>
    </w:p>
    <w:p w:rsidR="007B1BAC" w:rsidRPr="00365017" w:rsidRDefault="007B1BAC" w:rsidP="00365017">
      <w:pPr>
        <w:spacing w:after="0"/>
        <w:rPr>
          <w:rFonts w:ascii="Times New Roman" w:hAnsi="Times New Roman" w:cs="Times New Roman"/>
          <w:b/>
        </w:rPr>
      </w:pPr>
      <w:r w:rsidRPr="00365017">
        <w:rPr>
          <w:rFonts w:ascii="Times New Roman" w:hAnsi="Times New Roman" w:cs="Times New Roman"/>
          <w:b/>
        </w:rPr>
        <w:t>Unit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the identification number (ID No.) for the EAF, AOD vessel, shop, or d</w:t>
      </w:r>
      <w:r w:rsidR="00365017">
        <w:rPr>
          <w:rFonts w:ascii="Times New Roman" w:hAnsi="Times New Roman" w:cs="Times New Roman"/>
        </w:rPr>
        <w:t>ust handling system (maximum 10 </w:t>
      </w:r>
      <w:r w:rsidRPr="007B1BAC">
        <w:rPr>
          <w:rFonts w:ascii="Times New Roman" w:hAnsi="Times New Roman" w:cs="Times New Roman"/>
        </w:rPr>
        <w:t>characters) as listed on Form OP-SUM (Individual Unit Summary).</w:t>
      </w:r>
    </w:p>
    <w:p w:rsidR="007B1BAC" w:rsidRPr="00365017" w:rsidRDefault="007B1BAC" w:rsidP="00365017">
      <w:pPr>
        <w:spacing w:after="0"/>
        <w:rPr>
          <w:rFonts w:ascii="Times New Roman" w:hAnsi="Times New Roman" w:cs="Times New Roman"/>
          <w:b/>
        </w:rPr>
      </w:pPr>
      <w:r w:rsidRPr="00365017">
        <w:rPr>
          <w:rFonts w:ascii="Times New Roman" w:hAnsi="Times New Roman" w:cs="Times New Roman"/>
          <w:b/>
        </w:rPr>
        <w:t>SOP Index No.:</w:t>
      </w:r>
    </w:p>
    <w:p w:rsidR="007B1BAC" w:rsidRPr="007B1BAC" w:rsidRDefault="007B1BAC" w:rsidP="007B1BAC">
      <w:pPr>
        <w:rPr>
          <w:rFonts w:ascii="Times New Roman" w:hAnsi="Times New Roman" w:cs="Times New Roman"/>
        </w:rPr>
      </w:pPr>
      <w:r w:rsidRPr="007B1BAC">
        <w:rPr>
          <w:rFonts w:ascii="Times New Roman" w:hAnsi="Times New Roman" w:cs="Times New Roman"/>
        </w:rPr>
        <w:t>Site operating permit (SOP) applicants should indicate the SOP Index Number for the uni</w:t>
      </w:r>
      <w:r w:rsidR="00365017">
        <w:rPr>
          <w:rFonts w:ascii="Times New Roman" w:hAnsi="Times New Roman" w:cs="Times New Roman"/>
        </w:rPr>
        <w:t>t or group of units (maximum 15 </w:t>
      </w:r>
      <w:r w:rsidRPr="007B1BAC">
        <w:rPr>
          <w:rFonts w:ascii="Times New Roman" w:hAnsi="Times New Roman" w:cs="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0" w:history="1">
        <w:r w:rsidRPr="00997A34">
          <w:rPr>
            <w:rStyle w:val="Hyperlink"/>
          </w:rPr>
          <w:t>www.tceq.texas.gov/assets/public/permitting/air/Guidance/Title_V/sop_initial.pdf</w:t>
        </w:r>
      </w:hyperlink>
      <w:r w:rsidRPr="007B1BAC">
        <w:rPr>
          <w:rFonts w:ascii="Times New Roman" w:hAnsi="Times New Roman" w:cs="Times New Roman"/>
        </w:rPr>
        <w:t xml:space="preserve">. </w:t>
      </w:r>
    </w:p>
    <w:p w:rsidR="007B1BAC" w:rsidRPr="00365017" w:rsidRDefault="007B1BAC" w:rsidP="00365017">
      <w:pPr>
        <w:spacing w:after="0"/>
        <w:rPr>
          <w:rFonts w:ascii="Times New Roman" w:hAnsi="Times New Roman" w:cs="Times New Roman"/>
          <w:b/>
        </w:rPr>
      </w:pPr>
      <w:r w:rsidRPr="00365017">
        <w:rPr>
          <w:rFonts w:ascii="Times New Roman" w:hAnsi="Times New Roman" w:cs="Times New Roman"/>
          <w:b/>
        </w:rPr>
        <w:t>Facility Type:</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facility located at the steel plant. Enter the code on the form.</w:t>
      </w:r>
    </w:p>
    <w:p w:rsidR="007B1BAC" w:rsidRPr="00A10ACC" w:rsidRDefault="007B1BAC" w:rsidP="00A10ACC">
      <w:pPr>
        <w:pStyle w:val="APDCodeDescriptionStyle1"/>
      </w:pPr>
      <w:r w:rsidRPr="00A10ACC">
        <w:t>Code</w:t>
      </w:r>
      <w:r w:rsidRPr="00A10ACC">
        <w:tab/>
        <w:t>Description</w:t>
      </w:r>
    </w:p>
    <w:p w:rsidR="007B1BAC" w:rsidRPr="007B1BAC" w:rsidRDefault="007B1BAC" w:rsidP="00365017">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EAF</w:t>
      </w:r>
      <w:r w:rsidRPr="007B1BAC">
        <w:rPr>
          <w:rFonts w:ascii="Times New Roman" w:hAnsi="Times New Roman" w:cs="Times New Roman"/>
        </w:rPr>
        <w:tab/>
        <w:t>Electric arc furnace</w:t>
      </w:r>
    </w:p>
    <w:p w:rsidR="007B1BAC" w:rsidRPr="007B1BAC" w:rsidRDefault="007B1BAC" w:rsidP="00365017">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AOD</w:t>
      </w:r>
      <w:r w:rsidRPr="007B1BAC">
        <w:rPr>
          <w:rFonts w:ascii="Times New Roman" w:hAnsi="Times New Roman" w:cs="Times New Roman"/>
        </w:rPr>
        <w:tab/>
        <w:t>Argon-oxygen decarburization vessel</w:t>
      </w:r>
    </w:p>
    <w:p w:rsidR="007B1BAC" w:rsidRPr="007B1BAC" w:rsidRDefault="007B1BAC" w:rsidP="00365017">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DUST</w:t>
      </w:r>
      <w:r w:rsidRPr="007B1BAC">
        <w:rPr>
          <w:rFonts w:ascii="Times New Roman" w:hAnsi="Times New Roman" w:cs="Times New Roman"/>
        </w:rPr>
        <w:tab/>
        <w:t>Dust handling equipment/system</w:t>
      </w:r>
    </w:p>
    <w:p w:rsidR="007B1BAC" w:rsidRPr="007B1BAC" w:rsidRDefault="007B1BAC" w:rsidP="00365017">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SHOP</w:t>
      </w:r>
      <w:r w:rsidRPr="007B1BAC">
        <w:rPr>
          <w:rFonts w:ascii="Times New Roman" w:hAnsi="Times New Roman" w:cs="Times New Roman"/>
        </w:rPr>
        <w:tab/>
        <w:t>Shop housing facilities subject to 40 CFR Part 60, Subpart AAa</w:t>
      </w:r>
    </w:p>
    <w:p w:rsidR="007B1BAC" w:rsidRPr="00365017" w:rsidRDefault="007B1BAC" w:rsidP="00997A34">
      <w:pPr>
        <w:pStyle w:val="APDContinueTriangleStyleList"/>
      </w:pPr>
      <w:r w:rsidRPr="00365017">
        <w:t>Continue only if “Facility Type” is “EAF,</w:t>
      </w:r>
      <w:r w:rsidR="002E66E9">
        <w:t xml:space="preserve"> </w:t>
      </w:r>
      <w:r w:rsidRPr="00365017">
        <w:t>“AOD” or “SHOP</w:t>
      </w:r>
      <w:r w:rsidR="00500769" w:rsidRPr="00365017">
        <w:t>.”</w:t>
      </w:r>
    </w:p>
    <w:p w:rsidR="007B1BAC" w:rsidRPr="00365017" w:rsidRDefault="007B1BAC" w:rsidP="00365017">
      <w:pPr>
        <w:spacing w:after="0"/>
        <w:rPr>
          <w:rFonts w:ascii="Times New Roman" w:hAnsi="Times New Roman" w:cs="Times New Roman"/>
          <w:b/>
        </w:rPr>
      </w:pPr>
      <w:r w:rsidRPr="00365017">
        <w:rPr>
          <w:rFonts w:ascii="Times New Roman" w:hAnsi="Times New Roman" w:cs="Times New Roman"/>
          <w:b/>
        </w:rPr>
        <w:t>Shop Opacity Observations:</w:t>
      </w:r>
    </w:p>
    <w:p w:rsidR="007B1BAC" w:rsidRPr="007B1BAC" w:rsidRDefault="007B1BAC" w:rsidP="007B1BAC">
      <w:pPr>
        <w:rPr>
          <w:rFonts w:ascii="Times New Roman" w:hAnsi="Times New Roman" w:cs="Times New Roman"/>
        </w:rPr>
      </w:pPr>
      <w:r w:rsidRPr="007B1BAC">
        <w:rPr>
          <w:rFonts w:ascii="Times New Roman" w:hAnsi="Times New Roman" w:cs="Times New Roman"/>
        </w:rPr>
        <w:t xml:space="preserve">Enter “YES” if shop opacity observations are performed as specified in 40 CFR § 60.273a(d). Otherwise, enter </w:t>
      </w:r>
      <w:r w:rsidR="002E66E9" w:rsidRPr="00365017">
        <w:t>“</w:t>
      </w:r>
      <w:r w:rsidRPr="007B1BAC">
        <w:rPr>
          <w:rFonts w:ascii="Times New Roman" w:hAnsi="Times New Roman" w:cs="Times New Roman"/>
        </w:rPr>
        <w:t>NO.”</w:t>
      </w:r>
    </w:p>
    <w:p w:rsidR="007B1BAC" w:rsidRPr="007B1BAC" w:rsidRDefault="007B1BAC" w:rsidP="002E66E9">
      <w:pPr>
        <w:pStyle w:val="APDCompleteStarStyle"/>
      </w:pPr>
      <w:r w:rsidRPr="00466193">
        <w:t>Complete “Shop Additional Emissions” only if “Facility Type” is “SHOP</w:t>
      </w:r>
      <w:r w:rsidR="00500769" w:rsidRPr="00466193">
        <w:t>.”</w:t>
      </w:r>
    </w:p>
    <w:p w:rsidR="007B1BAC" w:rsidRPr="00881C5D" w:rsidRDefault="007B1BAC" w:rsidP="00881C5D">
      <w:pPr>
        <w:keepNext/>
        <w:keepLines/>
        <w:widowControl w:val="0"/>
        <w:spacing w:after="0"/>
        <w:rPr>
          <w:rFonts w:ascii="Times New Roman" w:hAnsi="Times New Roman" w:cs="Times New Roman"/>
          <w:b/>
        </w:rPr>
      </w:pPr>
      <w:r w:rsidRPr="00881C5D">
        <w:rPr>
          <w:rFonts w:ascii="Times New Roman" w:hAnsi="Times New Roman" w:cs="Times New Roman"/>
          <w:b/>
        </w:rPr>
        <w:lastRenderedPageBreak/>
        <w:t>Shop Additional Emissions:</w:t>
      </w:r>
    </w:p>
    <w:p w:rsidR="007B1BAC" w:rsidRPr="007B1BAC" w:rsidRDefault="007B1BAC" w:rsidP="00881C5D">
      <w:pPr>
        <w:keepNext/>
        <w:keepLines/>
        <w:widowControl w:val="0"/>
        <w:spacing w:after="0"/>
        <w:rPr>
          <w:rFonts w:ascii="Times New Roman" w:hAnsi="Times New Roman" w:cs="Times New Roman"/>
        </w:rPr>
      </w:pPr>
      <w:r w:rsidRPr="007B1BAC">
        <w:rPr>
          <w:rFonts w:ascii="Times New Roman" w:hAnsi="Times New Roman" w:cs="Times New Roman"/>
        </w:rPr>
        <w:t>Enter “YES” if there are any emissions from EAFs or AOD vessels that are combined with emissions from facilities not subject to 40 C</w:t>
      </w:r>
      <w:r w:rsidR="00881C5D">
        <w:rPr>
          <w:rFonts w:ascii="Times New Roman" w:hAnsi="Times New Roman" w:cs="Times New Roman"/>
        </w:rPr>
        <w:t>0</w:t>
      </w:r>
      <w:r w:rsidRPr="007B1BAC">
        <w:rPr>
          <w:rFonts w:ascii="Times New Roman" w:hAnsi="Times New Roman" w:cs="Times New Roman"/>
        </w:rPr>
        <w:t>FR Part 60, Subpart AAa to feed a common capture/control system. Otherwise, enter “NO.”</w:t>
      </w:r>
    </w:p>
    <w:p w:rsidR="007B1BAC" w:rsidRPr="00881C5D" w:rsidRDefault="007B1BAC" w:rsidP="005C05C7">
      <w:pPr>
        <w:pStyle w:val="APDContinueTriangleStyleList"/>
      </w:pPr>
      <w:r w:rsidRPr="00881C5D">
        <w:t>Continue only if “Facility Type” is “EAF” or “AOD</w:t>
      </w:r>
      <w:r w:rsidR="00500769" w:rsidRPr="00881C5D">
        <w:t>.”</w:t>
      </w:r>
    </w:p>
    <w:p w:rsidR="007B1BAC" w:rsidRPr="00881C5D" w:rsidRDefault="007B1BAC" w:rsidP="00881C5D">
      <w:pPr>
        <w:spacing w:after="0"/>
        <w:rPr>
          <w:rFonts w:ascii="Times New Roman" w:hAnsi="Times New Roman" w:cs="Times New Roman"/>
          <w:b/>
        </w:rPr>
      </w:pPr>
      <w:r w:rsidRPr="00881C5D">
        <w:rPr>
          <w:rFonts w:ascii="Times New Roman" w:hAnsi="Times New Roman" w:cs="Times New Roman"/>
          <w:b/>
        </w:rPr>
        <w:t>Alternative Method of Documentation (AMOD):</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the Administrator has approved an alternative to monthly operational status inspections that will provide a continuous record of the operation of the emission capture system. Otherwise, enter “NO.”</w:t>
      </w:r>
    </w:p>
    <w:p w:rsidR="007B1BAC" w:rsidRPr="007B1BAC" w:rsidRDefault="007B1BAC" w:rsidP="00500769">
      <w:pPr>
        <w:pStyle w:val="APDCompleteStarStyle"/>
      </w:pPr>
      <w:r w:rsidRPr="00881C5D">
        <w:t>Complete “AMOD ID No.” only if “Alternate Method of Documentation” is “YES.”</w:t>
      </w:r>
    </w:p>
    <w:p w:rsidR="007B1BAC" w:rsidRPr="00881C5D" w:rsidRDefault="007B1BAC" w:rsidP="00881C5D">
      <w:pPr>
        <w:spacing w:after="0"/>
        <w:rPr>
          <w:rFonts w:ascii="Times New Roman" w:hAnsi="Times New Roman" w:cs="Times New Roman"/>
          <w:b/>
        </w:rPr>
      </w:pPr>
      <w:r w:rsidRPr="00881C5D">
        <w:rPr>
          <w:rFonts w:ascii="Times New Roman" w:hAnsi="Times New Roman" w:cs="Times New Roman"/>
          <w:b/>
        </w:rPr>
        <w:t>AMOD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If an AMOD has been approved, then enter the corresponding AMOD unique identifier for each unit or process. If the unique identifier is unavailable, then enter the date of the AMOD approval letter. The unique identifier and/or the date of the approval letter are contained in the compliance file under the appropriate regulated entity number. Otherwise, leave this column blank.</w:t>
      </w:r>
    </w:p>
    <w:p w:rsidR="007B1BAC" w:rsidRPr="00881C5D" w:rsidRDefault="007B1BAC" w:rsidP="00881C5D">
      <w:pPr>
        <w:tabs>
          <w:tab w:val="left" w:pos="547"/>
        </w:tabs>
        <w:spacing w:before="120"/>
        <w:ind w:left="547" w:hanging="547"/>
        <w:rPr>
          <w:rFonts w:ascii="Times New Roman" w:hAnsi="Times New Roman" w:cs="Times New Roman"/>
          <w:b/>
        </w:rPr>
      </w:pPr>
      <w:r w:rsidRPr="007B1BAC">
        <w:rPr>
          <w:rFonts w:ascii="Segoe UI Symbol" w:hAnsi="Segoe UI Symbol" w:cs="Segoe UI Symbol"/>
        </w:rPr>
        <w:t>★</w:t>
      </w:r>
      <w:r w:rsidRPr="007B1BAC">
        <w:rPr>
          <w:rFonts w:ascii="Times New Roman" w:hAnsi="Times New Roman" w:cs="Times New Roman"/>
        </w:rPr>
        <w:tab/>
      </w:r>
      <w:r w:rsidRPr="00881C5D">
        <w:rPr>
          <w:rFonts w:ascii="Times New Roman" w:hAnsi="Times New Roman" w:cs="Times New Roman"/>
          <w:b/>
        </w:rPr>
        <w:t>Complete “Inspections as Specified in 40 CFR § 60.274a(d)” only if “Alternate Method of Documentation” is “NO.”</w:t>
      </w:r>
    </w:p>
    <w:p w:rsidR="007B1BAC" w:rsidRPr="00881C5D" w:rsidRDefault="007B1BAC" w:rsidP="00881C5D">
      <w:pPr>
        <w:spacing w:after="0"/>
        <w:rPr>
          <w:rFonts w:ascii="Times New Roman" w:hAnsi="Times New Roman" w:cs="Times New Roman"/>
          <w:b/>
        </w:rPr>
      </w:pPr>
      <w:r w:rsidRPr="00881C5D">
        <w:rPr>
          <w:rFonts w:ascii="Times New Roman" w:hAnsi="Times New Roman" w:cs="Times New Roman"/>
          <w:b/>
        </w:rPr>
        <w:t>Inspections as Specified in 40 CFR § 60.274a(d):</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inspections are performed as specified in 40 CFR § 60.274a(d). Otherwise, enter “NO.”</w:t>
      </w:r>
    </w:p>
    <w:p w:rsidR="007B1BAC" w:rsidRPr="007B1BAC" w:rsidRDefault="00881C5D" w:rsidP="00881C5D">
      <w:pPr>
        <w:tabs>
          <w:tab w:val="right" w:pos="10710"/>
        </w:tabs>
        <w:rPr>
          <w:rFonts w:ascii="Times New Roman" w:hAnsi="Times New Roman" w:cs="Times New Roman"/>
        </w:rPr>
      </w:pPr>
      <w:r>
        <w:rPr>
          <w:rFonts w:ascii="Times New Roman" w:hAnsi="Times New Roman" w:cs="Times New Roman"/>
          <w:u w:val="double"/>
        </w:rPr>
        <w:tab/>
      </w:r>
    </w:p>
    <w:p w:rsidR="007B1BAC" w:rsidRPr="00881C5D" w:rsidRDefault="007B1BAC" w:rsidP="001F6CF1">
      <w:pPr>
        <w:pStyle w:val="Subtitle"/>
      </w:pPr>
      <w:r w:rsidRPr="00881C5D">
        <w:t>Table 2b:</w:t>
      </w:r>
      <w:r w:rsidRPr="00881C5D">
        <w:tab/>
        <w:t>Title 40 Code of Federal Regulations Part 60 (40 CFR Part 60)</w:t>
      </w:r>
    </w:p>
    <w:p w:rsidR="007B1BAC" w:rsidRPr="00881C5D" w:rsidRDefault="007B1BAC" w:rsidP="00186FA5">
      <w:pPr>
        <w:tabs>
          <w:tab w:val="left" w:pos="1440"/>
        </w:tabs>
        <w:ind w:left="1440"/>
        <w:rPr>
          <w:rFonts w:ascii="Times New Roman" w:hAnsi="Times New Roman" w:cs="Times New Roman"/>
          <w:b/>
        </w:rPr>
      </w:pPr>
      <w:r w:rsidRPr="00881C5D">
        <w:rPr>
          <w:rFonts w:ascii="Times New Roman" w:hAnsi="Times New Roman" w:cs="Times New Roman"/>
          <w:b/>
        </w:rPr>
        <w:t>Subpart AAa:  Standards of Performance for Steel Plants</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Unit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the identification number (ID No.) for the EAF, or AOD vessel (maximum 10 characters) as listed on Form OP</w:t>
      </w:r>
      <w:r w:rsidR="00186FA5">
        <w:rPr>
          <w:rFonts w:ascii="Times New Roman" w:hAnsi="Times New Roman" w:cs="Times New Roman"/>
        </w:rPr>
        <w:noBreakHyphen/>
      </w:r>
      <w:r w:rsidRPr="007B1BAC">
        <w:rPr>
          <w:rFonts w:ascii="Times New Roman" w:hAnsi="Times New Roman" w:cs="Times New Roman"/>
        </w:rPr>
        <w:t>SUM (Individual Unit Summary).</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SOP Index No.:</w:t>
      </w:r>
    </w:p>
    <w:p w:rsidR="007B1BAC" w:rsidRPr="007B1BAC" w:rsidRDefault="007B1BAC" w:rsidP="007B1BAC">
      <w:pPr>
        <w:rPr>
          <w:rFonts w:ascii="Times New Roman" w:hAnsi="Times New Roman" w:cs="Times New Roman"/>
        </w:rPr>
      </w:pPr>
      <w:r w:rsidRPr="007B1BAC">
        <w:rPr>
          <w:rFonts w:ascii="Times New Roman" w:hAnsi="Times New Roman" w:cs="Times New Roman"/>
        </w:rPr>
        <w:t>Site operating permit (SOP) applicants should indicate the SOP Index Number for the uni</w:t>
      </w:r>
      <w:r w:rsidR="00186FA5">
        <w:rPr>
          <w:rFonts w:ascii="Times New Roman" w:hAnsi="Times New Roman" w:cs="Times New Roman"/>
        </w:rPr>
        <w:t>t or group of units (maximum 15 </w:t>
      </w:r>
      <w:r w:rsidRPr="007B1BAC">
        <w:rPr>
          <w:rFonts w:ascii="Times New Roman" w:hAnsi="Times New Roman" w:cs="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1" w:history="1">
        <w:r w:rsidRPr="00147EF7">
          <w:rPr>
            <w:rStyle w:val="Hyperlink"/>
          </w:rPr>
          <w:t>www.tceq.texas.gov/assets/public/permitting/air/Guidance/Title_V/sop_initial.pdf</w:t>
        </w:r>
      </w:hyperlink>
      <w:r w:rsidRPr="007B1BAC">
        <w:rPr>
          <w:rFonts w:ascii="Times New Roman" w:hAnsi="Times New Roman" w:cs="Times New Roman"/>
        </w:rPr>
        <w:t xml:space="preserve">. </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Multiple Control Devices:</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emissions from the EAF are fed to more than one control device. Otherwise, enter “NO.”</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EAF Additional Emissions:</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emissions from the EAF or AOD vessel are combined with emissions from facilities not subject to 40 CFR Part 60, Subpart AAa to feed a common capture/control system. Otherwise, enter “NO.”</w:t>
      </w:r>
    </w:p>
    <w:p w:rsidR="007B1BAC" w:rsidRPr="007B1BAC" w:rsidRDefault="007B1BAC" w:rsidP="00500769">
      <w:pPr>
        <w:pStyle w:val="APDCompleteStarStyle"/>
      </w:pPr>
      <w:r w:rsidRPr="008955C1">
        <w:t>Complete “Test Procedures” only if “EAF Additional Emissions” is “YES</w:t>
      </w:r>
      <w:r w:rsidR="00500769" w:rsidRPr="008955C1">
        <w:t>.”</w:t>
      </w:r>
    </w:p>
    <w:p w:rsidR="007B1BAC" w:rsidRPr="008955C1" w:rsidRDefault="007B1BAC" w:rsidP="008955C1">
      <w:pPr>
        <w:spacing w:after="0"/>
        <w:rPr>
          <w:rFonts w:ascii="Times New Roman" w:hAnsi="Times New Roman" w:cs="Times New Roman"/>
          <w:b/>
        </w:rPr>
      </w:pPr>
      <w:r w:rsidRPr="008955C1">
        <w:rPr>
          <w:rFonts w:ascii="Times New Roman" w:hAnsi="Times New Roman" w:cs="Times New Roman"/>
          <w:b/>
        </w:rPr>
        <w:t>Test Procedures:</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procedures used during the performance test. Enter the code on the form.</w:t>
      </w:r>
    </w:p>
    <w:p w:rsidR="007B1BAC" w:rsidRPr="00186FA5" w:rsidRDefault="007B1BAC" w:rsidP="001F6CF1">
      <w:pPr>
        <w:pStyle w:val="APDCodeDescriptionStyle1"/>
      </w:pPr>
      <w:r w:rsidRPr="00186FA5">
        <w:t>Code</w:t>
      </w:r>
      <w:r w:rsidRPr="00186FA5">
        <w:tab/>
        <w:t>Description</w:t>
      </w:r>
    </w:p>
    <w:p w:rsidR="007B1BAC" w:rsidRPr="007B1BAC" w:rsidRDefault="007B1BAC" w:rsidP="00585AAD">
      <w:pPr>
        <w:pStyle w:val="APDCodeList"/>
      </w:pPr>
      <w:r w:rsidRPr="007B1BAC">
        <w:t>COMB</w:t>
      </w:r>
      <w:r w:rsidRPr="007B1BAC">
        <w:tab/>
        <w:t>Only basing compliance on control of the combined emissions</w:t>
      </w:r>
    </w:p>
    <w:p w:rsidR="007B1BAC" w:rsidRPr="007B1BAC" w:rsidRDefault="007B1BAC" w:rsidP="00585AAD">
      <w:pPr>
        <w:pStyle w:val="APDCodeList"/>
      </w:pPr>
      <w:r w:rsidRPr="007B1BAC">
        <w:t>AMOT</w:t>
      </w:r>
      <w:r w:rsidRPr="007B1BAC">
        <w:tab/>
        <w:t>Only using a method acceptable by the administrator that compensates for the emissions from non-subject facilities</w:t>
      </w:r>
    </w:p>
    <w:p w:rsidR="007B1BAC" w:rsidRPr="007B1BAC" w:rsidRDefault="007B1BAC" w:rsidP="00585AAD">
      <w:pPr>
        <w:pStyle w:val="APDCodeList"/>
      </w:pPr>
      <w:r w:rsidRPr="007B1BAC">
        <w:t>BOTH</w:t>
      </w:r>
      <w:r w:rsidRPr="007B1BAC">
        <w:tab/>
        <w:t>Using a combination of checking compliance by an alternate method and based on control of combined emissions</w:t>
      </w:r>
    </w:p>
    <w:p w:rsidR="007B1BAC" w:rsidRPr="008955C1" w:rsidRDefault="007B1BAC" w:rsidP="00E42282">
      <w:pPr>
        <w:pStyle w:val="APDCompleteStarStyle"/>
      </w:pPr>
      <w:r w:rsidRPr="008955C1">
        <w:t>Complete “AMOT ID No.” only if “Test Procedures” is “AMOT” or “BOTH</w:t>
      </w:r>
      <w:r w:rsidR="00E42282" w:rsidRPr="008955C1">
        <w:t>.”</w:t>
      </w:r>
    </w:p>
    <w:p w:rsidR="007B1BAC" w:rsidRPr="008955C1" w:rsidRDefault="007B1BAC" w:rsidP="008955C1">
      <w:pPr>
        <w:spacing w:after="0"/>
        <w:rPr>
          <w:rFonts w:ascii="Times New Roman" w:hAnsi="Times New Roman" w:cs="Times New Roman"/>
          <w:b/>
        </w:rPr>
      </w:pPr>
      <w:r w:rsidRPr="008955C1">
        <w:rPr>
          <w:rFonts w:ascii="Times New Roman" w:hAnsi="Times New Roman" w:cs="Times New Roman"/>
          <w:b/>
        </w:rPr>
        <w:lastRenderedPageBreak/>
        <w:t>AMOT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the AMOT unique identifier. If the unique identifier is unavailable, then enter the date of the AMOT approval letter. The unique identifier and/or the date of the approval letter are contained in the compliance file under the appropriate regulated entity number. Otherwise, leave this column blank.</w:t>
      </w:r>
    </w:p>
    <w:p w:rsidR="007B1BAC" w:rsidRPr="008955C1" w:rsidRDefault="007B1BAC" w:rsidP="008955C1">
      <w:pPr>
        <w:spacing w:after="0"/>
        <w:rPr>
          <w:rFonts w:ascii="Times New Roman" w:hAnsi="Times New Roman" w:cs="Times New Roman"/>
          <w:b/>
        </w:rPr>
      </w:pPr>
      <w:r w:rsidRPr="008955C1">
        <w:rPr>
          <w:rFonts w:ascii="Times New Roman" w:hAnsi="Times New Roman" w:cs="Times New Roman"/>
          <w:b/>
        </w:rPr>
        <w:t>Filter Type:</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the option that describes the type of fabric filter used to control emission from the EAF. Enter the code on the form.</w:t>
      </w:r>
    </w:p>
    <w:p w:rsidR="007B1BAC" w:rsidRPr="008955C1" w:rsidRDefault="007B1BAC" w:rsidP="00147EF7">
      <w:pPr>
        <w:pStyle w:val="APDCodeDescriptionStyle1"/>
      </w:pPr>
      <w:r w:rsidRPr="008955C1">
        <w:t>Code</w:t>
      </w:r>
      <w:r w:rsidRPr="008955C1">
        <w:tab/>
        <w:t>Description</w:t>
      </w:r>
    </w:p>
    <w:p w:rsidR="007B1BAC" w:rsidRPr="007B1BAC" w:rsidRDefault="007B1BAC" w:rsidP="008955C1">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MULT</w:t>
      </w:r>
      <w:r w:rsidRPr="007B1BAC">
        <w:rPr>
          <w:rFonts w:ascii="Times New Roman" w:hAnsi="Times New Roman" w:cs="Times New Roman"/>
        </w:rPr>
        <w:tab/>
        <w:t>Modular, multiple stack, negative-pressure or positive-pressure fabric filter.</w:t>
      </w:r>
    </w:p>
    <w:p w:rsidR="007B1BAC" w:rsidRPr="007B1BAC" w:rsidRDefault="007B1BAC" w:rsidP="008955C1">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SINGLE</w:t>
      </w:r>
      <w:r w:rsidRPr="007B1BAC">
        <w:rPr>
          <w:rFonts w:ascii="Times New Roman" w:hAnsi="Times New Roman" w:cs="Times New Roman"/>
        </w:rPr>
        <w:tab/>
        <w:t>Single stack fabric filter</w:t>
      </w:r>
    </w:p>
    <w:p w:rsidR="007B1BAC" w:rsidRPr="007B1BAC" w:rsidRDefault="007B1BAC" w:rsidP="008955C1">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OTHER</w:t>
      </w:r>
      <w:r w:rsidRPr="007B1BAC">
        <w:rPr>
          <w:rFonts w:ascii="Times New Roman" w:hAnsi="Times New Roman" w:cs="Times New Roman"/>
        </w:rPr>
        <w:tab/>
        <w:t>Fabric filter other than those above or no fabric filter</w:t>
      </w:r>
    </w:p>
    <w:p w:rsidR="007B1BAC" w:rsidRPr="007B1BAC" w:rsidRDefault="007B1BAC" w:rsidP="00E42282">
      <w:pPr>
        <w:pStyle w:val="APDCompleteStarStyle"/>
      </w:pPr>
      <w:r w:rsidRPr="008955C1">
        <w:t>Complete “Opacity” only if “Filter Control” is “MULT” or “SINGLE”</w:t>
      </w:r>
    </w:p>
    <w:p w:rsidR="007B1BAC" w:rsidRPr="008955C1" w:rsidRDefault="007B1BAC" w:rsidP="008955C1">
      <w:pPr>
        <w:spacing w:after="0"/>
        <w:rPr>
          <w:rFonts w:ascii="Times New Roman" w:hAnsi="Times New Roman" w:cs="Times New Roman"/>
          <w:b/>
        </w:rPr>
      </w:pPr>
      <w:r w:rsidRPr="008955C1">
        <w:rPr>
          <w:rFonts w:ascii="Times New Roman" w:hAnsi="Times New Roman" w:cs="Times New Roman"/>
          <w:b/>
        </w:rPr>
        <w:t>Opacity:</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“YES” if opacity is determined by a certified visible emissions observer. Otherwise, enter “NO.”</w:t>
      </w:r>
    </w:p>
    <w:p w:rsidR="007B1BAC" w:rsidRPr="007B1BAC" w:rsidRDefault="008955C1" w:rsidP="008955C1">
      <w:pPr>
        <w:tabs>
          <w:tab w:val="right" w:pos="10710"/>
        </w:tabs>
        <w:rPr>
          <w:rFonts w:ascii="Times New Roman" w:hAnsi="Times New Roman" w:cs="Times New Roman"/>
        </w:rPr>
      </w:pPr>
      <w:r>
        <w:rPr>
          <w:rFonts w:ascii="Times New Roman" w:hAnsi="Times New Roman" w:cs="Times New Roman"/>
          <w:u w:val="double"/>
        </w:rPr>
        <w:tab/>
      </w:r>
    </w:p>
    <w:p w:rsidR="007B1BAC" w:rsidRPr="008955C1" w:rsidRDefault="007B1BAC" w:rsidP="008955C1">
      <w:pPr>
        <w:spacing w:before="40" w:after="0"/>
        <w:ind w:left="1440" w:hanging="1440"/>
        <w:rPr>
          <w:rFonts w:ascii="Times New Roman" w:hAnsi="Times New Roman" w:cs="Times New Roman"/>
          <w:b/>
        </w:rPr>
      </w:pPr>
      <w:bookmarkStart w:id="2" w:name="Table_3"/>
      <w:r w:rsidRPr="008955C1">
        <w:rPr>
          <w:rFonts w:ascii="Times New Roman" w:hAnsi="Times New Roman" w:cs="Times New Roman"/>
          <w:b/>
        </w:rPr>
        <w:t>Table 3:</w:t>
      </w:r>
      <w:r w:rsidRPr="008955C1">
        <w:rPr>
          <w:rFonts w:ascii="Times New Roman" w:hAnsi="Times New Roman" w:cs="Times New Roman"/>
          <w:b/>
        </w:rPr>
        <w:tab/>
        <w:t>Title 40 Code of Federal Regulations Part 63 (40 CFR Part 63)</w:t>
      </w:r>
    </w:p>
    <w:p w:rsidR="007B1BAC" w:rsidRPr="008955C1" w:rsidRDefault="007B1BAC" w:rsidP="008955C1">
      <w:pPr>
        <w:spacing w:after="0"/>
        <w:ind w:left="1440"/>
        <w:rPr>
          <w:rFonts w:ascii="Times New Roman" w:hAnsi="Times New Roman" w:cs="Times New Roman"/>
          <w:b/>
        </w:rPr>
      </w:pPr>
      <w:r w:rsidRPr="008955C1">
        <w:rPr>
          <w:rFonts w:ascii="Times New Roman" w:hAnsi="Times New Roman" w:cs="Times New Roman"/>
          <w:b/>
        </w:rPr>
        <w:t xml:space="preserve">Subpart YYYYY: National Emission Standards for Hazardous Air Pollutants from Electric Arc Furnace </w:t>
      </w:r>
      <w:bookmarkEnd w:id="2"/>
      <w:r w:rsidRPr="008955C1">
        <w:rPr>
          <w:rFonts w:ascii="Times New Roman" w:hAnsi="Times New Roman" w:cs="Times New Roman"/>
          <w:b/>
        </w:rPr>
        <w:t>Steelmaking Facilities</w:t>
      </w:r>
    </w:p>
    <w:p w:rsidR="007B1BAC" w:rsidRPr="007B1BAC" w:rsidRDefault="007B1BAC" w:rsidP="008955C1">
      <w:pPr>
        <w:spacing w:before="120"/>
        <w:rPr>
          <w:rFonts w:ascii="Times New Roman" w:hAnsi="Times New Roman" w:cs="Times New Roman"/>
        </w:rPr>
      </w:pPr>
      <w:r w:rsidRPr="007B1BAC">
        <w:rPr>
          <w:rFonts w:ascii="Times New Roman" w:hAnsi="Times New Roman" w:cs="Times New Roman"/>
        </w:rPr>
        <w:t>Note: The removal of mercury switches from automotive scrap as well as general scrap handling requirements are addressed in the MACT YYYYY portion of Form OP-REQ1. The following questions pertaining to MACT YYYYY are for the control of particulate matter (PM) emissions and PM (Opacity) due to the operation of the electric arc furnace or argon-oxygen decarburization vessels.</w:t>
      </w:r>
    </w:p>
    <w:p w:rsidR="007B1BAC" w:rsidRPr="007B1BAC" w:rsidRDefault="007B1BAC" w:rsidP="00956D8E">
      <w:pPr>
        <w:pStyle w:val="APDCompleteStarStyle"/>
      </w:pPr>
      <w:r w:rsidRPr="008955C1">
        <w:t>Complete only for electric arc furnaces (EAF) steelmaking facilities, dust-handling systems, and argon oxygen decarburization (AOD) vessels that are area sources of hazardous air pollutants.</w:t>
      </w:r>
    </w:p>
    <w:p w:rsidR="007B1BAC" w:rsidRPr="00186FA5" w:rsidRDefault="007B1BAC" w:rsidP="008955C1">
      <w:pPr>
        <w:spacing w:after="0"/>
        <w:rPr>
          <w:rFonts w:ascii="Times New Roman" w:hAnsi="Times New Roman" w:cs="Times New Roman"/>
          <w:b/>
        </w:rPr>
      </w:pPr>
      <w:r w:rsidRPr="00186FA5">
        <w:rPr>
          <w:rFonts w:ascii="Times New Roman" w:hAnsi="Times New Roman" w:cs="Times New Roman"/>
          <w:b/>
        </w:rPr>
        <w:t>Unit ID No.:</w:t>
      </w:r>
    </w:p>
    <w:p w:rsidR="007B1BAC" w:rsidRPr="007B1BAC" w:rsidRDefault="007B1BAC" w:rsidP="007B1BAC">
      <w:pPr>
        <w:rPr>
          <w:rFonts w:ascii="Times New Roman" w:hAnsi="Times New Roman" w:cs="Times New Roman"/>
        </w:rPr>
      </w:pPr>
      <w:r w:rsidRPr="007B1BAC">
        <w:rPr>
          <w:rFonts w:ascii="Times New Roman" w:hAnsi="Times New Roman" w:cs="Times New Roman"/>
        </w:rPr>
        <w:t>Enter the identification number (ID No.) for the EAF, AOD vessel, shop, or d</w:t>
      </w:r>
      <w:r w:rsidR="008955C1">
        <w:rPr>
          <w:rFonts w:ascii="Times New Roman" w:hAnsi="Times New Roman" w:cs="Times New Roman"/>
        </w:rPr>
        <w:t>ust handling system (maximum 10 </w:t>
      </w:r>
      <w:r w:rsidRPr="007B1BAC">
        <w:rPr>
          <w:rFonts w:ascii="Times New Roman" w:hAnsi="Times New Roman" w:cs="Times New Roman"/>
        </w:rPr>
        <w:t>characters) as listed on Form OP-SUM (Individual Unit Summary).</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SOP Index No.:</w:t>
      </w:r>
    </w:p>
    <w:p w:rsidR="007B1BAC" w:rsidRPr="007B1BAC" w:rsidRDefault="007B1BAC" w:rsidP="007B1BAC">
      <w:pPr>
        <w:rPr>
          <w:rFonts w:ascii="Times New Roman" w:hAnsi="Times New Roman" w:cs="Times New Roman"/>
        </w:rPr>
      </w:pPr>
      <w:r w:rsidRPr="007B1BAC">
        <w:rPr>
          <w:rFonts w:ascii="Times New Roman" w:hAnsi="Times New Roman" w:cs="Times New Roman"/>
        </w:rPr>
        <w:t>Site operating permit (SOP) applicants should indicate the SOP Index Number for the uni</w:t>
      </w:r>
      <w:r w:rsidR="008955C1">
        <w:rPr>
          <w:rFonts w:ascii="Times New Roman" w:hAnsi="Times New Roman" w:cs="Times New Roman"/>
        </w:rPr>
        <w:t>t or group of units (maximum 15</w:t>
      </w:r>
      <w:r w:rsidRPr="007B1BAC">
        <w:rPr>
          <w:rFonts w:ascii="Times New Roman" w:hAnsi="Times New Roman" w:cs="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2" w:history="1">
        <w:r w:rsidRPr="00147EF7">
          <w:rPr>
            <w:rStyle w:val="Hyperlink"/>
          </w:rPr>
          <w:t>www.tceq.texas.gov/assets/public/permitting/air/Guidance/Title_V/sop_initial.pdf</w:t>
        </w:r>
      </w:hyperlink>
      <w:r w:rsidRPr="007B1BAC">
        <w:rPr>
          <w:rFonts w:ascii="Times New Roman" w:hAnsi="Times New Roman" w:cs="Times New Roman"/>
        </w:rPr>
        <w:t xml:space="preserve">. </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Facility Type:</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facility located at the steel plant. Enter the code on the form.</w:t>
      </w:r>
    </w:p>
    <w:p w:rsidR="007B1BAC" w:rsidRPr="00186FA5" w:rsidRDefault="007B1BAC" w:rsidP="00A10ACC">
      <w:pPr>
        <w:pStyle w:val="APDCodeDescriptionStyle1"/>
      </w:pPr>
      <w:r w:rsidRPr="00186FA5">
        <w:t>Code</w:t>
      </w:r>
      <w:r w:rsidRPr="00186FA5">
        <w:tab/>
        <w:t>Description</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RD</w:t>
      </w:r>
      <w:r w:rsidRPr="007B1BAC">
        <w:rPr>
          <w:rFonts w:ascii="Times New Roman" w:hAnsi="Times New Roman" w:cs="Times New Roman"/>
        </w:rPr>
        <w:tab/>
        <w:t>Research and Development</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EAF</w:t>
      </w:r>
      <w:r w:rsidRPr="007B1BAC">
        <w:rPr>
          <w:rFonts w:ascii="Times New Roman" w:hAnsi="Times New Roman" w:cs="Times New Roman"/>
        </w:rPr>
        <w:tab/>
        <w:t>Electric arc furnace</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AOD</w:t>
      </w:r>
      <w:r w:rsidRPr="007B1BAC">
        <w:rPr>
          <w:rFonts w:ascii="Times New Roman" w:hAnsi="Times New Roman" w:cs="Times New Roman"/>
        </w:rPr>
        <w:tab/>
        <w:t>Argon-oxygen decarburization vessel</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SHOP</w:t>
      </w:r>
      <w:r w:rsidRPr="007B1BAC">
        <w:rPr>
          <w:rFonts w:ascii="Times New Roman" w:hAnsi="Times New Roman" w:cs="Times New Roman"/>
        </w:rPr>
        <w:tab/>
        <w:t>Melt Shop</w:t>
      </w:r>
    </w:p>
    <w:p w:rsidR="007B1BAC" w:rsidRPr="008955C1" w:rsidRDefault="007B1BAC" w:rsidP="008955C1">
      <w:pPr>
        <w:spacing w:before="120" w:after="0"/>
        <w:rPr>
          <w:rFonts w:ascii="Times New Roman" w:hAnsi="Times New Roman" w:cs="Times New Roman"/>
          <w:b/>
        </w:rPr>
      </w:pPr>
      <w:r w:rsidRPr="008955C1">
        <w:rPr>
          <w:rFonts w:ascii="Times New Roman" w:hAnsi="Times New Roman" w:cs="Times New Roman"/>
          <w:b/>
        </w:rPr>
        <w:t>Production Capacity:</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production capacity of the new or existing affected source.</w:t>
      </w:r>
    </w:p>
    <w:p w:rsidR="007B1BAC" w:rsidRPr="008955C1" w:rsidRDefault="007B1BAC" w:rsidP="00A10ACC">
      <w:pPr>
        <w:pStyle w:val="APDCodeDescriptionStyle1"/>
      </w:pPr>
      <w:r w:rsidRPr="008955C1">
        <w:t>Code</w:t>
      </w:r>
      <w:r w:rsidRPr="008955C1">
        <w:tab/>
        <w:t>Description</w:t>
      </w:r>
    </w:p>
    <w:p w:rsidR="007B1BAC" w:rsidRPr="007B1BAC" w:rsidRDefault="007B1BAC" w:rsidP="008955C1">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150+</w:t>
      </w:r>
      <w:r w:rsidRPr="007B1BAC">
        <w:rPr>
          <w:rFonts w:ascii="Times New Roman" w:hAnsi="Times New Roman" w:cs="Times New Roman"/>
        </w:rPr>
        <w:tab/>
        <w:t>EAF is a large steelmaking facility producing greater than 150,000 tons per year (tpy) of steel</w:t>
      </w:r>
    </w:p>
    <w:p w:rsidR="007B1BAC" w:rsidRPr="007B1BAC" w:rsidRDefault="007B1BAC" w:rsidP="008955C1">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150-</w:t>
      </w:r>
      <w:r w:rsidRPr="007B1BAC">
        <w:rPr>
          <w:rFonts w:ascii="Times New Roman" w:hAnsi="Times New Roman" w:cs="Times New Roman"/>
        </w:rPr>
        <w:tab/>
        <w:t>EAF is a small steelmaking facility producing less than 150,000 tpy of stainless or specialty steel</w:t>
      </w:r>
    </w:p>
    <w:p w:rsidR="007B1BAC" w:rsidRPr="007B1BAC" w:rsidRDefault="007B1BAC" w:rsidP="00956D8E">
      <w:pPr>
        <w:pStyle w:val="APDCompleteStarStyle"/>
      </w:pPr>
      <w:r w:rsidRPr="007B1BAC">
        <w:lastRenderedPageBreak/>
        <w:t>Complete “Small Facility Emission Limit” only if “Production Capacity” is “150-”, and “Facility Type” is not “SHOP</w:t>
      </w:r>
      <w:r w:rsidR="00500769" w:rsidRPr="007B1BAC">
        <w:t>”.</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Small Facility Emission Limit:</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emission limit of the new or existing affected source.</w:t>
      </w:r>
    </w:p>
    <w:p w:rsidR="007B1BAC" w:rsidRPr="00186FA5" w:rsidRDefault="007B1BAC" w:rsidP="00A10ACC">
      <w:pPr>
        <w:pStyle w:val="APDCodeDescriptionStyle1"/>
      </w:pPr>
      <w:r w:rsidRPr="00186FA5">
        <w:t>Code</w:t>
      </w:r>
      <w:r w:rsidRPr="00186FA5">
        <w:tab/>
        <w:t>Description</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LBTON</w:t>
      </w:r>
      <w:r w:rsidRPr="007B1BAC">
        <w:rPr>
          <w:rFonts w:ascii="Times New Roman" w:hAnsi="Times New Roman" w:cs="Times New Roman"/>
        </w:rPr>
        <w:tab/>
        <w:t>Facility is complying with a particulate matter (PM) emission limit in lb/ton.</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GRDSCF</w:t>
      </w:r>
      <w:r w:rsidRPr="007B1BAC">
        <w:rPr>
          <w:rFonts w:ascii="Times New Roman" w:hAnsi="Times New Roman" w:cs="Times New Roman"/>
        </w:rPr>
        <w:tab/>
        <w:t>Facility is complying with a particulate matter (PM) emission limit in gr/dscf.</w:t>
      </w:r>
    </w:p>
    <w:p w:rsidR="007B1BAC" w:rsidRPr="00186FA5" w:rsidRDefault="007B1BAC" w:rsidP="00186FA5">
      <w:pPr>
        <w:spacing w:before="120" w:after="0"/>
        <w:rPr>
          <w:rFonts w:ascii="Times New Roman" w:hAnsi="Times New Roman" w:cs="Times New Roman"/>
          <w:b/>
        </w:rPr>
      </w:pPr>
      <w:r w:rsidRPr="00186FA5">
        <w:rPr>
          <w:rFonts w:ascii="Times New Roman" w:hAnsi="Times New Roman" w:cs="Times New Roman"/>
          <w:b/>
        </w:rPr>
        <w:t xml:space="preserve">Performance Testing: </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emission limit of the new or existing affected source.</w:t>
      </w:r>
    </w:p>
    <w:p w:rsidR="007B1BAC" w:rsidRPr="00186FA5" w:rsidRDefault="007B1BAC" w:rsidP="00A10ACC">
      <w:pPr>
        <w:pStyle w:val="APDCodeDescriptionStyle1"/>
      </w:pPr>
      <w:r w:rsidRPr="00186FA5">
        <w:t>Code</w:t>
      </w:r>
      <w:r w:rsidRPr="00186FA5">
        <w:tab/>
        <w:t>Description</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PREVTEST</w:t>
      </w:r>
      <w:r w:rsidRPr="007B1BAC">
        <w:rPr>
          <w:rFonts w:ascii="Times New Roman" w:hAnsi="Times New Roman" w:cs="Times New Roman"/>
        </w:rPr>
        <w:tab/>
        <w:t>A previous performance test as outlined in 63.10686(d)(6) is being used to demonstrate compliance with the applicable emission limit.</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INITEST</w:t>
      </w:r>
      <w:r w:rsidRPr="007B1BAC">
        <w:rPr>
          <w:rFonts w:ascii="Times New Roman" w:hAnsi="Times New Roman" w:cs="Times New Roman"/>
        </w:rPr>
        <w:tab/>
        <w:t>An initial performance test as outlined in 63.10686(d) is being used to demonstrate compliance with the applicable emission limit.</w:t>
      </w:r>
    </w:p>
    <w:p w:rsidR="007B1BAC" w:rsidRPr="00186FA5" w:rsidRDefault="007B1BAC" w:rsidP="00186FA5">
      <w:pPr>
        <w:spacing w:before="120" w:after="0"/>
        <w:rPr>
          <w:rFonts w:ascii="Times New Roman" w:hAnsi="Times New Roman" w:cs="Times New Roman"/>
          <w:b/>
        </w:rPr>
      </w:pPr>
      <w:r w:rsidRPr="00186FA5">
        <w:rPr>
          <w:rFonts w:ascii="Times New Roman" w:hAnsi="Times New Roman" w:cs="Times New Roman"/>
          <w:b/>
        </w:rPr>
        <w:t>Multiple Control Devices:</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routing of the EAF/AOD emissions to the control device(s).</w:t>
      </w:r>
    </w:p>
    <w:p w:rsidR="007B1BAC" w:rsidRPr="00186FA5" w:rsidRDefault="007B1BAC" w:rsidP="00A10ACC">
      <w:pPr>
        <w:pStyle w:val="APDCodeDescriptionStyle1"/>
      </w:pPr>
      <w:r w:rsidRPr="00186FA5">
        <w:t>Code</w:t>
      </w:r>
      <w:r w:rsidRPr="00186FA5">
        <w:tab/>
        <w:t>Description</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SINGCD</w:t>
      </w:r>
      <w:r w:rsidRPr="007B1BAC">
        <w:rPr>
          <w:rFonts w:ascii="Times New Roman" w:hAnsi="Times New Roman" w:cs="Times New Roman"/>
        </w:rPr>
        <w:tab/>
        <w:t>Emissions from the EAF/AOD are fed to a single control device.</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MULTICD</w:t>
      </w:r>
      <w:r w:rsidRPr="007B1BAC">
        <w:rPr>
          <w:rFonts w:ascii="Times New Roman" w:hAnsi="Times New Roman" w:cs="Times New Roman"/>
        </w:rPr>
        <w:tab/>
        <w:t>Emissions from the EAF/AOD are fed to multiple control devices.</w:t>
      </w:r>
    </w:p>
    <w:p w:rsidR="007B1BAC" w:rsidRPr="00186FA5" w:rsidRDefault="007B1BAC" w:rsidP="00186FA5">
      <w:pPr>
        <w:spacing w:before="120" w:after="0"/>
        <w:rPr>
          <w:rFonts w:ascii="Times New Roman" w:hAnsi="Times New Roman" w:cs="Times New Roman"/>
          <w:b/>
        </w:rPr>
      </w:pPr>
      <w:r w:rsidRPr="00186FA5">
        <w:rPr>
          <w:rFonts w:ascii="Times New Roman" w:hAnsi="Times New Roman" w:cs="Times New Roman"/>
          <w:b/>
        </w:rPr>
        <w:t>EAF Additional Emissions:</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if emissions from the EAF, AOD, or SHOP are combined with other sources in a common capture/control system.</w:t>
      </w:r>
    </w:p>
    <w:p w:rsidR="007B1BAC" w:rsidRPr="00186FA5" w:rsidRDefault="007B1BAC" w:rsidP="00A10ACC">
      <w:pPr>
        <w:pStyle w:val="APDCodeDescriptionStyle1"/>
      </w:pPr>
      <w:r w:rsidRPr="00186FA5">
        <w:t>Code</w:t>
      </w:r>
      <w:r w:rsidRPr="00186FA5">
        <w:tab/>
        <w:t>Description</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NOADD</w:t>
      </w:r>
      <w:r w:rsidRPr="007B1BAC">
        <w:rPr>
          <w:rFonts w:ascii="Times New Roman" w:hAnsi="Times New Roman" w:cs="Times New Roman"/>
        </w:rPr>
        <w:tab/>
        <w:t>Emissions are not combined with additional sources.</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ADDEM</w:t>
      </w:r>
      <w:r w:rsidRPr="007B1BAC">
        <w:rPr>
          <w:rFonts w:ascii="Times New Roman" w:hAnsi="Times New Roman" w:cs="Times New Roman"/>
        </w:rPr>
        <w:tab/>
        <w:t>Emissions are combined with additional sources.</w:t>
      </w:r>
    </w:p>
    <w:p w:rsidR="007B1BAC" w:rsidRPr="007B1BAC" w:rsidRDefault="007B1BAC" w:rsidP="00956D8E">
      <w:pPr>
        <w:pStyle w:val="APDCompleteStarStyle"/>
      </w:pPr>
      <w:r w:rsidRPr="00186FA5">
        <w:t>Complete “Test Procedures” only if “EAF Additional Emissions” is “ADDEM.”</w:t>
      </w:r>
    </w:p>
    <w:p w:rsidR="007B1BAC" w:rsidRPr="00186FA5" w:rsidRDefault="007B1BAC" w:rsidP="00186FA5">
      <w:pPr>
        <w:spacing w:after="0"/>
        <w:rPr>
          <w:rFonts w:ascii="Times New Roman" w:hAnsi="Times New Roman" w:cs="Times New Roman"/>
          <w:b/>
        </w:rPr>
      </w:pPr>
      <w:r w:rsidRPr="00186FA5">
        <w:rPr>
          <w:rFonts w:ascii="Times New Roman" w:hAnsi="Times New Roman" w:cs="Times New Roman"/>
          <w:b/>
        </w:rPr>
        <w:t>Test Procedures:</w:t>
      </w:r>
    </w:p>
    <w:p w:rsidR="007B1BAC" w:rsidRPr="007B1BAC" w:rsidRDefault="007B1BAC" w:rsidP="007B1BAC">
      <w:pPr>
        <w:rPr>
          <w:rFonts w:ascii="Times New Roman" w:hAnsi="Times New Roman" w:cs="Times New Roman"/>
        </w:rPr>
      </w:pPr>
      <w:r w:rsidRPr="007B1BAC">
        <w:rPr>
          <w:rFonts w:ascii="Times New Roman" w:hAnsi="Times New Roman" w:cs="Times New Roman"/>
        </w:rPr>
        <w:t>Select one of the following options for the procedures used during the performance test. Enter the code on the form.</w:t>
      </w:r>
    </w:p>
    <w:p w:rsidR="007B1BAC" w:rsidRPr="00186FA5" w:rsidRDefault="007B1BAC" w:rsidP="00A10ACC">
      <w:pPr>
        <w:pStyle w:val="APDCodeDescriptionStyle1"/>
      </w:pPr>
      <w:r w:rsidRPr="00186FA5">
        <w:t>Code</w:t>
      </w:r>
      <w:r w:rsidRPr="00186FA5">
        <w:tab/>
        <w:t>Description</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COMB</w:t>
      </w:r>
      <w:r w:rsidRPr="007B1BAC">
        <w:rPr>
          <w:rFonts w:ascii="Times New Roman" w:hAnsi="Times New Roman" w:cs="Times New Roman"/>
        </w:rPr>
        <w:tab/>
        <w:t>Only basing compliance on control of the combined emissions</w:t>
      </w:r>
    </w:p>
    <w:p w:rsidR="007B1BAC" w:rsidRPr="007B1BAC"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AMOT</w:t>
      </w:r>
      <w:r w:rsidRPr="007B1BAC">
        <w:rPr>
          <w:rFonts w:ascii="Times New Roman" w:hAnsi="Times New Roman" w:cs="Times New Roman"/>
        </w:rPr>
        <w:tab/>
        <w:t>Only using a method acceptable by the administrator that compensates for the emissions from non-subject facilities</w:t>
      </w:r>
    </w:p>
    <w:p w:rsidR="00A552A4" w:rsidRDefault="007B1BAC" w:rsidP="00186FA5">
      <w:pPr>
        <w:tabs>
          <w:tab w:val="left" w:pos="720"/>
          <w:tab w:val="left" w:pos="2160"/>
        </w:tabs>
        <w:spacing w:after="0"/>
        <w:ind w:left="2160" w:hanging="1440"/>
        <w:rPr>
          <w:rFonts w:ascii="Times New Roman" w:hAnsi="Times New Roman" w:cs="Times New Roman"/>
        </w:rPr>
      </w:pPr>
      <w:r w:rsidRPr="007B1BAC">
        <w:rPr>
          <w:rFonts w:ascii="Times New Roman" w:hAnsi="Times New Roman" w:cs="Times New Roman"/>
        </w:rPr>
        <w:t>BOTH</w:t>
      </w:r>
      <w:r w:rsidRPr="007B1BAC">
        <w:rPr>
          <w:rFonts w:ascii="Times New Roman" w:hAnsi="Times New Roman" w:cs="Times New Roman"/>
        </w:rPr>
        <w:tab/>
        <w:t>Using a combination of checking compliance by an alternate method and based on control of combined emissions</w:t>
      </w:r>
    </w:p>
    <w:p w:rsidR="002F3ED4" w:rsidRDefault="002F3ED4" w:rsidP="00186FA5">
      <w:pPr>
        <w:tabs>
          <w:tab w:val="left" w:pos="720"/>
          <w:tab w:val="left" w:pos="2160"/>
        </w:tabs>
        <w:spacing w:after="0"/>
        <w:ind w:left="2160" w:hanging="1440"/>
        <w:rPr>
          <w:rFonts w:ascii="Times New Roman" w:hAnsi="Times New Roman" w:cs="Times New Roman"/>
        </w:rPr>
        <w:sectPr w:rsidR="002F3ED4" w:rsidSect="00B43A36">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titlePg/>
          <w:docGrid w:linePitch="360"/>
        </w:sectPr>
      </w:pPr>
    </w:p>
    <w:p w:rsidR="003563E5" w:rsidRPr="005748B8" w:rsidRDefault="003563E5" w:rsidP="00346903">
      <w:pPr>
        <w:pStyle w:val="APDTABLEHeadingForm"/>
      </w:pPr>
      <w:r w:rsidRPr="005748B8">
        <w:lastRenderedPageBreak/>
        <w:t>Texas Commission on Environmental Quality</w:t>
      </w:r>
    </w:p>
    <w:p w:rsidR="003563E5" w:rsidRPr="005748B8" w:rsidRDefault="003563E5" w:rsidP="00346903">
      <w:pPr>
        <w:pStyle w:val="APDTABLEHeadingForm"/>
      </w:pPr>
      <w:r w:rsidRPr="005748B8">
        <w:t>Steel Plant Attributes</w:t>
      </w:r>
    </w:p>
    <w:p w:rsidR="003563E5" w:rsidRPr="005748B8" w:rsidRDefault="003563E5" w:rsidP="00346903">
      <w:pPr>
        <w:pStyle w:val="APDTABLEHeadingForm"/>
      </w:pPr>
      <w:r w:rsidRPr="005748B8">
        <w:t>Form OP-UA36 (Page 1)</w:t>
      </w:r>
    </w:p>
    <w:p w:rsidR="003563E5" w:rsidRPr="005748B8" w:rsidRDefault="003563E5" w:rsidP="00346903">
      <w:pPr>
        <w:pStyle w:val="APDTABLEHeadingForm"/>
      </w:pPr>
      <w:r w:rsidRPr="005748B8">
        <w:t>Federal Operating Permit Program</w:t>
      </w:r>
    </w:p>
    <w:p w:rsidR="003563E5" w:rsidRPr="005748B8" w:rsidRDefault="003563E5" w:rsidP="00346903">
      <w:pPr>
        <w:pStyle w:val="APDTABLEHeadingForm"/>
      </w:pPr>
      <w:r w:rsidRPr="005748B8">
        <w:t>Table 1a:  Title 40 Code of Federal Regulations Part 60 (40 CFR Part 60)</w:t>
      </w:r>
    </w:p>
    <w:p w:rsidR="00FC6AB3" w:rsidRPr="00C249DB" w:rsidRDefault="003563E5" w:rsidP="00C249DB">
      <w:pPr>
        <w:spacing w:after="360"/>
        <w:jc w:val="center"/>
        <w:rPr>
          <w:rFonts w:asciiTheme="majorHAnsi" w:hAnsiTheme="majorHAnsi" w:cstheme="majorHAnsi"/>
          <w:b/>
        </w:rPr>
      </w:pPr>
      <w:r w:rsidRPr="00C249DB">
        <w:rPr>
          <w:rFonts w:asciiTheme="majorHAnsi" w:hAnsiTheme="majorHAnsi" w:cstheme="majorHAnsi"/>
          <w:b/>
        </w:rPr>
        <w:t>Subpart AA:  Standards of Performance for Steel Plants</w:t>
      </w:r>
    </w:p>
    <w:p w:rsidR="00346903" w:rsidRPr="005748B8" w:rsidRDefault="00346903" w:rsidP="00346903">
      <w:pPr>
        <w:pStyle w:val="APDTABLEHeadingForm"/>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Table 1a:  Title 40 Code of Federal Regulations Part 60 (40 CFR Part 60)&#10;Subpart AA:  Standards of Performance for Steel Plants&#10;"/>
      </w:tblPr>
      <w:tblGrid>
        <w:gridCol w:w="1275"/>
        <w:gridCol w:w="1293"/>
        <w:gridCol w:w="1279"/>
        <w:gridCol w:w="41"/>
        <w:gridCol w:w="2394"/>
        <w:gridCol w:w="1367"/>
        <w:gridCol w:w="68"/>
        <w:gridCol w:w="1264"/>
        <w:gridCol w:w="1318"/>
        <w:gridCol w:w="1318"/>
        <w:gridCol w:w="1377"/>
        <w:gridCol w:w="1406"/>
      </w:tblGrid>
      <w:tr w:rsidR="00FF33AC" w:rsidRPr="008B7156" w:rsidTr="002660C7">
        <w:trPr>
          <w:cantSplit/>
          <w:trHeight w:val="346"/>
          <w:tblHeader/>
          <w:jc w:val="center"/>
        </w:trPr>
        <w:tc>
          <w:tcPr>
            <w:tcW w:w="3847" w:type="dxa"/>
            <w:gridSpan w:val="3"/>
          </w:tcPr>
          <w:p w:rsidR="00FF33AC" w:rsidRPr="008B7156" w:rsidRDefault="00FF33AC" w:rsidP="002660C7">
            <w:pPr>
              <w:pStyle w:val="APDTABLE1Form"/>
            </w:pPr>
            <w:r w:rsidRPr="008B7156">
              <w:t>Date:</w:t>
            </w:r>
          </w:p>
        </w:tc>
        <w:tc>
          <w:tcPr>
            <w:tcW w:w="3870" w:type="dxa"/>
            <w:gridSpan w:val="4"/>
          </w:tcPr>
          <w:p w:rsidR="00FF33AC" w:rsidRPr="008B7156" w:rsidRDefault="00FF33AC" w:rsidP="002660C7">
            <w:pPr>
              <w:pStyle w:val="APDTABLE1Form"/>
            </w:pPr>
            <w:r w:rsidRPr="008B7156">
              <w:t>Permit No.:</w:t>
            </w:r>
          </w:p>
        </w:tc>
        <w:tc>
          <w:tcPr>
            <w:tcW w:w="6683" w:type="dxa"/>
            <w:gridSpan w:val="5"/>
          </w:tcPr>
          <w:p w:rsidR="00FF33AC" w:rsidRPr="008B7156" w:rsidRDefault="00FF33AC" w:rsidP="002660C7">
            <w:pPr>
              <w:pStyle w:val="APDTABLE1Form"/>
            </w:pPr>
            <w:r w:rsidRPr="008B7156">
              <w:t>Regulated Entity No.:</w:t>
            </w:r>
          </w:p>
        </w:tc>
      </w:tr>
      <w:tr w:rsidR="00FF33AC" w:rsidRPr="008B7156" w:rsidTr="002660C7">
        <w:trPr>
          <w:cantSplit/>
          <w:trHeight w:val="346"/>
          <w:tblHeader/>
          <w:jc w:val="center"/>
        </w:trPr>
        <w:tc>
          <w:tcPr>
            <w:tcW w:w="7717" w:type="dxa"/>
            <w:gridSpan w:val="7"/>
            <w:tcBorders>
              <w:bottom w:val="double" w:sz="6" w:space="0" w:color="auto"/>
            </w:tcBorders>
          </w:tcPr>
          <w:p w:rsidR="00FF33AC" w:rsidRPr="008B7156" w:rsidRDefault="00FF33AC" w:rsidP="002660C7">
            <w:pPr>
              <w:pStyle w:val="APDTABLE1Form"/>
            </w:pPr>
            <w:r w:rsidRPr="008B7156">
              <w:t>Area Name:</w:t>
            </w:r>
          </w:p>
        </w:tc>
        <w:tc>
          <w:tcPr>
            <w:tcW w:w="6683" w:type="dxa"/>
            <w:gridSpan w:val="5"/>
            <w:tcBorders>
              <w:bottom w:val="double" w:sz="6" w:space="0" w:color="auto"/>
            </w:tcBorders>
          </w:tcPr>
          <w:p w:rsidR="00FF33AC" w:rsidRPr="008B7156" w:rsidRDefault="00FF33AC" w:rsidP="002660C7">
            <w:pPr>
              <w:pStyle w:val="APDTABLE1Form"/>
            </w:pPr>
            <w:r w:rsidRPr="008B7156">
              <w:t>Customer Reference No.:</w:t>
            </w:r>
          </w:p>
        </w:tc>
      </w:tr>
      <w:tr w:rsidR="005D5AE6" w:rsidRPr="008B7156" w:rsidTr="002660C7">
        <w:trPr>
          <w:cantSplit/>
          <w:tblHeader/>
          <w:jc w:val="center"/>
        </w:trPr>
        <w:tc>
          <w:tcPr>
            <w:tcW w:w="14400" w:type="dxa"/>
            <w:gridSpan w:val="12"/>
            <w:tcBorders>
              <w:top w:val="double" w:sz="6" w:space="0" w:color="auto"/>
              <w:left w:val="nil"/>
              <w:bottom w:val="double" w:sz="6" w:space="0" w:color="auto"/>
              <w:right w:val="single" w:sz="6" w:space="0" w:color="auto"/>
            </w:tcBorders>
          </w:tcPr>
          <w:p w:rsidR="005D5AE6" w:rsidRPr="008B7156" w:rsidRDefault="005D5AE6" w:rsidP="002660C7">
            <w:pPr>
              <w:pStyle w:val="APDTABLE1Form"/>
            </w:pPr>
          </w:p>
        </w:tc>
      </w:tr>
      <w:tr w:rsidR="008B7156" w:rsidRPr="008B7156" w:rsidTr="002660C7">
        <w:trPr>
          <w:cantSplit/>
          <w:trHeight w:val="346"/>
          <w:tblHeader/>
          <w:jc w:val="center"/>
        </w:trPr>
        <w:tc>
          <w:tcPr>
            <w:tcW w:w="1275"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Unit ID No.</w:t>
            </w:r>
          </w:p>
        </w:tc>
        <w:tc>
          <w:tcPr>
            <w:tcW w:w="1293"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SOP Index No.</w:t>
            </w:r>
          </w:p>
        </w:tc>
        <w:tc>
          <w:tcPr>
            <w:tcW w:w="1320" w:type="dxa"/>
            <w:gridSpan w:val="2"/>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Facility Type</w:t>
            </w:r>
          </w:p>
        </w:tc>
        <w:tc>
          <w:tcPr>
            <w:tcW w:w="2394"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Construction/Modification Date</w:t>
            </w:r>
          </w:p>
        </w:tc>
        <w:tc>
          <w:tcPr>
            <w:tcW w:w="1367"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Shop Additional Emissions</w:t>
            </w:r>
          </w:p>
        </w:tc>
        <w:tc>
          <w:tcPr>
            <w:tcW w:w="1332" w:type="dxa"/>
            <w:gridSpan w:val="2"/>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Capture System</w:t>
            </w:r>
          </w:p>
        </w:tc>
        <w:tc>
          <w:tcPr>
            <w:tcW w:w="1318"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AMOD</w:t>
            </w:r>
          </w:p>
        </w:tc>
        <w:tc>
          <w:tcPr>
            <w:tcW w:w="1318"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AMOD ID No.</w:t>
            </w:r>
          </w:p>
        </w:tc>
        <w:tc>
          <w:tcPr>
            <w:tcW w:w="1377"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Direct Shell Evacuation Control System</w:t>
            </w:r>
          </w:p>
        </w:tc>
        <w:tc>
          <w:tcPr>
            <w:tcW w:w="1406" w:type="dxa"/>
            <w:tcBorders>
              <w:top w:val="double" w:sz="6" w:space="0" w:color="auto"/>
              <w:bottom w:val="single" w:sz="6" w:space="0" w:color="auto"/>
            </w:tcBorders>
            <w:shd w:val="clear" w:color="auto" w:fill="D9D9D9" w:themeFill="background1" w:themeFillShade="D9"/>
          </w:tcPr>
          <w:p w:rsidR="003563E5" w:rsidRPr="008B7156" w:rsidRDefault="008B7156" w:rsidP="00A777D2">
            <w:pPr>
              <w:pStyle w:val="APDTABLE2Form"/>
              <w:jc w:val="center"/>
            </w:pPr>
            <w:r w:rsidRPr="008B7156">
              <w:t>Shop Opacity Observations</w:t>
            </w:r>
          </w:p>
        </w:tc>
      </w:tr>
      <w:tr w:rsidR="008B7156" w:rsidRPr="008B7156" w:rsidTr="002660C7">
        <w:trPr>
          <w:cantSplit/>
          <w:trHeight w:val="346"/>
          <w:tblHeader/>
          <w:jc w:val="center"/>
        </w:trPr>
        <w:tc>
          <w:tcPr>
            <w:tcW w:w="1275" w:type="dxa"/>
            <w:tcBorders>
              <w:top w:val="single" w:sz="6" w:space="0" w:color="auto"/>
            </w:tcBorders>
          </w:tcPr>
          <w:p w:rsidR="003563E5" w:rsidRPr="008B7156" w:rsidRDefault="003563E5" w:rsidP="00F34D85">
            <w:pPr>
              <w:pStyle w:val="APDTABLE2Form"/>
            </w:pPr>
            <w:bookmarkStart w:id="3" w:name="Table_Data_Column"/>
          </w:p>
        </w:tc>
        <w:tc>
          <w:tcPr>
            <w:tcW w:w="1293" w:type="dxa"/>
            <w:tcBorders>
              <w:top w:val="single" w:sz="6" w:space="0" w:color="auto"/>
            </w:tcBorders>
          </w:tcPr>
          <w:p w:rsidR="003563E5" w:rsidRPr="008B7156" w:rsidRDefault="003563E5" w:rsidP="00F34D85">
            <w:pPr>
              <w:pStyle w:val="APDTABLE2Form"/>
            </w:pPr>
          </w:p>
        </w:tc>
        <w:tc>
          <w:tcPr>
            <w:tcW w:w="1320" w:type="dxa"/>
            <w:gridSpan w:val="2"/>
            <w:tcBorders>
              <w:top w:val="single" w:sz="6" w:space="0" w:color="auto"/>
            </w:tcBorders>
          </w:tcPr>
          <w:p w:rsidR="003563E5" w:rsidRPr="008B7156" w:rsidRDefault="003563E5" w:rsidP="00F34D85">
            <w:pPr>
              <w:pStyle w:val="APDTABLE2Form"/>
            </w:pPr>
          </w:p>
        </w:tc>
        <w:tc>
          <w:tcPr>
            <w:tcW w:w="2394" w:type="dxa"/>
            <w:tcBorders>
              <w:top w:val="single" w:sz="6" w:space="0" w:color="auto"/>
            </w:tcBorders>
          </w:tcPr>
          <w:p w:rsidR="003563E5" w:rsidRPr="008B7156" w:rsidRDefault="003563E5" w:rsidP="00F34D85">
            <w:pPr>
              <w:pStyle w:val="APDTABLE2Form"/>
            </w:pPr>
          </w:p>
        </w:tc>
        <w:tc>
          <w:tcPr>
            <w:tcW w:w="1367" w:type="dxa"/>
            <w:tcBorders>
              <w:top w:val="single" w:sz="6" w:space="0" w:color="auto"/>
            </w:tcBorders>
          </w:tcPr>
          <w:p w:rsidR="003563E5" w:rsidRPr="008B7156" w:rsidRDefault="003563E5" w:rsidP="00F34D85">
            <w:pPr>
              <w:pStyle w:val="APDTABLE2Form"/>
            </w:pPr>
          </w:p>
        </w:tc>
        <w:tc>
          <w:tcPr>
            <w:tcW w:w="1332" w:type="dxa"/>
            <w:gridSpan w:val="2"/>
            <w:tcBorders>
              <w:top w:val="single" w:sz="6" w:space="0" w:color="auto"/>
            </w:tcBorders>
          </w:tcPr>
          <w:p w:rsidR="003563E5" w:rsidRPr="008B7156" w:rsidRDefault="003563E5" w:rsidP="00F34D85">
            <w:pPr>
              <w:pStyle w:val="APDTABLE2Form"/>
            </w:pPr>
          </w:p>
        </w:tc>
        <w:tc>
          <w:tcPr>
            <w:tcW w:w="1318" w:type="dxa"/>
            <w:tcBorders>
              <w:top w:val="single" w:sz="6" w:space="0" w:color="auto"/>
            </w:tcBorders>
          </w:tcPr>
          <w:p w:rsidR="003563E5" w:rsidRPr="008B7156" w:rsidRDefault="003563E5" w:rsidP="00F34D85">
            <w:pPr>
              <w:pStyle w:val="APDTABLE2Form"/>
            </w:pPr>
          </w:p>
        </w:tc>
        <w:tc>
          <w:tcPr>
            <w:tcW w:w="1318" w:type="dxa"/>
            <w:tcBorders>
              <w:top w:val="single" w:sz="6" w:space="0" w:color="auto"/>
            </w:tcBorders>
          </w:tcPr>
          <w:p w:rsidR="003563E5" w:rsidRPr="008B7156" w:rsidRDefault="003563E5" w:rsidP="00F34D85">
            <w:pPr>
              <w:pStyle w:val="APDTABLE2Form"/>
            </w:pPr>
          </w:p>
        </w:tc>
        <w:tc>
          <w:tcPr>
            <w:tcW w:w="1377" w:type="dxa"/>
            <w:tcBorders>
              <w:top w:val="single" w:sz="6" w:space="0" w:color="auto"/>
            </w:tcBorders>
          </w:tcPr>
          <w:p w:rsidR="003563E5" w:rsidRPr="008B7156" w:rsidRDefault="003563E5" w:rsidP="00F34D85">
            <w:pPr>
              <w:pStyle w:val="APDTABLE2Form"/>
            </w:pPr>
          </w:p>
        </w:tc>
        <w:tc>
          <w:tcPr>
            <w:tcW w:w="1406" w:type="dxa"/>
            <w:tcBorders>
              <w:top w:val="single" w:sz="6" w:space="0" w:color="auto"/>
            </w:tcBorders>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tr w:rsidR="008B7156" w:rsidRPr="008B7156" w:rsidTr="002660C7">
        <w:trPr>
          <w:cantSplit/>
          <w:trHeight w:val="346"/>
          <w:tblHeader/>
          <w:jc w:val="center"/>
        </w:trPr>
        <w:tc>
          <w:tcPr>
            <w:tcW w:w="1275" w:type="dxa"/>
          </w:tcPr>
          <w:p w:rsidR="003563E5" w:rsidRPr="008B7156" w:rsidRDefault="003563E5" w:rsidP="00F34D85">
            <w:pPr>
              <w:pStyle w:val="APDTABLE2Form"/>
            </w:pPr>
          </w:p>
        </w:tc>
        <w:tc>
          <w:tcPr>
            <w:tcW w:w="1293" w:type="dxa"/>
          </w:tcPr>
          <w:p w:rsidR="003563E5" w:rsidRPr="008B7156" w:rsidRDefault="003563E5" w:rsidP="00F34D85">
            <w:pPr>
              <w:pStyle w:val="APDTABLE2Form"/>
            </w:pPr>
          </w:p>
        </w:tc>
        <w:tc>
          <w:tcPr>
            <w:tcW w:w="1320" w:type="dxa"/>
            <w:gridSpan w:val="2"/>
          </w:tcPr>
          <w:p w:rsidR="003563E5" w:rsidRPr="008B7156" w:rsidRDefault="003563E5" w:rsidP="00F34D85">
            <w:pPr>
              <w:pStyle w:val="APDTABLE2Form"/>
            </w:pPr>
          </w:p>
        </w:tc>
        <w:tc>
          <w:tcPr>
            <w:tcW w:w="2394" w:type="dxa"/>
          </w:tcPr>
          <w:p w:rsidR="003563E5" w:rsidRPr="008B7156" w:rsidRDefault="003563E5" w:rsidP="00F34D85">
            <w:pPr>
              <w:pStyle w:val="APDTABLE2Form"/>
            </w:pPr>
          </w:p>
        </w:tc>
        <w:tc>
          <w:tcPr>
            <w:tcW w:w="1367" w:type="dxa"/>
          </w:tcPr>
          <w:p w:rsidR="003563E5" w:rsidRPr="008B7156" w:rsidRDefault="003563E5" w:rsidP="00F34D85">
            <w:pPr>
              <w:pStyle w:val="APDTABLE2Form"/>
            </w:pPr>
          </w:p>
        </w:tc>
        <w:tc>
          <w:tcPr>
            <w:tcW w:w="1332" w:type="dxa"/>
            <w:gridSpan w:val="2"/>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18" w:type="dxa"/>
          </w:tcPr>
          <w:p w:rsidR="003563E5" w:rsidRPr="008B7156" w:rsidRDefault="003563E5" w:rsidP="00F34D85">
            <w:pPr>
              <w:pStyle w:val="APDTABLE2Form"/>
            </w:pPr>
          </w:p>
        </w:tc>
        <w:tc>
          <w:tcPr>
            <w:tcW w:w="1377" w:type="dxa"/>
          </w:tcPr>
          <w:p w:rsidR="003563E5" w:rsidRPr="008B7156" w:rsidRDefault="003563E5" w:rsidP="00F34D85">
            <w:pPr>
              <w:pStyle w:val="APDTABLE2Form"/>
            </w:pPr>
          </w:p>
        </w:tc>
        <w:tc>
          <w:tcPr>
            <w:tcW w:w="1406" w:type="dxa"/>
          </w:tcPr>
          <w:p w:rsidR="003563E5" w:rsidRPr="008B7156" w:rsidRDefault="003563E5" w:rsidP="00F34D85">
            <w:pPr>
              <w:pStyle w:val="APDTABLE2Form"/>
            </w:pPr>
          </w:p>
        </w:tc>
      </w:tr>
      <w:bookmarkEnd w:id="3"/>
    </w:tbl>
    <w:p w:rsidR="008B7156" w:rsidRDefault="008B7156" w:rsidP="008B7156">
      <w:r>
        <w:br w:type="page"/>
      </w:r>
    </w:p>
    <w:p w:rsidR="008B7156" w:rsidRPr="0025150A" w:rsidRDefault="008B7156" w:rsidP="00C249DB">
      <w:pPr>
        <w:pStyle w:val="APDTABLEHeadingForm"/>
      </w:pPr>
      <w:r w:rsidRPr="0025150A">
        <w:lastRenderedPageBreak/>
        <w:t>Texas Commission on Environmental Quality</w:t>
      </w:r>
    </w:p>
    <w:p w:rsidR="008B7156" w:rsidRPr="0025150A" w:rsidRDefault="008B7156" w:rsidP="00C249DB">
      <w:pPr>
        <w:pStyle w:val="APDTABLEHeadingForm"/>
      </w:pPr>
      <w:r w:rsidRPr="0025150A">
        <w:t>Steel Plant Attributes</w:t>
      </w:r>
    </w:p>
    <w:p w:rsidR="008B7156" w:rsidRPr="0025150A" w:rsidRDefault="008B7156" w:rsidP="00C249DB">
      <w:pPr>
        <w:pStyle w:val="APDTABLEHeadingForm"/>
      </w:pPr>
      <w:r w:rsidRPr="0025150A">
        <w:t>Form OP-UA36 (Page 2)</w:t>
      </w:r>
    </w:p>
    <w:p w:rsidR="008B7156" w:rsidRPr="0025150A" w:rsidRDefault="008B7156" w:rsidP="00C249DB">
      <w:pPr>
        <w:pStyle w:val="APDTABLEHeadingForm"/>
      </w:pPr>
      <w:r w:rsidRPr="0025150A">
        <w:t>Federal Operating Permit Program</w:t>
      </w:r>
    </w:p>
    <w:p w:rsidR="008B7156" w:rsidRPr="0025150A" w:rsidRDefault="008B7156" w:rsidP="00C249DB">
      <w:pPr>
        <w:pStyle w:val="APDTABLEHeadingForm"/>
      </w:pPr>
      <w:r w:rsidRPr="0025150A">
        <w:t>Table 1b:  Title 40 Code of Federal Regulations Part 60 (40 CFR Part 60)</w:t>
      </w:r>
    </w:p>
    <w:p w:rsidR="003563E5" w:rsidRPr="00C249DB" w:rsidRDefault="008B7156" w:rsidP="00C249DB">
      <w:pPr>
        <w:spacing w:after="360"/>
        <w:jc w:val="center"/>
        <w:rPr>
          <w:rFonts w:asciiTheme="majorHAnsi" w:hAnsiTheme="majorHAnsi" w:cstheme="majorHAnsi"/>
          <w:b/>
        </w:rPr>
      </w:pPr>
      <w:r w:rsidRPr="00C249DB">
        <w:rPr>
          <w:rFonts w:asciiTheme="majorHAnsi" w:hAnsiTheme="majorHAnsi" w:cstheme="majorHAnsi"/>
          <w:b/>
        </w:rPr>
        <w:t>Subpart AA:  Standards of Performance for Steel Plants</w:t>
      </w: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Table 1a:  Title 40 Code of Federal Regulations Part 60 (40 CFR Part 60)&#10;Subpart AA:  Standards of Performance for Steel Plants&#10;"/>
      </w:tblPr>
      <w:tblGrid>
        <w:gridCol w:w="1800"/>
        <w:gridCol w:w="1800"/>
        <w:gridCol w:w="1800"/>
        <w:gridCol w:w="1800"/>
        <w:gridCol w:w="1800"/>
        <w:gridCol w:w="1800"/>
        <w:gridCol w:w="1800"/>
        <w:gridCol w:w="1800"/>
      </w:tblGrid>
      <w:tr w:rsidR="00346903" w:rsidRPr="008B7156" w:rsidTr="002660C7">
        <w:trPr>
          <w:cantSplit/>
          <w:trHeight w:val="346"/>
          <w:tblHeader/>
          <w:jc w:val="center"/>
        </w:trPr>
        <w:tc>
          <w:tcPr>
            <w:tcW w:w="3600" w:type="dxa"/>
            <w:gridSpan w:val="2"/>
          </w:tcPr>
          <w:p w:rsidR="00346903" w:rsidRPr="008B7156" w:rsidRDefault="00346903" w:rsidP="002660C7">
            <w:pPr>
              <w:pStyle w:val="APDTABLE1Form"/>
            </w:pPr>
            <w:r w:rsidRPr="008B7156">
              <w:t>Date:</w:t>
            </w:r>
          </w:p>
        </w:tc>
        <w:tc>
          <w:tcPr>
            <w:tcW w:w="5400" w:type="dxa"/>
            <w:gridSpan w:val="3"/>
          </w:tcPr>
          <w:p w:rsidR="00346903" w:rsidRPr="008B7156" w:rsidRDefault="00346903" w:rsidP="002660C7">
            <w:pPr>
              <w:pStyle w:val="APDTABLE1Form"/>
            </w:pPr>
            <w:r w:rsidRPr="008B7156">
              <w:t>Permit No.:</w:t>
            </w:r>
          </w:p>
        </w:tc>
        <w:tc>
          <w:tcPr>
            <w:tcW w:w="5400" w:type="dxa"/>
            <w:gridSpan w:val="3"/>
          </w:tcPr>
          <w:p w:rsidR="00346903" w:rsidRPr="008B7156" w:rsidRDefault="00346903" w:rsidP="002660C7">
            <w:pPr>
              <w:pStyle w:val="APDTABLE1Form"/>
            </w:pPr>
            <w:r w:rsidRPr="008B7156">
              <w:t>Regulated Entity No.:</w:t>
            </w:r>
          </w:p>
        </w:tc>
      </w:tr>
      <w:tr w:rsidR="00346903" w:rsidRPr="008B7156" w:rsidTr="002660C7">
        <w:trPr>
          <w:cantSplit/>
          <w:trHeight w:val="346"/>
          <w:tblHeader/>
          <w:jc w:val="center"/>
        </w:trPr>
        <w:tc>
          <w:tcPr>
            <w:tcW w:w="9000" w:type="dxa"/>
            <w:gridSpan w:val="5"/>
            <w:tcBorders>
              <w:bottom w:val="double" w:sz="6" w:space="0" w:color="auto"/>
            </w:tcBorders>
          </w:tcPr>
          <w:p w:rsidR="00346903" w:rsidRPr="008B7156" w:rsidRDefault="00346903" w:rsidP="002660C7">
            <w:pPr>
              <w:pStyle w:val="APDTABLE1Form"/>
            </w:pPr>
            <w:r w:rsidRPr="008B7156">
              <w:t>Area Name:</w:t>
            </w:r>
          </w:p>
        </w:tc>
        <w:tc>
          <w:tcPr>
            <w:tcW w:w="5400" w:type="dxa"/>
            <w:gridSpan w:val="3"/>
            <w:tcBorders>
              <w:bottom w:val="double" w:sz="6" w:space="0" w:color="auto"/>
            </w:tcBorders>
          </w:tcPr>
          <w:p w:rsidR="00346903" w:rsidRPr="008B7156" w:rsidRDefault="00346903" w:rsidP="002660C7">
            <w:pPr>
              <w:pStyle w:val="APDTABLE1Form"/>
            </w:pPr>
            <w:r w:rsidRPr="008B7156">
              <w:t>Customer Reference No.:</w:t>
            </w:r>
          </w:p>
        </w:tc>
      </w:tr>
      <w:tr w:rsidR="00961967" w:rsidRPr="008B7156" w:rsidTr="002660C7">
        <w:trPr>
          <w:cantSplit/>
          <w:tblHeader/>
          <w:jc w:val="center"/>
        </w:trPr>
        <w:tc>
          <w:tcPr>
            <w:tcW w:w="14400" w:type="dxa"/>
            <w:gridSpan w:val="8"/>
            <w:tcBorders>
              <w:top w:val="double" w:sz="6" w:space="0" w:color="auto"/>
              <w:left w:val="nil"/>
              <w:bottom w:val="double" w:sz="6" w:space="0" w:color="auto"/>
              <w:right w:val="nil"/>
            </w:tcBorders>
          </w:tcPr>
          <w:p w:rsidR="00961967" w:rsidRPr="008B7156" w:rsidRDefault="00961967" w:rsidP="002660C7">
            <w:pPr>
              <w:pStyle w:val="APDTABLE1Form"/>
            </w:pPr>
          </w:p>
        </w:tc>
      </w:tr>
      <w:tr w:rsidR="008B7156" w:rsidRPr="008B7156" w:rsidTr="002660C7">
        <w:tblPrEx>
          <w:jc w:val="left"/>
        </w:tblPrEx>
        <w:trPr>
          <w:cantSplit/>
          <w:trHeight w:val="346"/>
          <w:tblHeader/>
        </w:trPr>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bookmarkStart w:id="4" w:name="Table_Header_Column"/>
            <w:r>
              <w:t>Unit ID No.</w:t>
            </w:r>
          </w:p>
        </w:tc>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r>
              <w:t>SOP Index No.</w:t>
            </w:r>
          </w:p>
        </w:tc>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r>
              <w:t>Filter Type</w:t>
            </w:r>
          </w:p>
        </w:tc>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r>
              <w:t>Opacity</w:t>
            </w:r>
          </w:p>
        </w:tc>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r>
              <w:t>Multiple</w:t>
            </w:r>
          </w:p>
        </w:tc>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r>
              <w:t>EAF Additional Emissions</w:t>
            </w:r>
          </w:p>
        </w:tc>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r>
              <w:t>Test Procedures</w:t>
            </w:r>
          </w:p>
        </w:tc>
        <w:tc>
          <w:tcPr>
            <w:tcW w:w="1800" w:type="dxa"/>
            <w:tcBorders>
              <w:top w:val="double" w:sz="6" w:space="0" w:color="auto"/>
              <w:bottom w:val="single" w:sz="6" w:space="0" w:color="auto"/>
            </w:tcBorders>
            <w:shd w:val="clear" w:color="auto" w:fill="D9D9D9" w:themeFill="background1" w:themeFillShade="D9"/>
          </w:tcPr>
          <w:p w:rsidR="008B7156" w:rsidRPr="008B7156" w:rsidRDefault="008B7156" w:rsidP="00AA150A">
            <w:pPr>
              <w:pStyle w:val="APDTABLE2Form"/>
              <w:jc w:val="center"/>
            </w:pPr>
            <w:r>
              <w:t>AMOT ID No.</w:t>
            </w:r>
          </w:p>
        </w:tc>
      </w:tr>
      <w:bookmarkEnd w:id="4"/>
      <w:tr w:rsidR="008B7156" w:rsidTr="002660C7">
        <w:tblPrEx>
          <w:jc w:val="left"/>
        </w:tblPrEx>
        <w:trPr>
          <w:cantSplit/>
          <w:trHeight w:val="346"/>
          <w:tblHeader/>
        </w:trPr>
        <w:tc>
          <w:tcPr>
            <w:tcW w:w="1800" w:type="dxa"/>
            <w:tcBorders>
              <w:top w:val="single" w:sz="6" w:space="0" w:color="auto"/>
            </w:tcBorders>
          </w:tcPr>
          <w:p w:rsidR="008B7156" w:rsidRDefault="008B7156" w:rsidP="00AA150A">
            <w:pPr>
              <w:pStyle w:val="APDTABLE2Form"/>
            </w:pPr>
          </w:p>
        </w:tc>
        <w:tc>
          <w:tcPr>
            <w:tcW w:w="1800" w:type="dxa"/>
            <w:tcBorders>
              <w:top w:val="single" w:sz="6" w:space="0" w:color="auto"/>
            </w:tcBorders>
          </w:tcPr>
          <w:p w:rsidR="008B7156" w:rsidRDefault="008B7156" w:rsidP="00AA150A">
            <w:pPr>
              <w:pStyle w:val="APDTABLE2Form"/>
            </w:pPr>
          </w:p>
        </w:tc>
        <w:tc>
          <w:tcPr>
            <w:tcW w:w="1800" w:type="dxa"/>
            <w:tcBorders>
              <w:top w:val="single" w:sz="6" w:space="0" w:color="auto"/>
            </w:tcBorders>
          </w:tcPr>
          <w:p w:rsidR="008B7156" w:rsidRDefault="008B7156" w:rsidP="00AA150A">
            <w:pPr>
              <w:pStyle w:val="APDTABLE2Form"/>
            </w:pPr>
          </w:p>
        </w:tc>
        <w:tc>
          <w:tcPr>
            <w:tcW w:w="1800" w:type="dxa"/>
            <w:tcBorders>
              <w:top w:val="single" w:sz="6" w:space="0" w:color="auto"/>
            </w:tcBorders>
          </w:tcPr>
          <w:p w:rsidR="008B7156" w:rsidRDefault="008B7156" w:rsidP="00AA150A">
            <w:pPr>
              <w:pStyle w:val="APDTABLE2Form"/>
            </w:pPr>
          </w:p>
        </w:tc>
        <w:tc>
          <w:tcPr>
            <w:tcW w:w="1800" w:type="dxa"/>
            <w:tcBorders>
              <w:top w:val="single" w:sz="6" w:space="0" w:color="auto"/>
            </w:tcBorders>
          </w:tcPr>
          <w:p w:rsidR="008B7156" w:rsidRDefault="008B7156" w:rsidP="00AA150A">
            <w:pPr>
              <w:pStyle w:val="APDTABLE2Form"/>
            </w:pPr>
          </w:p>
        </w:tc>
        <w:tc>
          <w:tcPr>
            <w:tcW w:w="1800" w:type="dxa"/>
            <w:tcBorders>
              <w:top w:val="single" w:sz="6" w:space="0" w:color="auto"/>
            </w:tcBorders>
          </w:tcPr>
          <w:p w:rsidR="008B7156" w:rsidRDefault="008B7156" w:rsidP="00AA150A">
            <w:pPr>
              <w:pStyle w:val="APDTABLE2Form"/>
            </w:pPr>
          </w:p>
        </w:tc>
        <w:tc>
          <w:tcPr>
            <w:tcW w:w="1800" w:type="dxa"/>
            <w:tcBorders>
              <w:top w:val="single" w:sz="6" w:space="0" w:color="auto"/>
            </w:tcBorders>
          </w:tcPr>
          <w:p w:rsidR="008B7156" w:rsidRDefault="008B7156" w:rsidP="00AA150A">
            <w:pPr>
              <w:pStyle w:val="APDTABLE2Form"/>
            </w:pPr>
          </w:p>
        </w:tc>
        <w:tc>
          <w:tcPr>
            <w:tcW w:w="1800" w:type="dxa"/>
            <w:tcBorders>
              <w:top w:val="single" w:sz="6" w:space="0" w:color="auto"/>
            </w:tcBorders>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r w:rsidR="008B7156" w:rsidTr="002660C7">
        <w:tblPrEx>
          <w:jc w:val="left"/>
        </w:tblPrEx>
        <w:trPr>
          <w:cantSplit/>
          <w:trHeight w:val="346"/>
          <w:tblHeader/>
        </w:trPr>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c>
          <w:tcPr>
            <w:tcW w:w="1800" w:type="dxa"/>
          </w:tcPr>
          <w:p w:rsidR="008B7156" w:rsidRDefault="008B7156" w:rsidP="00AA150A">
            <w:pPr>
              <w:pStyle w:val="APDTABLE2Form"/>
            </w:pPr>
          </w:p>
        </w:tc>
      </w:tr>
    </w:tbl>
    <w:p w:rsidR="008456B3" w:rsidRDefault="008456B3" w:rsidP="00346903">
      <w:pPr>
        <w:pStyle w:val="Heading1"/>
      </w:pPr>
      <w:r>
        <w:br w:type="page"/>
      </w:r>
    </w:p>
    <w:p w:rsidR="008A3EC0" w:rsidRPr="00D96064" w:rsidRDefault="008A3EC0" w:rsidP="00265AD0">
      <w:pPr>
        <w:pStyle w:val="APDTABLEHeadingForm"/>
      </w:pPr>
      <w:r w:rsidRPr="00D96064">
        <w:lastRenderedPageBreak/>
        <w:t>Texas Commission on Environmental Quality</w:t>
      </w:r>
    </w:p>
    <w:p w:rsidR="008A3EC0" w:rsidRPr="00D96064" w:rsidRDefault="008A3EC0" w:rsidP="00265AD0">
      <w:pPr>
        <w:pStyle w:val="APDTABLEHeadingForm"/>
      </w:pPr>
      <w:r w:rsidRPr="00D96064">
        <w:t>Steel Plant Attributes</w:t>
      </w:r>
    </w:p>
    <w:p w:rsidR="008A3EC0" w:rsidRPr="00D96064" w:rsidRDefault="008A3EC0" w:rsidP="00265AD0">
      <w:pPr>
        <w:pStyle w:val="APDTABLEHeadingForm"/>
      </w:pPr>
      <w:r w:rsidRPr="00D96064">
        <w:t>Form OP-UA36 (Page 3)</w:t>
      </w:r>
    </w:p>
    <w:p w:rsidR="008A3EC0" w:rsidRPr="00D96064" w:rsidRDefault="008A3EC0" w:rsidP="00265AD0">
      <w:pPr>
        <w:pStyle w:val="APDTABLEHeadingForm"/>
      </w:pPr>
      <w:r w:rsidRPr="00D96064">
        <w:t>Federal Operating Permit Program</w:t>
      </w:r>
    </w:p>
    <w:p w:rsidR="008A3EC0" w:rsidRPr="00D96064" w:rsidRDefault="008A3EC0" w:rsidP="00265AD0">
      <w:pPr>
        <w:pStyle w:val="APDTABLEHeadingForm"/>
      </w:pPr>
      <w:r w:rsidRPr="00D96064">
        <w:t>Table 2a:  Title 40 Code of Federal Regulations Part 60 (40 CFR Part 60)</w:t>
      </w:r>
    </w:p>
    <w:p w:rsidR="008B7156" w:rsidRPr="00D96064" w:rsidRDefault="008A3EC0" w:rsidP="00D96064">
      <w:pPr>
        <w:spacing w:after="360"/>
        <w:jc w:val="center"/>
        <w:rPr>
          <w:rFonts w:ascii="Times New Roman" w:hAnsi="Times New Roman" w:cs="Times New Roman"/>
          <w:b/>
          <w:sz w:val="24"/>
          <w:szCs w:val="24"/>
        </w:rPr>
      </w:pPr>
      <w:r w:rsidRPr="00D96064">
        <w:rPr>
          <w:rFonts w:ascii="Times New Roman" w:hAnsi="Times New Roman" w:cs="Times New Roman"/>
          <w:b/>
          <w:sz w:val="24"/>
          <w:szCs w:val="24"/>
        </w:rPr>
        <w:t>Subpart AAa:  Standards of Performance for Steel Plants</w:t>
      </w: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Table 1a:  Title 40 Code of Federal Regulations Part 60 (40 CFR Part 60)&#10;Subpart AA:  Standards of Performance for Steel Plants&#10;"/>
      </w:tblPr>
      <w:tblGrid>
        <w:gridCol w:w="1800"/>
        <w:gridCol w:w="1800"/>
        <w:gridCol w:w="1800"/>
        <w:gridCol w:w="1800"/>
        <w:gridCol w:w="1800"/>
        <w:gridCol w:w="1800"/>
        <w:gridCol w:w="1800"/>
        <w:gridCol w:w="1800"/>
      </w:tblGrid>
      <w:tr w:rsidR="00346903" w:rsidRPr="002660C7" w:rsidTr="002660C7">
        <w:trPr>
          <w:cantSplit/>
          <w:trHeight w:val="346"/>
          <w:tblHeader/>
          <w:jc w:val="center"/>
        </w:trPr>
        <w:tc>
          <w:tcPr>
            <w:tcW w:w="3600" w:type="dxa"/>
            <w:gridSpan w:val="2"/>
          </w:tcPr>
          <w:p w:rsidR="00346903" w:rsidRPr="002660C7" w:rsidRDefault="00346903" w:rsidP="002660C7">
            <w:pPr>
              <w:pStyle w:val="APDTABLE1Form"/>
            </w:pPr>
            <w:r w:rsidRPr="002660C7">
              <w:t>Date:</w:t>
            </w:r>
          </w:p>
        </w:tc>
        <w:tc>
          <w:tcPr>
            <w:tcW w:w="3600" w:type="dxa"/>
            <w:gridSpan w:val="2"/>
          </w:tcPr>
          <w:p w:rsidR="00346903" w:rsidRPr="002660C7" w:rsidRDefault="00346903" w:rsidP="002660C7">
            <w:pPr>
              <w:pStyle w:val="APDTABLE1Form"/>
            </w:pPr>
            <w:r w:rsidRPr="002660C7">
              <w:t>Permit No.:</w:t>
            </w:r>
          </w:p>
        </w:tc>
        <w:tc>
          <w:tcPr>
            <w:tcW w:w="7200" w:type="dxa"/>
            <w:gridSpan w:val="4"/>
          </w:tcPr>
          <w:p w:rsidR="00346903" w:rsidRPr="002660C7" w:rsidRDefault="00346903" w:rsidP="002660C7">
            <w:pPr>
              <w:pStyle w:val="APDTABLE1Form"/>
            </w:pPr>
            <w:r w:rsidRPr="002660C7">
              <w:t>Regulated Entity No.:</w:t>
            </w:r>
          </w:p>
        </w:tc>
      </w:tr>
      <w:tr w:rsidR="00346903" w:rsidRPr="008B7156" w:rsidTr="002660C7">
        <w:trPr>
          <w:cantSplit/>
          <w:trHeight w:val="346"/>
          <w:tblHeader/>
          <w:jc w:val="center"/>
        </w:trPr>
        <w:tc>
          <w:tcPr>
            <w:tcW w:w="7200" w:type="dxa"/>
            <w:gridSpan w:val="4"/>
            <w:tcBorders>
              <w:bottom w:val="double" w:sz="6" w:space="0" w:color="auto"/>
            </w:tcBorders>
          </w:tcPr>
          <w:p w:rsidR="00346903" w:rsidRPr="008B7156" w:rsidRDefault="00346903" w:rsidP="002660C7">
            <w:pPr>
              <w:pStyle w:val="APDTABLE1Form"/>
            </w:pPr>
            <w:r w:rsidRPr="008B7156">
              <w:t>Area Name:</w:t>
            </w:r>
          </w:p>
        </w:tc>
        <w:tc>
          <w:tcPr>
            <w:tcW w:w="7200" w:type="dxa"/>
            <w:gridSpan w:val="4"/>
            <w:tcBorders>
              <w:bottom w:val="double" w:sz="6" w:space="0" w:color="auto"/>
            </w:tcBorders>
          </w:tcPr>
          <w:p w:rsidR="00346903" w:rsidRPr="008B7156" w:rsidRDefault="00346903" w:rsidP="002660C7">
            <w:pPr>
              <w:pStyle w:val="APDTABLE1Form"/>
            </w:pPr>
            <w:r w:rsidRPr="008B7156">
              <w:t>Customer Reference No.:</w:t>
            </w:r>
          </w:p>
        </w:tc>
      </w:tr>
      <w:tr w:rsidR="00583796" w:rsidRPr="008B7156" w:rsidTr="002660C7">
        <w:trPr>
          <w:cantSplit/>
          <w:tblHeader/>
          <w:jc w:val="center"/>
        </w:trPr>
        <w:tc>
          <w:tcPr>
            <w:tcW w:w="14400" w:type="dxa"/>
            <w:gridSpan w:val="8"/>
            <w:tcBorders>
              <w:top w:val="double" w:sz="6" w:space="0" w:color="auto"/>
              <w:left w:val="nil"/>
              <w:bottom w:val="double" w:sz="6" w:space="0" w:color="auto"/>
              <w:right w:val="nil"/>
            </w:tcBorders>
          </w:tcPr>
          <w:p w:rsidR="00583796" w:rsidRPr="008B7156" w:rsidRDefault="00583796" w:rsidP="002660C7">
            <w:pPr>
              <w:pStyle w:val="APDTABLE1Form"/>
            </w:pPr>
          </w:p>
        </w:tc>
      </w:tr>
      <w:tr w:rsidR="008A3EC0" w:rsidRPr="008A3EC0" w:rsidTr="002660C7">
        <w:trPr>
          <w:cantSplit/>
          <w:trHeight w:val="346"/>
          <w:tblHeader/>
          <w:jc w:val="center"/>
        </w:trPr>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bookmarkStart w:id="5" w:name="Table_Header_Row_Data"/>
            <w:r>
              <w:t>Unit ID No.</w:t>
            </w:r>
          </w:p>
        </w:tc>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r>
              <w:t>SOP Index No.</w:t>
            </w:r>
          </w:p>
        </w:tc>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r>
              <w:t>Facility Type</w:t>
            </w:r>
          </w:p>
        </w:tc>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r>
              <w:t>Shop Opacity Observations</w:t>
            </w:r>
          </w:p>
        </w:tc>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r>
              <w:t>Shop Additional Emissions</w:t>
            </w:r>
          </w:p>
        </w:tc>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r>
              <w:t>AMOD</w:t>
            </w:r>
          </w:p>
        </w:tc>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r>
              <w:t>AMOD ID No.</w:t>
            </w:r>
          </w:p>
        </w:tc>
        <w:tc>
          <w:tcPr>
            <w:tcW w:w="1800" w:type="dxa"/>
            <w:tcBorders>
              <w:top w:val="double" w:sz="6" w:space="0" w:color="auto"/>
            </w:tcBorders>
            <w:shd w:val="clear" w:color="auto" w:fill="D9D9D9" w:themeFill="background1" w:themeFillShade="D9"/>
          </w:tcPr>
          <w:p w:rsidR="008A3EC0" w:rsidRPr="008A3EC0" w:rsidRDefault="008A3EC0" w:rsidP="00AA150A">
            <w:pPr>
              <w:pStyle w:val="APDTABLE2Form"/>
              <w:jc w:val="center"/>
            </w:pPr>
            <w:r>
              <w:t>Inspections as Specified in 40 CFR § 60.274a(d)</w:t>
            </w:r>
          </w:p>
        </w:tc>
      </w:tr>
      <w:bookmarkEnd w:id="5"/>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r w:rsidR="008A3EC0" w:rsidTr="002660C7">
        <w:trPr>
          <w:cantSplit/>
          <w:trHeight w:val="346"/>
          <w:tblHeader/>
          <w:jc w:val="center"/>
        </w:trPr>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c>
          <w:tcPr>
            <w:tcW w:w="1800" w:type="dxa"/>
          </w:tcPr>
          <w:p w:rsidR="008A3EC0" w:rsidRDefault="008A3EC0" w:rsidP="00AA150A">
            <w:pPr>
              <w:pStyle w:val="APDTABLE2Form"/>
            </w:pPr>
          </w:p>
        </w:tc>
      </w:tr>
    </w:tbl>
    <w:p w:rsidR="005537C7" w:rsidRDefault="005537C7" w:rsidP="005537C7">
      <w:r>
        <w:br w:type="page"/>
      </w:r>
    </w:p>
    <w:p w:rsidR="005537C7" w:rsidRPr="005748B8" w:rsidRDefault="005537C7" w:rsidP="00D530B4">
      <w:pPr>
        <w:pStyle w:val="APDTABLEHeadingForm"/>
      </w:pPr>
      <w:r w:rsidRPr="005748B8">
        <w:lastRenderedPageBreak/>
        <w:t>Texas Commission on Environmental Quality</w:t>
      </w:r>
    </w:p>
    <w:p w:rsidR="005537C7" w:rsidRPr="005748B8" w:rsidRDefault="005537C7" w:rsidP="00D530B4">
      <w:pPr>
        <w:pStyle w:val="APDTABLEHeadingForm"/>
      </w:pPr>
      <w:r w:rsidRPr="005748B8">
        <w:t>Steel Plant Attributes</w:t>
      </w:r>
    </w:p>
    <w:p w:rsidR="005537C7" w:rsidRPr="005748B8" w:rsidRDefault="005537C7" w:rsidP="00D530B4">
      <w:pPr>
        <w:pStyle w:val="APDTABLEHeadingForm"/>
      </w:pPr>
      <w:r w:rsidRPr="005748B8">
        <w:t>Form OP-UA36 (Page 4)</w:t>
      </w:r>
    </w:p>
    <w:p w:rsidR="005537C7" w:rsidRPr="005748B8" w:rsidRDefault="005537C7" w:rsidP="00D530B4">
      <w:pPr>
        <w:pStyle w:val="APDTABLEHeadingForm"/>
      </w:pPr>
      <w:r w:rsidRPr="005748B8">
        <w:t>Federal Operating Permit Program</w:t>
      </w:r>
    </w:p>
    <w:p w:rsidR="005537C7" w:rsidRPr="005748B8" w:rsidRDefault="005537C7" w:rsidP="00D530B4">
      <w:pPr>
        <w:pStyle w:val="APDTABLEHeadingForm"/>
      </w:pPr>
      <w:r w:rsidRPr="005748B8">
        <w:t>Table 2b:  Title 40 Code of Federal Regulations Part 60 (40 CFR Part 60)</w:t>
      </w:r>
    </w:p>
    <w:p w:rsidR="008A3EC0" w:rsidRPr="00D530B4" w:rsidRDefault="005537C7" w:rsidP="00555F9E">
      <w:pPr>
        <w:spacing w:after="360"/>
        <w:jc w:val="center"/>
        <w:rPr>
          <w:rFonts w:asciiTheme="majorHAnsi" w:hAnsiTheme="majorHAnsi" w:cstheme="majorHAnsi"/>
        </w:rPr>
      </w:pPr>
      <w:r w:rsidRPr="00D530B4">
        <w:rPr>
          <w:rFonts w:asciiTheme="majorHAnsi" w:hAnsiTheme="majorHAnsi" w:cstheme="majorHAnsi"/>
          <w:b/>
        </w:rPr>
        <w:t>Subpart AAa:  Standards of Performance for Steel Plant</w:t>
      </w:r>
      <w:r w:rsidRPr="00D530B4">
        <w:rPr>
          <w:rFonts w:asciiTheme="majorHAnsi" w:hAnsiTheme="majorHAnsi" w:cstheme="majorHAnsi"/>
        </w:rPr>
        <w:t>s</w:t>
      </w: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620" w:firstRow="1" w:lastRow="0" w:firstColumn="0" w:lastColumn="0" w:noHBand="1" w:noVBand="1"/>
        <w:tblDescription w:val="FTable 2b:  Title 40 Code of Federal Regulations Part 60 (40 CFR Part 60)&#10;Subpart AAa:  Standards of Performance for Steel Plants&#10;&#10;"/>
      </w:tblPr>
      <w:tblGrid>
        <w:gridCol w:w="1800"/>
        <w:gridCol w:w="1800"/>
        <w:gridCol w:w="1800"/>
        <w:gridCol w:w="2317"/>
        <w:gridCol w:w="1283"/>
        <w:gridCol w:w="1800"/>
        <w:gridCol w:w="1800"/>
        <w:gridCol w:w="1800"/>
      </w:tblGrid>
      <w:tr w:rsidR="005537C7" w:rsidRPr="002660C7" w:rsidTr="002660C7">
        <w:trPr>
          <w:cantSplit/>
          <w:trHeight w:val="346"/>
          <w:tblHeader/>
          <w:jc w:val="center"/>
        </w:trPr>
        <w:tc>
          <w:tcPr>
            <w:tcW w:w="3600" w:type="dxa"/>
            <w:gridSpan w:val="2"/>
            <w:tcBorders>
              <w:top w:val="double" w:sz="6" w:space="0" w:color="auto"/>
              <w:bottom w:val="single" w:sz="6" w:space="0" w:color="auto"/>
              <w:right w:val="single" w:sz="6" w:space="0" w:color="auto"/>
            </w:tcBorders>
          </w:tcPr>
          <w:p w:rsidR="005537C7" w:rsidRPr="002660C7" w:rsidRDefault="005537C7" w:rsidP="002660C7">
            <w:pPr>
              <w:pStyle w:val="APDTABLE1Form"/>
            </w:pPr>
            <w:r w:rsidRPr="002660C7">
              <w:t>Date:</w:t>
            </w:r>
          </w:p>
        </w:tc>
        <w:tc>
          <w:tcPr>
            <w:tcW w:w="4117" w:type="dxa"/>
            <w:gridSpan w:val="2"/>
            <w:tcBorders>
              <w:top w:val="double" w:sz="6" w:space="0" w:color="auto"/>
              <w:left w:val="single" w:sz="6" w:space="0" w:color="auto"/>
              <w:bottom w:val="single" w:sz="6" w:space="0" w:color="auto"/>
              <w:right w:val="single" w:sz="6" w:space="0" w:color="auto"/>
            </w:tcBorders>
          </w:tcPr>
          <w:p w:rsidR="005537C7" w:rsidRPr="002660C7" w:rsidRDefault="005537C7" w:rsidP="002660C7">
            <w:pPr>
              <w:pStyle w:val="APDTABLE1Form"/>
            </w:pPr>
            <w:r w:rsidRPr="002660C7">
              <w:t>Permit No.:</w:t>
            </w:r>
          </w:p>
        </w:tc>
        <w:tc>
          <w:tcPr>
            <w:tcW w:w="6683" w:type="dxa"/>
            <w:gridSpan w:val="4"/>
            <w:tcBorders>
              <w:top w:val="double" w:sz="6" w:space="0" w:color="auto"/>
              <w:left w:val="single" w:sz="6" w:space="0" w:color="auto"/>
              <w:bottom w:val="single" w:sz="6" w:space="0" w:color="auto"/>
            </w:tcBorders>
          </w:tcPr>
          <w:p w:rsidR="005537C7" w:rsidRPr="002660C7" w:rsidRDefault="005537C7" w:rsidP="002660C7">
            <w:pPr>
              <w:pStyle w:val="APDTABLE1Form"/>
            </w:pPr>
            <w:r w:rsidRPr="002660C7">
              <w:t>Regulated Entity No.:</w:t>
            </w:r>
          </w:p>
        </w:tc>
      </w:tr>
      <w:tr w:rsidR="005537C7" w:rsidRPr="008B7156" w:rsidTr="002660C7">
        <w:trPr>
          <w:cantSplit/>
          <w:trHeight w:val="346"/>
          <w:tblHeader/>
          <w:jc w:val="center"/>
        </w:trPr>
        <w:tc>
          <w:tcPr>
            <w:tcW w:w="7717" w:type="dxa"/>
            <w:gridSpan w:val="4"/>
            <w:tcBorders>
              <w:top w:val="single" w:sz="6" w:space="0" w:color="auto"/>
              <w:bottom w:val="double" w:sz="6" w:space="0" w:color="auto"/>
              <w:right w:val="single" w:sz="6" w:space="0" w:color="auto"/>
            </w:tcBorders>
          </w:tcPr>
          <w:p w:rsidR="005537C7" w:rsidRPr="008B7156" w:rsidRDefault="005537C7" w:rsidP="002660C7">
            <w:pPr>
              <w:pStyle w:val="APDTABLE1Form"/>
            </w:pPr>
            <w:r w:rsidRPr="008B7156">
              <w:t>Area Name:</w:t>
            </w:r>
          </w:p>
        </w:tc>
        <w:tc>
          <w:tcPr>
            <w:tcW w:w="6683" w:type="dxa"/>
            <w:gridSpan w:val="4"/>
            <w:tcBorders>
              <w:top w:val="single" w:sz="6" w:space="0" w:color="auto"/>
              <w:left w:val="single" w:sz="6" w:space="0" w:color="auto"/>
              <w:bottom w:val="double" w:sz="6" w:space="0" w:color="auto"/>
            </w:tcBorders>
          </w:tcPr>
          <w:p w:rsidR="005537C7" w:rsidRPr="008B7156" w:rsidRDefault="005537C7" w:rsidP="002660C7">
            <w:pPr>
              <w:pStyle w:val="APDTABLE1Form"/>
            </w:pPr>
            <w:r w:rsidRPr="008B7156">
              <w:t>Customer Reference No.:</w:t>
            </w:r>
          </w:p>
        </w:tc>
      </w:tr>
      <w:tr w:rsidR="00AE3F38" w:rsidRPr="008B7156" w:rsidTr="002660C7">
        <w:trPr>
          <w:cantSplit/>
          <w:tblHeader/>
          <w:jc w:val="center"/>
        </w:trPr>
        <w:tc>
          <w:tcPr>
            <w:tcW w:w="14400" w:type="dxa"/>
            <w:gridSpan w:val="8"/>
            <w:tcBorders>
              <w:top w:val="double" w:sz="6" w:space="0" w:color="auto"/>
              <w:left w:val="nil"/>
              <w:bottom w:val="double" w:sz="6" w:space="0" w:color="auto"/>
              <w:right w:val="nil"/>
            </w:tcBorders>
          </w:tcPr>
          <w:p w:rsidR="00AE3F38" w:rsidRPr="008B7156" w:rsidRDefault="00AE3F38" w:rsidP="002660C7">
            <w:pPr>
              <w:pStyle w:val="APDTABLE1Form"/>
            </w:pPr>
          </w:p>
        </w:tc>
      </w:tr>
      <w:tr w:rsidR="005537C7" w:rsidRPr="005537C7" w:rsidTr="002660C7">
        <w:tblPrEx>
          <w:tblBorders>
            <w:insideV w:val="single" w:sz="6" w:space="0" w:color="auto"/>
          </w:tblBorders>
        </w:tblPrEx>
        <w:trPr>
          <w:trHeight w:val="346"/>
          <w:tblHeader/>
          <w:jc w:val="center"/>
        </w:trPr>
        <w:tc>
          <w:tcPr>
            <w:tcW w:w="1800" w:type="dxa"/>
            <w:shd w:val="clear" w:color="auto" w:fill="D9D9D9" w:themeFill="background1" w:themeFillShade="D9"/>
          </w:tcPr>
          <w:p w:rsidR="005537C7" w:rsidRPr="005537C7" w:rsidRDefault="001979E3" w:rsidP="00AA150A">
            <w:pPr>
              <w:pStyle w:val="APDTABLE2Form"/>
              <w:jc w:val="center"/>
            </w:pPr>
            <w:r>
              <w:t>Unit ID No.</w:t>
            </w:r>
          </w:p>
        </w:tc>
        <w:tc>
          <w:tcPr>
            <w:tcW w:w="1800" w:type="dxa"/>
            <w:shd w:val="clear" w:color="auto" w:fill="D9D9D9" w:themeFill="background1" w:themeFillShade="D9"/>
          </w:tcPr>
          <w:p w:rsidR="005537C7" w:rsidRPr="005537C7" w:rsidRDefault="001979E3" w:rsidP="00AA150A">
            <w:pPr>
              <w:pStyle w:val="APDTABLE2Form"/>
              <w:jc w:val="center"/>
            </w:pPr>
            <w:r>
              <w:t>SOP Index No.</w:t>
            </w:r>
          </w:p>
        </w:tc>
        <w:tc>
          <w:tcPr>
            <w:tcW w:w="1800" w:type="dxa"/>
            <w:shd w:val="clear" w:color="auto" w:fill="D9D9D9" w:themeFill="background1" w:themeFillShade="D9"/>
          </w:tcPr>
          <w:p w:rsidR="005537C7" w:rsidRPr="005537C7" w:rsidRDefault="001979E3" w:rsidP="00AA150A">
            <w:pPr>
              <w:pStyle w:val="APDTABLE2Form"/>
              <w:jc w:val="center"/>
            </w:pPr>
            <w:r>
              <w:t>Multiple Control Device</w:t>
            </w:r>
          </w:p>
        </w:tc>
        <w:tc>
          <w:tcPr>
            <w:tcW w:w="2317" w:type="dxa"/>
            <w:shd w:val="clear" w:color="auto" w:fill="D9D9D9" w:themeFill="background1" w:themeFillShade="D9"/>
          </w:tcPr>
          <w:p w:rsidR="005537C7" w:rsidRPr="005537C7" w:rsidRDefault="001979E3" w:rsidP="00AA150A">
            <w:pPr>
              <w:pStyle w:val="APDTABLE2Form"/>
              <w:jc w:val="center"/>
            </w:pPr>
            <w:r>
              <w:t>EAF Additional Emissions</w:t>
            </w:r>
          </w:p>
        </w:tc>
        <w:tc>
          <w:tcPr>
            <w:tcW w:w="1283" w:type="dxa"/>
            <w:shd w:val="clear" w:color="auto" w:fill="D9D9D9" w:themeFill="background1" w:themeFillShade="D9"/>
          </w:tcPr>
          <w:p w:rsidR="005537C7" w:rsidRPr="005537C7" w:rsidRDefault="001979E3" w:rsidP="00AA150A">
            <w:pPr>
              <w:pStyle w:val="APDTABLE2Form"/>
              <w:jc w:val="center"/>
            </w:pPr>
            <w:r>
              <w:t>Test Procedures</w:t>
            </w:r>
          </w:p>
        </w:tc>
        <w:tc>
          <w:tcPr>
            <w:tcW w:w="1800" w:type="dxa"/>
            <w:shd w:val="clear" w:color="auto" w:fill="D9D9D9" w:themeFill="background1" w:themeFillShade="D9"/>
          </w:tcPr>
          <w:p w:rsidR="005537C7" w:rsidRPr="005537C7" w:rsidRDefault="001979E3" w:rsidP="00AA150A">
            <w:pPr>
              <w:pStyle w:val="APDTABLE2Form"/>
              <w:jc w:val="center"/>
            </w:pPr>
            <w:r>
              <w:t>AMOT ID No.</w:t>
            </w:r>
          </w:p>
        </w:tc>
        <w:tc>
          <w:tcPr>
            <w:tcW w:w="1800" w:type="dxa"/>
            <w:shd w:val="clear" w:color="auto" w:fill="D9D9D9" w:themeFill="background1" w:themeFillShade="D9"/>
          </w:tcPr>
          <w:p w:rsidR="005537C7" w:rsidRPr="005537C7" w:rsidRDefault="001979E3" w:rsidP="00AA150A">
            <w:pPr>
              <w:pStyle w:val="APDTABLE2Form"/>
              <w:jc w:val="center"/>
            </w:pPr>
            <w:r>
              <w:t>Filter Type</w:t>
            </w:r>
          </w:p>
        </w:tc>
        <w:tc>
          <w:tcPr>
            <w:tcW w:w="1800" w:type="dxa"/>
            <w:shd w:val="clear" w:color="auto" w:fill="D9D9D9" w:themeFill="background1" w:themeFillShade="D9"/>
          </w:tcPr>
          <w:p w:rsidR="005537C7" w:rsidRPr="005537C7" w:rsidRDefault="001979E3" w:rsidP="00AA150A">
            <w:pPr>
              <w:pStyle w:val="APDTABLE2Form"/>
              <w:jc w:val="center"/>
            </w:pPr>
            <w:r>
              <w:t>Opacity</w:t>
            </w: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r w:rsidR="005537C7" w:rsidTr="002660C7">
        <w:tblPrEx>
          <w:tblBorders>
            <w:insideV w:val="single" w:sz="6" w:space="0" w:color="auto"/>
          </w:tblBorders>
        </w:tblPrEx>
        <w:trPr>
          <w:trHeight w:val="346"/>
          <w:tblHeader/>
          <w:jc w:val="center"/>
        </w:trPr>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2317" w:type="dxa"/>
          </w:tcPr>
          <w:p w:rsidR="005537C7" w:rsidRDefault="005537C7" w:rsidP="00AA150A">
            <w:pPr>
              <w:pStyle w:val="APDTABLE2Form"/>
            </w:pPr>
          </w:p>
        </w:tc>
        <w:tc>
          <w:tcPr>
            <w:tcW w:w="1283"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c>
          <w:tcPr>
            <w:tcW w:w="1800" w:type="dxa"/>
          </w:tcPr>
          <w:p w:rsidR="005537C7" w:rsidRDefault="005537C7" w:rsidP="00AA150A">
            <w:pPr>
              <w:pStyle w:val="APDTABLE2Form"/>
            </w:pPr>
          </w:p>
        </w:tc>
      </w:tr>
    </w:tbl>
    <w:p w:rsidR="001979E3" w:rsidRDefault="001979E3" w:rsidP="001979E3">
      <w:r>
        <w:br w:type="page"/>
      </w:r>
    </w:p>
    <w:p w:rsidR="001979E3" w:rsidRPr="005748B8" w:rsidRDefault="001979E3" w:rsidP="00D530B4">
      <w:pPr>
        <w:pStyle w:val="APDTABLEHeadingForm"/>
      </w:pPr>
      <w:r w:rsidRPr="005748B8">
        <w:lastRenderedPageBreak/>
        <w:t>Texas Commission on Environmental Quality</w:t>
      </w:r>
    </w:p>
    <w:p w:rsidR="001979E3" w:rsidRPr="005748B8" w:rsidRDefault="001979E3" w:rsidP="00D530B4">
      <w:pPr>
        <w:pStyle w:val="APDTABLEHeadingForm"/>
      </w:pPr>
      <w:r w:rsidRPr="005748B8">
        <w:t>Steel Plant Attributes</w:t>
      </w:r>
    </w:p>
    <w:p w:rsidR="001979E3" w:rsidRPr="005748B8" w:rsidRDefault="001979E3" w:rsidP="00D530B4">
      <w:pPr>
        <w:pStyle w:val="APDTABLEHeadingForm"/>
      </w:pPr>
      <w:r w:rsidRPr="005748B8">
        <w:t>Form OP-UA36 (Page 5)</w:t>
      </w:r>
    </w:p>
    <w:p w:rsidR="001979E3" w:rsidRPr="005748B8" w:rsidRDefault="001979E3" w:rsidP="00D530B4">
      <w:pPr>
        <w:pStyle w:val="APDTABLEHeadingForm"/>
      </w:pPr>
      <w:r w:rsidRPr="005748B8">
        <w:t>Federal Operating Permit Program</w:t>
      </w:r>
    </w:p>
    <w:p w:rsidR="001979E3" w:rsidRPr="005748B8" w:rsidRDefault="001979E3" w:rsidP="00D530B4">
      <w:pPr>
        <w:pStyle w:val="APDTABLEHeadingForm"/>
      </w:pPr>
      <w:r w:rsidRPr="005748B8">
        <w:t>Table 3:  Title 40 Code of Federal Regulations Part 63 (40 CFR Part 63)</w:t>
      </w:r>
    </w:p>
    <w:p w:rsidR="005537C7" w:rsidRPr="00D530B4" w:rsidRDefault="001979E3" w:rsidP="005748B8">
      <w:pPr>
        <w:spacing w:after="360"/>
        <w:jc w:val="center"/>
        <w:rPr>
          <w:rFonts w:ascii="Times New Roman" w:hAnsi="Times New Roman" w:cs="Times New Roman"/>
          <w:b/>
        </w:rPr>
      </w:pPr>
      <w:r w:rsidRPr="00D530B4">
        <w:rPr>
          <w:rFonts w:ascii="Times New Roman" w:hAnsi="Times New Roman" w:cs="Times New Roman"/>
          <w:b/>
        </w:rPr>
        <w:t>Subpart YYYYY:  National Emission Standards for Hazardous Air Pollutants from Electric Arc Furnace Steelmaking Facilities</w:t>
      </w: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620" w:firstRow="1" w:lastRow="0" w:firstColumn="0" w:lastColumn="0" w:noHBand="1" w:noVBand="1"/>
        <w:tblDescription w:val="FTable 3:  Title 40 Code of Federal Regulations Part 63 (40 CFR Part 63)&#10;Subpart YYYYY:  National Emission Standards for Hazardous Air Pollutants from Electric Arc Furnace Steelmaking Facilities&#10;&#10;&#10;"/>
      </w:tblPr>
      <w:tblGrid>
        <w:gridCol w:w="1600"/>
        <w:gridCol w:w="1600"/>
        <w:gridCol w:w="1600"/>
        <w:gridCol w:w="1600"/>
        <w:gridCol w:w="1587"/>
        <w:gridCol w:w="13"/>
        <w:gridCol w:w="1600"/>
        <w:gridCol w:w="1600"/>
        <w:gridCol w:w="1600"/>
        <w:gridCol w:w="1600"/>
      </w:tblGrid>
      <w:tr w:rsidR="001979E3" w:rsidRPr="008B7156" w:rsidTr="002660C7">
        <w:trPr>
          <w:cantSplit/>
          <w:trHeight w:val="346"/>
          <w:tblHeader/>
          <w:jc w:val="center"/>
        </w:trPr>
        <w:tc>
          <w:tcPr>
            <w:tcW w:w="3200" w:type="dxa"/>
            <w:gridSpan w:val="2"/>
            <w:tcBorders>
              <w:top w:val="double" w:sz="6" w:space="0" w:color="auto"/>
              <w:bottom w:val="single" w:sz="6" w:space="0" w:color="auto"/>
              <w:right w:val="single" w:sz="6" w:space="0" w:color="auto"/>
            </w:tcBorders>
          </w:tcPr>
          <w:p w:rsidR="001979E3" w:rsidRPr="008B7156" w:rsidRDefault="001979E3" w:rsidP="002660C7">
            <w:pPr>
              <w:pStyle w:val="APDTABLE1Form"/>
            </w:pPr>
            <w:r w:rsidRPr="008B7156">
              <w:t>Date:</w:t>
            </w:r>
          </w:p>
        </w:tc>
        <w:tc>
          <w:tcPr>
            <w:tcW w:w="4787" w:type="dxa"/>
            <w:gridSpan w:val="3"/>
            <w:tcBorders>
              <w:top w:val="double" w:sz="6" w:space="0" w:color="auto"/>
              <w:left w:val="single" w:sz="6" w:space="0" w:color="auto"/>
              <w:bottom w:val="single" w:sz="6" w:space="0" w:color="auto"/>
              <w:right w:val="single" w:sz="6" w:space="0" w:color="auto"/>
            </w:tcBorders>
          </w:tcPr>
          <w:p w:rsidR="001979E3" w:rsidRPr="008B7156" w:rsidRDefault="001979E3" w:rsidP="002660C7">
            <w:pPr>
              <w:pStyle w:val="APDTABLE1Form"/>
            </w:pPr>
            <w:r w:rsidRPr="008B7156">
              <w:t>Permit No.:</w:t>
            </w:r>
          </w:p>
        </w:tc>
        <w:tc>
          <w:tcPr>
            <w:tcW w:w="6413" w:type="dxa"/>
            <w:gridSpan w:val="5"/>
            <w:tcBorders>
              <w:top w:val="double" w:sz="6" w:space="0" w:color="auto"/>
              <w:left w:val="single" w:sz="6" w:space="0" w:color="auto"/>
              <w:bottom w:val="single" w:sz="6" w:space="0" w:color="auto"/>
            </w:tcBorders>
          </w:tcPr>
          <w:p w:rsidR="001979E3" w:rsidRPr="008B7156" w:rsidRDefault="001979E3" w:rsidP="002660C7">
            <w:pPr>
              <w:pStyle w:val="APDTABLE1Form"/>
            </w:pPr>
            <w:r w:rsidRPr="008B7156">
              <w:t>Regulated Entity No.:</w:t>
            </w:r>
          </w:p>
        </w:tc>
      </w:tr>
      <w:tr w:rsidR="001979E3" w:rsidRPr="008B7156" w:rsidTr="002660C7">
        <w:trPr>
          <w:cantSplit/>
          <w:trHeight w:val="346"/>
          <w:tblHeader/>
          <w:jc w:val="center"/>
        </w:trPr>
        <w:tc>
          <w:tcPr>
            <w:tcW w:w="7987" w:type="dxa"/>
            <w:gridSpan w:val="5"/>
            <w:tcBorders>
              <w:top w:val="single" w:sz="6" w:space="0" w:color="auto"/>
              <w:bottom w:val="double" w:sz="6" w:space="0" w:color="auto"/>
              <w:right w:val="single" w:sz="6" w:space="0" w:color="auto"/>
            </w:tcBorders>
          </w:tcPr>
          <w:p w:rsidR="001979E3" w:rsidRPr="008B7156" w:rsidRDefault="001979E3" w:rsidP="002660C7">
            <w:pPr>
              <w:pStyle w:val="APDTABLE1Form"/>
            </w:pPr>
            <w:r w:rsidRPr="008B7156">
              <w:t>Area Name:</w:t>
            </w:r>
          </w:p>
        </w:tc>
        <w:tc>
          <w:tcPr>
            <w:tcW w:w="6413" w:type="dxa"/>
            <w:gridSpan w:val="5"/>
            <w:tcBorders>
              <w:top w:val="single" w:sz="6" w:space="0" w:color="auto"/>
              <w:left w:val="single" w:sz="6" w:space="0" w:color="auto"/>
              <w:bottom w:val="double" w:sz="6" w:space="0" w:color="auto"/>
            </w:tcBorders>
          </w:tcPr>
          <w:p w:rsidR="001979E3" w:rsidRPr="008B7156" w:rsidRDefault="001979E3" w:rsidP="002660C7">
            <w:pPr>
              <w:pStyle w:val="APDTABLE1Form"/>
            </w:pPr>
            <w:r w:rsidRPr="008B7156">
              <w:t>Customer Reference No.:</w:t>
            </w:r>
          </w:p>
        </w:tc>
      </w:tr>
      <w:tr w:rsidR="00D76F37" w:rsidRPr="008B7156" w:rsidTr="002660C7">
        <w:trPr>
          <w:cantSplit/>
          <w:tblHeader/>
          <w:jc w:val="center"/>
        </w:trPr>
        <w:tc>
          <w:tcPr>
            <w:tcW w:w="14400" w:type="dxa"/>
            <w:gridSpan w:val="10"/>
            <w:tcBorders>
              <w:top w:val="double" w:sz="6" w:space="0" w:color="auto"/>
              <w:left w:val="nil"/>
              <w:bottom w:val="double" w:sz="6" w:space="0" w:color="auto"/>
              <w:right w:val="nil"/>
            </w:tcBorders>
          </w:tcPr>
          <w:p w:rsidR="00D76F37" w:rsidRPr="008B7156" w:rsidRDefault="00D76F37" w:rsidP="002660C7">
            <w:pPr>
              <w:pStyle w:val="APDTABLE1Form"/>
            </w:pPr>
          </w:p>
        </w:tc>
      </w:tr>
      <w:tr w:rsidR="001979E3" w:rsidRPr="001979E3" w:rsidTr="002660C7">
        <w:tblPrEx>
          <w:tblBorders>
            <w:insideV w:val="single" w:sz="6" w:space="0" w:color="auto"/>
          </w:tblBorders>
          <w:tblCellMar>
            <w:top w:w="0" w:type="dxa"/>
            <w:left w:w="108" w:type="dxa"/>
            <w:bottom w:w="0" w:type="dxa"/>
            <w:right w:w="108" w:type="dxa"/>
          </w:tblCellMar>
        </w:tblPrEx>
        <w:trPr>
          <w:cantSplit/>
          <w:trHeight w:val="346"/>
          <w:tblHeader/>
          <w:jc w:val="center"/>
        </w:trPr>
        <w:tc>
          <w:tcPr>
            <w:tcW w:w="1600" w:type="dxa"/>
            <w:shd w:val="clear" w:color="auto" w:fill="D9D9D9" w:themeFill="background1" w:themeFillShade="D9"/>
          </w:tcPr>
          <w:p w:rsidR="001979E3" w:rsidRPr="001979E3" w:rsidRDefault="001979E3" w:rsidP="00AA150A">
            <w:pPr>
              <w:pStyle w:val="APDTABLE2Form"/>
              <w:jc w:val="center"/>
            </w:pPr>
            <w:r>
              <w:t>Unit ID No.</w:t>
            </w:r>
          </w:p>
        </w:tc>
        <w:tc>
          <w:tcPr>
            <w:tcW w:w="1600" w:type="dxa"/>
            <w:shd w:val="clear" w:color="auto" w:fill="D9D9D9" w:themeFill="background1" w:themeFillShade="D9"/>
          </w:tcPr>
          <w:p w:rsidR="001979E3" w:rsidRPr="001979E3" w:rsidRDefault="001979E3" w:rsidP="00AA150A">
            <w:pPr>
              <w:pStyle w:val="APDTABLE2Form"/>
              <w:jc w:val="center"/>
            </w:pPr>
            <w:r>
              <w:t>SOP Index No.</w:t>
            </w:r>
          </w:p>
        </w:tc>
        <w:tc>
          <w:tcPr>
            <w:tcW w:w="1600" w:type="dxa"/>
            <w:shd w:val="clear" w:color="auto" w:fill="D9D9D9" w:themeFill="background1" w:themeFillShade="D9"/>
          </w:tcPr>
          <w:p w:rsidR="001979E3" w:rsidRPr="001979E3" w:rsidRDefault="001979E3" w:rsidP="00AA150A">
            <w:pPr>
              <w:pStyle w:val="APDTABLE2Form"/>
              <w:jc w:val="center"/>
            </w:pPr>
            <w:r>
              <w:t>Facility Type</w:t>
            </w:r>
          </w:p>
        </w:tc>
        <w:tc>
          <w:tcPr>
            <w:tcW w:w="1600" w:type="dxa"/>
            <w:shd w:val="clear" w:color="auto" w:fill="D9D9D9" w:themeFill="background1" w:themeFillShade="D9"/>
          </w:tcPr>
          <w:p w:rsidR="001979E3" w:rsidRPr="001979E3" w:rsidRDefault="001979E3" w:rsidP="00AA150A">
            <w:pPr>
              <w:pStyle w:val="APDTABLE2Form"/>
              <w:jc w:val="center"/>
            </w:pPr>
            <w:r>
              <w:t>Production Capacity</w:t>
            </w:r>
          </w:p>
        </w:tc>
        <w:tc>
          <w:tcPr>
            <w:tcW w:w="1600" w:type="dxa"/>
            <w:gridSpan w:val="2"/>
            <w:shd w:val="clear" w:color="auto" w:fill="D9D9D9" w:themeFill="background1" w:themeFillShade="D9"/>
          </w:tcPr>
          <w:p w:rsidR="001979E3" w:rsidRPr="001979E3" w:rsidRDefault="001979E3" w:rsidP="00AA150A">
            <w:pPr>
              <w:pStyle w:val="APDTABLE2Form"/>
              <w:jc w:val="center"/>
            </w:pPr>
            <w:r>
              <w:t>Small Facility Emission Limit</w:t>
            </w:r>
          </w:p>
        </w:tc>
        <w:tc>
          <w:tcPr>
            <w:tcW w:w="1600" w:type="dxa"/>
            <w:shd w:val="clear" w:color="auto" w:fill="D9D9D9" w:themeFill="background1" w:themeFillShade="D9"/>
          </w:tcPr>
          <w:p w:rsidR="001979E3" w:rsidRPr="001979E3" w:rsidRDefault="001979E3" w:rsidP="00AA150A">
            <w:pPr>
              <w:pStyle w:val="APDTABLE2Form"/>
              <w:jc w:val="center"/>
            </w:pPr>
            <w:r>
              <w:t>Performance Testing</w:t>
            </w:r>
          </w:p>
        </w:tc>
        <w:tc>
          <w:tcPr>
            <w:tcW w:w="1600" w:type="dxa"/>
            <w:shd w:val="clear" w:color="auto" w:fill="D9D9D9" w:themeFill="background1" w:themeFillShade="D9"/>
          </w:tcPr>
          <w:p w:rsidR="001979E3" w:rsidRPr="001979E3" w:rsidRDefault="001979E3" w:rsidP="00AA150A">
            <w:pPr>
              <w:pStyle w:val="APDTABLE2Form"/>
              <w:jc w:val="center"/>
            </w:pPr>
            <w:r>
              <w:t>Multiple Control Devices</w:t>
            </w:r>
          </w:p>
        </w:tc>
        <w:tc>
          <w:tcPr>
            <w:tcW w:w="1600" w:type="dxa"/>
            <w:shd w:val="clear" w:color="auto" w:fill="D9D9D9" w:themeFill="background1" w:themeFillShade="D9"/>
          </w:tcPr>
          <w:p w:rsidR="001979E3" w:rsidRPr="001979E3" w:rsidRDefault="001979E3" w:rsidP="00AA150A">
            <w:pPr>
              <w:pStyle w:val="APDTABLE2Form"/>
              <w:jc w:val="center"/>
            </w:pPr>
            <w:r>
              <w:t>EAF Additional Emissions</w:t>
            </w:r>
          </w:p>
        </w:tc>
        <w:tc>
          <w:tcPr>
            <w:tcW w:w="1600" w:type="dxa"/>
            <w:shd w:val="clear" w:color="auto" w:fill="D9D9D9" w:themeFill="background1" w:themeFillShade="D9"/>
          </w:tcPr>
          <w:p w:rsidR="001979E3" w:rsidRPr="001979E3" w:rsidRDefault="001979E3" w:rsidP="00AA150A">
            <w:pPr>
              <w:pStyle w:val="APDTABLE2Form"/>
              <w:jc w:val="center"/>
            </w:pPr>
            <w:r>
              <w:t>Test Procedures</w:t>
            </w: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gridSpan w:val="2"/>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c>
          <w:tcPr>
            <w:tcW w:w="1600" w:type="dxa"/>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Borders>
              <w:bottom w:val="single" w:sz="6" w:space="0" w:color="auto"/>
            </w:tcBorders>
          </w:tcPr>
          <w:p w:rsidR="001979E3" w:rsidRDefault="001979E3" w:rsidP="00AA150A">
            <w:pPr>
              <w:pStyle w:val="APDTABLE2Form"/>
            </w:pPr>
          </w:p>
        </w:tc>
        <w:tc>
          <w:tcPr>
            <w:tcW w:w="1600" w:type="dxa"/>
            <w:tcBorders>
              <w:bottom w:val="single" w:sz="6" w:space="0" w:color="auto"/>
            </w:tcBorders>
          </w:tcPr>
          <w:p w:rsidR="001979E3" w:rsidRDefault="001979E3" w:rsidP="00AA150A">
            <w:pPr>
              <w:pStyle w:val="APDTABLE2Form"/>
            </w:pPr>
          </w:p>
        </w:tc>
        <w:tc>
          <w:tcPr>
            <w:tcW w:w="1600" w:type="dxa"/>
            <w:tcBorders>
              <w:bottom w:val="single" w:sz="6" w:space="0" w:color="auto"/>
            </w:tcBorders>
          </w:tcPr>
          <w:p w:rsidR="001979E3" w:rsidRDefault="001979E3" w:rsidP="00AA150A">
            <w:pPr>
              <w:pStyle w:val="APDTABLE2Form"/>
            </w:pPr>
          </w:p>
        </w:tc>
        <w:tc>
          <w:tcPr>
            <w:tcW w:w="1600" w:type="dxa"/>
            <w:tcBorders>
              <w:bottom w:val="single" w:sz="6" w:space="0" w:color="auto"/>
            </w:tcBorders>
          </w:tcPr>
          <w:p w:rsidR="001979E3" w:rsidRDefault="001979E3" w:rsidP="00AA150A">
            <w:pPr>
              <w:pStyle w:val="APDTABLE2Form"/>
            </w:pPr>
          </w:p>
        </w:tc>
        <w:tc>
          <w:tcPr>
            <w:tcW w:w="1600" w:type="dxa"/>
            <w:gridSpan w:val="2"/>
            <w:tcBorders>
              <w:bottom w:val="single" w:sz="6" w:space="0" w:color="auto"/>
            </w:tcBorders>
          </w:tcPr>
          <w:p w:rsidR="001979E3" w:rsidRDefault="001979E3" w:rsidP="00AA150A">
            <w:pPr>
              <w:pStyle w:val="APDTABLE2Form"/>
            </w:pPr>
          </w:p>
        </w:tc>
        <w:tc>
          <w:tcPr>
            <w:tcW w:w="1600" w:type="dxa"/>
            <w:tcBorders>
              <w:bottom w:val="single" w:sz="6" w:space="0" w:color="auto"/>
            </w:tcBorders>
          </w:tcPr>
          <w:p w:rsidR="001979E3" w:rsidRDefault="001979E3" w:rsidP="00AA150A">
            <w:pPr>
              <w:pStyle w:val="APDTABLE2Form"/>
            </w:pPr>
          </w:p>
        </w:tc>
        <w:tc>
          <w:tcPr>
            <w:tcW w:w="1600" w:type="dxa"/>
            <w:tcBorders>
              <w:bottom w:val="single" w:sz="6" w:space="0" w:color="auto"/>
            </w:tcBorders>
          </w:tcPr>
          <w:p w:rsidR="001979E3" w:rsidRDefault="001979E3" w:rsidP="00AA150A">
            <w:pPr>
              <w:pStyle w:val="APDTABLE2Form"/>
            </w:pPr>
          </w:p>
        </w:tc>
        <w:tc>
          <w:tcPr>
            <w:tcW w:w="1600" w:type="dxa"/>
            <w:tcBorders>
              <w:bottom w:val="single" w:sz="6" w:space="0" w:color="auto"/>
            </w:tcBorders>
          </w:tcPr>
          <w:p w:rsidR="001979E3" w:rsidRDefault="001979E3" w:rsidP="00AA150A">
            <w:pPr>
              <w:pStyle w:val="APDTABLE2Form"/>
            </w:pPr>
          </w:p>
        </w:tc>
        <w:tc>
          <w:tcPr>
            <w:tcW w:w="1600" w:type="dxa"/>
            <w:tcBorders>
              <w:bottom w:val="single" w:sz="6" w:space="0" w:color="auto"/>
            </w:tcBorders>
          </w:tcPr>
          <w:p w:rsidR="001979E3" w:rsidRDefault="001979E3" w:rsidP="00AA150A">
            <w:pPr>
              <w:pStyle w:val="APDTABLE2Form"/>
            </w:pPr>
          </w:p>
        </w:tc>
      </w:tr>
      <w:tr w:rsidR="001979E3" w:rsidTr="002660C7">
        <w:tblPrEx>
          <w:tblBorders>
            <w:insideV w:val="single" w:sz="6" w:space="0" w:color="auto"/>
          </w:tblBorders>
          <w:tblCellMar>
            <w:top w:w="0" w:type="dxa"/>
            <w:left w:w="108" w:type="dxa"/>
            <w:bottom w:w="0" w:type="dxa"/>
            <w:right w:w="108" w:type="dxa"/>
          </w:tblCellMar>
        </w:tblPrEx>
        <w:trPr>
          <w:cantSplit/>
          <w:trHeight w:val="432"/>
          <w:tblHeader/>
          <w:jc w:val="center"/>
        </w:trPr>
        <w:tc>
          <w:tcPr>
            <w:tcW w:w="1600" w:type="dxa"/>
            <w:tcBorders>
              <w:top w:val="single" w:sz="6" w:space="0" w:color="auto"/>
              <w:bottom w:val="double" w:sz="6" w:space="0" w:color="auto"/>
            </w:tcBorders>
          </w:tcPr>
          <w:p w:rsidR="001979E3" w:rsidRDefault="001979E3" w:rsidP="00AA150A">
            <w:pPr>
              <w:pStyle w:val="APDTABLE2Form"/>
            </w:pPr>
          </w:p>
        </w:tc>
        <w:tc>
          <w:tcPr>
            <w:tcW w:w="1600" w:type="dxa"/>
            <w:tcBorders>
              <w:top w:val="single" w:sz="6" w:space="0" w:color="auto"/>
              <w:bottom w:val="double" w:sz="6" w:space="0" w:color="auto"/>
            </w:tcBorders>
          </w:tcPr>
          <w:p w:rsidR="001979E3" w:rsidRDefault="001979E3" w:rsidP="00AA150A">
            <w:pPr>
              <w:pStyle w:val="APDTABLE2Form"/>
            </w:pPr>
          </w:p>
        </w:tc>
        <w:tc>
          <w:tcPr>
            <w:tcW w:w="1600" w:type="dxa"/>
            <w:tcBorders>
              <w:top w:val="single" w:sz="6" w:space="0" w:color="auto"/>
              <w:bottom w:val="double" w:sz="6" w:space="0" w:color="auto"/>
            </w:tcBorders>
          </w:tcPr>
          <w:p w:rsidR="001979E3" w:rsidRDefault="001979E3" w:rsidP="00AA150A">
            <w:pPr>
              <w:pStyle w:val="APDTABLE2Form"/>
            </w:pPr>
          </w:p>
        </w:tc>
        <w:tc>
          <w:tcPr>
            <w:tcW w:w="1600" w:type="dxa"/>
            <w:tcBorders>
              <w:top w:val="single" w:sz="6" w:space="0" w:color="auto"/>
              <w:bottom w:val="double" w:sz="6" w:space="0" w:color="auto"/>
            </w:tcBorders>
          </w:tcPr>
          <w:p w:rsidR="001979E3" w:rsidRDefault="001979E3" w:rsidP="00AA150A">
            <w:pPr>
              <w:pStyle w:val="APDTABLE2Form"/>
            </w:pPr>
          </w:p>
        </w:tc>
        <w:tc>
          <w:tcPr>
            <w:tcW w:w="1600" w:type="dxa"/>
            <w:gridSpan w:val="2"/>
            <w:tcBorders>
              <w:top w:val="single" w:sz="6" w:space="0" w:color="auto"/>
              <w:bottom w:val="double" w:sz="6" w:space="0" w:color="auto"/>
            </w:tcBorders>
          </w:tcPr>
          <w:p w:rsidR="001979E3" w:rsidRDefault="001979E3" w:rsidP="00AA150A">
            <w:pPr>
              <w:pStyle w:val="APDTABLE2Form"/>
            </w:pPr>
          </w:p>
        </w:tc>
        <w:tc>
          <w:tcPr>
            <w:tcW w:w="1600" w:type="dxa"/>
            <w:tcBorders>
              <w:top w:val="single" w:sz="6" w:space="0" w:color="auto"/>
              <w:bottom w:val="double" w:sz="6" w:space="0" w:color="auto"/>
            </w:tcBorders>
          </w:tcPr>
          <w:p w:rsidR="001979E3" w:rsidRDefault="001979E3" w:rsidP="00AA150A">
            <w:pPr>
              <w:pStyle w:val="APDTABLE2Form"/>
            </w:pPr>
          </w:p>
        </w:tc>
        <w:tc>
          <w:tcPr>
            <w:tcW w:w="1600" w:type="dxa"/>
            <w:tcBorders>
              <w:top w:val="single" w:sz="6" w:space="0" w:color="auto"/>
              <w:bottom w:val="double" w:sz="6" w:space="0" w:color="auto"/>
            </w:tcBorders>
          </w:tcPr>
          <w:p w:rsidR="001979E3" w:rsidRDefault="001979E3" w:rsidP="00AA150A">
            <w:pPr>
              <w:pStyle w:val="APDTABLE2Form"/>
            </w:pPr>
          </w:p>
        </w:tc>
        <w:tc>
          <w:tcPr>
            <w:tcW w:w="1600" w:type="dxa"/>
            <w:tcBorders>
              <w:top w:val="single" w:sz="6" w:space="0" w:color="auto"/>
              <w:bottom w:val="double" w:sz="6" w:space="0" w:color="auto"/>
            </w:tcBorders>
          </w:tcPr>
          <w:p w:rsidR="001979E3" w:rsidRDefault="001979E3" w:rsidP="00AA150A">
            <w:pPr>
              <w:pStyle w:val="APDTABLE2Form"/>
            </w:pPr>
          </w:p>
        </w:tc>
        <w:tc>
          <w:tcPr>
            <w:tcW w:w="1600" w:type="dxa"/>
            <w:tcBorders>
              <w:top w:val="single" w:sz="6" w:space="0" w:color="auto"/>
              <w:bottom w:val="double" w:sz="6" w:space="0" w:color="auto"/>
            </w:tcBorders>
          </w:tcPr>
          <w:p w:rsidR="001979E3" w:rsidRDefault="001979E3" w:rsidP="00AA150A">
            <w:pPr>
              <w:pStyle w:val="APDTABLE2Form"/>
            </w:pPr>
          </w:p>
        </w:tc>
      </w:tr>
    </w:tbl>
    <w:p w:rsidR="001979E3" w:rsidRPr="001979E3" w:rsidRDefault="001979E3" w:rsidP="005537C7">
      <w:pPr>
        <w:spacing w:after="0"/>
        <w:rPr>
          <w:rFonts w:ascii="Times New Roman" w:hAnsi="Times New Roman" w:cs="Times New Roman"/>
          <w:sz w:val="20"/>
          <w:szCs w:val="20"/>
        </w:rPr>
      </w:pPr>
    </w:p>
    <w:sectPr w:rsidR="001979E3" w:rsidRPr="001979E3" w:rsidSect="002F3ED4">
      <w:headerReference w:type="default" r:id="rId19"/>
      <w:footerReference w:type="default" r:id="rId20"/>
      <w:headerReference w:type="first" r:id="rId21"/>
      <w:footerReference w:type="first" r:id="rId2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689" w:rsidRDefault="00DA0689" w:rsidP="00DA0689">
      <w:pPr>
        <w:spacing w:after="0"/>
      </w:pPr>
      <w:r>
        <w:separator/>
      </w:r>
    </w:p>
  </w:endnote>
  <w:endnote w:type="continuationSeparator" w:id="0">
    <w:p w:rsidR="00DA0689" w:rsidRDefault="00DA0689" w:rsidP="00DA0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3F" w:rsidRDefault="00670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689" w:rsidRDefault="00DA0689" w:rsidP="00346903">
    <w:pPr>
      <w:pStyle w:val="APDFooterMain"/>
    </w:pPr>
    <w:r>
      <w:t xml:space="preserve">TCEQ-10087 (APDG 5787v6, revised </w:t>
    </w:r>
    <w:r w:rsidR="00DC023D">
      <w:t>01/19</w:t>
    </w:r>
    <w:r>
      <w:t>) OP-UA36</w:t>
    </w:r>
  </w:p>
  <w:p w:rsidR="00DA0689" w:rsidRDefault="00DA0689" w:rsidP="00346903">
    <w:pPr>
      <w:pStyle w:val="APDFooterMain"/>
    </w:pPr>
    <w:r>
      <w:t>This form is for use by facilities subject to air quality permit</w:t>
    </w:r>
  </w:p>
  <w:p w:rsidR="00DA0689" w:rsidRPr="00DA0689" w:rsidRDefault="00DA0689" w:rsidP="00346903">
    <w:pPr>
      <w:pStyle w:val="APDFooterMain"/>
    </w:pPr>
    <w:r>
      <w:t xml:space="preserve">requirements and may be revised periodically. (Title V release </w:t>
    </w:r>
    <w:r w:rsidR="004A3E03">
      <w:t>11/18</w:t>
    </w:r>
    <w:r>
      <w:t>)</w:t>
    </w:r>
    <w:r>
      <w:tab/>
    </w:r>
    <w:r w:rsidRPr="00DA0689">
      <w:t xml:space="preserve">Page </w:t>
    </w:r>
    <w:r w:rsidRPr="00DA0689">
      <w:rPr>
        <w:bCs/>
      </w:rPr>
      <w:fldChar w:fldCharType="begin"/>
    </w:r>
    <w:r w:rsidRPr="00DA0689">
      <w:rPr>
        <w:bCs/>
      </w:rPr>
      <w:instrText xml:space="preserve"> PAGE  \* Arabic  \* MERGEFORMAT </w:instrText>
    </w:r>
    <w:r w:rsidRPr="00DA0689">
      <w:rPr>
        <w:bCs/>
      </w:rPr>
      <w:fldChar w:fldCharType="separate"/>
    </w:r>
    <w:r w:rsidRPr="00DA0689">
      <w:rPr>
        <w:bCs/>
        <w:noProof/>
      </w:rPr>
      <w:t>1</w:t>
    </w:r>
    <w:r w:rsidRPr="00DA0689">
      <w:rPr>
        <w:bCs/>
      </w:rPr>
      <w:fldChar w:fldCharType="end"/>
    </w:r>
    <w:r w:rsidRPr="00DA0689">
      <w:t xml:space="preserve"> of</w:t>
    </w:r>
    <w:r w:rsidR="002F3ED4">
      <w:t xml:space="preserve"> </w:t>
    </w:r>
    <w:r w:rsidR="002F3ED4">
      <w:rPr>
        <w:bCs/>
      </w:rPr>
      <w:t>7</w:t>
    </w:r>
  </w:p>
  <w:p w:rsidR="00DA0689" w:rsidRPr="00DA0689" w:rsidRDefault="00DA0689" w:rsidP="00FC6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689" w:rsidRDefault="00DA0689" w:rsidP="00FC6AB3">
    <w:pPr>
      <w:pStyle w:val="Footer"/>
    </w:pPr>
    <w:r>
      <w:t xml:space="preserve">TCEQ-10087 (APDG 5787v6, revised </w:t>
    </w:r>
    <w:r w:rsidR="00DC023D">
      <w:t>01/19</w:t>
    </w:r>
    <w:r>
      <w:t>) OP-UA36</w:t>
    </w:r>
  </w:p>
  <w:p w:rsidR="00DA0689" w:rsidRDefault="00DA0689" w:rsidP="00FC6AB3">
    <w:pPr>
      <w:pStyle w:val="Footer"/>
    </w:pPr>
    <w:r>
      <w:t>This form is for use by facilities subject to air quality permit</w:t>
    </w:r>
  </w:p>
  <w:p w:rsidR="00DA0689" w:rsidRPr="00DA0689" w:rsidRDefault="00DA0689" w:rsidP="00FC6AB3">
    <w:pPr>
      <w:pStyle w:val="Footer"/>
    </w:pPr>
    <w:r>
      <w:t xml:space="preserve">requirements and may be revised periodically. (Title V release </w:t>
    </w:r>
    <w:r w:rsidR="00670F3F">
      <w:t>11/18</w:t>
    </w:r>
    <w:r>
      <w:t>)</w:t>
    </w:r>
    <w:r w:rsidR="000A236B">
      <w:tab/>
    </w:r>
    <w:r w:rsidR="000A236B" w:rsidRPr="000A236B">
      <w:t xml:space="preserve">Page </w:t>
    </w:r>
    <w:r w:rsidR="000A236B" w:rsidRPr="000A236B">
      <w:rPr>
        <w:bCs/>
      </w:rPr>
      <w:fldChar w:fldCharType="begin"/>
    </w:r>
    <w:r w:rsidR="000A236B" w:rsidRPr="000A236B">
      <w:rPr>
        <w:bCs/>
      </w:rPr>
      <w:instrText xml:space="preserve"> PAGE  \* Arabic  \* MERGEFORMAT </w:instrText>
    </w:r>
    <w:r w:rsidR="000A236B" w:rsidRPr="000A236B">
      <w:rPr>
        <w:bCs/>
      </w:rPr>
      <w:fldChar w:fldCharType="separate"/>
    </w:r>
    <w:r w:rsidR="000A236B" w:rsidRPr="000A236B">
      <w:rPr>
        <w:bCs/>
        <w:noProof/>
      </w:rPr>
      <w:t>1</w:t>
    </w:r>
    <w:r w:rsidR="000A236B" w:rsidRPr="000A236B">
      <w:rPr>
        <w:bCs/>
      </w:rPr>
      <w:fldChar w:fldCharType="end"/>
    </w:r>
    <w:r w:rsidR="000A236B" w:rsidRPr="000A236B">
      <w:t xml:space="preserve"> of </w:t>
    </w:r>
    <w:r w:rsidR="002F3ED4">
      <w:rPr>
        <w:bCs/>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56" w:rsidRDefault="008B7156" w:rsidP="00346903">
    <w:pPr>
      <w:pStyle w:val="APDFooterForm"/>
    </w:pPr>
    <w:r>
      <w:t xml:space="preserve">TCEQ-10087 (APDG 5787v6, revised </w:t>
    </w:r>
    <w:r w:rsidR="00DC023D">
      <w:t>01/19</w:t>
    </w:r>
    <w:bookmarkStart w:id="6" w:name="_GoBack"/>
    <w:bookmarkEnd w:id="6"/>
    <w:r>
      <w:t>) OP-UA36</w:t>
    </w:r>
  </w:p>
  <w:p w:rsidR="008B7156" w:rsidRDefault="008B7156" w:rsidP="00346903">
    <w:pPr>
      <w:pStyle w:val="APDFooterForm"/>
    </w:pPr>
    <w:r>
      <w:t>This form is for use by facilities subject to air quality permit</w:t>
    </w:r>
  </w:p>
  <w:p w:rsidR="008B7156" w:rsidRPr="00DA0689" w:rsidRDefault="008B7156" w:rsidP="00346903">
    <w:pPr>
      <w:pStyle w:val="APDFooterForm"/>
    </w:pPr>
    <w:r>
      <w:t xml:space="preserve">requirements and may be revised periodically. (Title V release </w:t>
    </w:r>
    <w:r w:rsidR="004A3E03">
      <w:t>11/18</w:t>
    </w:r>
    <w:r>
      <w:t>)</w:t>
    </w:r>
    <w:r>
      <w:tab/>
    </w:r>
    <w:r w:rsidRPr="000A236B">
      <w:t xml:space="preserve">Page </w:t>
    </w:r>
    <w:r>
      <w:rPr>
        <w:bCs/>
      </w:rPr>
      <w:t>_______</w:t>
    </w:r>
    <w:r w:rsidRPr="000A236B">
      <w:t xml:space="preserve"> of </w:t>
    </w:r>
    <w:r>
      <w:rPr>
        <w:bCs/>
      </w:rPr>
      <w:t>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3E5" w:rsidRPr="00C249DB" w:rsidRDefault="003563E5" w:rsidP="00C249DB">
    <w:pPr>
      <w:pStyle w:val="APDFooterMain"/>
      <w:tabs>
        <w:tab w:val="clear" w:pos="10800"/>
        <w:tab w:val="right" w:pos="14310"/>
      </w:tabs>
    </w:pPr>
    <w:r w:rsidRPr="00C249DB">
      <w:t xml:space="preserve">TCEQ-10087 (APDG 5787v6, revised </w:t>
    </w:r>
    <w:r w:rsidR="00DC023D">
      <w:t>01/19</w:t>
    </w:r>
    <w:r w:rsidRPr="00C249DB">
      <w:t>) OP-UA36</w:t>
    </w:r>
  </w:p>
  <w:p w:rsidR="003563E5" w:rsidRPr="00C249DB" w:rsidRDefault="003563E5" w:rsidP="00C249DB">
    <w:pPr>
      <w:pStyle w:val="APDFooterMain"/>
      <w:tabs>
        <w:tab w:val="clear" w:pos="10800"/>
        <w:tab w:val="right" w:pos="14310"/>
      </w:tabs>
    </w:pPr>
    <w:r w:rsidRPr="00C249DB">
      <w:t>This form is for use by facilities subject to air quality permit</w:t>
    </w:r>
  </w:p>
  <w:p w:rsidR="003563E5" w:rsidRPr="00C249DB" w:rsidRDefault="003563E5" w:rsidP="00C249DB">
    <w:pPr>
      <w:pStyle w:val="APDFooterMain"/>
      <w:tabs>
        <w:tab w:val="clear" w:pos="10800"/>
        <w:tab w:val="right" w:pos="14310"/>
      </w:tabs>
    </w:pPr>
    <w:r w:rsidRPr="00C249DB">
      <w:t xml:space="preserve">requirements and may be revised periodically. (Title V release </w:t>
    </w:r>
    <w:r w:rsidR="004A3E03">
      <w:t>11/18</w:t>
    </w:r>
    <w:r w:rsidRPr="00C249DB">
      <w:t>)</w:t>
    </w:r>
    <w:r w:rsidRPr="00C249DB">
      <w:tab/>
      <w:t xml:space="preserve">Page _______ of 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689" w:rsidRDefault="00DA0689" w:rsidP="00DA0689">
      <w:pPr>
        <w:spacing w:after="0"/>
      </w:pPr>
      <w:r>
        <w:separator/>
      </w:r>
    </w:p>
  </w:footnote>
  <w:footnote w:type="continuationSeparator" w:id="0">
    <w:p w:rsidR="00DA0689" w:rsidRDefault="00DA0689" w:rsidP="00DA06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3F" w:rsidRDefault="00670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689" w:rsidRDefault="003972BC" w:rsidP="00FC6AB3">
    <w:pPr>
      <w:pStyle w:val="APDPageHeader"/>
    </w:pPr>
    <w:r>
      <w:tab/>
      <w:t>OP-UA36 Instructions</w:t>
    </w:r>
  </w:p>
  <w:p w:rsidR="003972BC" w:rsidRPr="003972BC" w:rsidRDefault="003972BC" w:rsidP="003972BC">
    <w:pPr>
      <w:pStyle w:val="Header"/>
      <w:tabs>
        <w:tab w:val="clear" w:pos="4680"/>
        <w:tab w:val="clear" w:pos="9360"/>
        <w:tab w:val="right" w:pos="10710"/>
      </w:tabs>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3F" w:rsidRDefault="00670F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56" w:rsidRPr="003972BC" w:rsidRDefault="008B7156" w:rsidP="003972BC">
    <w:pPr>
      <w:pStyle w:val="Header"/>
      <w:tabs>
        <w:tab w:val="clear" w:pos="4680"/>
        <w:tab w:val="clear" w:pos="9360"/>
        <w:tab w:val="right" w:pos="10710"/>
      </w:tabs>
      <w:rPr>
        <w:rFonts w:ascii="Times New Roman" w:hAnsi="Times New Roman" w:cs="Times New Roman"/>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4" w:rsidRDefault="002F3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B44"/>
    <w:multiLevelType w:val="hybridMultilevel"/>
    <w:tmpl w:val="47A61D26"/>
    <w:lvl w:ilvl="0" w:tplc="C1EADF2E">
      <w:start w:val="1"/>
      <w:numFmt w:val="bullet"/>
      <w:pStyle w:val="APDCompleteStarStyle"/>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436"/>
    <w:multiLevelType w:val="hybridMultilevel"/>
    <w:tmpl w:val="AEF47876"/>
    <w:lvl w:ilvl="0" w:tplc="CC44F3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D21"/>
    <w:multiLevelType w:val="hybridMultilevel"/>
    <w:tmpl w:val="02A6FC70"/>
    <w:lvl w:ilvl="0" w:tplc="F87C3E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72E4"/>
    <w:multiLevelType w:val="hybridMultilevel"/>
    <w:tmpl w:val="98FC8ABE"/>
    <w:lvl w:ilvl="0" w:tplc="FB4C21F8">
      <w:start w:val="1"/>
      <w:numFmt w:val="bullet"/>
      <w:lvlText w:val="★"/>
      <w:lvlJc w:val="left"/>
      <w:pPr>
        <w:ind w:left="2250" w:hanging="360"/>
      </w:pPr>
      <w:rPr>
        <w:rFonts w:ascii="Segoe UI Symbol" w:hAnsi="Segoe UI 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2D52327"/>
    <w:multiLevelType w:val="hybridMultilevel"/>
    <w:tmpl w:val="9978FF6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F43"/>
    <w:multiLevelType w:val="hybridMultilevel"/>
    <w:tmpl w:val="4352EEB4"/>
    <w:lvl w:ilvl="0" w:tplc="23221502">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44BE2"/>
    <w:multiLevelType w:val="hybridMultilevel"/>
    <w:tmpl w:val="A87E530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97E37FD"/>
    <w:multiLevelType w:val="hybridMultilevel"/>
    <w:tmpl w:val="41966E5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371E"/>
    <w:multiLevelType w:val="hybridMultilevel"/>
    <w:tmpl w:val="2360918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722A4"/>
    <w:multiLevelType w:val="hybridMultilevel"/>
    <w:tmpl w:val="D5129E48"/>
    <w:lvl w:ilvl="0" w:tplc="A1CC7C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E2E27"/>
    <w:multiLevelType w:val="hybridMultilevel"/>
    <w:tmpl w:val="7E24A3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37ACD"/>
    <w:multiLevelType w:val="hybridMultilevel"/>
    <w:tmpl w:val="0458F168"/>
    <w:lvl w:ilvl="0" w:tplc="D02C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E1872"/>
    <w:multiLevelType w:val="hybridMultilevel"/>
    <w:tmpl w:val="96B400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D1F41"/>
    <w:multiLevelType w:val="hybridMultilevel"/>
    <w:tmpl w:val="DA2C6E38"/>
    <w:lvl w:ilvl="0" w:tplc="E7380650">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 w15:restartNumberingAfterBreak="0">
    <w:nsid w:val="79ED3B67"/>
    <w:multiLevelType w:val="hybridMultilevel"/>
    <w:tmpl w:val="50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3"/>
  </w:num>
  <w:num w:numId="6">
    <w:abstractNumId w:val="6"/>
  </w:num>
  <w:num w:numId="7">
    <w:abstractNumId w:val="13"/>
  </w:num>
  <w:num w:numId="8">
    <w:abstractNumId w:val="4"/>
  </w:num>
  <w:num w:numId="9">
    <w:abstractNumId w:val="12"/>
  </w:num>
  <w:num w:numId="10">
    <w:abstractNumId w:val="7"/>
  </w:num>
  <w:num w:numId="11">
    <w:abstractNumId w:val="9"/>
  </w:num>
  <w:num w:numId="12">
    <w:abstractNumId w:val="11"/>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AC"/>
    <w:rsid w:val="00024303"/>
    <w:rsid w:val="000245A3"/>
    <w:rsid w:val="0003155B"/>
    <w:rsid w:val="00037167"/>
    <w:rsid w:val="000439E6"/>
    <w:rsid w:val="000A236B"/>
    <w:rsid w:val="001207B1"/>
    <w:rsid w:val="00147EF7"/>
    <w:rsid w:val="00186FA5"/>
    <w:rsid w:val="001979E3"/>
    <w:rsid w:val="001A551F"/>
    <w:rsid w:val="001F0981"/>
    <w:rsid w:val="001F20E9"/>
    <w:rsid w:val="001F6CF1"/>
    <w:rsid w:val="00200BB5"/>
    <w:rsid w:val="00230D5F"/>
    <w:rsid w:val="0025150A"/>
    <w:rsid w:val="002632E9"/>
    <w:rsid w:val="00265AD0"/>
    <w:rsid w:val="002660C7"/>
    <w:rsid w:val="002D1C72"/>
    <w:rsid w:val="002E66E9"/>
    <w:rsid w:val="002F3ED4"/>
    <w:rsid w:val="003053B7"/>
    <w:rsid w:val="00312C0B"/>
    <w:rsid w:val="00313D6B"/>
    <w:rsid w:val="00321FD7"/>
    <w:rsid w:val="0034247B"/>
    <w:rsid w:val="00346903"/>
    <w:rsid w:val="003563E5"/>
    <w:rsid w:val="00365017"/>
    <w:rsid w:val="003972BC"/>
    <w:rsid w:val="003C27F7"/>
    <w:rsid w:val="003F6F17"/>
    <w:rsid w:val="00457F42"/>
    <w:rsid w:val="00466193"/>
    <w:rsid w:val="00484D3F"/>
    <w:rsid w:val="004957F2"/>
    <w:rsid w:val="004A3E03"/>
    <w:rsid w:val="00500769"/>
    <w:rsid w:val="00507848"/>
    <w:rsid w:val="00516D79"/>
    <w:rsid w:val="00522F79"/>
    <w:rsid w:val="005537C7"/>
    <w:rsid w:val="00555F9E"/>
    <w:rsid w:val="00556DAC"/>
    <w:rsid w:val="005747C5"/>
    <w:rsid w:val="005748B8"/>
    <w:rsid w:val="00583796"/>
    <w:rsid w:val="00585AAD"/>
    <w:rsid w:val="00593CC4"/>
    <w:rsid w:val="005C05C7"/>
    <w:rsid w:val="005C6204"/>
    <w:rsid w:val="005D5AE6"/>
    <w:rsid w:val="00670F3F"/>
    <w:rsid w:val="00681902"/>
    <w:rsid w:val="006F0027"/>
    <w:rsid w:val="006F7874"/>
    <w:rsid w:val="007B1BAC"/>
    <w:rsid w:val="007E512C"/>
    <w:rsid w:val="007F574F"/>
    <w:rsid w:val="008456B3"/>
    <w:rsid w:val="008659C0"/>
    <w:rsid w:val="00875C6B"/>
    <w:rsid w:val="00881C5D"/>
    <w:rsid w:val="008955C1"/>
    <w:rsid w:val="008A3EC0"/>
    <w:rsid w:val="008B7156"/>
    <w:rsid w:val="009212F6"/>
    <w:rsid w:val="00956D8E"/>
    <w:rsid w:val="00961967"/>
    <w:rsid w:val="00997A34"/>
    <w:rsid w:val="009D5D51"/>
    <w:rsid w:val="00A06718"/>
    <w:rsid w:val="00A10ACC"/>
    <w:rsid w:val="00A53DC2"/>
    <w:rsid w:val="00A552A4"/>
    <w:rsid w:val="00A777D2"/>
    <w:rsid w:val="00AA150A"/>
    <w:rsid w:val="00AC6456"/>
    <w:rsid w:val="00AE3F38"/>
    <w:rsid w:val="00B37F68"/>
    <w:rsid w:val="00B415A5"/>
    <w:rsid w:val="00B43A36"/>
    <w:rsid w:val="00B67DD9"/>
    <w:rsid w:val="00B94848"/>
    <w:rsid w:val="00BA101A"/>
    <w:rsid w:val="00BA6D37"/>
    <w:rsid w:val="00BB2566"/>
    <w:rsid w:val="00BB31C3"/>
    <w:rsid w:val="00BE3C6D"/>
    <w:rsid w:val="00C04B04"/>
    <w:rsid w:val="00C2451C"/>
    <w:rsid w:val="00C249DB"/>
    <w:rsid w:val="00CB6D76"/>
    <w:rsid w:val="00D35786"/>
    <w:rsid w:val="00D530B4"/>
    <w:rsid w:val="00D76F37"/>
    <w:rsid w:val="00D92F87"/>
    <w:rsid w:val="00D96064"/>
    <w:rsid w:val="00DA0689"/>
    <w:rsid w:val="00DB2089"/>
    <w:rsid w:val="00DC023D"/>
    <w:rsid w:val="00DE207B"/>
    <w:rsid w:val="00DF103F"/>
    <w:rsid w:val="00E03D8B"/>
    <w:rsid w:val="00E07E6A"/>
    <w:rsid w:val="00E1171D"/>
    <w:rsid w:val="00E132A1"/>
    <w:rsid w:val="00E42282"/>
    <w:rsid w:val="00E77D4E"/>
    <w:rsid w:val="00E92C3F"/>
    <w:rsid w:val="00ED197F"/>
    <w:rsid w:val="00EE2E76"/>
    <w:rsid w:val="00F32A78"/>
    <w:rsid w:val="00F34D85"/>
    <w:rsid w:val="00F51E05"/>
    <w:rsid w:val="00F56417"/>
    <w:rsid w:val="00F97D3D"/>
    <w:rsid w:val="00FC6AB3"/>
    <w:rsid w:val="00FF1A29"/>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0A7BC8"/>
  <w15:chartTrackingRefBased/>
  <w15:docId w15:val="{1B461017-DE6F-45AE-8810-3B2A44B2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E6A"/>
  </w:style>
  <w:style w:type="paragraph" w:styleId="Heading1">
    <w:name w:val="heading 1"/>
    <w:basedOn w:val="Normal"/>
    <w:next w:val="Normal"/>
    <w:link w:val="Heading1Char"/>
    <w:autoRedefine/>
    <w:uiPriority w:val="9"/>
    <w:rsid w:val="0034247B"/>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34247B"/>
    <w:pPr>
      <w:keepNext/>
      <w:keepLines/>
      <w:spacing w:before="4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7B"/>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DA0689"/>
    <w:pPr>
      <w:tabs>
        <w:tab w:val="center" w:pos="4680"/>
        <w:tab w:val="right" w:pos="9360"/>
      </w:tabs>
      <w:spacing w:after="0"/>
    </w:pPr>
  </w:style>
  <w:style w:type="character" w:customStyle="1" w:styleId="HeaderChar">
    <w:name w:val="Header Char"/>
    <w:basedOn w:val="DefaultParagraphFont"/>
    <w:link w:val="Header"/>
    <w:uiPriority w:val="99"/>
    <w:rsid w:val="00DA0689"/>
  </w:style>
  <w:style w:type="paragraph" w:styleId="Footer">
    <w:name w:val="footer"/>
    <w:basedOn w:val="Normal"/>
    <w:link w:val="FooterChar"/>
    <w:autoRedefine/>
    <w:uiPriority w:val="99"/>
    <w:unhideWhenUsed/>
    <w:qFormat/>
    <w:rsid w:val="00FC6AB3"/>
    <w:pPr>
      <w:tabs>
        <w:tab w:val="right" w:pos="10710"/>
      </w:tabs>
      <w:spacing w:after="0"/>
    </w:pPr>
    <w:rPr>
      <w:rFonts w:ascii="Times New Roman" w:hAnsi="Times New Roman"/>
      <w:b/>
      <w:sz w:val="16"/>
    </w:rPr>
  </w:style>
  <w:style w:type="character" w:customStyle="1" w:styleId="FooterChar">
    <w:name w:val="Footer Char"/>
    <w:basedOn w:val="DefaultParagraphFont"/>
    <w:link w:val="Footer"/>
    <w:uiPriority w:val="99"/>
    <w:rsid w:val="00FC6AB3"/>
    <w:rPr>
      <w:rFonts w:ascii="Times New Roman" w:hAnsi="Times New Roman"/>
      <w:b/>
      <w:sz w:val="16"/>
    </w:rPr>
  </w:style>
  <w:style w:type="character" w:styleId="Hyperlink">
    <w:name w:val="Hyperlink"/>
    <w:aliases w:val="APD Hyperlink"/>
    <w:basedOn w:val="DefaultParagraphFont"/>
    <w:uiPriority w:val="99"/>
    <w:unhideWhenUsed/>
    <w:qFormat/>
    <w:rsid w:val="00585AAD"/>
    <w:rPr>
      <w:rFonts w:ascii="Times New Roman" w:hAnsi="Times New Roman"/>
      <w:color w:val="0033CC"/>
      <w:sz w:val="22"/>
      <w:u w:val="single"/>
    </w:rPr>
  </w:style>
  <w:style w:type="character" w:styleId="UnresolvedMention">
    <w:name w:val="Unresolved Mention"/>
    <w:basedOn w:val="DefaultParagraphFont"/>
    <w:uiPriority w:val="99"/>
    <w:semiHidden/>
    <w:unhideWhenUsed/>
    <w:rsid w:val="009D5D51"/>
    <w:rPr>
      <w:color w:val="808080"/>
      <w:shd w:val="clear" w:color="auto" w:fill="E6E6E6"/>
    </w:rPr>
  </w:style>
  <w:style w:type="character" w:customStyle="1" w:styleId="Heading2Char">
    <w:name w:val="Heading 2 Char"/>
    <w:basedOn w:val="DefaultParagraphFont"/>
    <w:link w:val="Heading2"/>
    <w:uiPriority w:val="9"/>
    <w:rsid w:val="0034247B"/>
    <w:rPr>
      <w:rFonts w:ascii="Times New Roman" w:eastAsiaTheme="majorEastAsia" w:hAnsi="Times New Roman" w:cstheme="majorBidi"/>
      <w:b/>
      <w:szCs w:val="26"/>
    </w:rPr>
  </w:style>
  <w:style w:type="character" w:styleId="FollowedHyperlink">
    <w:name w:val="FollowedHyperlink"/>
    <w:basedOn w:val="DefaultParagraphFont"/>
    <w:uiPriority w:val="99"/>
    <w:semiHidden/>
    <w:unhideWhenUsed/>
    <w:rsid w:val="00BB2566"/>
    <w:rPr>
      <w:color w:val="954F72" w:themeColor="followedHyperlink"/>
      <w:u w:val="single"/>
    </w:rPr>
  </w:style>
  <w:style w:type="paragraph" w:customStyle="1" w:styleId="APDBody">
    <w:name w:val="APD Body"/>
    <w:basedOn w:val="Normal"/>
    <w:autoRedefine/>
    <w:qFormat/>
    <w:rsid w:val="0034247B"/>
    <w:rPr>
      <w:rFonts w:ascii="Times New Roman" w:hAnsi="Times New Roman" w:cs="Times New Roman"/>
    </w:rPr>
  </w:style>
  <w:style w:type="table" w:styleId="TableGrid">
    <w:name w:val="Table Grid"/>
    <w:basedOn w:val="TableNormal"/>
    <w:uiPriority w:val="39"/>
    <w:rsid w:val="003563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CompleteStarStyle">
    <w:name w:val="APD Complete Star_Style"/>
    <w:basedOn w:val="Normal"/>
    <w:autoRedefine/>
    <w:qFormat/>
    <w:rsid w:val="008659C0"/>
    <w:pPr>
      <w:numPr>
        <w:numId w:val="15"/>
      </w:numPr>
      <w:tabs>
        <w:tab w:val="left" w:pos="547"/>
      </w:tabs>
      <w:spacing w:before="120"/>
      <w:ind w:left="547" w:hanging="547"/>
    </w:pPr>
    <w:rPr>
      <w:rFonts w:ascii="Times New Roman" w:hAnsi="Times New Roman" w:cs="Times New Roman"/>
      <w:b/>
    </w:rPr>
  </w:style>
  <w:style w:type="paragraph" w:customStyle="1" w:styleId="APDContinueTriangleStyleList">
    <w:name w:val="APD Continue Triangle Style List"/>
    <w:basedOn w:val="Normal"/>
    <w:autoRedefine/>
    <w:qFormat/>
    <w:rsid w:val="008659C0"/>
    <w:pPr>
      <w:numPr>
        <w:numId w:val="1"/>
      </w:numPr>
      <w:tabs>
        <w:tab w:val="left" w:pos="547"/>
      </w:tabs>
      <w:spacing w:before="120"/>
      <w:ind w:left="547" w:hanging="547"/>
    </w:pPr>
    <w:rPr>
      <w:rFonts w:ascii="Times New Roman" w:hAnsi="Times New Roman" w:cs="Times New Roman"/>
      <w:b/>
    </w:rPr>
  </w:style>
  <w:style w:type="paragraph" w:styleId="Subtitle">
    <w:name w:val="Subtitle"/>
    <w:basedOn w:val="Normal"/>
    <w:next w:val="Normal"/>
    <w:link w:val="SubtitleChar"/>
    <w:uiPriority w:val="11"/>
    <w:qFormat/>
    <w:rsid w:val="001F20E9"/>
    <w:pPr>
      <w:tabs>
        <w:tab w:val="left" w:pos="1440"/>
      </w:tabs>
      <w:spacing w:after="0"/>
      <w:ind w:left="1440" w:hanging="1440"/>
    </w:pPr>
    <w:rPr>
      <w:rFonts w:ascii="Times New Roman" w:hAnsi="Times New Roman" w:cs="Times New Roman"/>
      <w:b/>
    </w:rPr>
  </w:style>
  <w:style w:type="character" w:customStyle="1" w:styleId="SubtitleChar">
    <w:name w:val="Subtitle Char"/>
    <w:basedOn w:val="DefaultParagraphFont"/>
    <w:link w:val="Subtitle"/>
    <w:uiPriority w:val="11"/>
    <w:rsid w:val="001F20E9"/>
    <w:rPr>
      <w:rFonts w:ascii="Times New Roman" w:hAnsi="Times New Roman" w:cs="Times New Roman"/>
      <w:b/>
    </w:rPr>
  </w:style>
  <w:style w:type="paragraph" w:customStyle="1" w:styleId="SubtitleStyle1">
    <w:name w:val="Subtitle Style1"/>
    <w:basedOn w:val="Normal"/>
    <w:qFormat/>
    <w:rsid w:val="001F20E9"/>
    <w:pPr>
      <w:tabs>
        <w:tab w:val="left" w:pos="1440"/>
      </w:tabs>
      <w:ind w:left="1440"/>
    </w:pPr>
    <w:rPr>
      <w:rFonts w:ascii="Times New Roman" w:hAnsi="Times New Roman" w:cs="Times New Roman"/>
      <w:b/>
    </w:rPr>
  </w:style>
  <w:style w:type="paragraph" w:customStyle="1" w:styleId="APDCodeDescriptionStyle1">
    <w:name w:val="APD Code Description Style1"/>
    <w:basedOn w:val="Normal"/>
    <w:autoRedefine/>
    <w:qFormat/>
    <w:rsid w:val="005C05C7"/>
    <w:pPr>
      <w:tabs>
        <w:tab w:val="left" w:pos="720"/>
        <w:tab w:val="left" w:pos="2160"/>
      </w:tabs>
      <w:spacing w:after="0"/>
      <w:ind w:left="2160" w:hanging="1440"/>
    </w:pPr>
    <w:rPr>
      <w:rFonts w:ascii="Times New Roman" w:hAnsi="Times New Roman" w:cs="Times New Roman"/>
      <w:b/>
    </w:rPr>
  </w:style>
  <w:style w:type="paragraph" w:customStyle="1" w:styleId="APDPageHeader">
    <w:name w:val="APD Page Header"/>
    <w:basedOn w:val="Header"/>
    <w:autoRedefine/>
    <w:qFormat/>
    <w:rsid w:val="00FC6AB3"/>
    <w:pPr>
      <w:tabs>
        <w:tab w:val="clear" w:pos="4680"/>
        <w:tab w:val="clear" w:pos="9360"/>
        <w:tab w:val="right" w:pos="10800"/>
      </w:tabs>
    </w:pPr>
    <w:rPr>
      <w:rFonts w:ascii="Times New Roman" w:hAnsi="Times New Roman" w:cs="Times New Roman"/>
      <w:b/>
    </w:rPr>
  </w:style>
  <w:style w:type="paragraph" w:customStyle="1" w:styleId="APDTABLE1Form">
    <w:name w:val="APD TABLE 1 Form"/>
    <w:basedOn w:val="Normal"/>
    <w:autoRedefine/>
    <w:qFormat/>
    <w:rsid w:val="002660C7"/>
    <w:pPr>
      <w:spacing w:after="0"/>
    </w:pPr>
    <w:rPr>
      <w:rFonts w:ascii="Times New Roman" w:hAnsi="Times New Roman" w:cs="Times New Roman"/>
      <w:b/>
      <w:sz w:val="20"/>
      <w:szCs w:val="20"/>
    </w:rPr>
  </w:style>
  <w:style w:type="paragraph" w:customStyle="1" w:styleId="APDTABLE2Form">
    <w:name w:val="APD TABLE 2 Form"/>
    <w:basedOn w:val="Normal"/>
    <w:autoRedefine/>
    <w:qFormat/>
    <w:rsid w:val="008659C0"/>
    <w:pPr>
      <w:spacing w:after="0"/>
    </w:pPr>
    <w:rPr>
      <w:rFonts w:ascii="Times New Roman" w:hAnsi="Times New Roman" w:cs="Times New Roman"/>
      <w:b/>
      <w:sz w:val="20"/>
      <w:szCs w:val="20"/>
    </w:rPr>
  </w:style>
  <w:style w:type="paragraph" w:customStyle="1" w:styleId="APDCodeList">
    <w:name w:val="APD Code List"/>
    <w:basedOn w:val="Normal"/>
    <w:autoRedefine/>
    <w:qFormat/>
    <w:rsid w:val="00585AAD"/>
    <w:pPr>
      <w:tabs>
        <w:tab w:val="left" w:pos="720"/>
        <w:tab w:val="left" w:pos="2160"/>
      </w:tabs>
      <w:spacing w:after="0"/>
      <w:ind w:left="2160" w:hanging="1440"/>
    </w:pPr>
    <w:rPr>
      <w:rFonts w:ascii="Times New Roman" w:hAnsi="Times New Roman" w:cs="Times New Roman"/>
    </w:rPr>
  </w:style>
  <w:style w:type="paragraph" w:customStyle="1" w:styleId="APDGeneral">
    <w:name w:val="APD General"/>
    <w:basedOn w:val="Normal"/>
    <w:autoRedefine/>
    <w:qFormat/>
    <w:rsid w:val="0034247B"/>
    <w:pPr>
      <w:spacing w:before="360"/>
      <w:outlineLvl w:val="1"/>
    </w:pPr>
    <w:rPr>
      <w:rFonts w:ascii="Times New Roman" w:hAnsi="Times New Roman" w:cs="Times New Roman"/>
      <w:b/>
    </w:rPr>
  </w:style>
  <w:style w:type="paragraph" w:customStyle="1" w:styleId="APDSpecific">
    <w:name w:val="APD Specific"/>
    <w:basedOn w:val="Heading2"/>
    <w:autoRedefine/>
    <w:qFormat/>
    <w:rsid w:val="0034247B"/>
  </w:style>
  <w:style w:type="paragraph" w:customStyle="1" w:styleId="APDTable1stSpecific">
    <w:name w:val="APD Table  1st Specific"/>
    <w:basedOn w:val="Normal"/>
    <w:autoRedefine/>
    <w:qFormat/>
    <w:rsid w:val="00F56417"/>
    <w:pPr>
      <w:tabs>
        <w:tab w:val="left" w:pos="2160"/>
      </w:tabs>
      <w:spacing w:before="120" w:after="0"/>
      <w:ind w:left="2160" w:hanging="2160"/>
    </w:pPr>
    <w:rPr>
      <w:rFonts w:ascii="Times New Roman" w:hAnsi="Times New Roman"/>
      <w:b/>
    </w:rPr>
  </w:style>
  <w:style w:type="paragraph" w:customStyle="1" w:styleId="APDTable2ndSpecific">
    <w:name w:val="APD Table  2nd Specific"/>
    <w:basedOn w:val="SubtitleStyle1"/>
    <w:autoRedefine/>
    <w:qFormat/>
    <w:rsid w:val="00E132A1"/>
    <w:pPr>
      <w:tabs>
        <w:tab w:val="clear" w:pos="1440"/>
        <w:tab w:val="left" w:pos="2160"/>
      </w:tabs>
      <w:ind w:left="2160"/>
    </w:pPr>
  </w:style>
  <w:style w:type="paragraph" w:customStyle="1" w:styleId="APDHeadingLevel1">
    <w:name w:val="APD Heading Level 1"/>
    <w:basedOn w:val="Heading1"/>
    <w:autoRedefine/>
    <w:qFormat/>
    <w:rsid w:val="00FC6AB3"/>
    <w:pPr>
      <w:jc w:val="center"/>
    </w:pPr>
  </w:style>
  <w:style w:type="paragraph" w:customStyle="1" w:styleId="APDTABLEHeadingForm">
    <w:name w:val="APD TABLE Heading Form"/>
    <w:basedOn w:val="Normal"/>
    <w:autoRedefine/>
    <w:qFormat/>
    <w:rsid w:val="00346903"/>
    <w:pPr>
      <w:spacing w:after="0"/>
      <w:jc w:val="center"/>
    </w:pPr>
    <w:rPr>
      <w:rFonts w:ascii="Times New Roman" w:hAnsi="Times New Roman" w:cs="Times New Roman"/>
      <w:b/>
      <w:szCs w:val="24"/>
    </w:rPr>
  </w:style>
  <w:style w:type="paragraph" w:customStyle="1" w:styleId="APDFooterForm">
    <w:name w:val="APD Footer Form"/>
    <w:basedOn w:val="Footer"/>
    <w:autoRedefine/>
    <w:qFormat/>
    <w:rsid w:val="00346903"/>
    <w:pPr>
      <w:tabs>
        <w:tab w:val="clear" w:pos="10710"/>
        <w:tab w:val="right" w:pos="14328"/>
      </w:tabs>
    </w:pPr>
  </w:style>
  <w:style w:type="paragraph" w:customStyle="1" w:styleId="APDFooterMain">
    <w:name w:val="APD Footer Main"/>
    <w:basedOn w:val="Footer"/>
    <w:autoRedefine/>
    <w:qFormat/>
    <w:rsid w:val="00346903"/>
    <w:pPr>
      <w:tabs>
        <w:tab w:val="clear" w:pos="10710"/>
        <w:tab w:val="right" w:pos="10800"/>
      </w:tabs>
    </w:pPr>
  </w:style>
  <w:style w:type="table" w:customStyle="1" w:styleId="APDOP-UATableStyle1">
    <w:name w:val="APD OP-UA Table Style1"/>
    <w:basedOn w:val="TableNormal"/>
    <w:uiPriority w:val="99"/>
    <w:rsid w:val="00E92C3F"/>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assets/public/permitting/air/Guidance/Title_V/sop_initia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tceq.texas.gov/permitting/central_registry" TargetMode="External"/><Relationship Id="rId12" Type="http://schemas.openxmlformats.org/officeDocument/2006/relationships/hyperlink" Target="http://www.tceq.texas.gov/assets/public/permitting/air/Guidance/Title_V/sop_initi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assets/public/permitting/air/Guidance/Title_V/sop_initia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tceq.texas.gov/assets/public/permitting/air/Guidance/Title_V/sop_initial.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tceq.texas.gov/assets/public/permitting/air/Guidance/Title_V/sop_initial.pdf"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TCEQ Form OP-UA36</vt:lpstr>
    </vt:vector>
  </TitlesOfParts>
  <Manager>TCEQ</Manager>
  <Company>TCEQ</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OP-UA36</dc:title>
  <dc:subject>TCEQ Form OP-UA36</dc:subject>
  <dc:creator>TCEQ</dc:creator>
  <cp:keywords>emission, facility, type, regulations, code, federal, inspections, method, devices, test, unit, steelmaking, hazardous, filter, opacity, electric, arc, furnace, melt, decarburization, and air</cp:keywords>
  <dc:description/>
  <cp:lastModifiedBy>Lawannia Carpenter</cp:lastModifiedBy>
  <cp:revision>7</cp:revision>
  <dcterms:created xsi:type="dcterms:W3CDTF">2019-01-25T13:41:00Z</dcterms:created>
  <dcterms:modified xsi:type="dcterms:W3CDTF">2019-01-31T16:04:00Z</dcterms:modified>
</cp:coreProperties>
</file>