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4DF6E6A4"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7B1A3D">
        <w:rPr>
          <w:rFonts w:ascii="Georgia" w:hAnsi="Georgia"/>
          <w:b/>
          <w:sz w:val="22"/>
          <w:szCs w:val="22"/>
          <w:lang w:val="es-MX"/>
        </w:rPr>
        <w:t>16376001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5AD32BD9" w:rsidR="00F82570"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FE5454">
            <w:rPr>
              <w:rFonts w:ascii="Georgia" w:hAnsi="Georgia"/>
              <w:sz w:val="22"/>
              <w:szCs w:val="22"/>
              <w:lang w:val="es-MX"/>
            </w:rPr>
            <w:t>45 Williamson LLC</w:t>
          </w:r>
          <w:r w:rsidR="008F383E">
            <w:rPr>
              <w:rFonts w:ascii="Georgia" w:hAnsi="Georgia"/>
              <w:sz w:val="22"/>
              <w:szCs w:val="22"/>
              <w:lang w:val="es-MX"/>
            </w:rPr>
            <w:t>,</w:t>
          </w:r>
          <w:r w:rsidR="00FE5454">
            <w:rPr>
              <w:rFonts w:ascii="Georgia" w:hAnsi="Georgia"/>
              <w:sz w:val="22"/>
              <w:szCs w:val="22"/>
              <w:lang w:val="es-MX"/>
            </w:rPr>
            <w:t xml:space="preserve"> 300 Bowie Street, Suite 106</w:t>
          </w:r>
          <w:r w:rsidR="008F383E">
            <w:rPr>
              <w:rFonts w:ascii="Georgia" w:hAnsi="Georgia"/>
              <w:sz w:val="22"/>
              <w:szCs w:val="22"/>
              <w:lang w:val="es-MX"/>
            </w:rPr>
            <w:t xml:space="preserve"> A,</w:t>
          </w:r>
          <w:r w:rsidR="00FE5454">
            <w:rPr>
              <w:rFonts w:ascii="Georgia" w:hAnsi="Georgia"/>
              <w:sz w:val="22"/>
              <w:szCs w:val="22"/>
              <w:lang w:val="es-MX"/>
            </w:rPr>
            <w:t xml:space="preserve"> Austin, Texas 78703</w:t>
          </w:r>
          <w:r w:rsidR="008F383E">
            <w:rPr>
              <w:rFonts w:ascii="Georgia" w:hAnsi="Georgia"/>
              <w:sz w:val="22"/>
              <w:szCs w:val="22"/>
              <w:lang w:val="es-MX"/>
            </w:rPr>
            <w:t>,</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FE5454">
            <w:rPr>
              <w:rFonts w:ascii="Georgia" w:hAnsi="Georgia"/>
              <w:sz w:val="22"/>
              <w:szCs w:val="22"/>
              <w:lang w:val="es-MX"/>
            </w:rPr>
            <w:t xml:space="preserve">0016376001 </w:t>
          </w:r>
          <w:r w:rsidRPr="00A21825">
            <w:rPr>
              <w:rFonts w:ascii="Georgia" w:hAnsi="Georgia"/>
              <w:sz w:val="22"/>
              <w:szCs w:val="22"/>
              <w:lang w:val="es-MX"/>
            </w:rPr>
            <w:t xml:space="preserve">(EPA I.D. No. TX </w:t>
          </w:r>
          <w:r w:rsidR="00FE5454">
            <w:rPr>
              <w:rFonts w:ascii="Georgia" w:hAnsi="Georgia"/>
              <w:sz w:val="22"/>
              <w:szCs w:val="22"/>
              <w:lang w:val="es-MX"/>
            </w:rPr>
            <w:t>0144835</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FE5454">
            <w:rPr>
              <w:rFonts w:ascii="Georgia" w:hAnsi="Georgia"/>
              <w:sz w:val="22"/>
              <w:szCs w:val="22"/>
              <w:lang w:val="es-MX"/>
            </w:rPr>
            <w:t>750,000</w:t>
          </w:r>
          <w:r w:rsidR="00F047C6" w:rsidRPr="00A21825">
            <w:rPr>
              <w:rFonts w:ascii="Georgia" w:hAnsi="Georgia"/>
              <w:sz w:val="22"/>
              <w:szCs w:val="22"/>
              <w:lang w:val="es-MX"/>
            </w:rPr>
            <w:t xml:space="preserve"> galones por día. La planta está ubicada </w:t>
          </w:r>
          <w:r w:rsidR="00FE5454">
            <w:rPr>
              <w:rFonts w:ascii="Georgia" w:hAnsi="Georgia"/>
              <w:sz w:val="22"/>
              <w:szCs w:val="22"/>
              <w:lang w:val="es-MX"/>
            </w:rPr>
            <w:t xml:space="preserve">aproximadamente </w:t>
          </w:r>
          <w:r w:rsidR="00D61CD9">
            <w:rPr>
              <w:rFonts w:ascii="Georgia" w:hAnsi="Georgia"/>
              <w:sz w:val="22"/>
              <w:szCs w:val="22"/>
              <w:lang w:val="es-MX"/>
            </w:rPr>
            <w:t>0.7</w:t>
          </w:r>
          <w:r w:rsidR="00FE5454">
            <w:rPr>
              <w:rFonts w:ascii="Georgia" w:hAnsi="Georgia"/>
              <w:sz w:val="22"/>
              <w:szCs w:val="22"/>
              <w:lang w:val="es-MX"/>
            </w:rPr>
            <w:t xml:space="preserve"> millas al sureste de la intersección de </w:t>
          </w:r>
          <w:r w:rsidR="00D61CD9" w:rsidRPr="00D61CD9">
            <w:rPr>
              <w:rFonts w:ascii="Georgia" w:hAnsi="Georgia"/>
              <w:sz w:val="22"/>
              <w:szCs w:val="22"/>
            </w:rPr>
            <w:t xml:space="preserve">Farm-to Market Road 1625 </w:t>
          </w:r>
          <w:r w:rsidR="00FE5454">
            <w:rPr>
              <w:rFonts w:ascii="Georgia" w:hAnsi="Georgia"/>
              <w:sz w:val="22"/>
              <w:szCs w:val="22"/>
              <w:lang w:val="es-MX"/>
            </w:rPr>
            <w:t xml:space="preserve">y </w:t>
          </w:r>
          <w:r w:rsidR="00495B87" w:rsidRPr="00495B87">
            <w:rPr>
              <w:rFonts w:ascii="Georgia" w:hAnsi="Georgia"/>
              <w:sz w:val="22"/>
              <w:szCs w:val="22"/>
            </w:rPr>
            <w:t>Texas Toll Road 45</w:t>
          </w:r>
          <w:r w:rsidR="00FE5454">
            <w:rPr>
              <w:rFonts w:ascii="Georgia" w:hAnsi="Georgia"/>
              <w:sz w:val="22"/>
              <w:szCs w:val="22"/>
              <w:lang w:val="es-MX"/>
            </w:rPr>
            <w:t xml:space="preserve">, </w:t>
          </w:r>
          <w:r w:rsidR="00F047C6" w:rsidRPr="00A21825">
            <w:rPr>
              <w:rFonts w:ascii="Georgia" w:hAnsi="Georgia"/>
              <w:sz w:val="22"/>
              <w:szCs w:val="22"/>
              <w:lang w:val="es-MX"/>
            </w:rPr>
            <w:t xml:space="preserve">en el Condado de </w:t>
          </w:r>
          <w:r w:rsidR="00FE5454">
            <w:rPr>
              <w:rFonts w:ascii="Georgia" w:hAnsi="Georgia"/>
              <w:sz w:val="22"/>
              <w:szCs w:val="22"/>
              <w:lang w:val="es-MX"/>
            </w:rPr>
            <w:t>Travi</w:t>
          </w:r>
          <w:r w:rsidR="008F383E">
            <w:rPr>
              <w:rFonts w:ascii="Georgia" w:hAnsi="Georgia"/>
              <w:sz w:val="22"/>
              <w:szCs w:val="22"/>
              <w:lang w:val="es-MX"/>
            </w:rPr>
            <w:t>s</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r w:rsidR="00FE5454">
            <w:rPr>
              <w:rFonts w:ascii="Georgia" w:hAnsi="Georgia"/>
              <w:sz w:val="22"/>
              <w:szCs w:val="22"/>
              <w:lang w:val="es-MX"/>
            </w:rPr>
            <w:t>un afluente sin nombre, desde allí a Maha Creek, de allí a Cedar Creek, de allí al rio Colorado por encima de La Grange</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FE5454">
            <w:rPr>
              <w:rFonts w:ascii="Georgia" w:hAnsi="Georgia"/>
              <w:sz w:val="22"/>
              <w:szCs w:val="22"/>
              <w:lang w:val="es-MX"/>
            </w:rPr>
            <w:t>20 de julio de 2023</w:t>
          </w:r>
          <w:r w:rsidRPr="00A21825">
            <w:rPr>
              <w:rFonts w:ascii="Georgia" w:hAnsi="Georgia"/>
              <w:i/>
              <w:sz w:val="22"/>
              <w:szCs w:val="22"/>
              <w:lang w:val="es-MX"/>
            </w:rPr>
            <w:t>.</w:t>
          </w:r>
          <w:r w:rsidRPr="00A21825">
            <w:rPr>
              <w:rFonts w:ascii="Georgia" w:hAnsi="Georgia"/>
              <w:sz w:val="22"/>
              <w:szCs w:val="22"/>
              <w:lang w:val="es-MX"/>
            </w:rPr>
            <w:t xml:space="preserve"> La solicitud para el permiso</w:t>
          </w:r>
          <w:r w:rsidR="00163A6F">
            <w:rPr>
              <w:rFonts w:ascii="Georgia" w:hAnsi="Georgia"/>
              <w:sz w:val="22"/>
              <w:szCs w:val="22"/>
              <w:lang w:val="es-MX"/>
            </w:rPr>
            <w:t xml:space="preserve"> </w:t>
          </w:r>
          <w:r w:rsidR="005A074E">
            <w:rPr>
              <w:rFonts w:ascii="Georgia" w:hAnsi="Georgia"/>
              <w:sz w:val="22"/>
              <w:szCs w:val="22"/>
              <w:lang w:val="es-MX"/>
            </w:rPr>
            <w:t xml:space="preserve">estará disponible para leerla y copiarla en </w:t>
          </w:r>
          <w:r w:rsidR="00FE5454">
            <w:rPr>
              <w:rFonts w:ascii="Georgia" w:hAnsi="Georgia"/>
              <w:sz w:val="22"/>
              <w:szCs w:val="22"/>
              <w:lang w:val="es-MX"/>
            </w:rPr>
            <w:t xml:space="preserve">Creedmoor City Hall, 5008 Hartung Lane, Creedmoor, Texas </w:t>
          </w:r>
          <w:r w:rsidR="005A074E">
            <w:rPr>
              <w:rFonts w:ascii="Georgia" w:hAnsi="Georgia"/>
              <w:sz w:val="22"/>
              <w:szCs w:val="22"/>
              <w:lang w:val="es-MX"/>
            </w:rPr>
            <w:t xml:space="preserve">antes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2E7169EA" w14:textId="056A9243" w:rsidR="00FE5454" w:rsidRDefault="00495B87" w:rsidP="00E155FB">
          <w:pPr>
            <w:widowControl w:val="0"/>
            <w:rPr>
              <w:rFonts w:ascii="Georgia" w:hAnsi="Georgia"/>
              <w:sz w:val="22"/>
              <w:szCs w:val="22"/>
              <w:lang w:val="es-MX"/>
            </w:rPr>
          </w:pPr>
          <w:hyperlink r:id="rId5" w:history="1">
            <w:r w:rsidR="00FE5454" w:rsidRPr="008212F0">
              <w:rPr>
                <w:rStyle w:val="Hyperlink"/>
                <w:rFonts w:ascii="Georgia" w:hAnsi="Georgia"/>
                <w:sz w:val="22"/>
                <w:szCs w:val="22"/>
                <w:lang w:val="es-MX"/>
              </w:rPr>
              <w:t>https://gisweb.tceq.texas.gov/LocationMapper/?marker=-97.73748,30.07564&amp;level=18</w:t>
            </w:r>
          </w:hyperlink>
        </w:p>
        <w:p w14:paraId="1A1476E0" w14:textId="282024E9" w:rsidR="00F82570" w:rsidRPr="00C56AC8" w:rsidRDefault="00495B87" w:rsidP="00E155FB">
          <w:pPr>
            <w:rPr>
              <w:rFonts w:ascii="Georgia" w:hAnsi="Georgia"/>
              <w:color w:val="FF0000"/>
              <w:sz w:val="22"/>
              <w:szCs w:val="22"/>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FE5454"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US"/>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FE5454"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US"/>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34967EC1"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 xml:space="preserve">También se puede obtener información adicional del </w:t>
          </w:r>
          <w:r w:rsidR="00FE5454">
            <w:rPr>
              <w:rFonts w:ascii="Georgia" w:hAnsi="Georgia" w:cs="Baskerville Old Face"/>
              <w:sz w:val="22"/>
              <w:szCs w:val="22"/>
              <w:lang w:val="fr-FR"/>
            </w:rPr>
            <w:t>45 Williamson LLC</w:t>
          </w:r>
          <w:r w:rsidRPr="00A21825">
            <w:rPr>
              <w:rFonts w:ascii="Georgia" w:hAnsi="Georgia" w:cs="Baskerville Old Face"/>
              <w:sz w:val="22"/>
              <w:szCs w:val="22"/>
              <w:lang w:val="fr-FR"/>
            </w:rPr>
            <w:t xml:space="preserve"> a la dirección indicada arriba o llamando a </w:t>
          </w:r>
          <w:r w:rsidR="00FE5454">
            <w:rPr>
              <w:rFonts w:ascii="Georgia" w:hAnsi="Georgia" w:cs="Baskerville Old Face"/>
              <w:sz w:val="22"/>
              <w:szCs w:val="22"/>
              <w:lang w:val="fr-FR"/>
            </w:rPr>
            <w:t>Lauren Crone, P.E.</w:t>
          </w:r>
          <w:r w:rsidR="008F383E">
            <w:rPr>
              <w:rFonts w:ascii="Georgia" w:hAnsi="Georgia" w:cs="Baskerville Old Face"/>
              <w:sz w:val="22"/>
              <w:szCs w:val="22"/>
              <w:lang w:val="fr-FR"/>
            </w:rPr>
            <w:t xml:space="preserve">, </w:t>
          </w:r>
          <w:r w:rsidRPr="00A21825">
            <w:rPr>
              <w:rFonts w:ascii="Georgia" w:hAnsi="Georgia" w:cs="Baskerville Old Face"/>
              <w:sz w:val="22"/>
              <w:szCs w:val="22"/>
              <w:lang w:val="fr-FR"/>
            </w:rPr>
            <w:t xml:space="preserve">al </w:t>
          </w:r>
          <w:r w:rsidR="00FE5454">
            <w:rPr>
              <w:rFonts w:ascii="Georgia" w:hAnsi="Georgia" w:cs="Baskerville Old Face"/>
              <w:sz w:val="22"/>
              <w:szCs w:val="22"/>
              <w:lang w:val="fr-FR"/>
            </w:rPr>
            <w:t>512-439-4700</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57708064" w:rsidR="000D4EF6" w:rsidRPr="00FE5454"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US"/>
        </w:rPr>
      </w:pPr>
      <w:r w:rsidRPr="00FE5454">
        <w:rPr>
          <w:rFonts w:ascii="Georgia" w:hAnsi="Georgia" w:cs="Baskerville Old Face"/>
          <w:sz w:val="22"/>
          <w:szCs w:val="22"/>
          <w:lang w:val="es-US"/>
        </w:rPr>
        <w:t xml:space="preserve">Fecha de emisión </w:t>
      </w:r>
      <w:r w:rsidR="008F383E">
        <w:rPr>
          <w:rFonts w:ascii="Georgia" w:hAnsi="Georgia" w:cs="Baskerville Old Face"/>
          <w:sz w:val="22"/>
          <w:szCs w:val="22"/>
          <w:lang w:val="es-US"/>
        </w:rPr>
        <w:t>1</w:t>
      </w:r>
      <w:r w:rsidR="00D61CD9">
        <w:rPr>
          <w:rFonts w:ascii="Georgia" w:hAnsi="Georgia" w:cs="Baskerville Old Face"/>
          <w:sz w:val="22"/>
          <w:szCs w:val="22"/>
          <w:lang w:val="es-US"/>
        </w:rPr>
        <w:t>2</w:t>
      </w:r>
      <w:r w:rsidR="008F383E">
        <w:rPr>
          <w:rFonts w:ascii="Georgia" w:hAnsi="Georgia" w:cs="Baskerville Old Face"/>
          <w:sz w:val="22"/>
          <w:szCs w:val="22"/>
          <w:lang w:val="es-US"/>
        </w:rPr>
        <w:t xml:space="preserve"> de septiembre de 2023</w:t>
      </w:r>
    </w:p>
    <w:p w14:paraId="17F9B4ED" w14:textId="77777777" w:rsidR="00E155FB" w:rsidRPr="00FE5454"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US"/>
        </w:rPr>
      </w:pPr>
    </w:p>
    <w:sectPr w:rsidR="00E155FB" w:rsidRPr="00FE545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D4EF6"/>
    <w:rsid w:val="00163A6F"/>
    <w:rsid w:val="001C1CC2"/>
    <w:rsid w:val="0032206B"/>
    <w:rsid w:val="003D3F54"/>
    <w:rsid w:val="00472B7B"/>
    <w:rsid w:val="00495B87"/>
    <w:rsid w:val="004B2F32"/>
    <w:rsid w:val="004B7F13"/>
    <w:rsid w:val="004C5B1C"/>
    <w:rsid w:val="005429E8"/>
    <w:rsid w:val="00551A5B"/>
    <w:rsid w:val="005A074E"/>
    <w:rsid w:val="007B1A3D"/>
    <w:rsid w:val="00813CAA"/>
    <w:rsid w:val="008F383E"/>
    <w:rsid w:val="0094620D"/>
    <w:rsid w:val="00A00CC8"/>
    <w:rsid w:val="00A21825"/>
    <w:rsid w:val="00A93257"/>
    <w:rsid w:val="00AC63E7"/>
    <w:rsid w:val="00B26A48"/>
    <w:rsid w:val="00C56AC8"/>
    <w:rsid w:val="00D61CD9"/>
    <w:rsid w:val="00D63FF9"/>
    <w:rsid w:val="00DD1413"/>
    <w:rsid w:val="00E155FB"/>
    <w:rsid w:val="00EB0384"/>
    <w:rsid w:val="00EB4D88"/>
    <w:rsid w:val="00F047C6"/>
    <w:rsid w:val="00F82570"/>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73748,30.07564&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7525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Ximenez</cp:lastModifiedBy>
  <cp:revision>7</cp:revision>
  <cp:lastPrinted>2015-09-10T20:34:00Z</cp:lastPrinted>
  <dcterms:created xsi:type="dcterms:W3CDTF">2023-08-15T19:53:00Z</dcterms:created>
  <dcterms:modified xsi:type="dcterms:W3CDTF">2023-09-12T18:17:00Z</dcterms:modified>
</cp:coreProperties>
</file>