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53FD578" w:rsidR="00862011" w:rsidRDefault="0082466F" w:rsidP="0091107A">
      <w:pPr>
        <w:jc w:val="center"/>
        <w:rPr>
          <w:b/>
          <w:lang w:val="fr-FR"/>
        </w:rPr>
      </w:pPr>
      <w:r>
        <w:rPr>
          <w:noProof/>
        </w:rPr>
        <w:drawing>
          <wp:inline distT="0" distB="0" distL="0" distR="0" wp14:anchorId="1A45091C" wp14:editId="429A9884">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67E20B5E" w:rsidR="00EB1C99" w:rsidRPr="00946362" w:rsidRDefault="00EB1C99">
      <w:pPr>
        <w:widowControl w:val="0"/>
        <w:jc w:val="center"/>
        <w:rPr>
          <w:rFonts w:ascii="Georgia" w:hAnsi="Georgia"/>
          <w:b/>
          <w:lang w:val="es-MX"/>
        </w:rPr>
      </w:pPr>
      <w:r w:rsidRPr="00946362">
        <w:rPr>
          <w:rFonts w:ascii="Georgia" w:hAnsi="Georgia"/>
          <w:b/>
          <w:lang w:val="es-MX"/>
        </w:rPr>
        <w:t>PERMISO NO.</w:t>
      </w:r>
      <w:r w:rsidRPr="00C45F3D">
        <w:rPr>
          <w:rFonts w:ascii="Georgia" w:hAnsi="Georgia"/>
          <w:b/>
          <w:bCs/>
          <w:lang w:val="es-MX"/>
        </w:rPr>
        <w:t xml:space="preserve"> </w:t>
      </w:r>
      <w:r w:rsidR="00C45F3D" w:rsidRPr="00C45F3D">
        <w:rPr>
          <w:rFonts w:ascii="Georgia" w:hAnsi="Georgia"/>
          <w:b/>
          <w:bCs/>
          <w:sz w:val="22"/>
          <w:szCs w:val="22"/>
        </w:rPr>
        <w:t>WQ0000990000</w:t>
      </w:r>
    </w:p>
    <w:p w14:paraId="2249A7B1" w14:textId="77777777" w:rsidR="00EB1C99" w:rsidRDefault="00EB1C99">
      <w:pPr>
        <w:widowControl w:val="0"/>
        <w:rPr>
          <w:b/>
          <w:lang w:val="es-MX"/>
        </w:rPr>
      </w:pPr>
    </w:p>
    <w:sdt>
      <w:sdtPr>
        <w:rPr>
          <w:rFonts w:ascii="Times New Roman" w:eastAsia="Times New Roman" w:hAnsi="Times New Roman" w:cs="Times New Roman"/>
          <w:b/>
          <w:color w:val="auto"/>
          <w:szCs w:val="20"/>
          <w:lang w:val="es-MX"/>
        </w:rPr>
        <w:id w:val="929856280"/>
        <w:placeholder>
          <w:docPart w:val="DefaultPlaceholder_-1854013440"/>
        </w:placeholder>
      </w:sdtPr>
      <w:sdtEndPr>
        <w:rPr>
          <w:b w:val="0"/>
          <w:color w:val="FF0000"/>
        </w:rPr>
      </w:sdtEndPr>
      <w:sdtContent>
        <w:p w14:paraId="6C5D72B2" w14:textId="77777777" w:rsidR="00E530CE" w:rsidRPr="005E45E4" w:rsidRDefault="00EB1C99" w:rsidP="00E530CE">
          <w:pPr>
            <w:pStyle w:val="Default"/>
            <w:rPr>
              <w:sz w:val="22"/>
              <w:szCs w:val="22"/>
            </w:rPr>
          </w:pPr>
          <w:r w:rsidRPr="00946362">
            <w:rPr>
              <w:b/>
              <w:lang w:val="es-MX"/>
            </w:rPr>
            <w:t>S</w:t>
          </w:r>
          <w:r w:rsidR="004141CF" w:rsidRPr="00946362">
            <w:rPr>
              <w:b/>
              <w:lang w:val="es-MX"/>
            </w:rPr>
            <w:t>OLICITUD</w:t>
          </w:r>
          <w:r w:rsidR="004141CF" w:rsidRPr="00FF57C0">
            <w:rPr>
              <w:b/>
              <w:lang w:val="es-MX"/>
            </w:rPr>
            <w:t>.</w:t>
          </w:r>
          <w:r w:rsidR="004141CF" w:rsidRPr="00FF57C0">
            <w:rPr>
              <w:lang w:val="es-MX"/>
            </w:rPr>
            <w:t xml:space="preserve"> </w:t>
          </w:r>
          <w:r w:rsidR="00E530CE" w:rsidRPr="005E45E4">
            <w:rPr>
              <w:sz w:val="22"/>
              <w:szCs w:val="22"/>
            </w:rPr>
            <w:t xml:space="preserve">Blanchard </w:t>
          </w:r>
          <w:proofErr w:type="spellStart"/>
          <w:r w:rsidR="00E530CE" w:rsidRPr="005E45E4">
            <w:rPr>
              <w:sz w:val="22"/>
              <w:szCs w:val="22"/>
            </w:rPr>
            <w:t>Refining</w:t>
          </w:r>
          <w:proofErr w:type="spellEnd"/>
          <w:r w:rsidR="00E530CE" w:rsidRPr="005E45E4">
            <w:rPr>
              <w:sz w:val="22"/>
              <w:szCs w:val="22"/>
            </w:rPr>
            <w:t xml:space="preserve"> Company LLC, 539 South </w:t>
          </w:r>
          <w:proofErr w:type="spellStart"/>
          <w:r w:rsidR="00E530CE" w:rsidRPr="005E45E4">
            <w:rPr>
              <w:sz w:val="22"/>
              <w:szCs w:val="22"/>
            </w:rPr>
            <w:t>Main</w:t>
          </w:r>
          <w:proofErr w:type="spellEnd"/>
          <w:r w:rsidR="00E530CE" w:rsidRPr="005E45E4">
            <w:rPr>
              <w:sz w:val="22"/>
              <w:szCs w:val="22"/>
            </w:rPr>
            <w:t xml:space="preserve"> Street, Findlay, Ohio 45840, propietaria de una refinería de petróleo, ha solicitado a la Comisión de Calidad Ambiental de Texas (TCEQ) enmendar y renovar el permiso del sistema de eliminación de descarga de contaminantes de Texas (TPDES) N.º WQ0000990000 (Id. de EPA N.º TX0003697) para autorizar la transferencia de las autorizaciones y requisitos del Permiso TPDES N.º WQ0000443000 al Permiso TPDES N.º WQ0000990000; renumerar el desagüe 001 a desagüe 017; transferir los desagües 001, 002, 007, 010, 011, 005 y 003 del permiso WQ0000443000 a los desagües 001, 002, 007, 010, 011, 015 y 016 en el permiso WQ0000990000, respectivamente; actualizar las limitaciones de efluentes y los requisitos de monitoreo para el desagüe 017 (anteriormente desagüe 001) para que coincidan con los requisitos del desagüe 015 (anteriormente desagüe 005 del permiso TPDES N.º WQ0000443000); eliminar los desagües internos y trasladar las limitaciones a desagües externos apropiados; reconocer que los componentes del sistema de tratamiento de aguas residuales pueden cerrarse/desmantelarse temporal o permanentemente cuando se considere que no es necesario cumplir con las limitaciones de efluentes; designar requisitos por etapas para los desagües 015 y 017; aplicar limitaciones de efluentes basadas en tecnología para parámetros en los desagües 001 y 011 donde los límites basados en la calidad del agua no dictan las limitaciones; reducir las frecuencias de monitoreo de la demanda bioquímica de oxígeno (5 días), amoníaco (como nitrógeno), cromo hexavalente, zinc total, enterococos, sólidos suspendidos totales, demanda química de oxígeno, compuestos fenólicos, aceite y grasa, sulfuro y cromo total en el desagüe 001 a una vez por mes; redefinir el método de determinación de caudales para los desagües 001 y 011; actualizar Otro Requisito N.º 4 para que sea consistente con las operaciones actuales de la instalación; eliminar los requisitos de monitoreo para la demanda bioquímica de oxígeno (5 días) y amoníaco (como nitrógeno) de los desagües 010 y 016; reemplazar los requisitos de monitoreo para el carbono orgánico total en los desagües 010 y 016 con requisitos de monitoreo para la demanda química de oxígeno y reducir las frecuencias de monitoreo a una vez por semana; reducir las frecuencias de monitoreo de demanda química de oxígeno y aceite y grasa en los desagües 003, 004, 005, 009, 012 y 014 a una vez por semana; designó múltiples ubicaciones de monitoreo para el desagüe 012; y eliminación de los requisitos de monitoreo para el aluminio total en el desagüe 002. La instalación está ubicada en 2401 5th Avenue South, </w:t>
          </w:r>
          <w:r w:rsidR="00E530CE">
            <w:rPr>
              <w:sz w:val="22"/>
              <w:szCs w:val="22"/>
            </w:rPr>
            <w:t>Texas City</w:t>
          </w:r>
          <w:r w:rsidR="00E530CE" w:rsidRPr="005E45E4">
            <w:rPr>
              <w:sz w:val="22"/>
              <w:szCs w:val="22"/>
            </w:rPr>
            <w:t xml:space="preserve">, en el condado de Galveston, Texas 77590. La ruta de descarga es desde el sitio de la planta a través de los desagües 001 y 011 directamente al </w:t>
          </w:r>
          <w:r w:rsidR="00E530CE">
            <w:rPr>
              <w:sz w:val="22"/>
              <w:szCs w:val="22"/>
            </w:rPr>
            <w:t xml:space="preserve">Texas City </w:t>
          </w:r>
          <w:proofErr w:type="spellStart"/>
          <w:r w:rsidR="00E530CE">
            <w:rPr>
              <w:sz w:val="22"/>
              <w:szCs w:val="22"/>
            </w:rPr>
            <w:t>Ship</w:t>
          </w:r>
          <w:proofErr w:type="spellEnd"/>
          <w:r w:rsidR="00E530CE">
            <w:rPr>
              <w:sz w:val="22"/>
              <w:szCs w:val="22"/>
            </w:rPr>
            <w:t xml:space="preserve"> </w:t>
          </w:r>
          <w:proofErr w:type="spellStart"/>
          <w:r w:rsidR="00E530CE">
            <w:rPr>
              <w:sz w:val="22"/>
              <w:szCs w:val="22"/>
            </w:rPr>
            <w:t>Channel</w:t>
          </w:r>
          <w:proofErr w:type="spellEnd"/>
          <w:r w:rsidR="00E530CE" w:rsidRPr="005E45E4">
            <w:rPr>
              <w:sz w:val="22"/>
              <w:szCs w:val="22"/>
            </w:rPr>
            <w:t xml:space="preserve">; a través del desagüe 002 hasta una zanja al costado del camino, de allí hasta el canal </w:t>
          </w:r>
          <w:proofErr w:type="spellStart"/>
          <w:r w:rsidR="00E530CE" w:rsidRPr="005E45E4">
            <w:rPr>
              <w:sz w:val="22"/>
              <w:szCs w:val="22"/>
            </w:rPr>
            <w:t>Hurricane</w:t>
          </w:r>
          <w:proofErr w:type="spellEnd"/>
          <w:r w:rsidR="00E530CE" w:rsidRPr="005E45E4">
            <w:rPr>
              <w:sz w:val="22"/>
              <w:szCs w:val="22"/>
            </w:rPr>
            <w:t xml:space="preserve"> </w:t>
          </w:r>
          <w:proofErr w:type="spellStart"/>
          <w:r w:rsidR="00E530CE" w:rsidRPr="005E45E4">
            <w:rPr>
              <w:sz w:val="22"/>
              <w:szCs w:val="22"/>
            </w:rPr>
            <w:t>Levee</w:t>
          </w:r>
          <w:proofErr w:type="spellEnd"/>
          <w:r w:rsidR="00E530CE" w:rsidRPr="005E45E4">
            <w:rPr>
              <w:sz w:val="22"/>
              <w:szCs w:val="22"/>
            </w:rPr>
            <w:t>; a través del desagüe 016 a través de una alcantarilla a una zanja de préstamo</w:t>
          </w:r>
          <w:r w:rsidR="00E530CE">
            <w:rPr>
              <w:sz w:val="22"/>
              <w:szCs w:val="22"/>
            </w:rPr>
            <w:t xml:space="preserve"> </w:t>
          </w:r>
          <w:r w:rsidR="00E530CE">
            <w:rPr>
              <w:sz w:val="22"/>
              <w:szCs w:val="22"/>
            </w:rPr>
            <w:lastRenderedPageBreak/>
            <w:t>(</w:t>
          </w:r>
          <w:proofErr w:type="spellStart"/>
          <w:r w:rsidR="00E530CE">
            <w:rPr>
              <w:sz w:val="22"/>
              <w:szCs w:val="22"/>
            </w:rPr>
            <w:t>borrow</w:t>
          </w:r>
          <w:proofErr w:type="spellEnd"/>
          <w:r w:rsidR="00E530CE">
            <w:rPr>
              <w:sz w:val="22"/>
              <w:szCs w:val="22"/>
            </w:rPr>
            <w:t xml:space="preserve"> </w:t>
          </w:r>
          <w:proofErr w:type="spellStart"/>
          <w:r w:rsidR="00E530CE">
            <w:rPr>
              <w:sz w:val="22"/>
              <w:szCs w:val="22"/>
            </w:rPr>
            <w:t>ditch</w:t>
          </w:r>
          <w:proofErr w:type="spellEnd"/>
          <w:r w:rsidR="00E530CE">
            <w:rPr>
              <w:sz w:val="22"/>
              <w:szCs w:val="22"/>
            </w:rPr>
            <w:t>)</w:t>
          </w:r>
          <w:r w:rsidR="00E530CE" w:rsidRPr="005E45E4">
            <w:rPr>
              <w:sz w:val="22"/>
              <w:szCs w:val="22"/>
            </w:rPr>
            <w:t xml:space="preserve">, de allí al canal </w:t>
          </w:r>
          <w:proofErr w:type="spellStart"/>
          <w:r w:rsidR="00E530CE" w:rsidRPr="005E45E4">
            <w:rPr>
              <w:sz w:val="22"/>
              <w:szCs w:val="22"/>
            </w:rPr>
            <w:t>Hurricane</w:t>
          </w:r>
          <w:proofErr w:type="spellEnd"/>
          <w:r w:rsidR="00E530CE" w:rsidRPr="005E45E4">
            <w:rPr>
              <w:sz w:val="22"/>
              <w:szCs w:val="22"/>
            </w:rPr>
            <w:t xml:space="preserve"> </w:t>
          </w:r>
          <w:proofErr w:type="spellStart"/>
          <w:r w:rsidR="00E530CE" w:rsidRPr="005E45E4">
            <w:rPr>
              <w:sz w:val="22"/>
              <w:szCs w:val="22"/>
            </w:rPr>
            <w:t>Levee</w:t>
          </w:r>
          <w:proofErr w:type="spellEnd"/>
          <w:r w:rsidR="00E530CE" w:rsidRPr="005E45E4">
            <w:rPr>
              <w:sz w:val="22"/>
              <w:szCs w:val="22"/>
            </w:rPr>
            <w:t xml:space="preserve">; a través de los desagües 015, 007 y 010 hasta la </w:t>
          </w:r>
          <w:r w:rsidR="00E530CE">
            <w:rPr>
              <w:sz w:val="22"/>
              <w:szCs w:val="22"/>
            </w:rPr>
            <w:t xml:space="preserve">South </w:t>
          </w:r>
          <w:proofErr w:type="spellStart"/>
          <w:r w:rsidR="00E530CE">
            <w:rPr>
              <w:sz w:val="22"/>
              <w:szCs w:val="22"/>
            </w:rPr>
            <w:t>Refinery</w:t>
          </w:r>
          <w:proofErr w:type="spellEnd"/>
          <w:r w:rsidR="00E530CE">
            <w:rPr>
              <w:sz w:val="22"/>
              <w:szCs w:val="22"/>
            </w:rPr>
            <w:t xml:space="preserve"> </w:t>
          </w:r>
          <w:proofErr w:type="spellStart"/>
          <w:r w:rsidR="00E530CE">
            <w:rPr>
              <w:sz w:val="22"/>
              <w:szCs w:val="22"/>
            </w:rPr>
            <w:t>Ditch</w:t>
          </w:r>
          <w:proofErr w:type="spellEnd"/>
          <w:r w:rsidR="00E530CE" w:rsidRPr="005E45E4">
            <w:rPr>
              <w:sz w:val="22"/>
              <w:szCs w:val="22"/>
            </w:rPr>
            <w:t>, desde allí a través de una alcantarilla hasta una zanja prestada</w:t>
          </w:r>
          <w:r w:rsidR="00E530CE">
            <w:rPr>
              <w:sz w:val="22"/>
              <w:szCs w:val="22"/>
            </w:rPr>
            <w:t xml:space="preserve"> (</w:t>
          </w:r>
          <w:proofErr w:type="spellStart"/>
          <w:r w:rsidR="00E530CE">
            <w:rPr>
              <w:sz w:val="22"/>
              <w:szCs w:val="22"/>
            </w:rPr>
            <w:t>Borrow</w:t>
          </w:r>
          <w:proofErr w:type="spellEnd"/>
          <w:r w:rsidR="00E530CE">
            <w:rPr>
              <w:sz w:val="22"/>
              <w:szCs w:val="22"/>
            </w:rPr>
            <w:t xml:space="preserve"> </w:t>
          </w:r>
          <w:proofErr w:type="spellStart"/>
          <w:r w:rsidR="00E530CE">
            <w:rPr>
              <w:sz w:val="22"/>
              <w:szCs w:val="22"/>
            </w:rPr>
            <w:t>Ditch</w:t>
          </w:r>
          <w:proofErr w:type="spellEnd"/>
          <w:r w:rsidR="00E530CE">
            <w:rPr>
              <w:sz w:val="22"/>
              <w:szCs w:val="22"/>
            </w:rPr>
            <w:t>)</w:t>
          </w:r>
          <w:r w:rsidR="00E530CE" w:rsidRPr="005E45E4">
            <w:rPr>
              <w:sz w:val="22"/>
              <w:szCs w:val="22"/>
            </w:rPr>
            <w:t xml:space="preserve">, desde allí hasta el canal </w:t>
          </w:r>
          <w:proofErr w:type="spellStart"/>
          <w:r w:rsidR="00E530CE" w:rsidRPr="005E45E4">
            <w:rPr>
              <w:sz w:val="22"/>
              <w:szCs w:val="22"/>
            </w:rPr>
            <w:t>Hurricane</w:t>
          </w:r>
          <w:proofErr w:type="spellEnd"/>
          <w:r w:rsidR="00E530CE" w:rsidRPr="005E45E4">
            <w:rPr>
              <w:sz w:val="22"/>
              <w:szCs w:val="22"/>
            </w:rPr>
            <w:t xml:space="preserve"> </w:t>
          </w:r>
          <w:proofErr w:type="spellStart"/>
          <w:r w:rsidR="00E530CE" w:rsidRPr="005E45E4">
            <w:rPr>
              <w:sz w:val="22"/>
              <w:szCs w:val="22"/>
            </w:rPr>
            <w:t>Levee</w:t>
          </w:r>
          <w:proofErr w:type="spellEnd"/>
          <w:r w:rsidR="00E530CE" w:rsidRPr="005E45E4">
            <w:rPr>
              <w:sz w:val="22"/>
              <w:szCs w:val="22"/>
            </w:rPr>
            <w:t xml:space="preserve">; a través del desagüe 017, 003, 004, 005, 006, 009 012, 014 a una serie de zanjas de drenaje, de allí a pozos de préstamo de </w:t>
          </w:r>
          <w:proofErr w:type="spellStart"/>
          <w:r w:rsidR="00E530CE" w:rsidRPr="005E45E4">
            <w:rPr>
              <w:sz w:val="22"/>
              <w:szCs w:val="22"/>
            </w:rPr>
            <w:t>Hurricane</w:t>
          </w:r>
          <w:proofErr w:type="spellEnd"/>
          <w:r w:rsidR="00E530CE" w:rsidRPr="005E45E4">
            <w:rPr>
              <w:sz w:val="22"/>
              <w:szCs w:val="22"/>
            </w:rPr>
            <w:t xml:space="preserve"> </w:t>
          </w:r>
          <w:proofErr w:type="spellStart"/>
          <w:r w:rsidR="00E530CE" w:rsidRPr="005E45E4">
            <w:rPr>
              <w:sz w:val="22"/>
              <w:szCs w:val="22"/>
            </w:rPr>
            <w:t>Levee</w:t>
          </w:r>
          <w:proofErr w:type="spellEnd"/>
          <w:r w:rsidR="00E530CE">
            <w:rPr>
              <w:sz w:val="22"/>
              <w:szCs w:val="22"/>
            </w:rPr>
            <w:t xml:space="preserve"> (</w:t>
          </w:r>
          <w:proofErr w:type="spellStart"/>
          <w:r w:rsidR="00E530CE">
            <w:rPr>
              <w:sz w:val="22"/>
              <w:szCs w:val="22"/>
            </w:rPr>
            <w:t>Hurricane</w:t>
          </w:r>
          <w:proofErr w:type="spellEnd"/>
          <w:r w:rsidR="00E530CE">
            <w:rPr>
              <w:sz w:val="22"/>
              <w:szCs w:val="22"/>
            </w:rPr>
            <w:t xml:space="preserve"> </w:t>
          </w:r>
          <w:proofErr w:type="spellStart"/>
          <w:r w:rsidR="00E530CE">
            <w:rPr>
              <w:sz w:val="22"/>
              <w:szCs w:val="22"/>
            </w:rPr>
            <w:t>Levee</w:t>
          </w:r>
          <w:proofErr w:type="spellEnd"/>
          <w:r w:rsidR="00E530CE">
            <w:rPr>
              <w:sz w:val="22"/>
              <w:szCs w:val="22"/>
            </w:rPr>
            <w:t xml:space="preserve"> </w:t>
          </w:r>
          <w:proofErr w:type="spellStart"/>
          <w:r w:rsidR="00E530CE">
            <w:rPr>
              <w:sz w:val="22"/>
              <w:szCs w:val="22"/>
            </w:rPr>
            <w:t>Borrow</w:t>
          </w:r>
          <w:proofErr w:type="spellEnd"/>
          <w:r w:rsidR="00E530CE">
            <w:rPr>
              <w:sz w:val="22"/>
              <w:szCs w:val="22"/>
            </w:rPr>
            <w:t xml:space="preserve"> </w:t>
          </w:r>
          <w:proofErr w:type="spellStart"/>
          <w:r w:rsidR="00E530CE">
            <w:rPr>
              <w:sz w:val="22"/>
              <w:szCs w:val="22"/>
            </w:rPr>
            <w:t>Pits</w:t>
          </w:r>
          <w:proofErr w:type="spellEnd"/>
          <w:r w:rsidR="00E530CE">
            <w:rPr>
              <w:sz w:val="22"/>
              <w:szCs w:val="22"/>
            </w:rPr>
            <w:t>)</w:t>
          </w:r>
          <w:r w:rsidR="00E530CE" w:rsidRPr="005E45E4">
            <w:rPr>
              <w:sz w:val="22"/>
              <w:szCs w:val="22"/>
            </w:rPr>
            <w:t xml:space="preserve">, de allí al canal </w:t>
          </w:r>
          <w:proofErr w:type="spellStart"/>
          <w:r w:rsidR="00E530CE" w:rsidRPr="005E45E4">
            <w:rPr>
              <w:sz w:val="22"/>
              <w:szCs w:val="22"/>
            </w:rPr>
            <w:t>Hurricane</w:t>
          </w:r>
          <w:proofErr w:type="spellEnd"/>
          <w:r w:rsidR="00E530CE" w:rsidRPr="005E45E4">
            <w:rPr>
              <w:sz w:val="22"/>
              <w:szCs w:val="22"/>
            </w:rPr>
            <w:t xml:space="preserve"> </w:t>
          </w:r>
          <w:proofErr w:type="spellStart"/>
          <w:r w:rsidR="00E530CE" w:rsidRPr="005E45E4">
            <w:rPr>
              <w:sz w:val="22"/>
              <w:szCs w:val="22"/>
            </w:rPr>
            <w:t>Levee</w:t>
          </w:r>
          <w:proofErr w:type="spellEnd"/>
          <w:r w:rsidR="00E530CE" w:rsidRPr="005E45E4">
            <w:rPr>
              <w:sz w:val="22"/>
              <w:szCs w:val="22"/>
            </w:rPr>
            <w:t xml:space="preserve">, de allí al </w:t>
          </w:r>
          <w:r w:rsidR="00E530CE">
            <w:rPr>
              <w:sz w:val="22"/>
              <w:szCs w:val="22"/>
            </w:rPr>
            <w:t xml:space="preserve">Texas City </w:t>
          </w:r>
          <w:proofErr w:type="spellStart"/>
          <w:r w:rsidR="00E530CE">
            <w:rPr>
              <w:sz w:val="22"/>
              <w:szCs w:val="22"/>
            </w:rPr>
            <w:t>Ship</w:t>
          </w:r>
          <w:proofErr w:type="spellEnd"/>
          <w:r w:rsidR="00E530CE">
            <w:rPr>
              <w:sz w:val="22"/>
              <w:szCs w:val="22"/>
            </w:rPr>
            <w:t xml:space="preserve"> </w:t>
          </w:r>
          <w:proofErr w:type="spellStart"/>
          <w:r w:rsidR="00E530CE">
            <w:rPr>
              <w:sz w:val="22"/>
              <w:szCs w:val="22"/>
            </w:rPr>
            <w:t>Channel</w:t>
          </w:r>
          <w:proofErr w:type="spellEnd"/>
          <w:r w:rsidR="00E530CE" w:rsidRPr="005E45E4">
            <w:rPr>
              <w:sz w:val="22"/>
              <w:szCs w:val="22"/>
            </w:rPr>
            <w:t>. TCEQ recibió esta solicitud el 29 de septiembre de 2022. La solicitud de permiso está disponible para ver y copiar en la Biblioteca Pública Moore Memorial</w:t>
          </w:r>
          <w:r w:rsidR="00E530CE">
            <w:rPr>
              <w:sz w:val="22"/>
              <w:szCs w:val="22"/>
            </w:rPr>
            <w:t xml:space="preserve"> (Moore Memorial </w:t>
          </w:r>
          <w:proofErr w:type="spellStart"/>
          <w:r w:rsidR="00E530CE">
            <w:rPr>
              <w:sz w:val="22"/>
              <w:szCs w:val="22"/>
            </w:rPr>
            <w:t>Public</w:t>
          </w:r>
          <w:proofErr w:type="spellEnd"/>
          <w:r w:rsidR="00E530CE">
            <w:rPr>
              <w:sz w:val="22"/>
              <w:szCs w:val="22"/>
            </w:rPr>
            <w:t xml:space="preserve"> Library)</w:t>
          </w:r>
          <w:r w:rsidR="00E530CE" w:rsidRPr="005E45E4">
            <w:rPr>
              <w:sz w:val="22"/>
              <w:szCs w:val="22"/>
            </w:rPr>
            <w:t xml:space="preserve">, 1701 9th Avenue North, </w:t>
          </w:r>
          <w:r w:rsidR="00E530CE">
            <w:rPr>
              <w:sz w:val="22"/>
              <w:szCs w:val="22"/>
            </w:rPr>
            <w:t>Texas City</w:t>
          </w:r>
          <w:r w:rsidR="00E530CE" w:rsidRPr="005E45E4">
            <w:rPr>
              <w:sz w:val="22"/>
              <w:szCs w:val="22"/>
            </w:rPr>
            <w:t xml:space="preserve">, Texas. Este enlace a un mapa electrónico de la ubicación general del sitio o instalación se proporciona como una cortesía pública y no como parte de la solicitud o notificación. Para conocer la ubicación exacta, consulte la aplicación. </w:t>
          </w:r>
        </w:p>
        <w:p w14:paraId="5806112C" w14:textId="77777777" w:rsidR="00E530CE" w:rsidRPr="005E45E4" w:rsidRDefault="00E530CE" w:rsidP="00E530CE">
          <w:pPr>
            <w:pStyle w:val="Default"/>
            <w:rPr>
              <w:color w:val="0000FF"/>
              <w:sz w:val="22"/>
              <w:szCs w:val="22"/>
            </w:rPr>
          </w:pPr>
          <w:r w:rsidRPr="005E45E4">
            <w:rPr>
              <w:color w:val="0000FF"/>
              <w:sz w:val="22"/>
              <w:szCs w:val="22"/>
            </w:rPr>
            <w:t xml:space="preserve">https://gisweb.tceq.texas.gov/LocationMapper/?marker=-94.925,29.374444&amp;level=18 </w:t>
          </w:r>
        </w:p>
        <w:p w14:paraId="333872D9" w14:textId="7BCD9E38" w:rsidR="006375D0" w:rsidRPr="001D25A4" w:rsidRDefault="009902E4" w:rsidP="00E530CE">
          <w:pPr>
            <w:widowControl w:val="0"/>
            <w:rPr>
              <w:rFonts w:ascii="Georgia" w:hAnsi="Georgia"/>
              <w:color w:val="FF0000"/>
              <w:lang w:val="es-MX"/>
            </w:rPr>
          </w:pPr>
        </w:p>
      </w:sdtContent>
    </w:sdt>
    <w:p w14:paraId="28FCF58E" w14:textId="0A533B52"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w:t>
      </w:r>
      <w:r w:rsidRPr="00946362">
        <w:rPr>
          <w:rFonts w:ascii="Georgia" w:hAnsi="Georgia"/>
          <w:lang w:val="fr-FR"/>
        </w:rPr>
        <w:lastRenderedPageBreak/>
        <w:t xml:space="preserve">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20333021" w:rsidR="00EB1C99"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5"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w:t>
      </w:r>
      <w:r w:rsidR="008B7684" w:rsidRPr="008B7684">
        <w:rPr>
          <w:rFonts w:ascii="Georgia" w:hAnsi="Georgia"/>
          <w:b/>
          <w:lang w:val="fr-FR"/>
        </w:rPr>
        <w:lastRenderedPageBreak/>
        <w:t>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w:t>
      </w:r>
      <w:proofErr w:type="spellStart"/>
      <w:r w:rsidR="008B7684" w:rsidRPr="008B7684">
        <w:rPr>
          <w:rFonts w:ascii="Georgia" w:hAnsi="Georgia"/>
          <w:lang w:val="fr-FR"/>
        </w:rPr>
        <w:t>desea</w:t>
      </w:r>
      <w:proofErr w:type="spellEnd"/>
      <w:r w:rsidR="008B7684" w:rsidRPr="008B7684">
        <w:rPr>
          <w:rFonts w:ascii="Georgia" w:hAnsi="Georgia"/>
          <w:lang w:val="fr-FR"/>
        </w:rPr>
        <w:t xml:space="preserve"> </w:t>
      </w:r>
      <w:proofErr w:type="spellStart"/>
      <w:r w:rsidR="008B7684" w:rsidRPr="008B7684">
        <w:rPr>
          <w:rFonts w:ascii="Georgia" w:hAnsi="Georgia"/>
          <w:lang w:val="fr-FR"/>
        </w:rPr>
        <w:t>información</w:t>
      </w:r>
      <w:proofErr w:type="spellEnd"/>
      <w:r w:rsidR="008B7684" w:rsidRPr="008B7684">
        <w:rPr>
          <w:rFonts w:ascii="Georgia" w:hAnsi="Georgia"/>
          <w:lang w:val="fr-FR"/>
        </w:rPr>
        <w:t xml:space="preserve"> en </w:t>
      </w:r>
      <w:proofErr w:type="spellStart"/>
      <w:r w:rsidR="008B7684" w:rsidRPr="008B7684">
        <w:rPr>
          <w:rFonts w:ascii="Georgia" w:hAnsi="Georgia"/>
          <w:lang w:val="fr-FR"/>
        </w:rPr>
        <w:t>Español</w:t>
      </w:r>
      <w:proofErr w:type="spellEnd"/>
      <w:r w:rsidR="008B7684" w:rsidRPr="008B7684">
        <w:rPr>
          <w:rFonts w:ascii="Georgia" w:hAnsi="Georgia"/>
          <w:lang w:val="fr-FR"/>
        </w:rPr>
        <w:t xml:space="preserve">, </w:t>
      </w:r>
      <w:proofErr w:type="spellStart"/>
      <w:r w:rsidR="008B7684" w:rsidRPr="008B7684">
        <w:rPr>
          <w:rFonts w:ascii="Georgia" w:hAnsi="Georgia"/>
          <w:lang w:val="fr-FR"/>
        </w:rPr>
        <w:t>puede</w:t>
      </w:r>
      <w:proofErr w:type="spellEnd"/>
      <w:r w:rsidR="008B7684" w:rsidRPr="008B7684">
        <w:rPr>
          <w:rFonts w:ascii="Georgia" w:hAnsi="Georgia"/>
          <w:lang w:val="fr-FR"/>
        </w:rPr>
        <w:t xml:space="preserve"> </w:t>
      </w:r>
      <w:proofErr w:type="spellStart"/>
      <w:r w:rsidR="008B7684" w:rsidRPr="008B7684">
        <w:rPr>
          <w:rFonts w:ascii="Georgia" w:hAnsi="Georgia"/>
          <w:lang w:val="fr-FR"/>
        </w:rPr>
        <w:t>llamar</w:t>
      </w:r>
      <w:proofErr w:type="spellEnd"/>
      <w:r w:rsidR="008B7684" w:rsidRPr="008B7684">
        <w:rPr>
          <w:rFonts w:ascii="Georgia" w:hAnsi="Georgia"/>
          <w:lang w:val="fr-FR"/>
        </w:rPr>
        <w:t xml:space="preserve"> al 1-800-687-4040.</w:t>
      </w:r>
    </w:p>
    <w:p w14:paraId="66CA348F" w14:textId="77777777" w:rsidR="00E530CE" w:rsidRPr="008B7684" w:rsidRDefault="00E530CE"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12FC207" w14:textId="77777777" w:rsidR="00E530CE" w:rsidRPr="005E45E4" w:rsidRDefault="00E530CE" w:rsidP="00E530CE">
      <w:pPr>
        <w:rPr>
          <w:rFonts w:ascii="Georgia" w:hAnsi="Georgia" w:cs="Georgia"/>
          <w:color w:val="000000"/>
        </w:rPr>
      </w:pPr>
      <w:proofErr w:type="spellStart"/>
      <w:r w:rsidRPr="005E45E4">
        <w:rPr>
          <w:rFonts w:ascii="Georgia" w:hAnsi="Georgia"/>
          <w:color w:val="000000"/>
        </w:rPr>
        <w:t>También</w:t>
      </w:r>
      <w:proofErr w:type="spellEnd"/>
      <w:r w:rsidRPr="005E45E4">
        <w:rPr>
          <w:rFonts w:ascii="Georgia" w:hAnsi="Georgia"/>
          <w:color w:val="000000"/>
        </w:rPr>
        <w:t xml:space="preserve"> se </w:t>
      </w:r>
      <w:proofErr w:type="spellStart"/>
      <w:r w:rsidRPr="005E45E4">
        <w:rPr>
          <w:rFonts w:ascii="Georgia" w:hAnsi="Georgia"/>
          <w:color w:val="000000"/>
        </w:rPr>
        <w:t>puede</w:t>
      </w:r>
      <w:proofErr w:type="spellEnd"/>
      <w:r w:rsidRPr="005E45E4">
        <w:rPr>
          <w:rFonts w:ascii="Georgia" w:hAnsi="Georgia"/>
          <w:color w:val="000000"/>
        </w:rPr>
        <w:t xml:space="preserve"> </w:t>
      </w:r>
      <w:proofErr w:type="spellStart"/>
      <w:r w:rsidRPr="005E45E4">
        <w:rPr>
          <w:rFonts w:ascii="Georgia" w:hAnsi="Georgia"/>
          <w:color w:val="000000"/>
        </w:rPr>
        <w:t>obtener</w:t>
      </w:r>
      <w:proofErr w:type="spellEnd"/>
      <w:r w:rsidRPr="005E45E4">
        <w:rPr>
          <w:rFonts w:ascii="Georgia" w:hAnsi="Georgia"/>
          <w:color w:val="000000"/>
        </w:rPr>
        <w:t xml:space="preserve"> </w:t>
      </w:r>
      <w:proofErr w:type="spellStart"/>
      <w:r w:rsidRPr="005E45E4">
        <w:rPr>
          <w:rFonts w:ascii="Georgia" w:hAnsi="Georgia"/>
          <w:color w:val="000000"/>
        </w:rPr>
        <w:t>más</w:t>
      </w:r>
      <w:proofErr w:type="spellEnd"/>
      <w:r w:rsidRPr="005E45E4">
        <w:rPr>
          <w:rFonts w:ascii="Georgia" w:hAnsi="Georgia"/>
          <w:color w:val="000000"/>
        </w:rPr>
        <w:t xml:space="preserve"> </w:t>
      </w:r>
      <w:proofErr w:type="spellStart"/>
      <w:r w:rsidRPr="005E45E4">
        <w:rPr>
          <w:rFonts w:ascii="Georgia" w:hAnsi="Georgia"/>
          <w:color w:val="000000"/>
        </w:rPr>
        <w:t>información</w:t>
      </w:r>
      <w:proofErr w:type="spellEnd"/>
      <w:r w:rsidRPr="005E45E4">
        <w:rPr>
          <w:rFonts w:ascii="Georgia" w:hAnsi="Georgia"/>
          <w:color w:val="000000"/>
        </w:rPr>
        <w:t xml:space="preserve"> de Blanchard Refining Company LLC </w:t>
      </w:r>
      <w:proofErr w:type="spellStart"/>
      <w:r w:rsidRPr="005E45E4">
        <w:rPr>
          <w:rFonts w:ascii="Georgia" w:hAnsi="Georgia"/>
          <w:color w:val="000000"/>
        </w:rPr>
        <w:t>en</w:t>
      </w:r>
      <w:proofErr w:type="spellEnd"/>
      <w:r w:rsidRPr="005E45E4">
        <w:rPr>
          <w:rFonts w:ascii="Georgia" w:hAnsi="Georgia"/>
          <w:color w:val="000000"/>
        </w:rPr>
        <w:t xml:space="preserve"> la </w:t>
      </w:r>
      <w:proofErr w:type="spellStart"/>
      <w:r w:rsidRPr="005E45E4">
        <w:rPr>
          <w:rFonts w:ascii="Georgia" w:hAnsi="Georgia"/>
          <w:color w:val="000000"/>
        </w:rPr>
        <w:t>dirección</w:t>
      </w:r>
      <w:proofErr w:type="spellEnd"/>
      <w:r w:rsidRPr="005E45E4">
        <w:rPr>
          <w:rFonts w:ascii="Georgia" w:hAnsi="Georgia"/>
          <w:color w:val="000000"/>
        </w:rPr>
        <w:t xml:space="preserve"> </w:t>
      </w:r>
      <w:proofErr w:type="spellStart"/>
      <w:r w:rsidRPr="005E45E4">
        <w:rPr>
          <w:rFonts w:ascii="Georgia" w:hAnsi="Georgia"/>
          <w:color w:val="000000"/>
        </w:rPr>
        <w:t>indicada</w:t>
      </w:r>
      <w:proofErr w:type="spellEnd"/>
      <w:r w:rsidRPr="005E45E4">
        <w:rPr>
          <w:rFonts w:ascii="Georgia" w:hAnsi="Georgia"/>
          <w:color w:val="000000"/>
        </w:rPr>
        <w:t xml:space="preserve"> </w:t>
      </w:r>
      <w:proofErr w:type="spellStart"/>
      <w:r w:rsidRPr="005E45E4">
        <w:rPr>
          <w:rFonts w:ascii="Georgia" w:hAnsi="Georgia"/>
          <w:color w:val="000000"/>
        </w:rPr>
        <w:t>anteriormente</w:t>
      </w:r>
      <w:proofErr w:type="spellEnd"/>
      <w:r w:rsidRPr="005E45E4">
        <w:rPr>
          <w:rFonts w:ascii="Georgia" w:hAnsi="Georgia"/>
          <w:color w:val="000000"/>
        </w:rPr>
        <w:t xml:space="preserve"> o </w:t>
      </w:r>
      <w:proofErr w:type="spellStart"/>
      <w:r w:rsidRPr="005E45E4">
        <w:rPr>
          <w:rFonts w:ascii="Georgia" w:hAnsi="Georgia"/>
          <w:color w:val="000000"/>
        </w:rPr>
        <w:t>llamando</w:t>
      </w:r>
      <w:proofErr w:type="spellEnd"/>
      <w:r w:rsidRPr="005E45E4">
        <w:rPr>
          <w:rFonts w:ascii="Georgia" w:hAnsi="Georgia"/>
          <w:color w:val="000000"/>
        </w:rPr>
        <w:t xml:space="preserve"> al Sr. Todd Palmer, Supervisor Ambiental, </w:t>
      </w:r>
      <w:proofErr w:type="spellStart"/>
      <w:r w:rsidRPr="005E45E4">
        <w:rPr>
          <w:rFonts w:ascii="Georgia" w:hAnsi="Georgia"/>
          <w:color w:val="000000"/>
        </w:rPr>
        <w:t>Residuos</w:t>
      </w:r>
      <w:proofErr w:type="spellEnd"/>
      <w:r w:rsidRPr="005E45E4">
        <w:rPr>
          <w:rFonts w:ascii="Georgia" w:hAnsi="Georgia"/>
          <w:color w:val="000000"/>
        </w:rPr>
        <w:t xml:space="preserve"> y Agua, al 409-943-7248.</w:t>
      </w:r>
    </w:p>
    <w:p w14:paraId="4F7A7E3E" w14:textId="54F4F9BD"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1728FB80" w14:textId="450CFB55" w:rsidR="00EB1C99" w:rsidRPr="00946362" w:rsidRDefault="00FF57C0" w:rsidP="00C45F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r w:rsidR="00C45F3D" w:rsidRPr="00C45F3D">
        <w:rPr>
          <w:rFonts w:ascii="Georgia" w:hAnsi="Georgia" w:cs="Helvetica"/>
          <w:sz w:val="22"/>
          <w:szCs w:val="22"/>
        </w:rPr>
        <w:t>1</w:t>
      </w:r>
      <w:r w:rsidR="00C45F3D">
        <w:rPr>
          <w:rFonts w:ascii="Georgia" w:hAnsi="Georgia" w:cs="Helvetica"/>
          <w:sz w:val="22"/>
          <w:szCs w:val="22"/>
        </w:rPr>
        <w:t>4</w:t>
      </w:r>
      <w:r w:rsidR="00C45F3D" w:rsidRPr="00C45F3D">
        <w:rPr>
          <w:rFonts w:ascii="Georgia" w:hAnsi="Georgia" w:cs="Helvetica"/>
          <w:sz w:val="22"/>
          <w:szCs w:val="22"/>
        </w:rPr>
        <w:t xml:space="preserve"> de </w:t>
      </w:r>
      <w:proofErr w:type="spellStart"/>
      <w:r w:rsidR="00C45F3D" w:rsidRPr="00C45F3D">
        <w:rPr>
          <w:rFonts w:ascii="Georgia" w:hAnsi="Georgia" w:cs="Helvetica"/>
          <w:sz w:val="22"/>
          <w:szCs w:val="22"/>
        </w:rPr>
        <w:t>diciembre</w:t>
      </w:r>
      <w:proofErr w:type="spellEnd"/>
      <w:r w:rsidR="00C45F3D" w:rsidRPr="00C45F3D">
        <w:rPr>
          <w:rFonts w:ascii="Georgia" w:hAnsi="Georgia" w:cs="Helvetica"/>
          <w:sz w:val="22"/>
          <w:szCs w:val="22"/>
        </w:rPr>
        <w:t xml:space="preserve"> de 2022</w:t>
      </w: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739B9"/>
    <w:rsid w:val="000A2FEE"/>
    <w:rsid w:val="000B2B3F"/>
    <w:rsid w:val="001439A4"/>
    <w:rsid w:val="001D25A4"/>
    <w:rsid w:val="00404312"/>
    <w:rsid w:val="004141CF"/>
    <w:rsid w:val="005A495D"/>
    <w:rsid w:val="005E7012"/>
    <w:rsid w:val="00625B99"/>
    <w:rsid w:val="006375D0"/>
    <w:rsid w:val="0082466F"/>
    <w:rsid w:val="00862011"/>
    <w:rsid w:val="008B7684"/>
    <w:rsid w:val="0091107A"/>
    <w:rsid w:val="00923933"/>
    <w:rsid w:val="00946362"/>
    <w:rsid w:val="009F2EDA"/>
    <w:rsid w:val="00A21BF6"/>
    <w:rsid w:val="00A947F6"/>
    <w:rsid w:val="00C45F3D"/>
    <w:rsid w:val="00DD4793"/>
    <w:rsid w:val="00E530CE"/>
    <w:rsid w:val="00EA0873"/>
    <w:rsid w:val="00EB1C99"/>
    <w:rsid w:val="00EC037B"/>
    <w:rsid w:val="00F031E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paragraph" w:customStyle="1" w:styleId="Default">
    <w:name w:val="Default"/>
    <w:rsid w:val="00E530CE"/>
    <w:pPr>
      <w:autoSpaceDE w:val="0"/>
      <w:autoSpaceDN w:val="0"/>
      <w:adjustRightInd w:val="0"/>
    </w:pPr>
    <w:rPr>
      <w:rFonts w:ascii="Georgia" w:eastAsiaTheme="minorHAnsi" w:hAnsi="Georgia" w:cs="Georgia"/>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1B72D2"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1B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1580</Words>
  <Characters>9012</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10571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6</cp:revision>
  <cp:lastPrinted>2015-09-10T21:44:00Z</cp:lastPrinted>
  <dcterms:created xsi:type="dcterms:W3CDTF">2022-12-13T21:14:00Z</dcterms:created>
  <dcterms:modified xsi:type="dcterms:W3CDTF">2023-01-26T21:42:00Z</dcterms:modified>
</cp:coreProperties>
</file>