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7D78C74" w:rsidR="002B6551" w:rsidRPr="00D0432F" w:rsidRDefault="008C32FB" w:rsidP="002B6551">
      <w:pPr>
        <w:pStyle w:val="BodyText"/>
        <w:rPr>
          <w:sz w:val="22"/>
          <w:szCs w:val="22"/>
        </w:rPr>
      </w:pPr>
      <w:sdt>
        <w:sdtPr>
          <w:rPr>
            <w:sz w:val="22"/>
            <w:szCs w:val="22"/>
          </w:rPr>
          <w:id w:val="-88238758"/>
          <w:placeholder>
            <w:docPart w:val="E05CEA5E633846ABB3951D7F1AA7C49F"/>
          </w:placeholder>
          <w15:color w:val="000000"/>
        </w:sdtPr>
        <w:sdtEndPr/>
        <w:sdtContent>
          <w:r w:rsidR="00262A7D">
            <w:rPr>
              <w:sz w:val="22"/>
              <w:szCs w:val="22"/>
            </w:rPr>
            <w:t>Gulf Copper &amp; Manufacturing Corporation</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DB6078">
            <w:rPr>
              <w:sz w:val="22"/>
              <w:szCs w:val="22"/>
            </w:rPr>
            <w:t>CN600330898</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561FC8">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61FC8">
            <w:rPr>
              <w:sz w:val="22"/>
              <w:szCs w:val="22"/>
            </w:rPr>
            <w:t>Gulf Copper Dry Dock &amp; Rig Repair</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964578">
            <w:rPr>
              <w:sz w:val="22"/>
              <w:szCs w:val="22"/>
            </w:rPr>
            <w:t>RN1</w:t>
          </w:r>
          <w:r w:rsidR="001B6CBB">
            <w:rPr>
              <w:sz w:val="22"/>
              <w:szCs w:val="22"/>
            </w:rPr>
            <w:t>00214840</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1B6CBB">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179D3">
            <w:rPr>
              <w:sz w:val="22"/>
              <w:szCs w:val="22"/>
            </w:rPr>
            <w:t>Fabrication and ship repair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5179D3">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621A39">
            <w:rPr>
              <w:sz w:val="22"/>
              <w:szCs w:val="22"/>
            </w:rPr>
            <w:t>2920 Todd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5179D3">
            <w:rPr>
              <w:sz w:val="22"/>
              <w:szCs w:val="22"/>
            </w:rPr>
            <w:t>Galveston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5179D3">
            <w:rPr>
              <w:sz w:val="22"/>
              <w:szCs w:val="22"/>
            </w:rPr>
            <w:t>Galveston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179D3">
            <w:rPr>
              <w:sz w:val="22"/>
              <w:szCs w:val="22"/>
            </w:rPr>
            <w:t>77554</w:t>
          </w:r>
        </w:sdtContent>
      </w:sdt>
      <w:r w:rsidR="004F0746" w:rsidRPr="00D0432F">
        <w:rPr>
          <w:sz w:val="22"/>
          <w:szCs w:val="22"/>
        </w:rPr>
        <w:t>.</w:t>
      </w:r>
    </w:p>
    <w:p w14:paraId="26AC26BE" w14:textId="53AEA524" w:rsidR="002B6551" w:rsidRPr="008D5872" w:rsidRDefault="008C32FB" w:rsidP="002B6551">
      <w:pPr>
        <w:pStyle w:val="BodyText"/>
        <w:rPr>
          <w:sz w:val="22"/>
          <w:szCs w:val="22"/>
        </w:rPr>
      </w:pPr>
      <w:sdt>
        <w:sdtPr>
          <w:rPr>
            <w:szCs w:val="20"/>
          </w:rPr>
          <w:id w:val="29309987"/>
          <w:placeholder>
            <w:docPart w:val="AC64D974C4B24180AFF3F72141AA2916"/>
          </w:placeholder>
          <w15:color w:val="000000"/>
        </w:sdtPr>
        <w:sdtEndPr>
          <w:rPr>
            <w:sz w:val="22"/>
            <w:szCs w:val="22"/>
          </w:rPr>
        </w:sdtEndPr>
        <w:sdtContent>
          <w:r w:rsidR="008C7BE5" w:rsidRPr="00226908">
            <w:rPr>
              <w:szCs w:val="20"/>
            </w:rPr>
            <w:t>Gulf Copper &amp; Manufacturing Corporation, 2920 Todd Road, Galveston, Texas 77554, which owns a general fabrication and repair facility for inland and offshore barges, supply vessels, oil rigs, and other similar vessels, has applied to the Texas Commission on Environmental Quality (TCEQ) to renew Texas Pollutant Discharge Elimination System (TPDES) Permit No. WQ0000779000 (EPA I.D. No. TX0005754) to authorize the discharge of treated wastewater at a volume not to exceed a daily average flow of 16,000 gallons per day via Outfall 001 and the discharge of treated wastewater at an intermittent and flow variable rate via Outfalls, 004, 005, and 006. The facility is located at 2920 Todd Road, Galveston, in Galveston County, Texas 77554. The discharge route is from the plant site directly to the Galveston Channel of Lower Galveston Bay.</w:t>
          </w:r>
        </w:sdtContent>
      </w:sdt>
    </w:p>
    <w:p w14:paraId="53FB7055" w14:textId="0C995DFE" w:rsidR="00E66EC2" w:rsidRDefault="002B6551" w:rsidP="00E66EC2">
      <w:pPr>
        <w:pStyle w:val="BodyText"/>
        <w:rPr>
          <w:sz w:val="22"/>
          <w:szCs w:val="22"/>
        </w:rPr>
      </w:pPr>
      <w:r w:rsidRPr="008D5872">
        <w:rPr>
          <w:sz w:val="22"/>
          <w:szCs w:val="22"/>
        </w:rPr>
        <w:t xml:space="preserve">Discharges from the facility are expected to </w:t>
      </w:r>
      <w:r w:rsidR="007309E1" w:rsidRPr="008D5872">
        <w:rPr>
          <w:sz w:val="22"/>
          <w:szCs w:val="22"/>
        </w:rPr>
        <w:t>contain</w:t>
      </w:r>
      <w:r w:rsidR="007309E1">
        <w:t xml:space="preserve"> </w:t>
      </w:r>
      <w:r w:rsidR="007309E1" w:rsidRPr="00226908">
        <w:rPr>
          <w:szCs w:val="20"/>
        </w:rPr>
        <w:t>total</w:t>
      </w:r>
      <w:sdt>
        <w:sdtPr>
          <w:rPr>
            <w:szCs w:val="20"/>
          </w:rPr>
          <w:id w:val="902556500"/>
          <w:placeholder>
            <w:docPart w:val="513411435F6849908E1BA61EF5EDE2D5"/>
          </w:placeholder>
          <w15:color w:val="000000"/>
        </w:sdtPr>
        <w:sdtEndPr/>
        <w:sdtContent>
          <w:r w:rsidR="007309E1" w:rsidRPr="00226908">
            <w:rPr>
              <w:szCs w:val="20"/>
            </w:rPr>
            <w:t xml:space="preserve"> suspended solids, biological oxygen demand, and fecal coliform from outfall 001; total suspended solids, oil and grease, copper, and zinc from outfall 004; total suspended solids, oil and grease, and copper from outfall 005; and total suspended solids, and total suspended solids and oil and grease from outfall 006. </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E512DE">
            <w:t xml:space="preserve">treated domestic wastewater from outfall 001; process wastewater, ballast/void space water, and exterior surface low pressure rinse water from outfall 004 and 005; and ballast/void space water and exterior surface low pressure rinse water from outfall 006 </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A860B1">
            <w:rPr>
              <w:sz w:val="22"/>
              <w:szCs w:val="22"/>
            </w:rPr>
            <w:t>are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9B68D4">
            <w:rPr>
              <w:i/>
              <w:iCs/>
              <w:sz w:val="22"/>
              <w:szCs w:val="22"/>
            </w:rPr>
            <w:t xml:space="preserve">package aerobic </w:t>
          </w:r>
          <w:r w:rsidR="00894DBE">
            <w:rPr>
              <w:i/>
              <w:iCs/>
              <w:sz w:val="22"/>
              <w:szCs w:val="22"/>
            </w:rPr>
            <w:t>domestic wastewater</w:t>
          </w:r>
          <w:r w:rsidR="009B68D4">
            <w:rPr>
              <w:i/>
              <w:iCs/>
              <w:sz w:val="22"/>
              <w:szCs w:val="22"/>
            </w:rPr>
            <w:t xml:space="preserve"> treatment plant for outfall001 and dry dock filter screens for outfalls 004 a</w:t>
          </w:r>
          <w:r w:rsidR="002A7319">
            <w:rPr>
              <w:i/>
              <w:iCs/>
              <w:sz w:val="22"/>
              <w:szCs w:val="22"/>
            </w:rPr>
            <w:t>nd 005</w:t>
          </w:r>
        </w:sdtContent>
      </w:sdt>
      <w:r w:rsidR="00BE7811" w:rsidRPr="00D0432F">
        <w:rPr>
          <w:sz w:val="22"/>
          <w:szCs w:val="22"/>
        </w:rPr>
        <w:t>.</w:t>
      </w:r>
    </w:p>
    <w:p w14:paraId="61D5B262" w14:textId="77777777" w:rsidR="00E66EC2" w:rsidRDefault="00E66EC2" w:rsidP="00E66EC2">
      <w:pPr>
        <w:pStyle w:val="BodyText"/>
        <w:rPr>
          <w:sz w:val="22"/>
          <w:szCs w:val="22"/>
        </w:rPr>
      </w:pPr>
    </w:p>
    <w:sectPr w:rsidR="00E66EC2"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7291609">
    <w:abstractNumId w:val="9"/>
  </w:num>
  <w:num w:numId="2" w16cid:durableId="1580482016">
    <w:abstractNumId w:val="8"/>
  </w:num>
  <w:num w:numId="3" w16cid:durableId="684404541">
    <w:abstractNumId w:val="7"/>
  </w:num>
  <w:num w:numId="4" w16cid:durableId="1503278653">
    <w:abstractNumId w:val="6"/>
  </w:num>
  <w:num w:numId="5" w16cid:durableId="825324621">
    <w:abstractNumId w:val="5"/>
  </w:num>
  <w:num w:numId="6" w16cid:durableId="1319648530">
    <w:abstractNumId w:val="4"/>
  </w:num>
  <w:num w:numId="7" w16cid:durableId="485977573">
    <w:abstractNumId w:val="3"/>
  </w:num>
  <w:num w:numId="8" w16cid:durableId="1492452260">
    <w:abstractNumId w:val="2"/>
  </w:num>
  <w:num w:numId="9" w16cid:durableId="1870412393">
    <w:abstractNumId w:val="1"/>
  </w:num>
  <w:num w:numId="10" w16cid:durableId="125005121">
    <w:abstractNumId w:val="0"/>
  </w:num>
  <w:num w:numId="11" w16cid:durableId="1641303928">
    <w:abstractNumId w:val="13"/>
  </w:num>
  <w:num w:numId="12" w16cid:durableId="680741542">
    <w:abstractNumId w:val="12"/>
  </w:num>
  <w:num w:numId="13" w16cid:durableId="1914506315">
    <w:abstractNumId w:val="11"/>
  </w:num>
  <w:num w:numId="14" w16cid:durableId="1646660869">
    <w:abstractNumId w:val="9"/>
  </w:num>
  <w:num w:numId="15" w16cid:durableId="1054350434">
    <w:abstractNumId w:val="8"/>
    <w:lvlOverride w:ilvl="0">
      <w:startOverride w:val="1"/>
    </w:lvlOverride>
  </w:num>
  <w:num w:numId="16" w16cid:durableId="180172207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0F2D70"/>
    <w:rsid w:val="001009B4"/>
    <w:rsid w:val="00106292"/>
    <w:rsid w:val="001135B1"/>
    <w:rsid w:val="00116413"/>
    <w:rsid w:val="00164CE2"/>
    <w:rsid w:val="00174280"/>
    <w:rsid w:val="0017492A"/>
    <w:rsid w:val="001918A9"/>
    <w:rsid w:val="001A5951"/>
    <w:rsid w:val="001B6CBB"/>
    <w:rsid w:val="001E79B9"/>
    <w:rsid w:val="001F220D"/>
    <w:rsid w:val="00206701"/>
    <w:rsid w:val="00226908"/>
    <w:rsid w:val="00244152"/>
    <w:rsid w:val="00246B61"/>
    <w:rsid w:val="00246C28"/>
    <w:rsid w:val="00261265"/>
    <w:rsid w:val="00262A7D"/>
    <w:rsid w:val="00267310"/>
    <w:rsid w:val="002677C4"/>
    <w:rsid w:val="00297D38"/>
    <w:rsid w:val="002A7319"/>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179D3"/>
    <w:rsid w:val="00540447"/>
    <w:rsid w:val="005464F5"/>
    <w:rsid w:val="00550A48"/>
    <w:rsid w:val="0055212A"/>
    <w:rsid w:val="00561FC8"/>
    <w:rsid w:val="005B74B6"/>
    <w:rsid w:val="005D32D6"/>
    <w:rsid w:val="005F337F"/>
    <w:rsid w:val="00602FFB"/>
    <w:rsid w:val="00621A39"/>
    <w:rsid w:val="006514EA"/>
    <w:rsid w:val="0065525B"/>
    <w:rsid w:val="00666D7E"/>
    <w:rsid w:val="00671530"/>
    <w:rsid w:val="006730D8"/>
    <w:rsid w:val="00677A9E"/>
    <w:rsid w:val="006955C6"/>
    <w:rsid w:val="006B7D8B"/>
    <w:rsid w:val="0072249E"/>
    <w:rsid w:val="00723452"/>
    <w:rsid w:val="00727F1C"/>
    <w:rsid w:val="007309E1"/>
    <w:rsid w:val="00732647"/>
    <w:rsid w:val="00746472"/>
    <w:rsid w:val="0075745D"/>
    <w:rsid w:val="007F1D92"/>
    <w:rsid w:val="008357B4"/>
    <w:rsid w:val="0085033F"/>
    <w:rsid w:val="008755F2"/>
    <w:rsid w:val="00885DAF"/>
    <w:rsid w:val="00894DBE"/>
    <w:rsid w:val="008C32FB"/>
    <w:rsid w:val="008C7BE5"/>
    <w:rsid w:val="008D5872"/>
    <w:rsid w:val="008E33DD"/>
    <w:rsid w:val="008E6CA0"/>
    <w:rsid w:val="008F4441"/>
    <w:rsid w:val="0094541B"/>
    <w:rsid w:val="0095188A"/>
    <w:rsid w:val="00964578"/>
    <w:rsid w:val="00971484"/>
    <w:rsid w:val="0097286B"/>
    <w:rsid w:val="00996B99"/>
    <w:rsid w:val="009B68D4"/>
    <w:rsid w:val="009D52D2"/>
    <w:rsid w:val="009F075E"/>
    <w:rsid w:val="00A03680"/>
    <w:rsid w:val="00A2193F"/>
    <w:rsid w:val="00A75BA9"/>
    <w:rsid w:val="00A860B1"/>
    <w:rsid w:val="00A86EF8"/>
    <w:rsid w:val="00AB074C"/>
    <w:rsid w:val="00B3681B"/>
    <w:rsid w:val="00B4403F"/>
    <w:rsid w:val="00B51E18"/>
    <w:rsid w:val="00B868F1"/>
    <w:rsid w:val="00BC49AE"/>
    <w:rsid w:val="00BD1E94"/>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6078"/>
    <w:rsid w:val="00DB72FD"/>
    <w:rsid w:val="00DB788B"/>
    <w:rsid w:val="00DC278A"/>
    <w:rsid w:val="00DC7FD0"/>
    <w:rsid w:val="00DE7C8C"/>
    <w:rsid w:val="00DF326D"/>
    <w:rsid w:val="00E14844"/>
    <w:rsid w:val="00E15DD0"/>
    <w:rsid w:val="00E162A4"/>
    <w:rsid w:val="00E512DE"/>
    <w:rsid w:val="00E52C9A"/>
    <w:rsid w:val="00E66EC2"/>
    <w:rsid w:val="00E93DEF"/>
    <w:rsid w:val="00EA1F7C"/>
    <w:rsid w:val="00EA3C45"/>
    <w:rsid w:val="00EE0A0B"/>
    <w:rsid w:val="00EF6A56"/>
    <w:rsid w:val="00F14AF7"/>
    <w:rsid w:val="00F15FB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2006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2023-08-11T16:05:00Z</dcterms:created>
  <dcterms:modified xsi:type="dcterms:W3CDTF">2023-08-11T16:05:00Z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70d9a131110cd98174f0d37d85a2e7e044e6121f33f362d214c5038772df878f</vt:lpwstr>
  </property>
</Properties>
</file>