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6F257681" w14:textId="77777777" w:rsidR="00F07DE1" w:rsidRDefault="00F07DE1" w:rsidP="00F07DE1">
      <w:pPr>
        <w:widowControl w:val="0"/>
        <w:tabs>
          <w:tab w:val="clear" w:pos="720"/>
        </w:tabs>
        <w:autoSpaceDE w:val="0"/>
        <w:autoSpaceDN w:val="0"/>
        <w:adjustRightInd w:val="0"/>
        <w:spacing w:before="162" w:line="298" w:lineRule="exact"/>
        <w:rPr>
          <w:rFonts w:cs="Times New Roman"/>
          <w:sz w:val="24"/>
        </w:rPr>
      </w:pPr>
      <w:r>
        <w:rPr>
          <w:rFonts w:cs="Lucida Bright"/>
          <w:color w:val="000000"/>
          <w:sz w:val="22"/>
          <w:szCs w:val="22"/>
        </w:rPr>
        <w:t xml:space="preserve">Jarrell Estates TX WW LLC (CN606138436 ) propone </w:t>
      </w:r>
      <w:proofErr w:type="spellStart"/>
      <w:r>
        <w:rPr>
          <w:rFonts w:cs="Lucida Bright"/>
          <w:color w:val="000000"/>
          <w:sz w:val="22"/>
          <w:szCs w:val="22"/>
        </w:rPr>
        <w:t>operar</w:t>
      </w:r>
      <w:proofErr w:type="spellEnd"/>
      <w:r>
        <w:rPr>
          <w:rFonts w:cs="Lucida Bright"/>
          <w:color w:val="000000"/>
          <w:sz w:val="22"/>
          <w:szCs w:val="22"/>
        </w:rPr>
        <w:t xml:space="preserve"> Jarrell Estates TX WW WWTP </w:t>
      </w:r>
    </w:p>
    <w:p w14:paraId="0B4034DE" w14:textId="77777777" w:rsidR="00F07DE1" w:rsidRDefault="00F07DE1" w:rsidP="00F07DE1">
      <w:pPr>
        <w:widowControl w:val="0"/>
        <w:tabs>
          <w:tab w:val="clear" w:pos="720"/>
        </w:tabs>
        <w:autoSpaceDE w:val="0"/>
        <w:autoSpaceDN w:val="0"/>
        <w:adjustRightInd w:val="0"/>
        <w:spacing w:line="234" w:lineRule="auto"/>
        <w:rPr>
          <w:rFonts w:cs="Times New Roman"/>
          <w:sz w:val="24"/>
        </w:rPr>
      </w:pPr>
      <w:r>
        <w:rPr>
          <w:rFonts w:cs="Lucida Bright"/>
          <w:color w:val="000000"/>
          <w:sz w:val="22"/>
          <w:szCs w:val="22"/>
        </w:rPr>
        <w:t xml:space="preserve">RN111734950. </w:t>
      </w:r>
      <w:proofErr w:type="spellStart"/>
      <w:r>
        <w:rPr>
          <w:rFonts w:cs="Lucida Bright"/>
          <w:color w:val="000000"/>
          <w:sz w:val="22"/>
          <w:szCs w:val="22"/>
        </w:rPr>
        <w:t>una</w:t>
      </w:r>
      <w:proofErr w:type="spellEnd"/>
      <w:r>
        <w:rPr>
          <w:rFonts w:cs="Lucida Bright"/>
          <w:color w:val="000000"/>
          <w:sz w:val="22"/>
          <w:szCs w:val="22"/>
        </w:rPr>
        <w:t xml:space="preserve"> planta de </w:t>
      </w:r>
      <w:proofErr w:type="spellStart"/>
      <w:r>
        <w:rPr>
          <w:rFonts w:cs="Lucida Bright"/>
          <w:color w:val="000000"/>
          <w:sz w:val="22"/>
          <w:szCs w:val="22"/>
        </w:rPr>
        <w:t>biorreactor</w:t>
      </w:r>
      <w:proofErr w:type="spellEnd"/>
      <w:r>
        <w:rPr>
          <w:rFonts w:cs="Lucida Bright"/>
          <w:color w:val="000000"/>
          <w:sz w:val="22"/>
          <w:szCs w:val="22"/>
        </w:rPr>
        <w:t xml:space="preserve"> de </w:t>
      </w:r>
      <w:proofErr w:type="spellStart"/>
      <w:r>
        <w:rPr>
          <w:rFonts w:cs="Lucida Bright"/>
          <w:color w:val="000000"/>
          <w:sz w:val="22"/>
          <w:szCs w:val="22"/>
        </w:rPr>
        <w:t>membrana</w:t>
      </w:r>
      <w:proofErr w:type="spellEnd"/>
      <w:r>
        <w:rPr>
          <w:rFonts w:cs="Lucida Bright"/>
          <w:color w:val="000000"/>
          <w:sz w:val="22"/>
          <w:szCs w:val="22"/>
        </w:rPr>
        <w:t xml:space="preserve">. La </w:t>
      </w:r>
      <w:proofErr w:type="spellStart"/>
      <w:r>
        <w:rPr>
          <w:rFonts w:cs="Lucida Bright"/>
          <w:color w:val="000000"/>
          <w:sz w:val="22"/>
          <w:szCs w:val="22"/>
        </w:rPr>
        <w:t>instalación</w:t>
      </w:r>
      <w:proofErr w:type="spellEnd"/>
      <w:r>
        <w:rPr>
          <w:rFonts w:cs="Lucida Bright"/>
          <w:color w:val="000000"/>
          <w:sz w:val="22"/>
          <w:szCs w:val="22"/>
        </w:rPr>
        <w:t xml:space="preserve"> </w:t>
      </w:r>
      <w:proofErr w:type="spellStart"/>
      <w:r>
        <w:rPr>
          <w:rFonts w:cs="Lucida Bright"/>
          <w:color w:val="000000"/>
          <w:sz w:val="22"/>
          <w:szCs w:val="22"/>
        </w:rPr>
        <w:t>estará</w:t>
      </w:r>
      <w:proofErr w:type="spellEnd"/>
      <w:r>
        <w:rPr>
          <w:rFonts w:cs="Lucida Bright"/>
          <w:color w:val="000000"/>
          <w:sz w:val="22"/>
          <w:szCs w:val="22"/>
        </w:rPr>
        <w:t xml:space="preserve"> </w:t>
      </w:r>
      <w:proofErr w:type="spellStart"/>
      <w:r>
        <w:rPr>
          <w:rFonts w:cs="Lucida Bright"/>
          <w:color w:val="000000"/>
          <w:sz w:val="22"/>
          <w:szCs w:val="22"/>
        </w:rPr>
        <w:t>ubicada</w:t>
      </w:r>
      <w:proofErr w:type="spellEnd"/>
      <w:r>
        <w:rPr>
          <w:rFonts w:cs="Lucida Bright"/>
          <w:color w:val="000000"/>
          <w:sz w:val="22"/>
          <w:szCs w:val="22"/>
        </w:rPr>
        <w:t xml:space="preserve"> 0.59 </w:t>
      </w:r>
      <w:proofErr w:type="spellStart"/>
      <w:r>
        <w:rPr>
          <w:rFonts w:cs="Lucida Bright"/>
          <w:color w:val="000000"/>
          <w:sz w:val="22"/>
          <w:szCs w:val="22"/>
        </w:rPr>
        <w:t>millas</w:t>
      </w:r>
      <w:proofErr w:type="spellEnd"/>
      <w:r>
        <w:rPr>
          <w:rFonts w:cs="Lucida Bright"/>
          <w:color w:val="000000"/>
          <w:sz w:val="22"/>
          <w:szCs w:val="22"/>
        </w:rPr>
        <w:t xml:space="preserve"> al </w:t>
      </w:r>
      <w:proofErr w:type="spellStart"/>
      <w:r>
        <w:rPr>
          <w:rFonts w:cs="Lucida Bright"/>
          <w:color w:val="000000"/>
          <w:sz w:val="22"/>
          <w:szCs w:val="22"/>
        </w:rPr>
        <w:t>noreste</w:t>
      </w:r>
      <w:proofErr w:type="spellEnd"/>
      <w:r>
        <w:rPr>
          <w:rFonts w:cs="Lucida Bright"/>
          <w:color w:val="000000"/>
          <w:sz w:val="22"/>
          <w:szCs w:val="22"/>
        </w:rPr>
        <w:t xml:space="preserve"> del </w:t>
      </w:r>
      <w:proofErr w:type="spellStart"/>
      <w:r>
        <w:rPr>
          <w:rFonts w:cs="Lucida Bright"/>
          <w:color w:val="000000"/>
          <w:sz w:val="22"/>
          <w:szCs w:val="22"/>
        </w:rPr>
        <w:t>intersección</w:t>
      </w:r>
      <w:proofErr w:type="spellEnd"/>
      <w:r>
        <w:rPr>
          <w:rFonts w:cs="Lucida Bright"/>
          <w:color w:val="000000"/>
          <w:sz w:val="22"/>
          <w:szCs w:val="22"/>
        </w:rPr>
        <w:t xml:space="preserve"> de FM 487 y County Road 232, </w:t>
      </w:r>
      <w:proofErr w:type="spellStart"/>
      <w:r>
        <w:rPr>
          <w:rFonts w:cs="Lucida Bright"/>
          <w:color w:val="000000"/>
          <w:sz w:val="22"/>
          <w:szCs w:val="22"/>
        </w:rPr>
        <w:t>en</w:t>
      </w:r>
      <w:proofErr w:type="spellEnd"/>
      <w:r>
        <w:rPr>
          <w:rFonts w:cs="Lucida Bright"/>
          <w:color w:val="000000"/>
          <w:sz w:val="22"/>
          <w:szCs w:val="22"/>
        </w:rPr>
        <w:t xml:space="preserve"> ., </w:t>
      </w:r>
      <w:proofErr w:type="spellStart"/>
      <w:r>
        <w:rPr>
          <w:rFonts w:cs="Lucida Bright"/>
          <w:color w:val="000000"/>
          <w:sz w:val="22"/>
          <w:szCs w:val="22"/>
        </w:rPr>
        <w:t>Condado</w:t>
      </w:r>
      <w:proofErr w:type="spellEnd"/>
      <w:r>
        <w:rPr>
          <w:rFonts w:cs="Lucida Bright"/>
          <w:color w:val="000000"/>
          <w:sz w:val="22"/>
          <w:szCs w:val="22"/>
        </w:rPr>
        <w:t xml:space="preserve"> de Williamson, Texas 76527.</w:t>
      </w:r>
    </w:p>
    <w:p w14:paraId="3938E1D2" w14:textId="77777777" w:rsidR="00F07DE1" w:rsidRDefault="00F07DE1" w:rsidP="00F07DE1">
      <w:pPr>
        <w:widowControl w:val="0"/>
        <w:tabs>
          <w:tab w:val="clear" w:pos="720"/>
        </w:tabs>
        <w:autoSpaceDE w:val="0"/>
        <w:autoSpaceDN w:val="0"/>
        <w:adjustRightInd w:val="0"/>
        <w:spacing w:before="157" w:line="234" w:lineRule="auto"/>
        <w:rPr>
          <w:rFonts w:cs="Times New Roman"/>
          <w:sz w:val="24"/>
        </w:rPr>
      </w:pPr>
      <w:proofErr w:type="spellStart"/>
      <w:r>
        <w:rPr>
          <w:rFonts w:cs="Lucida Bright"/>
          <w:color w:val="000000"/>
          <w:sz w:val="22"/>
          <w:szCs w:val="22"/>
        </w:rPr>
        <w:t>Esto</w:t>
      </w:r>
      <w:proofErr w:type="spellEnd"/>
      <w:r>
        <w:rPr>
          <w:rFonts w:cs="Lucida Bright"/>
          <w:color w:val="000000"/>
          <w:sz w:val="22"/>
          <w:szCs w:val="22"/>
        </w:rPr>
        <w:t xml:space="preserve"> es para </w:t>
      </w:r>
      <w:proofErr w:type="spellStart"/>
      <w:r>
        <w:rPr>
          <w:rFonts w:cs="Lucida Bright"/>
          <w:color w:val="000000"/>
          <w:sz w:val="22"/>
          <w:szCs w:val="22"/>
        </w:rPr>
        <w:t>una</w:t>
      </w:r>
      <w:proofErr w:type="spellEnd"/>
      <w:r>
        <w:rPr>
          <w:rFonts w:cs="Lucida Bright"/>
          <w:color w:val="000000"/>
          <w:sz w:val="22"/>
          <w:szCs w:val="22"/>
        </w:rPr>
        <w:t xml:space="preserve"> </w:t>
      </w:r>
      <w:proofErr w:type="spellStart"/>
      <w:r>
        <w:rPr>
          <w:rFonts w:cs="Lucida Bright"/>
          <w:color w:val="000000"/>
          <w:sz w:val="22"/>
          <w:szCs w:val="22"/>
        </w:rPr>
        <w:t>nueva</w:t>
      </w:r>
      <w:proofErr w:type="spellEnd"/>
      <w:r>
        <w:rPr>
          <w:rFonts w:cs="Lucida Bright"/>
          <w:color w:val="000000"/>
          <w:sz w:val="22"/>
          <w:szCs w:val="22"/>
        </w:rPr>
        <w:t xml:space="preserve"> </w:t>
      </w:r>
      <w:proofErr w:type="spellStart"/>
      <w:r>
        <w:rPr>
          <w:rFonts w:cs="Lucida Bright"/>
          <w:color w:val="000000"/>
          <w:sz w:val="22"/>
          <w:szCs w:val="22"/>
        </w:rPr>
        <w:t>aplicación</w:t>
      </w:r>
      <w:proofErr w:type="spellEnd"/>
      <w:r>
        <w:rPr>
          <w:rFonts w:cs="Lucida Bright"/>
          <w:color w:val="000000"/>
          <w:sz w:val="22"/>
          <w:szCs w:val="22"/>
        </w:rPr>
        <w:t xml:space="preserve"> para </w:t>
      </w:r>
      <w:proofErr w:type="spellStart"/>
      <w:r>
        <w:rPr>
          <w:rFonts w:cs="Lucida Bright"/>
          <w:color w:val="000000"/>
          <w:sz w:val="22"/>
          <w:szCs w:val="22"/>
        </w:rPr>
        <w:t>descargar</w:t>
      </w:r>
      <w:proofErr w:type="spellEnd"/>
      <w:r>
        <w:rPr>
          <w:rFonts w:cs="Lucida Bright"/>
          <w:color w:val="000000"/>
          <w:sz w:val="22"/>
          <w:szCs w:val="22"/>
        </w:rPr>
        <w:t xml:space="preserve"> a un </w:t>
      </w:r>
      <w:proofErr w:type="spellStart"/>
      <w:r>
        <w:rPr>
          <w:rFonts w:cs="Lucida Bright"/>
          <w:color w:val="000000"/>
          <w:sz w:val="22"/>
          <w:szCs w:val="22"/>
        </w:rPr>
        <w:t>flujo</w:t>
      </w:r>
      <w:proofErr w:type="spellEnd"/>
      <w:r>
        <w:rPr>
          <w:rFonts w:cs="Lucida Bright"/>
          <w:color w:val="000000"/>
          <w:sz w:val="22"/>
          <w:szCs w:val="22"/>
        </w:rPr>
        <w:t xml:space="preserve"> </w:t>
      </w:r>
      <w:proofErr w:type="spellStart"/>
      <w:r>
        <w:rPr>
          <w:rFonts w:cs="Lucida Bright"/>
          <w:color w:val="000000"/>
          <w:sz w:val="22"/>
          <w:szCs w:val="22"/>
        </w:rPr>
        <w:t>diario</w:t>
      </w:r>
      <w:proofErr w:type="spellEnd"/>
      <w:r>
        <w:rPr>
          <w:rFonts w:cs="Lucida Bright"/>
          <w:color w:val="000000"/>
          <w:sz w:val="22"/>
          <w:szCs w:val="22"/>
        </w:rPr>
        <w:t xml:space="preserve"> </w:t>
      </w:r>
      <w:proofErr w:type="spellStart"/>
      <w:r>
        <w:rPr>
          <w:rFonts w:cs="Lucida Bright"/>
          <w:color w:val="000000"/>
          <w:sz w:val="22"/>
          <w:szCs w:val="22"/>
        </w:rPr>
        <w:t>promedio</w:t>
      </w:r>
      <w:proofErr w:type="spellEnd"/>
      <w:r>
        <w:rPr>
          <w:rFonts w:cs="Lucida Bright"/>
          <w:color w:val="000000"/>
          <w:sz w:val="22"/>
          <w:szCs w:val="22"/>
        </w:rPr>
        <w:t xml:space="preserve"> de 999,000 </w:t>
      </w:r>
      <w:proofErr w:type="spellStart"/>
      <w:r>
        <w:rPr>
          <w:rFonts w:cs="Lucida Bright"/>
          <w:color w:val="000000"/>
          <w:sz w:val="22"/>
          <w:szCs w:val="22"/>
        </w:rPr>
        <w:t>galones</w:t>
      </w:r>
      <w:proofErr w:type="spellEnd"/>
      <w:r>
        <w:rPr>
          <w:rFonts w:cs="Lucida Bright"/>
          <w:color w:val="000000"/>
          <w:sz w:val="22"/>
          <w:szCs w:val="22"/>
        </w:rPr>
        <w:t xml:space="preserve"> </w:t>
      </w:r>
      <w:proofErr w:type="spellStart"/>
      <w:r>
        <w:rPr>
          <w:rFonts w:cs="Lucida Bright"/>
          <w:color w:val="000000"/>
          <w:sz w:val="22"/>
          <w:szCs w:val="22"/>
        </w:rPr>
        <w:t>por</w:t>
      </w:r>
      <w:proofErr w:type="spellEnd"/>
      <w:r>
        <w:rPr>
          <w:rFonts w:cs="Lucida Bright"/>
          <w:color w:val="000000"/>
          <w:sz w:val="22"/>
          <w:szCs w:val="22"/>
        </w:rPr>
        <w:t xml:space="preserve"> día de </w:t>
      </w:r>
      <w:proofErr w:type="spellStart"/>
      <w:r>
        <w:rPr>
          <w:rFonts w:cs="Lucida Bright"/>
          <w:color w:val="000000"/>
          <w:sz w:val="22"/>
          <w:szCs w:val="22"/>
        </w:rPr>
        <w:t>agua</w:t>
      </w:r>
      <w:proofErr w:type="spellEnd"/>
      <w:r>
        <w:rPr>
          <w:rFonts w:cs="Lucida Bright"/>
          <w:color w:val="000000"/>
          <w:sz w:val="22"/>
          <w:szCs w:val="22"/>
        </w:rPr>
        <w:t xml:space="preserve"> </w:t>
      </w:r>
      <w:proofErr w:type="spellStart"/>
      <w:r>
        <w:rPr>
          <w:rFonts w:cs="Lucida Bright"/>
          <w:color w:val="000000"/>
          <w:sz w:val="22"/>
          <w:szCs w:val="22"/>
        </w:rPr>
        <w:t>tratada</w:t>
      </w:r>
      <w:proofErr w:type="spellEnd"/>
      <w:r>
        <w:rPr>
          <w:rFonts w:cs="Lucida Bright"/>
          <w:color w:val="000000"/>
          <w:sz w:val="22"/>
          <w:szCs w:val="22"/>
        </w:rPr>
        <w:t xml:space="preserve"> </w:t>
      </w:r>
      <w:proofErr w:type="spellStart"/>
      <w:r>
        <w:rPr>
          <w:rFonts w:cs="Lucida Bright"/>
          <w:color w:val="000000"/>
          <w:sz w:val="22"/>
          <w:szCs w:val="22"/>
        </w:rPr>
        <w:t>aguas</w:t>
      </w:r>
      <w:proofErr w:type="spellEnd"/>
      <w:r>
        <w:rPr>
          <w:rFonts w:cs="Lucida Bright"/>
          <w:color w:val="000000"/>
          <w:sz w:val="22"/>
          <w:szCs w:val="22"/>
        </w:rPr>
        <w:t xml:space="preserve"> </w:t>
      </w:r>
      <w:proofErr w:type="spellStart"/>
      <w:r>
        <w:rPr>
          <w:rFonts w:cs="Lucida Bright"/>
          <w:color w:val="000000"/>
          <w:sz w:val="22"/>
          <w:szCs w:val="22"/>
        </w:rPr>
        <w:t>residuales</w:t>
      </w:r>
      <w:proofErr w:type="spellEnd"/>
      <w:r>
        <w:rPr>
          <w:rFonts w:cs="Lucida Bright"/>
          <w:color w:val="000000"/>
          <w:sz w:val="22"/>
          <w:szCs w:val="22"/>
        </w:rPr>
        <w:t xml:space="preserve"> </w:t>
      </w:r>
      <w:proofErr w:type="spellStart"/>
      <w:r>
        <w:rPr>
          <w:rFonts w:cs="Lucida Bright"/>
          <w:color w:val="000000"/>
          <w:sz w:val="22"/>
          <w:szCs w:val="22"/>
        </w:rPr>
        <w:t>domésticas</w:t>
      </w:r>
      <w:proofErr w:type="spellEnd"/>
      <w:r>
        <w:rPr>
          <w:rFonts w:cs="Lucida Bright"/>
          <w:color w:val="000000"/>
          <w:sz w:val="22"/>
          <w:szCs w:val="22"/>
        </w:rPr>
        <w:t>.</w:t>
      </w:r>
    </w:p>
    <w:p w14:paraId="563BFF78" w14:textId="77777777" w:rsidR="00F07DE1" w:rsidRDefault="00F07DE1" w:rsidP="00F07DE1">
      <w:pPr>
        <w:widowControl w:val="0"/>
        <w:tabs>
          <w:tab w:val="clear" w:pos="720"/>
        </w:tabs>
        <w:autoSpaceDE w:val="0"/>
        <w:autoSpaceDN w:val="0"/>
        <w:adjustRightInd w:val="0"/>
        <w:spacing w:before="162" w:line="298" w:lineRule="exact"/>
        <w:rPr>
          <w:rFonts w:cs="Times New Roman"/>
          <w:sz w:val="24"/>
        </w:rPr>
      </w:pPr>
      <w:r>
        <w:rPr>
          <w:rFonts w:cs="Lucida Bright"/>
          <w:color w:val="000000"/>
          <w:sz w:val="22"/>
          <w:szCs w:val="22"/>
        </w:rPr>
        <w:t xml:space="preserve">Se </w:t>
      </w:r>
      <w:proofErr w:type="spellStart"/>
      <w:r>
        <w:rPr>
          <w:rFonts w:cs="Lucida Bright"/>
          <w:color w:val="000000"/>
          <w:sz w:val="22"/>
          <w:szCs w:val="22"/>
        </w:rPr>
        <w:t>espera</w:t>
      </w:r>
      <w:proofErr w:type="spellEnd"/>
      <w:r>
        <w:rPr>
          <w:rFonts w:cs="Lucida Bright"/>
          <w:color w:val="000000"/>
          <w:sz w:val="22"/>
          <w:szCs w:val="22"/>
        </w:rPr>
        <w:t xml:space="preserve"> que las </w:t>
      </w:r>
      <w:proofErr w:type="spellStart"/>
      <w:r>
        <w:rPr>
          <w:rFonts w:cs="Lucida Bright"/>
          <w:color w:val="000000"/>
          <w:sz w:val="22"/>
          <w:szCs w:val="22"/>
        </w:rPr>
        <w:t>descargas</w:t>
      </w:r>
      <w:proofErr w:type="spellEnd"/>
      <w:r>
        <w:rPr>
          <w:rFonts w:cs="Lucida Bright"/>
          <w:color w:val="000000"/>
          <w:sz w:val="22"/>
          <w:szCs w:val="22"/>
        </w:rPr>
        <w:t xml:space="preserve"> de la </w:t>
      </w:r>
      <w:proofErr w:type="spellStart"/>
      <w:r>
        <w:rPr>
          <w:rFonts w:cs="Lucida Bright"/>
          <w:color w:val="000000"/>
          <w:sz w:val="22"/>
          <w:szCs w:val="22"/>
        </w:rPr>
        <w:t>instalación</w:t>
      </w:r>
      <w:proofErr w:type="spellEnd"/>
      <w:r>
        <w:rPr>
          <w:rFonts w:cs="Lucida Bright"/>
          <w:color w:val="000000"/>
          <w:sz w:val="22"/>
          <w:szCs w:val="22"/>
        </w:rPr>
        <w:t xml:space="preserve"> </w:t>
      </w:r>
      <w:proofErr w:type="spellStart"/>
      <w:r>
        <w:rPr>
          <w:rFonts w:cs="Lucida Bright"/>
          <w:color w:val="000000"/>
          <w:sz w:val="22"/>
          <w:szCs w:val="22"/>
        </w:rPr>
        <w:t>contengan</w:t>
      </w:r>
      <w:proofErr w:type="spellEnd"/>
      <w:r>
        <w:rPr>
          <w:rFonts w:cs="Lucida Bright"/>
          <w:color w:val="000000"/>
          <w:sz w:val="22"/>
          <w:szCs w:val="22"/>
        </w:rPr>
        <w:t xml:space="preserve"> </w:t>
      </w:r>
      <w:proofErr w:type="spellStart"/>
      <w:r>
        <w:rPr>
          <w:rFonts w:cs="Lucida Bright"/>
          <w:color w:val="000000"/>
          <w:sz w:val="22"/>
          <w:szCs w:val="22"/>
        </w:rPr>
        <w:t>una</w:t>
      </w:r>
      <w:proofErr w:type="spellEnd"/>
      <w:r>
        <w:rPr>
          <w:rFonts w:cs="Lucida Bright"/>
          <w:color w:val="000000"/>
          <w:sz w:val="22"/>
          <w:szCs w:val="22"/>
        </w:rPr>
        <w:t xml:space="preserve"> </w:t>
      </w:r>
      <w:proofErr w:type="spellStart"/>
      <w:r>
        <w:rPr>
          <w:rFonts w:cs="Lucida Bright"/>
          <w:color w:val="000000"/>
          <w:sz w:val="22"/>
          <w:szCs w:val="22"/>
        </w:rPr>
        <w:t>demanda</w:t>
      </w:r>
      <w:proofErr w:type="spellEnd"/>
      <w:r>
        <w:rPr>
          <w:rFonts w:cs="Lucida Bright"/>
          <w:color w:val="000000"/>
          <w:sz w:val="22"/>
          <w:szCs w:val="22"/>
        </w:rPr>
        <w:t xml:space="preserve"> </w:t>
      </w:r>
      <w:proofErr w:type="spellStart"/>
      <w:r>
        <w:rPr>
          <w:rFonts w:cs="Lucida Bright"/>
          <w:color w:val="000000"/>
          <w:sz w:val="22"/>
          <w:szCs w:val="22"/>
        </w:rPr>
        <w:t>bioquímica</w:t>
      </w:r>
      <w:proofErr w:type="spellEnd"/>
      <w:r>
        <w:rPr>
          <w:rFonts w:cs="Lucida Bright"/>
          <w:color w:val="000000"/>
          <w:sz w:val="22"/>
          <w:szCs w:val="22"/>
        </w:rPr>
        <w:t xml:space="preserve"> de </w:t>
      </w:r>
      <w:proofErr w:type="spellStart"/>
      <w:r>
        <w:rPr>
          <w:rFonts w:cs="Lucida Bright"/>
          <w:color w:val="000000"/>
          <w:sz w:val="22"/>
          <w:szCs w:val="22"/>
        </w:rPr>
        <w:t>oxígeno</w:t>
      </w:r>
      <w:proofErr w:type="spellEnd"/>
      <w:r>
        <w:rPr>
          <w:rFonts w:cs="Lucida Bright"/>
          <w:color w:val="000000"/>
          <w:sz w:val="22"/>
          <w:szCs w:val="22"/>
        </w:rPr>
        <w:t xml:space="preserve"> </w:t>
      </w:r>
    </w:p>
    <w:p w14:paraId="56C471B0" w14:textId="77777777" w:rsidR="00F07DE1" w:rsidRDefault="00F07DE1" w:rsidP="00F07DE1">
      <w:pPr>
        <w:widowControl w:val="0"/>
        <w:tabs>
          <w:tab w:val="clear" w:pos="720"/>
        </w:tabs>
        <w:autoSpaceDE w:val="0"/>
        <w:autoSpaceDN w:val="0"/>
        <w:adjustRightInd w:val="0"/>
        <w:spacing w:line="276" w:lineRule="auto"/>
        <w:rPr>
          <w:rFonts w:cs="Times New Roman"/>
          <w:sz w:val="24"/>
        </w:rPr>
      </w:pPr>
      <w:r>
        <w:rPr>
          <w:rFonts w:cs="Lucida Bright"/>
          <w:color w:val="000000"/>
          <w:sz w:val="22"/>
          <w:szCs w:val="22"/>
        </w:rPr>
        <w:t xml:space="preserve">(DBO5) de </w:t>
      </w:r>
      <w:proofErr w:type="spellStart"/>
      <w:r>
        <w:rPr>
          <w:rFonts w:cs="Lucida Bright"/>
          <w:color w:val="000000"/>
          <w:sz w:val="22"/>
          <w:szCs w:val="22"/>
        </w:rPr>
        <w:t>cinco</w:t>
      </w:r>
      <w:proofErr w:type="spellEnd"/>
      <w:r>
        <w:rPr>
          <w:rFonts w:cs="Lucida Bright"/>
          <w:color w:val="000000"/>
          <w:sz w:val="22"/>
          <w:szCs w:val="22"/>
        </w:rPr>
        <w:t xml:space="preserve"> días, total </w:t>
      </w:r>
      <w:proofErr w:type="spellStart"/>
      <w:r>
        <w:rPr>
          <w:rFonts w:cs="Lucida Bright"/>
          <w:color w:val="000000"/>
          <w:sz w:val="22"/>
          <w:szCs w:val="22"/>
        </w:rPr>
        <w:t>sólidos</w:t>
      </w:r>
      <w:proofErr w:type="spellEnd"/>
      <w:r>
        <w:rPr>
          <w:rFonts w:cs="Lucida Bright"/>
          <w:color w:val="000000"/>
          <w:sz w:val="22"/>
          <w:szCs w:val="22"/>
        </w:rPr>
        <w:t xml:space="preserve"> </w:t>
      </w:r>
      <w:proofErr w:type="spellStart"/>
      <w:r>
        <w:rPr>
          <w:rFonts w:cs="Lucida Bright"/>
          <w:color w:val="000000"/>
          <w:sz w:val="22"/>
          <w:szCs w:val="22"/>
        </w:rPr>
        <w:t>en</w:t>
      </w:r>
      <w:proofErr w:type="spellEnd"/>
      <w:r>
        <w:rPr>
          <w:rFonts w:cs="Lucida Bright"/>
          <w:color w:val="000000"/>
          <w:sz w:val="22"/>
          <w:szCs w:val="22"/>
        </w:rPr>
        <w:t xml:space="preserve"> </w:t>
      </w:r>
      <w:proofErr w:type="spellStart"/>
      <w:r>
        <w:rPr>
          <w:rFonts w:cs="Lucida Bright"/>
          <w:color w:val="000000"/>
          <w:sz w:val="22"/>
          <w:szCs w:val="22"/>
        </w:rPr>
        <w:t>suspensión</w:t>
      </w:r>
      <w:proofErr w:type="spellEnd"/>
      <w:r>
        <w:rPr>
          <w:rFonts w:cs="Lucida Bright"/>
          <w:color w:val="000000"/>
          <w:sz w:val="22"/>
          <w:szCs w:val="22"/>
        </w:rPr>
        <w:t xml:space="preserve"> (TSS), </w:t>
      </w:r>
      <w:proofErr w:type="spellStart"/>
      <w:r>
        <w:rPr>
          <w:rFonts w:cs="Lucida Bright"/>
          <w:color w:val="000000"/>
          <w:sz w:val="22"/>
          <w:szCs w:val="22"/>
        </w:rPr>
        <w:t>nitrógeno</w:t>
      </w:r>
      <w:proofErr w:type="spellEnd"/>
      <w:r>
        <w:rPr>
          <w:rFonts w:cs="Lucida Bright"/>
          <w:color w:val="000000"/>
          <w:sz w:val="22"/>
          <w:szCs w:val="22"/>
        </w:rPr>
        <w:t xml:space="preserve"> </w:t>
      </w:r>
      <w:proofErr w:type="spellStart"/>
      <w:r>
        <w:rPr>
          <w:rFonts w:cs="Lucida Bright"/>
          <w:color w:val="000000"/>
          <w:sz w:val="22"/>
          <w:szCs w:val="22"/>
        </w:rPr>
        <w:t>amoniacal</w:t>
      </w:r>
      <w:proofErr w:type="spellEnd"/>
      <w:r>
        <w:rPr>
          <w:rFonts w:cs="Lucida Bright"/>
          <w:color w:val="000000"/>
          <w:sz w:val="22"/>
          <w:szCs w:val="22"/>
        </w:rPr>
        <w:t xml:space="preserve"> (NH3-N), </w:t>
      </w:r>
      <w:proofErr w:type="spellStart"/>
      <w:r>
        <w:rPr>
          <w:rFonts w:cs="Lucida Bright"/>
          <w:color w:val="000000"/>
          <w:sz w:val="22"/>
          <w:szCs w:val="22"/>
        </w:rPr>
        <w:t>fósforo</w:t>
      </w:r>
      <w:proofErr w:type="spellEnd"/>
      <w:r>
        <w:rPr>
          <w:rFonts w:cs="Lucida Bright"/>
          <w:color w:val="000000"/>
          <w:sz w:val="22"/>
          <w:szCs w:val="22"/>
        </w:rPr>
        <w:t xml:space="preserve"> (P) y Escherichia coli. las </w:t>
      </w:r>
      <w:proofErr w:type="spellStart"/>
      <w:r>
        <w:rPr>
          <w:rFonts w:cs="Lucida Bright"/>
          <w:color w:val="000000"/>
          <w:sz w:val="22"/>
          <w:szCs w:val="22"/>
        </w:rPr>
        <w:t>aguas</w:t>
      </w:r>
      <w:proofErr w:type="spellEnd"/>
      <w:r>
        <w:rPr>
          <w:rFonts w:cs="Lucida Bright"/>
          <w:color w:val="000000"/>
          <w:sz w:val="22"/>
          <w:szCs w:val="22"/>
        </w:rPr>
        <w:t xml:space="preserve"> </w:t>
      </w:r>
      <w:proofErr w:type="spellStart"/>
      <w:r>
        <w:rPr>
          <w:rFonts w:cs="Lucida Bright"/>
          <w:color w:val="000000"/>
          <w:sz w:val="22"/>
          <w:szCs w:val="22"/>
        </w:rPr>
        <w:t>residuales</w:t>
      </w:r>
      <w:proofErr w:type="spellEnd"/>
      <w:r>
        <w:rPr>
          <w:rFonts w:cs="Lucida Bright"/>
          <w:color w:val="000000"/>
          <w:sz w:val="22"/>
          <w:szCs w:val="22"/>
        </w:rPr>
        <w:t xml:space="preserve"> </w:t>
      </w:r>
      <w:proofErr w:type="spellStart"/>
      <w:r>
        <w:rPr>
          <w:rFonts w:cs="Lucida Bright"/>
          <w:color w:val="000000"/>
          <w:sz w:val="22"/>
          <w:szCs w:val="22"/>
        </w:rPr>
        <w:t>serán</w:t>
      </w:r>
      <w:proofErr w:type="spellEnd"/>
      <w:r>
        <w:rPr>
          <w:rFonts w:cs="Lucida Bright"/>
          <w:color w:val="000000"/>
          <w:sz w:val="22"/>
          <w:szCs w:val="22"/>
        </w:rPr>
        <w:t xml:space="preserve"> </w:t>
      </w:r>
      <w:proofErr w:type="spellStart"/>
      <w:r>
        <w:rPr>
          <w:rFonts w:cs="Lucida Bright"/>
          <w:color w:val="000000"/>
          <w:sz w:val="22"/>
          <w:szCs w:val="22"/>
        </w:rPr>
        <w:t>tratadas</w:t>
      </w:r>
      <w:proofErr w:type="spellEnd"/>
      <w:r>
        <w:rPr>
          <w:rFonts w:cs="Lucida Bright"/>
          <w:color w:val="000000"/>
          <w:sz w:val="22"/>
          <w:szCs w:val="22"/>
        </w:rPr>
        <w:t xml:space="preserve"> </w:t>
      </w:r>
      <w:proofErr w:type="spellStart"/>
      <w:r>
        <w:rPr>
          <w:rFonts w:cs="Lucida Bright"/>
          <w:color w:val="000000"/>
          <w:sz w:val="22"/>
          <w:szCs w:val="22"/>
        </w:rPr>
        <w:t>mediante</w:t>
      </w:r>
      <w:proofErr w:type="spellEnd"/>
      <w:r>
        <w:rPr>
          <w:rFonts w:cs="Lucida Bright"/>
          <w:color w:val="000000"/>
          <w:sz w:val="22"/>
          <w:szCs w:val="22"/>
        </w:rPr>
        <w:t xml:space="preserve"> </w:t>
      </w:r>
      <w:proofErr w:type="spellStart"/>
      <w:r>
        <w:rPr>
          <w:rFonts w:cs="Lucida Bright"/>
          <w:color w:val="000000"/>
          <w:sz w:val="22"/>
          <w:szCs w:val="22"/>
        </w:rPr>
        <w:t>zarandas</w:t>
      </w:r>
      <w:proofErr w:type="spellEnd"/>
      <w:r>
        <w:rPr>
          <w:rFonts w:cs="Lucida Bright"/>
          <w:color w:val="000000"/>
          <w:sz w:val="22"/>
          <w:szCs w:val="22"/>
        </w:rPr>
        <w:t xml:space="preserve"> </w:t>
      </w:r>
      <w:proofErr w:type="spellStart"/>
      <w:r>
        <w:rPr>
          <w:rFonts w:cs="Lucida Bright"/>
          <w:color w:val="000000"/>
          <w:sz w:val="22"/>
          <w:szCs w:val="22"/>
        </w:rPr>
        <w:t>finas</w:t>
      </w:r>
      <w:proofErr w:type="spellEnd"/>
      <w:r>
        <w:rPr>
          <w:rFonts w:cs="Lucida Bright"/>
          <w:color w:val="000000"/>
          <w:sz w:val="22"/>
          <w:szCs w:val="22"/>
        </w:rPr>
        <w:t xml:space="preserve">, balsa de </w:t>
      </w:r>
      <w:proofErr w:type="spellStart"/>
      <w:r>
        <w:rPr>
          <w:rFonts w:cs="Lucida Bright"/>
          <w:color w:val="000000"/>
          <w:sz w:val="22"/>
          <w:szCs w:val="22"/>
        </w:rPr>
        <w:t>ecualización</w:t>
      </w:r>
      <w:proofErr w:type="spellEnd"/>
      <w:r>
        <w:rPr>
          <w:rFonts w:cs="Lucida Bright"/>
          <w:color w:val="000000"/>
          <w:sz w:val="22"/>
          <w:szCs w:val="22"/>
        </w:rPr>
        <w:t xml:space="preserve">, balsas </w:t>
      </w:r>
      <w:proofErr w:type="spellStart"/>
      <w:r>
        <w:rPr>
          <w:rFonts w:cs="Lucida Bright"/>
          <w:color w:val="000000"/>
          <w:sz w:val="22"/>
          <w:szCs w:val="22"/>
        </w:rPr>
        <w:t>anóxicas</w:t>
      </w:r>
      <w:proofErr w:type="spellEnd"/>
      <w:r>
        <w:rPr>
          <w:rFonts w:cs="Lucida Bright"/>
          <w:color w:val="000000"/>
          <w:sz w:val="22"/>
          <w:szCs w:val="22"/>
        </w:rPr>
        <w:t xml:space="preserve">, balsas de </w:t>
      </w:r>
      <w:proofErr w:type="spellStart"/>
      <w:r>
        <w:rPr>
          <w:rFonts w:cs="Lucida Bright"/>
          <w:color w:val="000000"/>
          <w:sz w:val="22"/>
          <w:szCs w:val="22"/>
        </w:rPr>
        <w:t>aireación</w:t>
      </w:r>
      <w:proofErr w:type="spellEnd"/>
      <w:r>
        <w:rPr>
          <w:rFonts w:cs="Lucida Bright"/>
          <w:color w:val="000000"/>
          <w:sz w:val="22"/>
          <w:szCs w:val="22"/>
        </w:rPr>
        <w:t xml:space="preserve">, balsas de </w:t>
      </w:r>
      <w:proofErr w:type="spellStart"/>
      <w:r>
        <w:rPr>
          <w:rFonts w:cs="Lucida Bright"/>
          <w:color w:val="000000"/>
          <w:sz w:val="22"/>
          <w:szCs w:val="22"/>
        </w:rPr>
        <w:t>membrana</w:t>
      </w:r>
      <w:proofErr w:type="spellEnd"/>
      <w:r>
        <w:rPr>
          <w:rFonts w:cs="Lucida Bright"/>
          <w:color w:val="000000"/>
          <w:sz w:val="22"/>
          <w:szCs w:val="22"/>
        </w:rPr>
        <w:t xml:space="preserve">, </w:t>
      </w:r>
      <w:proofErr w:type="spellStart"/>
      <w:r>
        <w:rPr>
          <w:rFonts w:cs="Lucida Bright"/>
          <w:color w:val="000000"/>
          <w:sz w:val="22"/>
          <w:szCs w:val="22"/>
        </w:rPr>
        <w:t>cámaras</w:t>
      </w:r>
      <w:proofErr w:type="spellEnd"/>
      <w:r>
        <w:rPr>
          <w:rFonts w:cs="Lucida Bright"/>
          <w:color w:val="000000"/>
          <w:sz w:val="22"/>
          <w:szCs w:val="22"/>
        </w:rPr>
        <w:t xml:space="preserve"> de </w:t>
      </w:r>
      <w:proofErr w:type="spellStart"/>
      <w:r>
        <w:rPr>
          <w:rFonts w:cs="Lucida Bright"/>
          <w:color w:val="000000"/>
          <w:sz w:val="22"/>
          <w:szCs w:val="22"/>
        </w:rPr>
        <w:t>contacto</w:t>
      </w:r>
      <w:proofErr w:type="spellEnd"/>
      <w:r>
        <w:rPr>
          <w:rFonts w:cs="Lucida Bright"/>
          <w:color w:val="000000"/>
          <w:sz w:val="22"/>
          <w:szCs w:val="22"/>
        </w:rPr>
        <w:t xml:space="preserve"> UV y </w:t>
      </w:r>
      <w:proofErr w:type="spellStart"/>
      <w:r>
        <w:rPr>
          <w:rFonts w:cs="Lucida Bright"/>
          <w:color w:val="000000"/>
          <w:sz w:val="22"/>
          <w:szCs w:val="22"/>
        </w:rPr>
        <w:t>una</w:t>
      </w:r>
      <w:proofErr w:type="spellEnd"/>
      <w:r>
        <w:rPr>
          <w:rFonts w:cs="Lucida Bright"/>
          <w:color w:val="000000"/>
          <w:sz w:val="22"/>
          <w:szCs w:val="22"/>
        </w:rPr>
        <w:t xml:space="preserve"> </w:t>
      </w:r>
      <w:proofErr w:type="spellStart"/>
      <w:r>
        <w:rPr>
          <w:rFonts w:cs="Lucida Bright"/>
          <w:color w:val="000000"/>
          <w:sz w:val="22"/>
          <w:szCs w:val="22"/>
        </w:rPr>
        <w:t>prensa</w:t>
      </w:r>
      <w:proofErr w:type="spellEnd"/>
      <w:r>
        <w:rPr>
          <w:rFonts w:cs="Lucida Bright"/>
          <w:color w:val="000000"/>
          <w:sz w:val="22"/>
          <w:szCs w:val="22"/>
        </w:rPr>
        <w:t xml:space="preserve"> de </w:t>
      </w:r>
      <w:proofErr w:type="spellStart"/>
      <w:r>
        <w:rPr>
          <w:rFonts w:cs="Lucida Bright"/>
          <w:color w:val="000000"/>
          <w:sz w:val="22"/>
          <w:szCs w:val="22"/>
        </w:rPr>
        <w:t>lodos</w:t>
      </w:r>
      <w:proofErr w:type="spellEnd"/>
      <w:r>
        <w:rPr>
          <w:rFonts w:cs="Lucida Bright"/>
          <w:color w:val="000000"/>
          <w:sz w:val="22"/>
          <w:szCs w:val="22"/>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71684640">
    <w:abstractNumId w:val="9"/>
  </w:num>
  <w:num w:numId="2" w16cid:durableId="739181238">
    <w:abstractNumId w:val="8"/>
  </w:num>
  <w:num w:numId="3" w16cid:durableId="920992820">
    <w:abstractNumId w:val="7"/>
  </w:num>
  <w:num w:numId="4" w16cid:durableId="706219974">
    <w:abstractNumId w:val="6"/>
  </w:num>
  <w:num w:numId="5" w16cid:durableId="2073849937">
    <w:abstractNumId w:val="5"/>
  </w:num>
  <w:num w:numId="6" w16cid:durableId="789934556">
    <w:abstractNumId w:val="4"/>
  </w:num>
  <w:num w:numId="7" w16cid:durableId="578561780">
    <w:abstractNumId w:val="3"/>
  </w:num>
  <w:num w:numId="8" w16cid:durableId="1546722591">
    <w:abstractNumId w:val="2"/>
  </w:num>
  <w:num w:numId="9" w16cid:durableId="859854295">
    <w:abstractNumId w:val="1"/>
  </w:num>
  <w:num w:numId="10" w16cid:durableId="814832926">
    <w:abstractNumId w:val="0"/>
  </w:num>
  <w:num w:numId="11" w16cid:durableId="1316177164">
    <w:abstractNumId w:val="12"/>
  </w:num>
  <w:num w:numId="12" w16cid:durableId="1981962951">
    <w:abstractNumId w:val="11"/>
  </w:num>
  <w:num w:numId="13" w16cid:durableId="1683511476">
    <w:abstractNumId w:val="10"/>
  </w:num>
  <w:num w:numId="14" w16cid:durableId="1313295433">
    <w:abstractNumId w:val="9"/>
  </w:num>
  <w:num w:numId="15" w16cid:durableId="122291185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07DE1"/>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4</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Jane Twyford</cp:lastModifiedBy>
  <cp:revision>2</cp:revision>
  <dcterms:created xsi:type="dcterms:W3CDTF">2023-06-13T14:24:00Z</dcterms:created>
  <dcterms:modified xsi:type="dcterms:W3CDTF">2023-06-13T14:24:00Z</dcterms:modified>
  <cp:category/>
</cp:coreProperties>
</file>