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7FA3ED8F" w:rsidR="002B6551" w:rsidRPr="00D0432F" w:rsidRDefault="004E4330" w:rsidP="002B6551">
      <w:pPr>
        <w:pStyle w:val="BodyText"/>
        <w:rPr>
          <w:sz w:val="22"/>
          <w:szCs w:val="22"/>
        </w:rPr>
      </w:pPr>
      <w:sdt>
        <w:sdtPr>
          <w:rPr>
            <w:sz w:val="22"/>
            <w:szCs w:val="22"/>
          </w:rPr>
          <w:id w:val="-88238758"/>
          <w:placeholder>
            <w:docPart w:val="E05CEA5E633846ABB3951D7F1AA7C49F"/>
          </w:placeholder>
          <w15:color w:val="000000"/>
        </w:sdtPr>
        <w:sdtEndPr/>
        <w:sdtContent>
          <w:r w:rsidR="007025ED">
            <w:rPr>
              <w:sz w:val="22"/>
              <w:szCs w:val="22"/>
            </w:rPr>
            <w:t>Landra Partners,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7025ED">
            <w:rPr>
              <w:sz w:val="22"/>
              <w:szCs w:val="22"/>
            </w:rPr>
            <w:t>CN606082196</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7025ED">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7025ED">
            <w:rPr>
              <w:sz w:val="22"/>
              <w:szCs w:val="22"/>
            </w:rPr>
            <w:t>Grayson County WWTP #1</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7025ED">
            <w:rPr>
              <w:sz w:val="22"/>
              <w:szCs w:val="22"/>
            </w:rPr>
            <w:t>RN111610614</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7025ED">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7025ED">
            <w:rPr>
              <w:sz w:val="22"/>
              <w:szCs w:val="22"/>
            </w:rPr>
            <w:t>activated sludge plant operating in the extended aeration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7025ED">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7025ED">
            <w:rPr>
              <w:rStyle w:val="Style2"/>
              <w:rFonts w:ascii="Lucida Bright" w:hAnsi="Lucida Bright"/>
              <w:szCs w:val="22"/>
            </w:rPr>
            <w:t>The proposed wastewater facility will be located approximately 3,600 feet Northwest of the intersection of U.S. Highway 82 and U.S. Highway 69</w:t>
          </w:r>
        </w:sdtContent>
      </w:sdt>
      <w:r w:rsidR="002B6551" w:rsidRPr="00D0432F">
        <w:rPr>
          <w:sz w:val="22"/>
          <w:szCs w:val="22"/>
        </w:rPr>
        <w:t xml:space="preserve">, in </w:t>
      </w:r>
      <w:sdt>
        <w:sdtPr>
          <w:rPr>
            <w:sz w:val="22"/>
            <w:szCs w:val="22"/>
          </w:rPr>
          <w:id w:val="1454906732"/>
          <w:placeholder>
            <w:docPart w:val="AE222DACEA0E4A43968E7383F1E75C92"/>
          </w:placeholder>
          <w15:color w:val="000000"/>
        </w:sdtPr>
        <w:sdtEndPr/>
        <w:sdtContent>
          <w:r w:rsidR="007025ED">
            <w:rPr>
              <w:sz w:val="22"/>
              <w:szCs w:val="22"/>
            </w:rPr>
            <w:t>Grayson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7025ED">
            <w:rPr>
              <w:sz w:val="22"/>
              <w:szCs w:val="22"/>
            </w:rPr>
            <w:t>75414</w:t>
          </w:r>
        </w:sdtContent>
      </w:sdt>
      <w:r w:rsidR="004F0746" w:rsidRPr="00D0432F">
        <w:rPr>
          <w:sz w:val="22"/>
          <w:szCs w:val="22"/>
        </w:rPr>
        <w:t>.</w:t>
      </w:r>
    </w:p>
    <w:p w14:paraId="26AC26BE" w14:textId="1D49E4E9" w:rsidR="002B6551" w:rsidRPr="008D5872" w:rsidRDefault="004E4330" w:rsidP="002B6551">
      <w:pPr>
        <w:pStyle w:val="BodyText"/>
        <w:rPr>
          <w:sz w:val="22"/>
          <w:szCs w:val="22"/>
        </w:rPr>
      </w:pPr>
      <w:sdt>
        <w:sdtPr>
          <w:rPr>
            <w:sz w:val="22"/>
            <w:szCs w:val="22"/>
          </w:rPr>
          <w:id w:val="29309987"/>
          <w:placeholder>
            <w:docPart w:val="AC64D974C4B24180AFF3F72141AA2916"/>
          </w:placeholder>
          <w15:color w:val="000000"/>
        </w:sdtPr>
        <w:sdtEndPr/>
        <w:sdtContent>
          <w:r w:rsidR="007025ED" w:rsidRPr="007025ED">
            <w:rPr>
              <w:sz w:val="22"/>
              <w:szCs w:val="22"/>
            </w:rPr>
            <w:t xml:space="preserve">This application is for a new permit to discharge at an annual average flow of </w:t>
          </w:r>
          <w:r w:rsidR="007025ED">
            <w:rPr>
              <w:sz w:val="22"/>
              <w:szCs w:val="22"/>
            </w:rPr>
            <w:t>55</w:t>
          </w:r>
          <w:r w:rsidR="007025ED" w:rsidRPr="007025ED">
            <w:rPr>
              <w:sz w:val="22"/>
              <w:szCs w:val="22"/>
            </w:rPr>
            <w:t>,000 gallons per day of treated domestic wastewater via one outfall into an unnamed tributary</w:t>
          </w:r>
          <w:r w:rsidR="007025ED">
            <w:rPr>
              <w:sz w:val="22"/>
              <w:szCs w:val="22"/>
            </w:rPr>
            <w:t xml:space="preserve"> of Mill Creek.</w:t>
          </w:r>
        </w:sdtContent>
      </w:sdt>
    </w:p>
    <w:p w14:paraId="35571E77" w14:textId="3C3EC8FB"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7025ED">
            <w:rPr>
              <w:sz w:val="22"/>
              <w:szCs w:val="22"/>
            </w:rPr>
            <w:t xml:space="preserve"> five-day carbonaceous biochemical oxygen demand, total suspended solids (TSS), and Ammonia Nitrogen (NH3-N)</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7025ED">
            <w:rPr>
              <w:sz w:val="22"/>
              <w:szCs w:val="22"/>
            </w:rPr>
            <w:t>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7025ED">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i/>
                <w:iCs/>
                <w:sz w:val="22"/>
                <w:szCs w:val="22"/>
              </w:rPr>
              <w:id w:val="-757437137"/>
              <w:placeholder>
                <w:docPart w:val="DE956215773A4E10B3758256CB0B98A9"/>
              </w:placeholder>
              <w15:color w:val="000000"/>
            </w:sdtPr>
            <w:sdtEndPr>
              <w:rPr>
                <w:i w:val="0"/>
                <w:iCs w:val="0"/>
              </w:rPr>
            </w:sdtEndPr>
            <w:sdtContent>
              <w:r w:rsidR="007025ED" w:rsidRPr="00E57841">
                <w:rPr>
                  <w:sz w:val="22"/>
                  <w:szCs w:val="22"/>
                </w:rPr>
                <w:t xml:space="preserve">an </w:t>
              </w:r>
              <w:r w:rsidR="007025ED">
                <w:rPr>
                  <w:sz w:val="22"/>
                  <w:szCs w:val="22"/>
                </w:rPr>
                <w:t>activated sludge process plant and the treatment units include aeration basins, final clarifiers, sludge digesters, and chlorine contact chamber</w:t>
              </w:r>
            </w:sdtContent>
          </w:sdt>
          <w:r w:rsidR="007025ED">
            <w:rPr>
              <w:sz w:val="22"/>
              <w:szCs w:val="22"/>
            </w:rPr>
            <w:t>s</w:t>
          </w:r>
          <w:r w:rsidR="007025ED" w:rsidRPr="00E57841">
            <w:rPr>
              <w:sz w:val="22"/>
              <w:szCs w:val="22"/>
            </w:rPr>
            <w:t>.</w:t>
          </w:r>
          <w:r w:rsidR="007025ED">
            <w:rPr>
              <w:sz w:val="22"/>
              <w:szCs w:val="22"/>
            </w:rPr>
            <w:t xml:space="preserve"> </w:t>
          </w:r>
        </w:sdtContent>
      </w:sdt>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66EC1"/>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2D2F51"/>
    <w:rsid w:val="00315557"/>
    <w:rsid w:val="00351FD0"/>
    <w:rsid w:val="003534C7"/>
    <w:rsid w:val="00393C75"/>
    <w:rsid w:val="003B41DF"/>
    <w:rsid w:val="003D7D1F"/>
    <w:rsid w:val="003F5ABB"/>
    <w:rsid w:val="00417619"/>
    <w:rsid w:val="0046089F"/>
    <w:rsid w:val="004A726B"/>
    <w:rsid w:val="004D2CA6"/>
    <w:rsid w:val="004E4330"/>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025ED"/>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character" w:customStyle="1" w:styleId="Style2">
    <w:name w:val="Style2"/>
    <w:basedOn w:val="DefaultParagraphFont"/>
    <w:uiPriority w:val="1"/>
    <w:rsid w:val="007025ED"/>
    <w:rPr>
      <w:rFonts w:ascii="Georgia" w:hAnsi="Georgia" w:hint="default"/>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DE956215773A4E10B3758256CB0B98A9"/>
        <w:category>
          <w:name w:val="General"/>
          <w:gallery w:val="placeholder"/>
        </w:category>
        <w:types>
          <w:type w:val="bbPlcHdr"/>
        </w:types>
        <w:behaviors>
          <w:behavior w:val="content"/>
        </w:behaviors>
        <w:guid w:val="{7C59133F-2DE5-45A4-AAAC-7ADBB0A9A7E9}"/>
      </w:docPartPr>
      <w:docPartBody>
        <w:p w:rsidR="00CC75B0" w:rsidRDefault="00EC3DDE" w:rsidP="00EC3DDE">
          <w:pPr>
            <w:pStyle w:val="DE956215773A4E10B3758256CB0B98A9"/>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CC75B0"/>
    <w:rsid w:val="00E211D6"/>
    <w:rsid w:val="00EC3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DDE"/>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DE956215773A4E10B3758256CB0B98A9">
    <w:name w:val="DE956215773A4E10B3758256CB0B98A9"/>
    <w:rsid w:val="00EC3D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4</cp:revision>
  <dcterms:created xsi:type="dcterms:W3CDTF">2022-12-19T18:58:00Z</dcterms:created>
  <dcterms:modified xsi:type="dcterms:W3CDTF">2022-12-19T19:05:00Z</dcterms:modified>
</cp:coreProperties>
</file>