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BE2" w14:textId="482F0123" w:rsidR="00855AB8" w:rsidRDefault="00EF4F23">
      <w:r>
        <w:t>Plain Language Summary - English</w:t>
      </w:r>
    </w:p>
    <w:p w14:paraId="1963C77D" w14:textId="23E8D84F" w:rsidR="00EF4F23" w:rsidRDefault="00EF4F23"/>
    <w:p w14:paraId="5BD406B6" w14:textId="18F0040F" w:rsidR="00EF4F23" w:rsidRPr="00D053A3" w:rsidRDefault="00EF4F23" w:rsidP="00EF4F23">
      <w:pPr>
        <w:tabs>
          <w:tab w:val="clear" w:pos="720"/>
        </w:tabs>
        <w:spacing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88238758"/>
          <w:placeholder>
            <w:docPart w:val="6BE5AE4B94C041B2951381B3AA6D15C0"/>
          </w:placeholder>
          <w15:color w:val="000000"/>
        </w:sdtPr>
        <w:sdtContent>
          <w:r>
            <w:rPr>
              <w:sz w:val="22"/>
              <w:szCs w:val="22"/>
            </w:rPr>
            <w:t>Linde, Inc</w:t>
          </w:r>
        </w:sdtContent>
      </w:sdt>
      <w:r w:rsidRPr="00D053A3">
        <w:rPr>
          <w:sz w:val="22"/>
          <w:szCs w:val="22"/>
        </w:rPr>
        <w:t xml:space="preserve"> (</w:t>
      </w:r>
      <w:sdt>
        <w:sdtPr>
          <w:rPr>
            <w:sz w:val="22"/>
            <w:szCs w:val="22"/>
          </w:rPr>
          <w:id w:val="-670794376"/>
          <w:placeholder>
            <w:docPart w:val="FE51652775714DC0BBA4242E5DE19F2B"/>
          </w:placeholder>
          <w15:color w:val="000000"/>
        </w:sdtPr>
        <w:sdtContent>
          <w:r>
            <w:rPr>
              <w:sz w:val="22"/>
              <w:szCs w:val="22"/>
            </w:rPr>
            <w:t>CN60013064</w:t>
          </w:r>
        </w:sdtContent>
      </w:sdt>
      <w:r w:rsidRPr="00D053A3">
        <w:rPr>
          <w:sz w:val="22"/>
          <w:szCs w:val="22"/>
        </w:rPr>
        <w:t xml:space="preserve"> ) </w:t>
      </w:r>
      <w:sdt>
        <w:sdtPr>
          <w:rPr>
            <w:sz w:val="22"/>
            <w:szCs w:val="22"/>
          </w:rPr>
          <w:id w:val="480662812"/>
          <w:placeholder>
            <w:docPart w:val="2A554DC08E2E415CA4FFDD396F7AA9F8"/>
          </w:placeholder>
          <w15:color w:val="000000"/>
          <w:dropDownList>
            <w:listItem w:value="Choose an item."/>
            <w:listItem w:displayText="operates" w:value="operates"/>
            <w:listItem w:displayText="proposes to operate" w:value="proposes to operate"/>
          </w:dropDownList>
        </w:sdtPr>
        <w:sdtContent>
          <w:r>
            <w:rPr>
              <w:sz w:val="22"/>
              <w:szCs w:val="22"/>
            </w:rPr>
            <w:t>operates</w:t>
          </w:r>
        </w:sdtContent>
      </w:sdt>
      <w:r w:rsidRPr="00D053A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15009807"/>
          <w:placeholder>
            <w:docPart w:val="C9A7CEE5E55B4006A3229D3A307097FF"/>
          </w:placeholder>
          <w15:color w:val="000000"/>
        </w:sdtPr>
        <w:sdtContent>
          <w:r>
            <w:rPr>
              <w:sz w:val="22"/>
              <w:szCs w:val="22"/>
            </w:rPr>
            <w:t>the Deer Park Facility</w:t>
          </w:r>
        </w:sdtContent>
      </w:sdt>
      <w:r w:rsidRPr="00D053A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94021183"/>
          <w:placeholder>
            <w:docPart w:val="D7E681D72F6146EF82D76E747B49FDA1"/>
          </w:placeholder>
          <w15:color w:val="000000"/>
        </w:sdtPr>
        <w:sdtContent>
          <w:r w:rsidR="002F347A">
            <w:rPr>
              <w:sz w:val="22"/>
              <w:szCs w:val="22"/>
            </w:rPr>
            <w:t>(</w:t>
          </w:r>
          <w:r>
            <w:rPr>
              <w:sz w:val="22"/>
              <w:szCs w:val="22"/>
            </w:rPr>
            <w:t>RN102684974</w:t>
          </w:r>
          <w:r w:rsidR="002F347A">
            <w:rPr>
              <w:sz w:val="22"/>
              <w:szCs w:val="22"/>
            </w:rPr>
            <w:t>)</w:t>
          </w:r>
        </w:sdtContent>
      </w:sdt>
      <w:r w:rsidR="002F347A">
        <w:rPr>
          <w:sz w:val="22"/>
          <w:szCs w:val="22"/>
        </w:rPr>
        <w:t>,</w:t>
      </w:r>
      <w:r w:rsidRPr="00D053A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88173757"/>
          <w:placeholder>
            <w:docPart w:val="CD13BBF6CEC849D19A1507896C92F586"/>
          </w:placeholder>
          <w15:color w:val="000000"/>
          <w:dropDownList>
            <w:listItem w:value="Choose an item."/>
            <w:listItem w:displayText="a" w:value="a"/>
            <w:listItem w:displayText="an" w:value="an"/>
          </w:dropDownList>
        </w:sdtPr>
        <w:sdtContent>
          <w:r>
            <w:rPr>
              <w:sz w:val="22"/>
              <w:szCs w:val="22"/>
            </w:rPr>
            <w:t>an</w:t>
          </w:r>
        </w:sdtContent>
      </w:sdt>
      <w:r w:rsidRPr="00D053A3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182628885"/>
          <w:placeholder>
            <w:docPart w:val="2700274B729B4FB9B0EE4DAA9109E4E8"/>
          </w:placeholder>
          <w15:color w:val="000000"/>
        </w:sdtPr>
        <w:sdtContent>
          <w:r>
            <w:rPr>
              <w:sz w:val="22"/>
              <w:szCs w:val="22"/>
            </w:rPr>
            <w:t>Air Separation facility</w:t>
          </w:r>
        </w:sdtContent>
      </w:sdt>
      <w:r w:rsidRPr="00D053A3">
        <w:rPr>
          <w:sz w:val="22"/>
          <w:szCs w:val="22"/>
        </w:rPr>
        <w:t xml:space="preserve">. The facility </w:t>
      </w:r>
      <w:sdt>
        <w:sdtPr>
          <w:rPr>
            <w:sz w:val="22"/>
            <w:szCs w:val="22"/>
          </w:rPr>
          <w:id w:val="100623074"/>
          <w:placeholder>
            <w:docPart w:val="6D27CF0E327345E1A9CC17E581D26888"/>
          </w:placeholder>
          <w15:color w:val="000000"/>
          <w:dropDownList>
            <w:listItem w:value="Choose from the drop-down menu"/>
            <w:listItem w:displayText="is" w:value="is"/>
            <w:listItem w:displayText="will be" w:value="will be"/>
          </w:dropDownList>
        </w:sdtPr>
        <w:sdtContent>
          <w:r>
            <w:rPr>
              <w:sz w:val="22"/>
              <w:szCs w:val="22"/>
            </w:rPr>
            <w:t>is</w:t>
          </w:r>
        </w:sdtContent>
      </w:sdt>
      <w:r w:rsidRPr="00D053A3">
        <w:rPr>
          <w:sz w:val="22"/>
          <w:szCs w:val="22"/>
        </w:rPr>
        <w:t xml:space="preserve"> located </w:t>
      </w:r>
      <w:sdt>
        <w:sdtPr>
          <w:rPr>
            <w:sz w:val="22"/>
            <w:szCs w:val="22"/>
          </w:rPr>
          <w:id w:val="-1702633104"/>
          <w:placeholder>
            <w:docPart w:val="40D05AC91E6A41DCB790626EBBFE6889"/>
          </w:placeholder>
          <w15:color w:val="000000"/>
        </w:sdtPr>
        <w:sdtContent>
          <w:r>
            <w:rPr>
              <w:sz w:val="22"/>
              <w:szCs w:val="22"/>
            </w:rPr>
            <w:t>at 622 Old Tidal Road</w:t>
          </w:r>
        </w:sdtContent>
      </w:sdt>
      <w:r w:rsidRPr="00D053A3">
        <w:rPr>
          <w:sz w:val="22"/>
          <w:szCs w:val="22"/>
        </w:rPr>
        <w:t xml:space="preserve">, in </w:t>
      </w:r>
      <w:sdt>
        <w:sdtPr>
          <w:rPr>
            <w:sz w:val="22"/>
            <w:szCs w:val="22"/>
          </w:rPr>
          <w:id w:val="-278256139"/>
          <w:placeholder>
            <w:docPart w:val="81A57A5FC5C2487390C33E68721A024D"/>
          </w:placeholder>
          <w15:color w:val="000000"/>
        </w:sdtPr>
        <w:sdtContent>
          <w:r>
            <w:rPr>
              <w:sz w:val="22"/>
              <w:szCs w:val="22"/>
            </w:rPr>
            <w:t>Deer Park</w:t>
          </w:r>
        </w:sdtContent>
      </w:sdt>
      <w:r w:rsidRPr="00D053A3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1454906732"/>
          <w:placeholder>
            <w:docPart w:val="CFDAAFFA68214553B0D5C596AC267B2D"/>
          </w:placeholder>
          <w15:color w:val="000000"/>
        </w:sdtPr>
        <w:sdtContent>
          <w:r>
            <w:rPr>
              <w:sz w:val="22"/>
              <w:szCs w:val="22"/>
            </w:rPr>
            <w:t>Harris</w:t>
          </w:r>
        </w:sdtContent>
      </w:sdt>
      <w:r w:rsidRPr="00D053A3">
        <w:rPr>
          <w:sz w:val="22"/>
          <w:szCs w:val="22"/>
        </w:rPr>
        <w:t xml:space="preserve"> County, Texas </w:t>
      </w:r>
      <w:sdt>
        <w:sdtPr>
          <w:rPr>
            <w:sz w:val="22"/>
            <w:szCs w:val="22"/>
          </w:rPr>
          <w:id w:val="672911507"/>
          <w:placeholder>
            <w:docPart w:val="65F9FFDA5F064CB98044C3E5CBAD7156"/>
          </w:placeholder>
          <w15:color w:val="000000"/>
        </w:sdtPr>
        <w:sdtContent>
          <w:r>
            <w:rPr>
              <w:sz w:val="22"/>
              <w:szCs w:val="22"/>
            </w:rPr>
            <w:t>77536</w:t>
          </w:r>
        </w:sdtContent>
      </w:sdt>
      <w:r w:rsidRPr="00D053A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9309987"/>
          <w:placeholder>
            <w:docPart w:val="973A4FC2721142D1B831C53DFF7551DD"/>
          </w:placeholder>
          <w15:color w:val="000000"/>
        </w:sdtPr>
        <w:sdtContent>
          <w:r>
            <w:rPr>
              <w:sz w:val="22"/>
              <w:szCs w:val="22"/>
            </w:rPr>
            <w:t xml:space="preserve">This is a </w:t>
          </w:r>
          <w:r>
            <w:rPr>
              <w:sz w:val="22"/>
              <w:szCs w:val="22"/>
            </w:rPr>
            <w:t xml:space="preserve">Renewal of </w:t>
          </w:r>
          <w:r>
            <w:rPr>
              <w:sz w:val="22"/>
              <w:szCs w:val="22"/>
            </w:rPr>
            <w:t xml:space="preserve">an </w:t>
          </w:r>
          <w:r>
            <w:rPr>
              <w:sz w:val="22"/>
              <w:szCs w:val="22"/>
            </w:rPr>
            <w:t>existing TPDES permit</w:t>
          </w:r>
          <w:r>
            <w:rPr>
              <w:sz w:val="22"/>
              <w:szCs w:val="22"/>
            </w:rPr>
            <w:t>.</w:t>
          </w:r>
        </w:sdtContent>
      </w:sdt>
      <w:r w:rsidRPr="00D053A3">
        <w:rPr>
          <w:i/>
          <w:iCs/>
          <w:color w:val="0000FF"/>
          <w:sz w:val="22"/>
          <w:szCs w:val="22"/>
        </w:rPr>
        <w:t xml:space="preserve"> </w:t>
      </w:r>
    </w:p>
    <w:p w14:paraId="7012675B" w14:textId="25B28105" w:rsidR="00EF4F23" w:rsidRPr="00D053A3" w:rsidRDefault="00EF4F23" w:rsidP="00EF4F23">
      <w:pPr>
        <w:tabs>
          <w:tab w:val="clear" w:pos="720"/>
        </w:tabs>
        <w:rPr>
          <w:sz w:val="22"/>
          <w:szCs w:val="22"/>
        </w:rPr>
      </w:pPr>
      <w:r w:rsidRPr="00D053A3">
        <w:rPr>
          <w:sz w:val="22"/>
          <w:szCs w:val="22"/>
        </w:rPr>
        <w:t>Discharges from the facility are expected to contain</w:t>
      </w:r>
      <w:sdt>
        <w:sdtPr>
          <w:rPr>
            <w:sz w:val="22"/>
            <w:szCs w:val="22"/>
          </w:rPr>
          <w:id w:val="902556500"/>
          <w:placeholder>
            <w:docPart w:val="3DF7CA8BD0B648EBBFFEFECA9A73EAB2"/>
          </w:placeholder>
          <w15:color w:val="000000"/>
        </w:sdtPr>
        <w:sdtContent>
          <w:r>
            <w:rPr>
              <w:sz w:val="22"/>
              <w:szCs w:val="22"/>
            </w:rPr>
            <w:t xml:space="preserve"> suspended solids, oxygen-demanding material, oil and grease, various metallic compounds, bacteria, and elevated temperature</w:t>
          </w:r>
          <w:r>
            <w:rPr>
              <w:sz w:val="22"/>
              <w:szCs w:val="22"/>
            </w:rPr>
            <w:t xml:space="preserve">.  </w:t>
          </w:r>
        </w:sdtContent>
      </w:sdt>
      <w:r w:rsidRPr="00D053A3">
        <w:rPr>
          <w:sz w:val="22"/>
          <w:szCs w:val="22"/>
        </w:rPr>
        <w:t>.</w:t>
      </w:r>
      <w:sdt>
        <w:sdtPr>
          <w:rPr>
            <w:sz w:val="22"/>
            <w:szCs w:val="22"/>
          </w:rPr>
          <w:id w:val="-1803689246"/>
          <w:placeholder>
            <w:docPart w:val="DE5DCD78FA39448A971CF7863059E926"/>
          </w:placeholder>
          <w15:color w:val="000000"/>
        </w:sdtPr>
        <w:sdtContent>
          <w:r>
            <w:rPr>
              <w:sz w:val="22"/>
              <w:szCs w:val="22"/>
            </w:rPr>
            <w:t xml:space="preserve">Authorized discharges include </w:t>
          </w:r>
          <w:r>
            <w:rPr>
              <w:sz w:val="22"/>
              <w:szCs w:val="22"/>
            </w:rPr>
            <w:t xml:space="preserve">cooling tower blowdown, boiler blowdown, treated domestic wastewater, process wastewater, process area washwater, and </w:t>
          </w:r>
          <w:r>
            <w:rPr>
              <w:sz w:val="22"/>
              <w:szCs w:val="22"/>
            </w:rPr>
            <w:t xml:space="preserve">stormwater. Discharge streams </w:t>
          </w:r>
        </w:sdtContent>
      </w:sdt>
      <w:r w:rsidRPr="00D053A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09706879"/>
          <w:placeholder>
            <w:docPart w:val="9DB731820CF848AFA77A7435AC2FE11F"/>
          </w:placeholder>
          <w15:color w:val="000000"/>
          <w:dropDownList>
            <w:listItem w:value="Choose an item."/>
            <w:listItem w:displayText="will be" w:value="will be"/>
            <w:listItem w:displayText="is" w:value="is"/>
            <w:listItem w:displayText="are" w:value="are"/>
          </w:dropDownList>
        </w:sdtPr>
        <w:sdtContent>
          <w:r>
            <w:rPr>
              <w:sz w:val="22"/>
              <w:szCs w:val="22"/>
            </w:rPr>
            <w:t>are</w:t>
          </w:r>
        </w:sdtContent>
      </w:sdt>
      <w:r w:rsidRPr="00D053A3">
        <w:rPr>
          <w:sz w:val="22"/>
          <w:szCs w:val="22"/>
        </w:rPr>
        <w:t xml:space="preserve"> treated by</w:t>
      </w:r>
      <w:r w:rsidRPr="00D053A3">
        <w:rPr>
          <w:i/>
          <w:iCs/>
          <w:sz w:val="22"/>
          <w:szCs w:val="22"/>
        </w:rPr>
        <w:t xml:space="preserve"> </w:t>
      </w:r>
      <w:sdt>
        <w:sdtPr>
          <w:rPr>
            <w:i/>
            <w:iCs/>
            <w:sz w:val="22"/>
            <w:szCs w:val="22"/>
          </w:rPr>
          <w:id w:val="-2034951232"/>
          <w:placeholder>
            <w:docPart w:val="804D3EAD344B46FB9DAAD43965396286"/>
          </w:placeholder>
          <w15:color w:val="000000"/>
        </w:sdtPr>
        <w:sdtContent>
          <w:r>
            <w:rPr>
              <w:i/>
              <w:iCs/>
              <w:sz w:val="22"/>
              <w:szCs w:val="22"/>
            </w:rPr>
            <w:t>coagulation and sedimentation</w:t>
          </w:r>
        </w:sdtContent>
      </w:sdt>
      <w:r w:rsidRPr="00D053A3">
        <w:rPr>
          <w:sz w:val="22"/>
          <w:szCs w:val="22"/>
        </w:rPr>
        <w:t>.</w:t>
      </w:r>
    </w:p>
    <w:p w14:paraId="36BF16A2" w14:textId="4C0C7109" w:rsidR="00EF4F23" w:rsidRDefault="00EF4F23"/>
    <w:p w14:paraId="14594668" w14:textId="3FEEB8FB" w:rsidR="00EF4F23" w:rsidRDefault="00EF4F23"/>
    <w:p w14:paraId="443B4DAD" w14:textId="77777777" w:rsidR="00EF4F23" w:rsidRDefault="00EF4F23"/>
    <w:sectPr w:rsidR="00EF4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23"/>
    <w:rsid w:val="002F347A"/>
    <w:rsid w:val="00855AB8"/>
    <w:rsid w:val="00E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0BB1"/>
  <w15:chartTrackingRefBased/>
  <w15:docId w15:val="{A32BB90C-ACAA-4224-9DF2-640BDC88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unhideWhenUsed/>
    <w:rsid w:val="00EF4F23"/>
    <w:pPr>
      <w:tabs>
        <w:tab w:val="left" w:pos="720"/>
      </w:tabs>
      <w:spacing w:after="0" w:line="240" w:lineRule="auto"/>
    </w:pPr>
    <w:rPr>
      <w:rFonts w:ascii="Lucida Bright" w:hAnsi="Lucida Bright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E5AE4B94C041B2951381B3AA6D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9DE24-5251-4984-B43F-D49FD1DE7DE9}"/>
      </w:docPartPr>
      <w:docPartBody>
        <w:p w:rsidR="00000000" w:rsidRDefault="005A056D" w:rsidP="005A056D">
          <w:pPr>
            <w:pStyle w:val="6BE5AE4B94C041B2951381B3AA6D15C0"/>
          </w:pPr>
          <w:r w:rsidRPr="00D053A3">
            <w:rPr>
              <w:highlight w:val="lightGray"/>
            </w:rPr>
            <w:t>1. Enter applicant’s name here.</w:t>
          </w:r>
        </w:p>
      </w:docPartBody>
    </w:docPart>
    <w:docPart>
      <w:docPartPr>
        <w:name w:val="FE51652775714DC0BBA4242E5DE1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E5BF-AA1E-4EE1-B6A0-8A42EE90E424}"/>
      </w:docPartPr>
      <w:docPartBody>
        <w:p w:rsidR="00000000" w:rsidRDefault="005A056D" w:rsidP="005A056D">
          <w:pPr>
            <w:pStyle w:val="FE51652775714DC0BBA4242E5DE19F2B"/>
          </w:pPr>
          <w:r w:rsidRPr="00D053A3">
            <w:rPr>
              <w:highlight w:val="lightGray"/>
            </w:rPr>
            <w:t>2. Enter Customer Number here (i.e., CN6########).</w:t>
          </w:r>
        </w:p>
      </w:docPartBody>
    </w:docPart>
    <w:docPart>
      <w:docPartPr>
        <w:name w:val="2A554DC08E2E415CA4FFDD396F7A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6C9A5-6AAE-4CF6-8CF4-E6549657288C}"/>
      </w:docPartPr>
      <w:docPartBody>
        <w:p w:rsidR="00000000" w:rsidRDefault="005A056D" w:rsidP="005A056D">
          <w:pPr>
            <w:pStyle w:val="2A554DC08E2E415CA4FFDD396F7AA9F8"/>
          </w:pPr>
          <w:r w:rsidRPr="00D053A3">
            <w:rPr>
              <w:highlight w:val="lightGray"/>
            </w:rPr>
            <w:t>3. Choose from the drop-down menu.</w:t>
          </w:r>
        </w:p>
      </w:docPartBody>
    </w:docPart>
    <w:docPart>
      <w:docPartPr>
        <w:name w:val="C9A7CEE5E55B4006A3229D3A30709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0049-038A-4D83-B1D8-7C42C3CA3D01}"/>
      </w:docPartPr>
      <w:docPartBody>
        <w:p w:rsidR="00000000" w:rsidRDefault="005A056D" w:rsidP="005A056D">
          <w:pPr>
            <w:pStyle w:val="C9A7CEE5E55B4006A3229D3A307097FF"/>
          </w:pPr>
          <w:r w:rsidRPr="00D053A3">
            <w:rPr>
              <w:highlight w:val="lightGray"/>
            </w:rPr>
            <w:t>4. Enter name of facility here.</w:t>
          </w:r>
        </w:p>
      </w:docPartBody>
    </w:docPart>
    <w:docPart>
      <w:docPartPr>
        <w:name w:val="D7E681D72F6146EF82D76E747B49F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ACB5-45DB-4057-A094-CD5F4D43B134}"/>
      </w:docPartPr>
      <w:docPartBody>
        <w:p w:rsidR="00000000" w:rsidRDefault="005A056D" w:rsidP="005A056D">
          <w:pPr>
            <w:pStyle w:val="D7E681D72F6146EF82D76E747B49FDA1"/>
          </w:pPr>
          <w:r w:rsidRPr="00D053A3">
            <w:rPr>
              <w:highlight w:val="lightGray"/>
            </w:rPr>
            <w:t>5. Enter Regulated Entity Number here (i.e., RN1########)</w:t>
          </w:r>
        </w:p>
      </w:docPartBody>
    </w:docPart>
    <w:docPart>
      <w:docPartPr>
        <w:name w:val="CD13BBF6CEC849D19A1507896C92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9267F-5D3A-453D-8AA8-D169B559598B}"/>
      </w:docPartPr>
      <w:docPartBody>
        <w:p w:rsidR="00000000" w:rsidRDefault="005A056D" w:rsidP="005A056D">
          <w:pPr>
            <w:pStyle w:val="CD13BBF6CEC849D19A1507896C92F586"/>
          </w:pPr>
          <w:r w:rsidRPr="00D053A3">
            <w:rPr>
              <w:highlight w:val="lightGray"/>
            </w:rPr>
            <w:t>6. Choose from the drop-down menu.</w:t>
          </w:r>
        </w:p>
      </w:docPartBody>
    </w:docPart>
    <w:docPart>
      <w:docPartPr>
        <w:name w:val="2700274B729B4FB9B0EE4DAA9109E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C86A-59DA-4C98-9E8D-31A9E6CEE813}"/>
      </w:docPartPr>
      <w:docPartBody>
        <w:p w:rsidR="00000000" w:rsidRDefault="005A056D" w:rsidP="005A056D">
          <w:pPr>
            <w:pStyle w:val="2700274B729B4FB9B0EE4DAA9109E4E8"/>
          </w:pPr>
          <w:r w:rsidRPr="00D053A3">
            <w:rPr>
              <w:highlight w:val="lightGray"/>
            </w:rPr>
            <w:t>7. Enter facility description here.</w:t>
          </w:r>
        </w:p>
      </w:docPartBody>
    </w:docPart>
    <w:docPart>
      <w:docPartPr>
        <w:name w:val="6D27CF0E327345E1A9CC17E581D2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16EC-989A-4759-A64B-3A401BDC8C2B}"/>
      </w:docPartPr>
      <w:docPartBody>
        <w:p w:rsidR="00000000" w:rsidRDefault="005A056D" w:rsidP="005A056D">
          <w:pPr>
            <w:pStyle w:val="6D27CF0E327345E1A9CC17E581D26888"/>
          </w:pPr>
          <w:r w:rsidRPr="00D053A3">
            <w:rPr>
              <w:highlight w:val="lightGray"/>
            </w:rPr>
            <w:t>8. Choose from the drop-down menu.</w:t>
          </w:r>
        </w:p>
      </w:docPartBody>
    </w:docPart>
    <w:docPart>
      <w:docPartPr>
        <w:name w:val="40D05AC91E6A41DCB790626EBBFE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B237-6333-475C-A8FC-918D5D88ABD3}"/>
      </w:docPartPr>
      <w:docPartBody>
        <w:p w:rsidR="00000000" w:rsidRDefault="005A056D" w:rsidP="005A056D">
          <w:pPr>
            <w:pStyle w:val="40D05AC91E6A41DCB790626EBBFE6889"/>
          </w:pPr>
          <w:r w:rsidRPr="00D053A3">
            <w:rPr>
              <w:highlight w:val="lightGray"/>
            </w:rPr>
            <w:t>9. Enter location here.</w:t>
          </w:r>
          <w:r w:rsidRPr="00D053A3">
            <w:t xml:space="preserve"> </w:t>
          </w:r>
        </w:p>
      </w:docPartBody>
    </w:docPart>
    <w:docPart>
      <w:docPartPr>
        <w:name w:val="81A57A5FC5C2487390C33E68721A0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2BE4B-E840-4258-AE2F-F20ABD05E284}"/>
      </w:docPartPr>
      <w:docPartBody>
        <w:p w:rsidR="00000000" w:rsidRDefault="005A056D" w:rsidP="005A056D">
          <w:pPr>
            <w:pStyle w:val="81A57A5FC5C2487390C33E68721A024D"/>
          </w:pPr>
          <w:r w:rsidRPr="00D053A3">
            <w:rPr>
              <w:highlight w:val="lightGray"/>
            </w:rPr>
            <w:t>10. Enter city name here.</w:t>
          </w:r>
        </w:p>
      </w:docPartBody>
    </w:docPart>
    <w:docPart>
      <w:docPartPr>
        <w:name w:val="CFDAAFFA68214553B0D5C596AC267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B31E-413E-4582-9794-CE33C445BE1A}"/>
      </w:docPartPr>
      <w:docPartBody>
        <w:p w:rsidR="00000000" w:rsidRDefault="005A056D" w:rsidP="005A056D">
          <w:pPr>
            <w:pStyle w:val="CFDAAFFA68214553B0D5C596AC267B2D"/>
          </w:pPr>
          <w:r w:rsidRPr="00D053A3">
            <w:rPr>
              <w:highlight w:val="lightGray"/>
            </w:rPr>
            <w:t>11. Enter county name here.</w:t>
          </w:r>
        </w:p>
      </w:docPartBody>
    </w:docPart>
    <w:docPart>
      <w:docPartPr>
        <w:name w:val="65F9FFDA5F064CB98044C3E5CBAD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D1FDA-5626-453A-B807-F783232D8684}"/>
      </w:docPartPr>
      <w:docPartBody>
        <w:p w:rsidR="00000000" w:rsidRDefault="005A056D" w:rsidP="005A056D">
          <w:pPr>
            <w:pStyle w:val="65F9FFDA5F064CB98044C3E5CBAD7156"/>
          </w:pPr>
          <w:r w:rsidRPr="00D053A3">
            <w:rPr>
              <w:highlight w:val="lightGray"/>
            </w:rPr>
            <w:t>12. Enter zip code here.</w:t>
          </w:r>
        </w:p>
      </w:docPartBody>
    </w:docPart>
    <w:docPart>
      <w:docPartPr>
        <w:name w:val="973A4FC2721142D1B831C53DFF75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0F21-75F3-4B0F-AD1C-174705A574C2}"/>
      </w:docPartPr>
      <w:docPartBody>
        <w:p w:rsidR="00000000" w:rsidRDefault="005A056D" w:rsidP="005A056D">
          <w:pPr>
            <w:pStyle w:val="973A4FC2721142D1B831C53DFF7551DD"/>
          </w:pPr>
          <w:r w:rsidRPr="00D053A3">
            <w:rPr>
              <w:highlight w:val="lightGray"/>
            </w:rPr>
            <w:t>13. Enter summary of application request here.</w:t>
          </w:r>
        </w:p>
      </w:docPartBody>
    </w:docPart>
    <w:docPart>
      <w:docPartPr>
        <w:name w:val="3DF7CA8BD0B648EBBFFEFECA9A73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CBB3D-3D7D-48ED-8FE9-2F78504EEE80}"/>
      </w:docPartPr>
      <w:docPartBody>
        <w:p w:rsidR="00000000" w:rsidRDefault="005A056D" w:rsidP="005A056D">
          <w:pPr>
            <w:pStyle w:val="3DF7CA8BD0B648EBBFFEFECA9A73EAB2"/>
          </w:pPr>
          <w:r w:rsidRPr="00D053A3">
            <w:rPr>
              <w:highlight w:val="lightGray"/>
            </w:rPr>
            <w:t>14. List all expected pollutants here.</w:t>
          </w:r>
        </w:p>
      </w:docPartBody>
    </w:docPart>
    <w:docPart>
      <w:docPartPr>
        <w:name w:val="DE5DCD78FA39448A971CF7863059E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4630-BA21-4EE7-9142-6FDBBC5BB6A3}"/>
      </w:docPartPr>
      <w:docPartBody>
        <w:p w:rsidR="00000000" w:rsidRDefault="005A056D" w:rsidP="005A056D">
          <w:pPr>
            <w:pStyle w:val="DE5DCD78FA39448A971CF7863059E926"/>
          </w:pPr>
          <w:r w:rsidRPr="00D053A3">
            <w:rPr>
              <w:highlight w:val="lightGray"/>
            </w:rPr>
            <w:t>15. Enter types of wastewater discharged here.</w:t>
          </w:r>
        </w:p>
      </w:docPartBody>
    </w:docPart>
    <w:docPart>
      <w:docPartPr>
        <w:name w:val="9DB731820CF848AFA77A7435AC2FE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86BE-6DD8-4A4A-8BE2-BF4242C77DBD}"/>
      </w:docPartPr>
      <w:docPartBody>
        <w:p w:rsidR="00000000" w:rsidRDefault="005A056D" w:rsidP="005A056D">
          <w:pPr>
            <w:pStyle w:val="9DB731820CF848AFA77A7435AC2FE11F"/>
          </w:pPr>
          <w:r w:rsidRPr="00D053A3">
            <w:rPr>
              <w:highlight w:val="lightGray"/>
            </w:rPr>
            <w:t>16. Choose from the drop-down menu.</w:t>
          </w:r>
        </w:p>
      </w:docPartBody>
    </w:docPart>
    <w:docPart>
      <w:docPartPr>
        <w:name w:val="804D3EAD344B46FB9DAAD4396539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895D-1519-468A-AE77-B608E0E17B85}"/>
      </w:docPartPr>
      <w:docPartBody>
        <w:p w:rsidR="00000000" w:rsidRDefault="005A056D" w:rsidP="005A056D">
          <w:pPr>
            <w:pStyle w:val="804D3EAD344B46FB9DAAD43965396286"/>
          </w:pPr>
          <w:r w:rsidRPr="00D053A3">
            <w:rPr>
              <w:highlight w:val="lightGray"/>
            </w:rPr>
            <w:t>17. Enter a description of wastewater treatment used at the facility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6D"/>
    <w:rsid w:val="0011336E"/>
    <w:rsid w:val="005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E5AE4B94C041B2951381B3AA6D15C0">
    <w:name w:val="6BE5AE4B94C041B2951381B3AA6D15C0"/>
    <w:rsid w:val="005A056D"/>
  </w:style>
  <w:style w:type="paragraph" w:customStyle="1" w:styleId="FE51652775714DC0BBA4242E5DE19F2B">
    <w:name w:val="FE51652775714DC0BBA4242E5DE19F2B"/>
    <w:rsid w:val="005A056D"/>
  </w:style>
  <w:style w:type="paragraph" w:customStyle="1" w:styleId="2A554DC08E2E415CA4FFDD396F7AA9F8">
    <w:name w:val="2A554DC08E2E415CA4FFDD396F7AA9F8"/>
    <w:rsid w:val="005A056D"/>
  </w:style>
  <w:style w:type="paragraph" w:customStyle="1" w:styleId="C9A7CEE5E55B4006A3229D3A307097FF">
    <w:name w:val="C9A7CEE5E55B4006A3229D3A307097FF"/>
    <w:rsid w:val="005A056D"/>
  </w:style>
  <w:style w:type="paragraph" w:customStyle="1" w:styleId="D7E681D72F6146EF82D76E747B49FDA1">
    <w:name w:val="D7E681D72F6146EF82D76E747B49FDA1"/>
    <w:rsid w:val="005A056D"/>
  </w:style>
  <w:style w:type="paragraph" w:customStyle="1" w:styleId="CD13BBF6CEC849D19A1507896C92F586">
    <w:name w:val="CD13BBF6CEC849D19A1507896C92F586"/>
    <w:rsid w:val="005A056D"/>
  </w:style>
  <w:style w:type="paragraph" w:customStyle="1" w:styleId="2700274B729B4FB9B0EE4DAA9109E4E8">
    <w:name w:val="2700274B729B4FB9B0EE4DAA9109E4E8"/>
    <w:rsid w:val="005A056D"/>
  </w:style>
  <w:style w:type="paragraph" w:customStyle="1" w:styleId="6D27CF0E327345E1A9CC17E581D26888">
    <w:name w:val="6D27CF0E327345E1A9CC17E581D26888"/>
    <w:rsid w:val="005A056D"/>
  </w:style>
  <w:style w:type="paragraph" w:customStyle="1" w:styleId="40D05AC91E6A41DCB790626EBBFE6889">
    <w:name w:val="40D05AC91E6A41DCB790626EBBFE6889"/>
    <w:rsid w:val="005A056D"/>
  </w:style>
  <w:style w:type="paragraph" w:customStyle="1" w:styleId="81A57A5FC5C2487390C33E68721A024D">
    <w:name w:val="81A57A5FC5C2487390C33E68721A024D"/>
    <w:rsid w:val="005A056D"/>
  </w:style>
  <w:style w:type="paragraph" w:customStyle="1" w:styleId="CFDAAFFA68214553B0D5C596AC267B2D">
    <w:name w:val="CFDAAFFA68214553B0D5C596AC267B2D"/>
    <w:rsid w:val="005A056D"/>
  </w:style>
  <w:style w:type="paragraph" w:customStyle="1" w:styleId="65F9FFDA5F064CB98044C3E5CBAD7156">
    <w:name w:val="65F9FFDA5F064CB98044C3E5CBAD7156"/>
    <w:rsid w:val="005A056D"/>
  </w:style>
  <w:style w:type="paragraph" w:customStyle="1" w:styleId="973A4FC2721142D1B831C53DFF7551DD">
    <w:name w:val="973A4FC2721142D1B831C53DFF7551DD"/>
    <w:rsid w:val="005A056D"/>
  </w:style>
  <w:style w:type="paragraph" w:customStyle="1" w:styleId="3DF7CA8BD0B648EBBFFEFECA9A73EAB2">
    <w:name w:val="3DF7CA8BD0B648EBBFFEFECA9A73EAB2"/>
    <w:rsid w:val="005A056D"/>
  </w:style>
  <w:style w:type="paragraph" w:customStyle="1" w:styleId="DE5DCD78FA39448A971CF7863059E926">
    <w:name w:val="DE5DCD78FA39448A971CF7863059E926"/>
    <w:rsid w:val="005A056D"/>
  </w:style>
  <w:style w:type="paragraph" w:customStyle="1" w:styleId="9DB731820CF848AFA77A7435AC2FE11F">
    <w:name w:val="9DB731820CF848AFA77A7435AC2FE11F"/>
    <w:rsid w:val="005A056D"/>
  </w:style>
  <w:style w:type="paragraph" w:customStyle="1" w:styleId="804D3EAD344B46FB9DAAD43965396286">
    <w:name w:val="804D3EAD344B46FB9DAAD43965396286"/>
    <w:rsid w:val="005A0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2023-02-13T14:57:00Z</dcterms:created>
  <dcterms:modified xsi:type="dcterms:W3CDTF">2023-02-13T15:05:00Z</dcterms:modified>
</cp:coreProperties>
</file>