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17F3DF12" w14:textId="43BCA848" w:rsidR="000857A3" w:rsidRPr="005F0AAD" w:rsidRDefault="00A95230" w:rsidP="000857A3">
      <w:pPr>
        <w:pStyle w:val="paragraph"/>
        <w:spacing w:before="0" w:beforeAutospacing="0" w:after="0" w:afterAutospacing="0"/>
        <w:textAlignment w:val="baseline"/>
        <w:rPr>
          <w:rFonts w:ascii="Lucida Bright" w:hAnsi="Lucida Bright" w:cs="Segoe UI"/>
          <w:sz w:val="22"/>
          <w:szCs w:val="22"/>
          <w:lang w:val="es-US"/>
        </w:rPr>
      </w:pPr>
      <w:r>
        <w:rPr>
          <w:rStyle w:val="normaltextrun"/>
          <w:rFonts w:ascii="Lucida Bright" w:hAnsi="Lucida Bright"/>
          <w:sz w:val="22"/>
          <w:szCs w:val="22"/>
          <w:shd w:val="clear" w:color="auto" w:fill="C0C0C0"/>
          <w:lang w:val="es"/>
        </w:rPr>
        <w:t xml:space="preserve">El </w:t>
      </w:r>
      <w:r w:rsidR="00E85478">
        <w:rPr>
          <w:rStyle w:val="normaltextrun"/>
          <w:rFonts w:ascii="Lucida Bright" w:hAnsi="Lucida Bright"/>
          <w:sz w:val="22"/>
          <w:szCs w:val="22"/>
          <w:shd w:val="clear" w:color="auto" w:fill="C0C0C0"/>
          <w:lang w:val="es"/>
        </w:rPr>
        <w:t xml:space="preserve">Public </w:t>
      </w:r>
      <w:proofErr w:type="spellStart"/>
      <w:r w:rsidR="00E85478">
        <w:rPr>
          <w:rStyle w:val="normaltextrun"/>
          <w:rFonts w:ascii="Lucida Bright" w:hAnsi="Lucida Bright"/>
          <w:sz w:val="22"/>
          <w:szCs w:val="22"/>
          <w:shd w:val="clear" w:color="auto" w:fill="C0C0C0"/>
          <w:lang w:val="es"/>
        </w:rPr>
        <w:t>Utilities</w:t>
      </w:r>
      <w:proofErr w:type="spellEnd"/>
      <w:r w:rsidR="00E85478">
        <w:rPr>
          <w:rStyle w:val="normaltextrun"/>
          <w:rFonts w:ascii="Lucida Bright" w:hAnsi="Lucida Bright"/>
          <w:sz w:val="22"/>
          <w:szCs w:val="22"/>
          <w:shd w:val="clear" w:color="auto" w:fill="C0C0C0"/>
          <w:lang w:val="es"/>
        </w:rPr>
        <w:t xml:space="preserve"> </w:t>
      </w:r>
      <w:proofErr w:type="spellStart"/>
      <w:r w:rsidR="00E85478">
        <w:rPr>
          <w:rStyle w:val="normaltextrun"/>
          <w:rFonts w:ascii="Lucida Bright" w:hAnsi="Lucida Bright"/>
          <w:sz w:val="22"/>
          <w:szCs w:val="22"/>
          <w:shd w:val="clear" w:color="auto" w:fill="C0C0C0"/>
          <w:lang w:val="es"/>
        </w:rPr>
        <w:t>Board</w:t>
      </w:r>
      <w:proofErr w:type="spellEnd"/>
      <w:r w:rsidR="00E85478">
        <w:rPr>
          <w:rStyle w:val="normaltextrun"/>
          <w:rFonts w:ascii="Lucida Bright" w:hAnsi="Lucida Bright"/>
          <w:sz w:val="22"/>
          <w:szCs w:val="22"/>
          <w:shd w:val="clear" w:color="auto" w:fill="C0C0C0"/>
          <w:lang w:val="es"/>
        </w:rPr>
        <w:t xml:space="preserve"> de la Ciudad de Brownsville, Texas </w:t>
      </w:r>
      <w:r w:rsidR="000857A3" w:rsidRPr="005F0AAD">
        <w:rPr>
          <w:rStyle w:val="normaltextrun"/>
          <w:rFonts w:ascii="Lucida Bright" w:hAnsi="Lucida Bright"/>
          <w:sz w:val="22"/>
          <w:szCs w:val="22"/>
          <w:lang w:val="es"/>
        </w:rPr>
        <w:t>(</w:t>
      </w:r>
      <w:r w:rsidR="000857A3" w:rsidRPr="005F0AAD">
        <w:rPr>
          <w:rStyle w:val="normaltextrun"/>
          <w:rFonts w:ascii="Lucida Bright" w:hAnsi="Lucida Bright"/>
          <w:sz w:val="22"/>
          <w:szCs w:val="22"/>
          <w:shd w:val="clear" w:color="auto" w:fill="C0C0C0"/>
          <w:lang w:val="es"/>
        </w:rPr>
        <w:t>CN6</w:t>
      </w:r>
      <w:r w:rsidR="00E85478">
        <w:rPr>
          <w:rStyle w:val="normaltextrun"/>
          <w:rFonts w:ascii="Lucida Bright" w:hAnsi="Lucida Bright"/>
          <w:sz w:val="22"/>
          <w:szCs w:val="22"/>
          <w:shd w:val="clear" w:color="auto" w:fill="C0C0C0"/>
          <w:lang w:val="es"/>
        </w:rPr>
        <w:t>01658651</w:t>
      </w:r>
      <w:r w:rsidR="000857A3" w:rsidRPr="005F0AAD">
        <w:rPr>
          <w:rStyle w:val="normaltextrun"/>
          <w:rFonts w:ascii="Lucida Bright" w:hAnsi="Lucida Bright"/>
          <w:sz w:val="22"/>
          <w:szCs w:val="22"/>
          <w:shd w:val="clear" w:color="auto" w:fill="C0C0C0"/>
          <w:lang w:val="es"/>
        </w:rPr>
        <w:t>)</w:t>
      </w:r>
      <w:r w:rsidR="00E85478">
        <w:rPr>
          <w:rStyle w:val="normaltextrun"/>
          <w:rFonts w:ascii="Lucida Bright" w:hAnsi="Lucida Bright"/>
          <w:sz w:val="22"/>
          <w:szCs w:val="22"/>
          <w:shd w:val="clear" w:color="auto" w:fill="C0C0C0"/>
          <w:lang w:val="es"/>
        </w:rPr>
        <w:t>.</w:t>
      </w:r>
      <w:r w:rsidR="000857A3" w:rsidRPr="005F0AAD">
        <w:rPr>
          <w:rFonts w:ascii="Lucida Bright" w:hAnsi="Lucida Bright"/>
          <w:sz w:val="22"/>
          <w:szCs w:val="22"/>
          <w:lang w:val="es"/>
        </w:rPr>
        <w:t xml:space="preserve"> </w:t>
      </w:r>
      <w:r w:rsidR="00E85478">
        <w:rPr>
          <w:rStyle w:val="normaltextrun"/>
          <w:rFonts w:ascii="Lucida Bright" w:hAnsi="Lucida Bright"/>
          <w:sz w:val="22"/>
          <w:szCs w:val="22"/>
          <w:shd w:val="clear" w:color="auto" w:fill="C0C0C0"/>
          <w:lang w:val="es"/>
        </w:rPr>
        <w:t>opera</w:t>
      </w:r>
      <w:r w:rsidR="000857A3" w:rsidRPr="005F0AAD">
        <w:rPr>
          <w:rStyle w:val="normaltextrun"/>
          <w:rFonts w:ascii="Lucida Bright" w:hAnsi="Lucida Bright"/>
          <w:sz w:val="22"/>
          <w:szCs w:val="22"/>
          <w:shd w:val="clear" w:color="auto" w:fill="C0C0C0"/>
          <w:lang w:val="es"/>
        </w:rPr>
        <w:t xml:space="preserve"> </w:t>
      </w:r>
      <w:r w:rsidR="00E85478">
        <w:rPr>
          <w:rStyle w:val="normaltextrun"/>
          <w:rFonts w:ascii="Lucida Bright" w:hAnsi="Lucida Bright"/>
          <w:sz w:val="22"/>
          <w:szCs w:val="22"/>
          <w:shd w:val="clear" w:color="auto" w:fill="C0C0C0"/>
          <w:lang w:val="es"/>
        </w:rPr>
        <w:t>la Planta Sur de Tratamiento de Drenaje (</w:t>
      </w:r>
      <w:r w:rsidR="000857A3" w:rsidRPr="005F0AAD">
        <w:rPr>
          <w:rStyle w:val="normaltextrun"/>
          <w:rFonts w:ascii="Lucida Bright" w:hAnsi="Lucida Bright"/>
          <w:sz w:val="22"/>
          <w:szCs w:val="22"/>
          <w:shd w:val="clear" w:color="auto" w:fill="C0C0C0"/>
          <w:lang w:val="es"/>
        </w:rPr>
        <w:t>RN1</w:t>
      </w:r>
      <w:r w:rsidR="00E85478">
        <w:rPr>
          <w:rStyle w:val="normaltextrun"/>
          <w:rFonts w:ascii="Lucida Bright" w:hAnsi="Lucida Bright"/>
          <w:sz w:val="22"/>
          <w:szCs w:val="22"/>
          <w:shd w:val="clear" w:color="auto" w:fill="C0C0C0"/>
          <w:lang w:val="es"/>
        </w:rPr>
        <w:t>02179926</w:t>
      </w:r>
      <w:r w:rsidR="000857A3" w:rsidRPr="005F0AAD">
        <w:rPr>
          <w:rStyle w:val="normaltextrun"/>
          <w:rFonts w:ascii="Lucida Bright" w:hAnsi="Lucida Bright"/>
          <w:sz w:val="22"/>
          <w:szCs w:val="22"/>
          <w:shd w:val="clear" w:color="auto" w:fill="C0C0C0"/>
          <w:lang w:val="es"/>
        </w:rPr>
        <w:t>)</w:t>
      </w:r>
      <w:r w:rsidR="000857A3" w:rsidRPr="005F0AAD">
        <w:rPr>
          <w:rStyle w:val="normaltextrun"/>
          <w:rFonts w:ascii="Lucida Bright" w:hAnsi="Lucida Bright"/>
          <w:sz w:val="22"/>
          <w:szCs w:val="22"/>
          <w:lang w:val="es"/>
        </w:rPr>
        <w:t xml:space="preserve">. </w:t>
      </w:r>
      <w:r w:rsidR="00ED7BA0">
        <w:rPr>
          <w:rStyle w:val="normaltextrun"/>
          <w:rFonts w:ascii="Lucida Bright" w:hAnsi="Lucida Bright"/>
          <w:sz w:val="22"/>
          <w:szCs w:val="22"/>
          <w:shd w:val="clear" w:color="auto" w:fill="C0C0C0"/>
          <w:lang w:val="es"/>
        </w:rPr>
        <w:t xml:space="preserve">La planta tratadora de drenaje domestico esta autorizada a tratar y descargar hasta 12.8 millones de galones por </w:t>
      </w:r>
      <w:proofErr w:type="spellStart"/>
      <w:r w:rsidR="00ED7BA0">
        <w:rPr>
          <w:rStyle w:val="normaltextrun"/>
          <w:rFonts w:ascii="Lucida Bright" w:hAnsi="Lucida Bright"/>
          <w:sz w:val="22"/>
          <w:szCs w:val="22"/>
          <w:shd w:val="clear" w:color="auto" w:fill="C0C0C0"/>
          <w:lang w:val="es"/>
        </w:rPr>
        <w:t>dia</w:t>
      </w:r>
      <w:proofErr w:type="spellEnd"/>
      <w:r w:rsidR="00ED7BA0">
        <w:rPr>
          <w:rStyle w:val="normaltextrun"/>
          <w:rFonts w:ascii="Lucida Bright" w:hAnsi="Lucida Bright"/>
          <w:sz w:val="22"/>
          <w:szCs w:val="22"/>
          <w:shd w:val="clear" w:color="auto" w:fill="C0C0C0"/>
          <w:lang w:val="es"/>
        </w:rPr>
        <w:t xml:space="preserve"> (MGD) bajo el permiso TPDES no. WQ0010397003</w:t>
      </w:r>
      <w:r w:rsidR="000857A3" w:rsidRPr="005F0AAD">
        <w:rPr>
          <w:rStyle w:val="normaltextrun"/>
          <w:rFonts w:ascii="Lucida Bright" w:hAnsi="Lucida Bright"/>
          <w:sz w:val="22"/>
          <w:szCs w:val="22"/>
          <w:lang w:val="es"/>
        </w:rPr>
        <w:t>.</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lang w:val="es"/>
        </w:rPr>
        <w:t xml:space="preserve">La instalación </w:t>
      </w:r>
      <w:r w:rsidR="00ED7BA0">
        <w:rPr>
          <w:rStyle w:val="normaltextrun"/>
          <w:rFonts w:ascii="Lucida Bright" w:hAnsi="Lucida Bright"/>
          <w:sz w:val="22"/>
          <w:szCs w:val="22"/>
          <w:shd w:val="clear" w:color="auto" w:fill="C0C0C0"/>
          <w:lang w:val="es"/>
        </w:rPr>
        <w:t>está</w:t>
      </w:r>
      <w:r w:rsidR="000857A3" w:rsidRPr="005F0AAD">
        <w:rPr>
          <w:rFonts w:ascii="Lucida Bright" w:hAnsi="Lucida Bright"/>
          <w:sz w:val="22"/>
          <w:szCs w:val="22"/>
          <w:lang w:val="es"/>
        </w:rPr>
        <w:t xml:space="preserve"> </w:t>
      </w:r>
      <w:r w:rsidR="005722C3" w:rsidRPr="005F0AAD">
        <w:rPr>
          <w:rStyle w:val="normaltextrun"/>
          <w:rFonts w:ascii="Lucida Bright" w:hAnsi="Lucida Bright"/>
          <w:sz w:val="22"/>
          <w:szCs w:val="22"/>
          <w:lang w:val="es"/>
        </w:rPr>
        <w:t>ubicad</w:t>
      </w:r>
      <w:r w:rsidR="005722C3">
        <w:rPr>
          <w:rStyle w:val="normaltextrun"/>
          <w:rFonts w:ascii="Lucida Bright" w:hAnsi="Lucida Bright"/>
          <w:sz w:val="22"/>
          <w:szCs w:val="22"/>
          <w:lang w:val="es"/>
        </w:rPr>
        <w:t>a</w:t>
      </w:r>
      <w:r w:rsidR="000857A3" w:rsidRPr="005F0AAD">
        <w:rPr>
          <w:rStyle w:val="normaltextrun"/>
          <w:rFonts w:ascii="Lucida Bright" w:hAnsi="Lucida Bright"/>
          <w:sz w:val="22"/>
          <w:szCs w:val="22"/>
          <w:lang w:val="es"/>
        </w:rPr>
        <w:t xml:space="preserve"> </w:t>
      </w:r>
      <w:r w:rsidR="00ED7BA0">
        <w:rPr>
          <w:rStyle w:val="normaltextrun"/>
          <w:rFonts w:ascii="Lucida Bright" w:hAnsi="Lucida Bright"/>
          <w:sz w:val="22"/>
          <w:szCs w:val="22"/>
          <w:shd w:val="clear" w:color="auto" w:fill="C0C0C0"/>
          <w:lang w:val="es"/>
        </w:rPr>
        <w:t xml:space="preserve">en el 2800 East </w:t>
      </w:r>
      <w:proofErr w:type="spellStart"/>
      <w:r w:rsidR="00ED7BA0">
        <w:rPr>
          <w:rStyle w:val="normaltextrun"/>
          <w:rFonts w:ascii="Lucida Bright" w:hAnsi="Lucida Bright"/>
          <w:sz w:val="22"/>
          <w:szCs w:val="22"/>
          <w:shd w:val="clear" w:color="auto" w:fill="C0C0C0"/>
          <w:lang w:val="es"/>
        </w:rPr>
        <w:t>University</w:t>
      </w:r>
      <w:proofErr w:type="spellEnd"/>
      <w:r w:rsidR="00ED7BA0">
        <w:rPr>
          <w:rStyle w:val="normaltextrun"/>
          <w:rFonts w:ascii="Lucida Bright" w:hAnsi="Lucida Bright"/>
          <w:sz w:val="22"/>
          <w:szCs w:val="22"/>
          <w:shd w:val="clear" w:color="auto" w:fill="C0C0C0"/>
          <w:lang w:val="es"/>
        </w:rPr>
        <w:t xml:space="preserve"> Boulevard</w:t>
      </w:r>
      <w:r w:rsidR="000857A3" w:rsidRPr="005F0AAD">
        <w:rPr>
          <w:rStyle w:val="normaltextrun"/>
          <w:rFonts w:ascii="Lucida Bright" w:hAnsi="Lucida Bright"/>
          <w:sz w:val="22"/>
          <w:szCs w:val="22"/>
          <w:lang w:val="es"/>
        </w:rPr>
        <w:t xml:space="preserve">, en </w:t>
      </w:r>
      <w:r w:rsidR="00ED7BA0">
        <w:rPr>
          <w:rStyle w:val="normaltextrun"/>
          <w:rFonts w:ascii="Lucida Bright" w:hAnsi="Lucida Bright"/>
          <w:sz w:val="22"/>
          <w:szCs w:val="22"/>
          <w:shd w:val="clear" w:color="auto" w:fill="C0C0C0"/>
          <w:lang w:val="es"/>
        </w:rPr>
        <w:t>B</w:t>
      </w:r>
      <w:bookmarkStart w:id="0" w:name="_Hlk143767034"/>
      <w:r w:rsidR="00ED7BA0">
        <w:rPr>
          <w:rStyle w:val="normaltextrun"/>
          <w:rFonts w:ascii="Lucida Bright" w:hAnsi="Lucida Bright"/>
          <w:sz w:val="22"/>
          <w:szCs w:val="22"/>
          <w:shd w:val="clear" w:color="auto" w:fill="C0C0C0"/>
          <w:lang w:val="es"/>
        </w:rPr>
        <w:t>rownsvil</w:t>
      </w:r>
      <w:bookmarkEnd w:id="0"/>
      <w:r w:rsidR="00ED7BA0">
        <w:rPr>
          <w:rStyle w:val="normaltextrun"/>
          <w:rFonts w:ascii="Lucida Bright" w:hAnsi="Lucida Bright"/>
          <w:sz w:val="22"/>
          <w:szCs w:val="22"/>
          <w:shd w:val="clear" w:color="auto" w:fill="C0C0C0"/>
          <w:lang w:val="es"/>
        </w:rPr>
        <w:t>le</w:t>
      </w:r>
      <w:r w:rsidR="000857A3" w:rsidRPr="005F0AAD">
        <w:rPr>
          <w:rStyle w:val="normaltextrun"/>
          <w:rFonts w:ascii="Lucida Bright" w:hAnsi="Lucida Bright"/>
          <w:sz w:val="22"/>
          <w:szCs w:val="22"/>
          <w:lang w:val="es"/>
        </w:rPr>
        <w:t>,</w:t>
      </w:r>
      <w:r w:rsidR="00543B25">
        <w:rPr>
          <w:rStyle w:val="normaltextrun"/>
          <w:rFonts w:ascii="Lucida Bright" w:hAnsi="Lucida Bright"/>
          <w:sz w:val="22"/>
          <w:szCs w:val="22"/>
          <w:lang w:val="es"/>
        </w:rPr>
        <w:t xml:space="preserve"> </w:t>
      </w:r>
      <w:r w:rsidR="005722C3">
        <w:rPr>
          <w:rStyle w:val="normaltextrun"/>
          <w:rFonts w:ascii="Lucida Bright" w:hAnsi="Lucida Bright"/>
          <w:sz w:val="22"/>
          <w:szCs w:val="22"/>
          <w:lang w:val="es"/>
        </w:rPr>
        <w:t xml:space="preserve">Condado de </w:t>
      </w:r>
      <w:r w:rsidR="005639FF">
        <w:rPr>
          <w:rStyle w:val="normaltextrun"/>
          <w:rFonts w:ascii="Lucida Bright" w:hAnsi="Lucida Bright"/>
          <w:sz w:val="22"/>
          <w:szCs w:val="22"/>
          <w:shd w:val="clear" w:color="auto" w:fill="C0C0C0"/>
          <w:lang w:val="es"/>
        </w:rPr>
        <w:t>Cameron</w:t>
      </w:r>
      <w:r w:rsidR="000857A3" w:rsidRPr="005F0AAD">
        <w:rPr>
          <w:rStyle w:val="normaltextrun"/>
          <w:rFonts w:ascii="Lucida Bright" w:hAnsi="Lucida Bright"/>
          <w:sz w:val="22"/>
          <w:szCs w:val="22"/>
          <w:lang w:val="es"/>
        </w:rPr>
        <w:t xml:space="preserve">, Texas </w:t>
      </w:r>
      <w:r w:rsidR="00ED7BA0">
        <w:rPr>
          <w:rStyle w:val="normaltextrun"/>
          <w:rFonts w:ascii="Lucida Bright" w:hAnsi="Lucida Bright"/>
          <w:sz w:val="22"/>
          <w:szCs w:val="22"/>
          <w:shd w:val="clear" w:color="auto" w:fill="C0C0C0"/>
          <w:lang w:val="es"/>
        </w:rPr>
        <w:t>78526</w:t>
      </w:r>
      <w:r w:rsidR="000857A3" w:rsidRPr="005F0AAD">
        <w:rPr>
          <w:rStyle w:val="normaltextrun"/>
          <w:rFonts w:ascii="Lucida Bright" w:hAnsi="Lucida Bright"/>
          <w:sz w:val="22"/>
          <w:szCs w:val="22"/>
          <w:lang w:val="es"/>
        </w:rPr>
        <w:t>.</w:t>
      </w:r>
    </w:p>
    <w:p w14:paraId="01C1626D" w14:textId="5A4A8C2C" w:rsidR="000857A3" w:rsidRDefault="00A95230" w:rsidP="000857A3">
      <w:pPr>
        <w:pStyle w:val="paragraph"/>
        <w:spacing w:before="0" w:beforeAutospacing="0" w:after="0" w:afterAutospacing="0"/>
        <w:textAlignment w:val="baseline"/>
        <w:rPr>
          <w:rStyle w:val="normaltextrun"/>
          <w:rFonts w:ascii="Lucida Bright" w:hAnsi="Lucida Bright"/>
          <w:sz w:val="22"/>
          <w:szCs w:val="22"/>
          <w:lang w:val="es"/>
        </w:rPr>
      </w:pPr>
      <w:r>
        <w:rPr>
          <w:rStyle w:val="normaltextrun"/>
          <w:rFonts w:ascii="Lucida Bright" w:hAnsi="Lucida Bright"/>
          <w:sz w:val="22"/>
          <w:szCs w:val="22"/>
          <w:shd w:val="clear" w:color="auto" w:fill="C0C0C0"/>
          <w:lang w:val="es"/>
        </w:rPr>
        <w:t xml:space="preserve">El Public </w:t>
      </w:r>
      <w:proofErr w:type="spellStart"/>
      <w:r>
        <w:rPr>
          <w:rStyle w:val="normaltextrun"/>
          <w:rFonts w:ascii="Lucida Bright" w:hAnsi="Lucida Bright"/>
          <w:sz w:val="22"/>
          <w:szCs w:val="22"/>
          <w:shd w:val="clear" w:color="auto" w:fill="C0C0C0"/>
          <w:lang w:val="es"/>
        </w:rPr>
        <w:t>Utilities</w:t>
      </w:r>
      <w:proofErr w:type="spellEnd"/>
      <w:r>
        <w:rPr>
          <w:rStyle w:val="normaltextrun"/>
          <w:rFonts w:ascii="Lucida Bright" w:hAnsi="Lucida Bright"/>
          <w:sz w:val="22"/>
          <w:szCs w:val="22"/>
          <w:shd w:val="clear" w:color="auto" w:fill="C0C0C0"/>
          <w:lang w:val="es"/>
        </w:rPr>
        <w:t xml:space="preserve"> </w:t>
      </w:r>
      <w:proofErr w:type="spellStart"/>
      <w:r>
        <w:rPr>
          <w:rStyle w:val="normaltextrun"/>
          <w:rFonts w:ascii="Lucida Bright" w:hAnsi="Lucida Bright"/>
          <w:sz w:val="22"/>
          <w:szCs w:val="22"/>
          <w:shd w:val="clear" w:color="auto" w:fill="C0C0C0"/>
          <w:lang w:val="es"/>
        </w:rPr>
        <w:t>Board</w:t>
      </w:r>
      <w:proofErr w:type="spellEnd"/>
      <w:r>
        <w:rPr>
          <w:rStyle w:val="normaltextrun"/>
          <w:rFonts w:ascii="Lucida Bright" w:hAnsi="Lucida Bright"/>
          <w:sz w:val="22"/>
          <w:szCs w:val="22"/>
          <w:shd w:val="clear" w:color="auto" w:fill="C0C0C0"/>
          <w:lang w:val="es"/>
        </w:rPr>
        <w:t xml:space="preserve"> de la Ciudad de Brownsville, Texas por medio de la presente esta aplicando para renovar el permiso de </w:t>
      </w:r>
      <w:r w:rsidRPr="00A95230">
        <w:rPr>
          <w:rFonts w:ascii="Lucida Bright" w:hAnsi="Lucida Bright"/>
          <w:sz w:val="22"/>
          <w:szCs w:val="22"/>
          <w:shd w:val="clear" w:color="auto" w:fill="C0C0C0"/>
          <w:lang w:val="es-MX"/>
        </w:rPr>
        <w:t>Sistema de Eliminación de Descargas de Contaminantes de Texas (TPDES)</w:t>
      </w:r>
      <w:r>
        <w:rPr>
          <w:rFonts w:ascii="Lucida Bright" w:hAnsi="Lucida Bright"/>
          <w:sz w:val="22"/>
          <w:szCs w:val="22"/>
          <w:shd w:val="clear" w:color="auto" w:fill="C0C0C0"/>
          <w:lang w:val="es-MX"/>
        </w:rPr>
        <w:t xml:space="preserve"> para autorizar la descarga de agua de drenaje tratada en un volumen no excedente a los 12.8 MGD. </w:t>
      </w:r>
      <w:r w:rsidRPr="00A95230">
        <w:rPr>
          <w:rFonts w:ascii="Lucida Bright" w:hAnsi="Lucida Bright"/>
          <w:sz w:val="22"/>
          <w:szCs w:val="22"/>
          <w:shd w:val="clear" w:color="auto" w:fill="C0C0C0"/>
          <w:lang w:val="es-MX"/>
        </w:rPr>
        <w:t>La ruta de descarga es del</w:t>
      </w:r>
      <w:bookmarkStart w:id="1" w:name="_GoBack"/>
      <w:bookmarkEnd w:id="1"/>
      <w:r w:rsidRPr="00A95230">
        <w:rPr>
          <w:rFonts w:ascii="Lucida Bright" w:hAnsi="Lucida Bright"/>
          <w:sz w:val="22"/>
          <w:szCs w:val="22"/>
          <w:shd w:val="clear" w:color="auto" w:fill="C0C0C0"/>
          <w:lang w:val="es-MX"/>
        </w:rPr>
        <w:t xml:space="preserve"> sitio de la planta </w:t>
      </w:r>
      <w:r w:rsidR="003B13DD">
        <w:rPr>
          <w:rFonts w:ascii="Lucida Bright" w:hAnsi="Lucida Bright"/>
          <w:sz w:val="22"/>
          <w:szCs w:val="22"/>
          <w:shd w:val="clear" w:color="auto" w:fill="C0C0C0"/>
          <w:lang w:val="es-MX"/>
        </w:rPr>
        <w:t>a través de tubería</w:t>
      </w:r>
      <w:r w:rsidR="00DA7F26">
        <w:rPr>
          <w:rFonts w:ascii="Lucida Bright" w:hAnsi="Lucida Bright"/>
          <w:sz w:val="22"/>
          <w:szCs w:val="22"/>
          <w:shd w:val="clear" w:color="auto" w:fill="C0C0C0"/>
          <w:lang w:val="es-MX"/>
        </w:rPr>
        <w:t xml:space="preserve"> directa</w:t>
      </w:r>
      <w:r w:rsidR="003B13DD">
        <w:rPr>
          <w:rFonts w:ascii="Lucida Bright" w:hAnsi="Lucida Bright"/>
          <w:sz w:val="22"/>
          <w:szCs w:val="22"/>
          <w:shd w:val="clear" w:color="auto" w:fill="C0C0C0"/>
          <w:lang w:val="es-MX"/>
        </w:rPr>
        <w:t>mente</w:t>
      </w:r>
      <w:r w:rsidR="00DA7F26">
        <w:rPr>
          <w:rFonts w:ascii="Lucida Bright" w:hAnsi="Lucida Bright"/>
          <w:sz w:val="22"/>
          <w:szCs w:val="22"/>
          <w:shd w:val="clear" w:color="auto" w:fill="C0C0C0"/>
          <w:lang w:val="es-MX"/>
        </w:rPr>
        <w:t xml:space="preserve"> </w:t>
      </w:r>
      <w:r w:rsidRPr="00A95230">
        <w:rPr>
          <w:rFonts w:ascii="Lucida Bright" w:hAnsi="Lucida Bright"/>
          <w:sz w:val="22"/>
          <w:szCs w:val="22"/>
          <w:shd w:val="clear" w:color="auto" w:fill="C0C0C0"/>
          <w:lang w:val="es-MX"/>
        </w:rPr>
        <w:t xml:space="preserve">a la marea del Rio Grande </w:t>
      </w:r>
      <w:r>
        <w:rPr>
          <w:rFonts w:ascii="Lucida Bright" w:hAnsi="Lucida Bright"/>
          <w:sz w:val="22"/>
          <w:szCs w:val="22"/>
          <w:shd w:val="clear" w:color="auto" w:fill="C0C0C0"/>
          <w:lang w:val="es-MX"/>
        </w:rPr>
        <w:t>en el segmento no. 2301</w:t>
      </w:r>
      <w:r w:rsidRPr="00A95230">
        <w:rPr>
          <w:rFonts w:ascii="Lucida Bright" w:hAnsi="Lucida Bright"/>
          <w:sz w:val="22"/>
          <w:szCs w:val="22"/>
          <w:shd w:val="clear" w:color="auto" w:fill="C0C0C0"/>
          <w:lang w:val="es-MX"/>
        </w:rPr>
        <w:t>.</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72E99B81" w14:textId="3E11AB32"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r w:rsidRPr="005F0AAD">
        <w:rPr>
          <w:rStyle w:val="normaltextrun"/>
          <w:rFonts w:ascii="Lucida Bright" w:hAnsi="Lucida Bright"/>
          <w:sz w:val="22"/>
          <w:szCs w:val="22"/>
          <w:lang w:val="es"/>
        </w:rPr>
        <w:t xml:space="preserve">Se espera que las descargas de la instalación </w:t>
      </w:r>
      <w:r w:rsidR="005639FF">
        <w:rPr>
          <w:rStyle w:val="normaltextrun"/>
          <w:rFonts w:ascii="Lucida Bright" w:hAnsi="Lucida Bright"/>
          <w:sz w:val="22"/>
          <w:szCs w:val="22"/>
          <w:shd w:val="clear" w:color="auto" w:fill="C0C0C0"/>
          <w:lang w:val="es"/>
        </w:rPr>
        <w:t>contengan D</w:t>
      </w:r>
      <w:r w:rsidR="00881D17">
        <w:rPr>
          <w:rStyle w:val="normaltextrun"/>
          <w:rFonts w:ascii="Lucida Bright" w:hAnsi="Lucida Bright"/>
          <w:sz w:val="22"/>
          <w:szCs w:val="22"/>
          <w:shd w:val="clear" w:color="auto" w:fill="C0C0C0"/>
          <w:lang w:val="es"/>
        </w:rPr>
        <w:t>emanda Bioquímica de Oxígeno de Carbono</w:t>
      </w:r>
      <w:r w:rsidR="00E001D0">
        <w:rPr>
          <w:rStyle w:val="normaltextrun"/>
          <w:rFonts w:ascii="Lucida Bright" w:hAnsi="Lucida Bright"/>
          <w:sz w:val="22"/>
          <w:szCs w:val="22"/>
          <w:shd w:val="clear" w:color="auto" w:fill="C0C0C0"/>
          <w:lang w:val="es"/>
        </w:rPr>
        <w:t xml:space="preserve"> (CBOD)</w:t>
      </w:r>
      <w:r w:rsidR="00881D17">
        <w:rPr>
          <w:rStyle w:val="normaltextrun"/>
          <w:rFonts w:ascii="Lucida Bright" w:hAnsi="Lucida Bright"/>
          <w:sz w:val="22"/>
          <w:szCs w:val="22"/>
          <w:shd w:val="clear" w:color="auto" w:fill="C0C0C0"/>
          <w:lang w:val="es"/>
        </w:rPr>
        <w:t>, Solidos Suspendidos Totales, Nitrógeno de Amonia</w:t>
      </w:r>
      <w:r w:rsidR="005639FF">
        <w:rPr>
          <w:rStyle w:val="normaltextrun"/>
          <w:rFonts w:ascii="Lucida Bright" w:hAnsi="Lucida Bright"/>
          <w:sz w:val="22"/>
          <w:szCs w:val="22"/>
          <w:shd w:val="clear" w:color="auto" w:fill="C0C0C0"/>
          <w:lang w:val="es"/>
        </w:rPr>
        <w:t>co</w:t>
      </w:r>
      <w:r w:rsidR="00881D17">
        <w:rPr>
          <w:rStyle w:val="normaltextrun"/>
          <w:rFonts w:ascii="Lucida Bright" w:hAnsi="Lucida Bright"/>
          <w:sz w:val="22"/>
          <w:szCs w:val="22"/>
          <w:shd w:val="clear" w:color="auto" w:fill="C0C0C0"/>
          <w:lang w:val="es"/>
        </w:rPr>
        <w:t xml:space="preserve"> y Enterococos</w:t>
      </w:r>
      <w:r w:rsidRPr="005F0AAD">
        <w:rPr>
          <w:rStyle w:val="normaltextrun"/>
          <w:rFonts w:ascii="Lucida Bright" w:hAnsi="Lucida Bright"/>
          <w:sz w:val="22"/>
          <w:szCs w:val="22"/>
          <w:lang w:val="es"/>
        </w:rPr>
        <w:t>.</w:t>
      </w:r>
      <w:r w:rsidRPr="005F0AAD">
        <w:rPr>
          <w:rFonts w:ascii="Lucida Bright" w:hAnsi="Lucida Bright"/>
          <w:sz w:val="22"/>
          <w:szCs w:val="22"/>
          <w:lang w:val="es"/>
        </w:rPr>
        <w:t xml:space="preserve"> </w:t>
      </w:r>
      <w:r w:rsidR="005639FF">
        <w:rPr>
          <w:rStyle w:val="normaltextrun"/>
          <w:rFonts w:ascii="Lucida Bright" w:hAnsi="Lucida Bright"/>
          <w:sz w:val="22"/>
          <w:szCs w:val="22"/>
          <w:shd w:val="clear" w:color="auto" w:fill="C0C0C0"/>
          <w:lang w:val="es"/>
        </w:rPr>
        <w:t>El agua de drenaje domestico</w:t>
      </w:r>
      <w:r w:rsidRPr="005F0AAD">
        <w:rPr>
          <w:rFonts w:ascii="Lucida Bright" w:hAnsi="Lucida Bright"/>
          <w:sz w:val="22"/>
          <w:szCs w:val="22"/>
          <w:lang w:val="es"/>
        </w:rPr>
        <w:t xml:space="preserve"> </w:t>
      </w:r>
      <w:r w:rsidR="005639FF">
        <w:rPr>
          <w:rStyle w:val="normaltextrun"/>
          <w:rFonts w:ascii="Lucida Bright" w:hAnsi="Lucida Bright"/>
          <w:sz w:val="22"/>
          <w:szCs w:val="22"/>
          <w:shd w:val="clear" w:color="auto" w:fill="C0C0C0"/>
          <w:lang w:val="es"/>
        </w:rPr>
        <w:t>es</w:t>
      </w:r>
      <w:r w:rsidRPr="005F0AAD">
        <w:rPr>
          <w:rFonts w:ascii="Lucida Bright" w:hAnsi="Lucida Bright"/>
          <w:sz w:val="22"/>
          <w:szCs w:val="22"/>
          <w:lang w:val="es"/>
        </w:rPr>
        <w:t xml:space="preserve"> </w:t>
      </w:r>
      <w:r w:rsidRPr="005F0AAD">
        <w:rPr>
          <w:rStyle w:val="normaltextrun"/>
          <w:rFonts w:ascii="Lucida Bright" w:hAnsi="Lucida Bright"/>
          <w:sz w:val="22"/>
          <w:szCs w:val="22"/>
          <w:lang w:val="es"/>
        </w:rPr>
        <w:t>tratado por</w:t>
      </w:r>
      <w:r w:rsidRPr="005F0AAD">
        <w:rPr>
          <w:rStyle w:val="normaltextrun"/>
          <w:rFonts w:ascii="Lucida Bright" w:hAnsi="Lucida Bright"/>
          <w:sz w:val="22"/>
          <w:szCs w:val="22"/>
          <w:shd w:val="clear" w:color="auto" w:fill="C0C0C0"/>
          <w:lang w:val="es"/>
        </w:rPr>
        <w:t xml:space="preserve"> </w:t>
      </w:r>
      <w:r w:rsidR="00E001D0">
        <w:rPr>
          <w:rStyle w:val="normaltextrun"/>
          <w:rFonts w:ascii="Lucida Bright" w:hAnsi="Lucida Bright"/>
          <w:sz w:val="22"/>
          <w:szCs w:val="22"/>
          <w:shd w:val="clear" w:color="auto" w:fill="C0C0C0"/>
          <w:lang w:val="es"/>
        </w:rPr>
        <w:t>filtración</w:t>
      </w:r>
      <w:r w:rsidR="005639FF">
        <w:rPr>
          <w:rStyle w:val="normaltextrun"/>
          <w:rFonts w:ascii="Lucida Bright" w:hAnsi="Lucida Bright"/>
          <w:sz w:val="22"/>
          <w:szCs w:val="22"/>
          <w:shd w:val="clear" w:color="auto" w:fill="C0C0C0"/>
          <w:lang w:val="es"/>
        </w:rPr>
        <w:t xml:space="preserve"> en sitio, </w:t>
      </w:r>
      <w:r w:rsidR="00E001D0">
        <w:rPr>
          <w:rStyle w:val="normaltextrun"/>
          <w:rFonts w:ascii="Lucida Bright" w:hAnsi="Lucida Bright"/>
          <w:sz w:val="22"/>
          <w:szCs w:val="22"/>
          <w:shd w:val="clear" w:color="auto" w:fill="C0C0C0"/>
          <w:lang w:val="es"/>
        </w:rPr>
        <w:t>eliminación</w:t>
      </w:r>
      <w:r w:rsidR="005639FF">
        <w:rPr>
          <w:rStyle w:val="normaltextrun"/>
          <w:rFonts w:ascii="Lucida Bright" w:hAnsi="Lucida Bright"/>
          <w:sz w:val="22"/>
          <w:szCs w:val="22"/>
          <w:shd w:val="clear" w:color="auto" w:fill="C0C0C0"/>
          <w:lang w:val="es"/>
        </w:rPr>
        <w:t xml:space="preserve"> de arenillas</w:t>
      </w:r>
      <w:r w:rsidR="00E001D0">
        <w:rPr>
          <w:rStyle w:val="normaltextrun"/>
          <w:rFonts w:ascii="Lucida Bright" w:hAnsi="Lucida Bright"/>
          <w:sz w:val="22"/>
          <w:szCs w:val="22"/>
          <w:shd w:val="clear" w:color="auto" w:fill="C0C0C0"/>
          <w:lang w:val="es"/>
        </w:rPr>
        <w:t>/lodos</w:t>
      </w:r>
      <w:r w:rsidR="005639FF">
        <w:rPr>
          <w:rStyle w:val="normaltextrun"/>
          <w:rFonts w:ascii="Lucida Bright" w:hAnsi="Lucida Bright"/>
          <w:sz w:val="22"/>
          <w:szCs w:val="22"/>
          <w:shd w:val="clear" w:color="auto" w:fill="C0C0C0"/>
          <w:lang w:val="es"/>
        </w:rPr>
        <w:t xml:space="preserve">, </w:t>
      </w:r>
      <w:r w:rsidR="00E001D0">
        <w:rPr>
          <w:rStyle w:val="normaltextrun"/>
          <w:rFonts w:ascii="Lucida Bright" w:hAnsi="Lucida Bright"/>
          <w:sz w:val="22"/>
          <w:szCs w:val="22"/>
          <w:shd w:val="clear" w:color="auto" w:fill="C0C0C0"/>
          <w:lang w:val="es"/>
        </w:rPr>
        <w:t>oxidación y nitrificación de CBOD en los tanques de aeración, aclaramiento, cloración y re-aeraci</w:t>
      </w:r>
      <w:r w:rsidR="00E001D0">
        <w:rPr>
          <w:rStyle w:val="normaltextrun"/>
          <w:rFonts w:ascii="Lucida Bright" w:hAnsi="Lucida Bright"/>
          <w:sz w:val="22"/>
          <w:szCs w:val="22"/>
          <w:shd w:val="clear" w:color="auto" w:fill="C0C0C0"/>
          <w:lang w:val="es"/>
        </w:rPr>
        <w:t>ó</w:t>
      </w:r>
      <w:r w:rsidR="00E001D0">
        <w:rPr>
          <w:rStyle w:val="normaltextrun"/>
          <w:rFonts w:ascii="Lucida Bright" w:hAnsi="Lucida Bright"/>
          <w:sz w:val="22"/>
          <w:szCs w:val="22"/>
          <w:shd w:val="clear" w:color="auto" w:fill="C0C0C0"/>
          <w:lang w:val="es"/>
        </w:rPr>
        <w:t xml:space="preserve">n antes de la descarga del efluente.  </w:t>
      </w:r>
    </w:p>
    <w:p w14:paraId="2F1CEEF9" w14:textId="44D6CBD0" w:rsidR="004A726B" w:rsidRPr="005F0AAD" w:rsidRDefault="004A726B" w:rsidP="00D53F25">
      <w:pPr>
        <w:pStyle w:val="BodyText"/>
        <w:rPr>
          <w:sz w:val="22"/>
          <w:szCs w:val="22"/>
          <w:lang w:val="es-US"/>
        </w:rPr>
      </w:pP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777B1"/>
    <w:rsid w:val="001918A9"/>
    <w:rsid w:val="001D23A4"/>
    <w:rsid w:val="00244152"/>
    <w:rsid w:val="00246B61"/>
    <w:rsid w:val="00261265"/>
    <w:rsid w:val="00267310"/>
    <w:rsid w:val="002677C4"/>
    <w:rsid w:val="00297D38"/>
    <w:rsid w:val="002C68F3"/>
    <w:rsid w:val="00315557"/>
    <w:rsid w:val="00351FD0"/>
    <w:rsid w:val="003534C7"/>
    <w:rsid w:val="00393C75"/>
    <w:rsid w:val="003B13DD"/>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639FF"/>
    <w:rsid w:val="005722C3"/>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81D17"/>
    <w:rsid w:val="008E33DD"/>
    <w:rsid w:val="008E6CA0"/>
    <w:rsid w:val="008F4441"/>
    <w:rsid w:val="0094541B"/>
    <w:rsid w:val="0097286B"/>
    <w:rsid w:val="00996B99"/>
    <w:rsid w:val="00A03680"/>
    <w:rsid w:val="00A2193F"/>
    <w:rsid w:val="00A75BA9"/>
    <w:rsid w:val="00A95230"/>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A7F26"/>
    <w:rsid w:val="00DB72FD"/>
    <w:rsid w:val="00DB788B"/>
    <w:rsid w:val="00DC278A"/>
    <w:rsid w:val="00DE7C8C"/>
    <w:rsid w:val="00E001D0"/>
    <w:rsid w:val="00E14844"/>
    <w:rsid w:val="00E52C9A"/>
    <w:rsid w:val="00E85478"/>
    <w:rsid w:val="00E93DEF"/>
    <w:rsid w:val="00EA1F7C"/>
    <w:rsid w:val="00ED7BA0"/>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BF54A-21B8-463E-98A0-BBD84AFC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Lechuga, Jose</cp:lastModifiedBy>
  <cp:revision>5</cp:revision>
  <dcterms:created xsi:type="dcterms:W3CDTF">2023-08-24T15:29:00Z</dcterms:created>
  <dcterms:modified xsi:type="dcterms:W3CDTF">2023-08-24T16:44:00Z</dcterms:modified>
  <cp:category/>
</cp:coreProperties>
</file>