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3C5B" w14:textId="07171994" w:rsidR="00B522D2" w:rsidRPr="00B522D2" w:rsidRDefault="00B522D2" w:rsidP="0BB637F5">
      <w:pPr>
        <w:widowControl w:val="0"/>
        <w:jc w:val="center"/>
        <w:rPr>
          <w:rFonts w:ascii="Verdana" w:hAnsi="Verdana"/>
          <w:sz w:val="32"/>
          <w:szCs w:val="32"/>
        </w:rPr>
      </w:pPr>
      <w:r w:rsidRPr="00B522D2">
        <w:rPr>
          <w:rFonts w:ascii="Verdana" w:hAnsi="Verdana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8FBDC06" wp14:editId="5A168E7E">
            <wp:simplePos x="0" y="0"/>
            <wp:positionH relativeFrom="margin">
              <wp:posOffset>-116508</wp:posOffset>
            </wp:positionH>
            <wp:positionV relativeFrom="paragraph">
              <wp:posOffset>332</wp:posOffset>
            </wp:positionV>
            <wp:extent cx="832485" cy="832485"/>
            <wp:effectExtent l="0" t="0" r="5715" b="5715"/>
            <wp:wrapTight wrapText="bothSides">
              <wp:wrapPolygon edited="0">
                <wp:start x="6426" y="0"/>
                <wp:lineTo x="0" y="2966"/>
                <wp:lineTo x="0" y="16805"/>
                <wp:lineTo x="5437" y="21254"/>
                <wp:lineTo x="6426" y="21254"/>
                <wp:lineTo x="14828" y="21254"/>
                <wp:lineTo x="15817" y="21254"/>
                <wp:lineTo x="21254" y="16805"/>
                <wp:lineTo x="21254" y="2966"/>
                <wp:lineTo x="14828" y="0"/>
                <wp:lineTo x="6426" y="0"/>
              </wp:wrapPolygon>
            </wp:wrapTight>
            <wp:docPr id="77864480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4480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2D2">
        <w:rPr>
          <w:rFonts w:ascii="Verdana" w:hAnsi="Verdana"/>
          <w:sz w:val="32"/>
          <w:szCs w:val="32"/>
        </w:rPr>
        <w:t>Certificate of Delivery of Public Notice to Customers</w:t>
      </w:r>
    </w:p>
    <w:p w14:paraId="21FB5871" w14:textId="3727A5F9" w:rsidR="00A1307E" w:rsidRPr="0035354F" w:rsidRDefault="00422124" w:rsidP="00B522D2">
      <w:pPr>
        <w:widowControl w:val="0"/>
        <w:ind w:right="-90"/>
        <w:jc w:val="center"/>
        <w:rPr>
          <w:rFonts w:ascii="Verdana" w:hAnsi="Verdana"/>
          <w:b/>
          <w:bCs/>
          <w:sz w:val="32"/>
          <w:szCs w:val="32"/>
        </w:rPr>
      </w:pPr>
      <w:r w:rsidRPr="00B522D2">
        <w:rPr>
          <w:rFonts w:ascii="Verdana" w:hAnsi="Verdana" w:cstheme="minorHAnsi"/>
          <w:sz w:val="22"/>
          <w:szCs w:val="22"/>
        </w:rPr>
        <w:fldChar w:fldCharType="begin"/>
      </w:r>
      <w:r w:rsidR="00A1307E" w:rsidRPr="00B522D2">
        <w:rPr>
          <w:rFonts w:ascii="Verdana" w:hAnsi="Verdana" w:cstheme="minorHAnsi"/>
          <w:sz w:val="22"/>
          <w:szCs w:val="22"/>
        </w:rPr>
        <w:instrText xml:space="preserve"> SEQ CHAPTER \h \r 1</w:instrText>
      </w:r>
      <w:r w:rsidRPr="00B522D2">
        <w:rPr>
          <w:rFonts w:ascii="Verdana" w:hAnsi="Verdana" w:cstheme="minorHAnsi"/>
          <w:sz w:val="22"/>
          <w:szCs w:val="22"/>
        </w:rPr>
        <w:fldChar w:fldCharType="end"/>
      </w:r>
      <w:r w:rsidR="00A1307E" w:rsidRPr="00B522D2">
        <w:rPr>
          <w:rFonts w:ascii="Verdana" w:hAnsi="Verdana" w:cstheme="minorHAnsi"/>
          <w:sz w:val="22"/>
          <w:szCs w:val="22"/>
        </w:rPr>
        <w:t>Texas Commission on Environmental Quality</w:t>
      </w:r>
      <w:r w:rsidR="54F6407B" w:rsidRPr="0035354F">
        <w:rPr>
          <w:rFonts w:ascii="Verdana" w:hAnsi="Verdana"/>
          <w:sz w:val="32"/>
          <w:szCs w:val="32"/>
        </w:rPr>
        <w:t xml:space="preserve"> </w:t>
      </w:r>
    </w:p>
    <w:p w14:paraId="52055FA7" w14:textId="77777777" w:rsidR="00A1307E" w:rsidRPr="0035354F" w:rsidRDefault="00A1307E" w:rsidP="00A1307E">
      <w:pPr>
        <w:widowControl w:val="0"/>
        <w:jc w:val="center"/>
        <w:rPr>
          <w:rFonts w:ascii="Verdana" w:hAnsi="Verdana"/>
          <w:sz w:val="22"/>
          <w:szCs w:val="22"/>
        </w:rPr>
      </w:pPr>
    </w:p>
    <w:p w14:paraId="5984C385" w14:textId="77777777" w:rsidR="00B522D2" w:rsidRDefault="00B522D2" w:rsidP="00D82D56">
      <w:pPr>
        <w:widowControl w:val="0"/>
        <w:tabs>
          <w:tab w:val="left" w:pos="6480"/>
          <w:tab w:val="left" w:pos="9450"/>
        </w:tabs>
        <w:spacing w:before="240" w:line="360" w:lineRule="auto"/>
        <w:contextualSpacing/>
        <w:rPr>
          <w:rFonts w:ascii="Verdana" w:hAnsi="Verdana" w:cstheme="minorHAnsi"/>
          <w:sz w:val="20"/>
        </w:rPr>
      </w:pPr>
    </w:p>
    <w:p w14:paraId="19C9FB4D" w14:textId="38100461" w:rsidR="0018102D" w:rsidRPr="0035354F" w:rsidRDefault="0018102D" w:rsidP="00D82D56">
      <w:pPr>
        <w:widowControl w:val="0"/>
        <w:tabs>
          <w:tab w:val="left" w:pos="6480"/>
          <w:tab w:val="left" w:pos="9450"/>
        </w:tabs>
        <w:spacing w:before="240" w:line="360" w:lineRule="auto"/>
        <w:contextualSpacing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t>PWS</w:t>
      </w:r>
      <w:r w:rsidR="008C6E27" w:rsidRPr="0035354F">
        <w:rPr>
          <w:rFonts w:ascii="Verdana" w:hAnsi="Verdana" w:cstheme="minorHAnsi"/>
          <w:sz w:val="20"/>
        </w:rPr>
        <w:t xml:space="preserve"> </w:t>
      </w:r>
      <w:r w:rsidRPr="0035354F">
        <w:rPr>
          <w:rFonts w:ascii="Verdana" w:hAnsi="Verdana" w:cstheme="minorHAnsi"/>
          <w:sz w:val="20"/>
        </w:rPr>
        <w:t>N</w:t>
      </w:r>
      <w:r w:rsidR="008C6E27" w:rsidRPr="0035354F">
        <w:rPr>
          <w:rFonts w:ascii="Verdana" w:hAnsi="Verdana" w:cstheme="minorHAnsi"/>
          <w:sz w:val="20"/>
        </w:rPr>
        <w:t>ame:</w:t>
      </w:r>
      <w:r w:rsidRPr="0035354F">
        <w:rPr>
          <w:rFonts w:ascii="Verdana" w:hAnsi="Verdana" w:cstheme="minorHAnsi"/>
          <w:sz w:val="20"/>
          <w:u w:val="single"/>
        </w:rPr>
        <w:tab/>
      </w:r>
      <w:r w:rsidRPr="00F15845">
        <w:rPr>
          <w:rFonts w:ascii="Verdana" w:hAnsi="Verdana" w:cstheme="minorHAnsi"/>
          <w:sz w:val="20"/>
        </w:rPr>
        <w:t xml:space="preserve"> </w:t>
      </w:r>
      <w:r w:rsidR="008C6E27" w:rsidRPr="0035354F">
        <w:rPr>
          <w:rFonts w:ascii="Verdana" w:hAnsi="Verdana" w:cstheme="minorHAnsi"/>
          <w:sz w:val="20"/>
        </w:rPr>
        <w:t xml:space="preserve">PWS ID: </w:t>
      </w:r>
      <w:r w:rsidRPr="0035354F">
        <w:rPr>
          <w:rFonts w:ascii="Verdana" w:hAnsi="Verdana" w:cstheme="minorHAnsi"/>
          <w:sz w:val="20"/>
          <w:u w:val="single"/>
        </w:rPr>
        <w:tab/>
      </w:r>
      <w:r w:rsidR="007C70AE" w:rsidRPr="0035354F">
        <w:rPr>
          <w:rFonts w:ascii="Verdana" w:hAnsi="Verdana" w:cstheme="minorHAnsi"/>
          <w:sz w:val="20"/>
          <w:u w:val="single"/>
        </w:rPr>
        <w:t xml:space="preserve"> </w:t>
      </w:r>
    </w:p>
    <w:p w14:paraId="53DC76A6" w14:textId="75981DE0" w:rsidR="00591365" w:rsidRPr="0035354F" w:rsidRDefault="0018102D" w:rsidP="008A34D9">
      <w:pPr>
        <w:widowControl w:val="0"/>
        <w:tabs>
          <w:tab w:val="left" w:pos="1800"/>
          <w:tab w:val="left" w:pos="7290"/>
        </w:tabs>
        <w:spacing w:before="240" w:line="360" w:lineRule="auto"/>
        <w:contextualSpacing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t xml:space="preserve">Date Distributed to Customers: </w:t>
      </w:r>
      <w:r w:rsidRPr="0035354F">
        <w:rPr>
          <w:rFonts w:ascii="Verdana" w:hAnsi="Verdana" w:cstheme="minorHAnsi"/>
          <w:sz w:val="20"/>
          <w:u w:val="single"/>
        </w:rPr>
        <w:tab/>
      </w:r>
    </w:p>
    <w:p w14:paraId="21AB1FE6" w14:textId="4D4C1E4D" w:rsidR="008A34D9" w:rsidRPr="0035354F" w:rsidRDefault="00757B9A" w:rsidP="00242F52">
      <w:pPr>
        <w:widowControl w:val="0"/>
        <w:spacing w:before="120" w:after="120" w:line="276" w:lineRule="auto"/>
        <w:rPr>
          <w:rFonts w:ascii="Verdana" w:hAnsi="Verdana" w:cstheme="minorHAnsi"/>
          <w:b/>
          <w:bCs/>
          <w:sz w:val="20"/>
        </w:rPr>
      </w:pPr>
      <w:r>
        <w:rPr>
          <w:rFonts w:ascii="Verdana" w:hAnsi="Verdana" w:cstheme="minorHAnsi"/>
          <w:b/>
          <w:bCs/>
          <w:sz w:val="20"/>
        </w:rPr>
        <w:t>Provide the</w:t>
      </w:r>
      <w:r w:rsidR="000A2E34">
        <w:rPr>
          <w:rFonts w:ascii="Verdana" w:hAnsi="Verdana" w:cstheme="minorHAnsi"/>
          <w:b/>
          <w:bCs/>
          <w:sz w:val="20"/>
        </w:rPr>
        <w:t xml:space="preserve"> </w:t>
      </w:r>
      <w:r w:rsidR="00242F52">
        <w:rPr>
          <w:rFonts w:ascii="Verdana" w:hAnsi="Verdana" w:cstheme="minorHAnsi"/>
          <w:b/>
          <w:bCs/>
          <w:sz w:val="20"/>
        </w:rPr>
        <w:t xml:space="preserve">violation </w:t>
      </w:r>
      <w:r w:rsidR="00FE0473">
        <w:rPr>
          <w:rFonts w:ascii="Verdana" w:hAnsi="Verdana" w:cstheme="minorHAnsi"/>
          <w:b/>
          <w:bCs/>
          <w:sz w:val="20"/>
        </w:rPr>
        <w:t>information below</w:t>
      </w:r>
      <w:r w:rsidR="00A73051">
        <w:rPr>
          <w:rFonts w:ascii="Verdana" w:hAnsi="Verdana" w:cstheme="minorHAnsi"/>
          <w:b/>
          <w:bCs/>
          <w:sz w:val="20"/>
        </w:rPr>
        <w:t xml:space="preserve">. </w:t>
      </w:r>
      <w:r w:rsidR="00242F52">
        <w:rPr>
          <w:rFonts w:ascii="Verdana" w:hAnsi="Verdana" w:cstheme="minorHAnsi"/>
          <w:b/>
          <w:bCs/>
          <w:sz w:val="20"/>
        </w:rPr>
        <w:t>This information is available in the subject of the violation letter</w:t>
      </w:r>
      <w:r w:rsidR="00FE0473">
        <w:rPr>
          <w:rFonts w:ascii="Verdana" w:hAnsi="Verdana" w:cstheme="minorHAnsi"/>
          <w:b/>
          <w:bCs/>
          <w:sz w:val="20"/>
        </w:rPr>
        <w:t>(s)</w:t>
      </w:r>
      <w:r w:rsidR="00242F52">
        <w:rPr>
          <w:rFonts w:ascii="Verdana" w:hAnsi="Verdana" w:cstheme="minorHAnsi"/>
          <w:b/>
          <w:bCs/>
          <w:sz w:val="20"/>
        </w:rPr>
        <w:t>.</w:t>
      </w:r>
      <w:r w:rsidR="00FE0473">
        <w:rPr>
          <w:rFonts w:ascii="Verdana" w:hAnsi="Verdana" w:cstheme="minorHAnsi"/>
          <w:b/>
          <w:bCs/>
          <w:sz w:val="20"/>
        </w:rPr>
        <w:t xml:space="preserve"> If the notice covers multiple violations, include information for each violation.</w:t>
      </w:r>
    </w:p>
    <w:p w14:paraId="72D7479F" w14:textId="548CDA4A" w:rsidR="00DD2EA2" w:rsidRPr="00FE0473" w:rsidRDefault="00014C9E" w:rsidP="00FE0473">
      <w:pPr>
        <w:widowControl w:val="0"/>
        <w:tabs>
          <w:tab w:val="left" w:pos="4680"/>
          <w:tab w:val="left" w:pos="9450"/>
        </w:tabs>
        <w:spacing w:before="120" w:after="120" w:line="276" w:lineRule="auto"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t>Violation Type</w:t>
      </w:r>
      <w:r w:rsidR="004313F2">
        <w:rPr>
          <w:rFonts w:ascii="Verdana" w:hAnsi="Verdana" w:cstheme="minorHAnsi"/>
          <w:sz w:val="20"/>
        </w:rPr>
        <w:t xml:space="preserve"> Code</w:t>
      </w:r>
      <w:r w:rsidRPr="0035354F">
        <w:rPr>
          <w:rFonts w:ascii="Verdana" w:hAnsi="Verdana" w:cstheme="minorHAnsi"/>
          <w:sz w:val="20"/>
        </w:rPr>
        <w:t xml:space="preserve">: </w:t>
      </w:r>
      <w:r w:rsidR="00757B9A">
        <w:rPr>
          <w:rFonts w:ascii="Verdana" w:hAnsi="Verdana" w:cstheme="minorHAnsi"/>
          <w:sz w:val="20"/>
          <w:u w:val="single"/>
        </w:rPr>
        <w:tab/>
      </w:r>
      <w:r w:rsidR="00FE0473">
        <w:rPr>
          <w:rFonts w:ascii="Verdana" w:hAnsi="Verdana" w:cstheme="minorHAnsi"/>
          <w:sz w:val="20"/>
        </w:rPr>
        <w:t xml:space="preserve"> Analyte Type Code: </w:t>
      </w:r>
      <w:r w:rsidR="00FE0473">
        <w:rPr>
          <w:rFonts w:ascii="Verdana" w:hAnsi="Verdana" w:cstheme="minorHAnsi"/>
          <w:sz w:val="20"/>
          <w:u w:val="single"/>
        </w:rPr>
        <w:tab/>
      </w:r>
    </w:p>
    <w:p w14:paraId="27346396" w14:textId="579DE219" w:rsidR="007D1AEF" w:rsidRDefault="00FE0473" w:rsidP="007D1AEF">
      <w:pPr>
        <w:widowControl w:val="0"/>
        <w:tabs>
          <w:tab w:val="left" w:pos="7200"/>
        </w:tabs>
        <w:spacing w:before="120" w:after="120" w:line="276" w:lineRule="auto"/>
        <w:rPr>
          <w:rFonts w:ascii="Verdana" w:hAnsi="Verdana" w:cstheme="minorHAnsi"/>
          <w:sz w:val="20"/>
          <w:u w:val="single"/>
        </w:rPr>
      </w:pPr>
      <w:r>
        <w:rPr>
          <w:rFonts w:ascii="Verdana" w:hAnsi="Verdana" w:cstheme="minorHAnsi"/>
          <w:sz w:val="20"/>
        </w:rPr>
        <w:t>Compliance</w:t>
      </w:r>
      <w:r w:rsidR="00014C9E" w:rsidRPr="0035354F">
        <w:rPr>
          <w:rFonts w:ascii="Verdana" w:hAnsi="Verdana" w:cstheme="minorHAnsi"/>
          <w:sz w:val="20"/>
        </w:rPr>
        <w:t xml:space="preserve"> Period: </w:t>
      </w:r>
      <w:r w:rsidR="00014C9E" w:rsidRPr="0035354F">
        <w:rPr>
          <w:rFonts w:ascii="Verdana" w:hAnsi="Verdana" w:cstheme="minorHAnsi"/>
          <w:sz w:val="20"/>
          <w:u w:val="single"/>
        </w:rPr>
        <w:tab/>
      </w:r>
    </w:p>
    <w:p w14:paraId="65701C63" w14:textId="700A0B84" w:rsidR="00BF5106" w:rsidRPr="000229E9" w:rsidRDefault="000B4A12" w:rsidP="000229E9">
      <w:pPr>
        <w:pStyle w:val="Heading1"/>
        <w:rPr>
          <w:sz w:val="24"/>
          <w:szCs w:val="14"/>
        </w:rPr>
      </w:pPr>
      <w:r w:rsidRPr="000229E9">
        <w:rPr>
          <w:sz w:val="24"/>
          <w:szCs w:val="14"/>
        </w:rPr>
        <w:t>S</w:t>
      </w:r>
      <w:r w:rsidR="00BF5106" w:rsidRPr="000229E9">
        <w:rPr>
          <w:sz w:val="24"/>
          <w:szCs w:val="14"/>
        </w:rPr>
        <w:t xml:space="preserve">elect </w:t>
      </w:r>
      <w:r w:rsidR="005F38DD">
        <w:rPr>
          <w:sz w:val="24"/>
          <w:szCs w:val="14"/>
        </w:rPr>
        <w:t>D</w:t>
      </w:r>
      <w:r w:rsidRPr="000229E9">
        <w:rPr>
          <w:sz w:val="24"/>
          <w:szCs w:val="14"/>
        </w:rPr>
        <w:t xml:space="preserve">elivery </w:t>
      </w:r>
      <w:r w:rsidR="005F38DD">
        <w:rPr>
          <w:sz w:val="24"/>
          <w:szCs w:val="14"/>
        </w:rPr>
        <w:t>M</w:t>
      </w:r>
      <w:r w:rsidRPr="000229E9">
        <w:rPr>
          <w:sz w:val="24"/>
          <w:szCs w:val="14"/>
        </w:rPr>
        <w:t>ethods</w:t>
      </w:r>
    </w:p>
    <w:p w14:paraId="0678E7C7" w14:textId="0BE88386" w:rsidR="00BF5106" w:rsidRPr="000B4A12" w:rsidRDefault="000B4A12" w:rsidP="000B4A12">
      <w:pPr>
        <w:widowControl w:val="0"/>
        <w:spacing w:before="120" w:line="276" w:lineRule="auto"/>
        <w:rPr>
          <w:rFonts w:ascii="Verdana" w:hAnsi="Verdana" w:cstheme="minorHAnsi"/>
          <w:sz w:val="20"/>
        </w:rPr>
      </w:pPr>
      <w:r w:rsidRPr="000B4A12">
        <w:rPr>
          <w:rFonts w:ascii="Verdana" w:hAnsi="Verdana" w:cstheme="minorHAnsi"/>
          <w:sz w:val="20"/>
        </w:rPr>
        <w:t>Use the following information to assist with selecting the appropriate methods</w:t>
      </w:r>
      <w:r>
        <w:rPr>
          <w:rFonts w:ascii="Verdana" w:hAnsi="Verdana" w:cstheme="minorHAnsi"/>
          <w:sz w:val="20"/>
        </w:rPr>
        <w:t>:</w:t>
      </w:r>
    </w:p>
    <w:p w14:paraId="2F5D72C9" w14:textId="77777777" w:rsidR="00D012CF" w:rsidRDefault="00D012CF" w:rsidP="00CC12A4">
      <w:pPr>
        <w:pStyle w:val="ListParagraph"/>
        <w:widowControl w:val="0"/>
        <w:numPr>
          <w:ilvl w:val="0"/>
          <w:numId w:val="19"/>
        </w:numPr>
        <w:spacing w:line="276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Community Water System:</w:t>
      </w:r>
    </w:p>
    <w:p w14:paraId="2470702A" w14:textId="007A2145" w:rsidR="00BF5106" w:rsidRDefault="00BF5106" w:rsidP="008126CA">
      <w:pPr>
        <w:pStyle w:val="ListParagraph"/>
        <w:widowControl w:val="0"/>
        <w:numPr>
          <w:ilvl w:val="1"/>
          <w:numId w:val="18"/>
        </w:numPr>
        <w:spacing w:line="276" w:lineRule="auto"/>
        <w:ind w:left="1080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24-hour notice</w:t>
      </w:r>
      <w:r w:rsidR="000B4A12">
        <w:rPr>
          <w:rFonts w:ascii="Verdana" w:hAnsi="Verdana" w:cstheme="minorHAnsi"/>
          <w:sz w:val="20"/>
        </w:rPr>
        <w:t>s</w:t>
      </w:r>
      <w:r w:rsidR="00D24075">
        <w:rPr>
          <w:rFonts w:ascii="Verdana" w:hAnsi="Verdana" w:cstheme="minorHAnsi"/>
          <w:sz w:val="20"/>
        </w:rPr>
        <w:t xml:space="preserve"> </w:t>
      </w:r>
      <w:r w:rsidR="005F38DD">
        <w:rPr>
          <w:rFonts w:ascii="Verdana" w:hAnsi="Verdana" w:cstheme="minorHAnsi"/>
          <w:sz w:val="20"/>
        </w:rPr>
        <w:t>–</w:t>
      </w:r>
      <w:r w:rsidR="00D012CF">
        <w:rPr>
          <w:rFonts w:ascii="Verdana" w:hAnsi="Verdana" w:cstheme="minorHAnsi"/>
          <w:sz w:val="20"/>
        </w:rPr>
        <w:t xml:space="preserve"> Select Direct Delivery </w:t>
      </w:r>
      <w:r w:rsidR="00B04D7B" w:rsidRPr="00B04D7B">
        <w:rPr>
          <w:rFonts w:ascii="Verdana" w:hAnsi="Verdana" w:cstheme="minorHAnsi"/>
          <w:b/>
          <w:bCs/>
          <w:sz w:val="20"/>
        </w:rPr>
        <w:t>and/</w:t>
      </w:r>
      <w:r w:rsidR="00D012CF" w:rsidRPr="00B04D7B">
        <w:rPr>
          <w:rFonts w:ascii="Verdana" w:hAnsi="Verdana" w:cstheme="minorHAnsi"/>
          <w:b/>
          <w:bCs/>
          <w:sz w:val="20"/>
        </w:rPr>
        <w:t>or</w:t>
      </w:r>
      <w:r w:rsidR="00D012CF">
        <w:rPr>
          <w:rFonts w:ascii="Verdana" w:hAnsi="Verdana" w:cstheme="minorHAnsi"/>
          <w:sz w:val="20"/>
        </w:rPr>
        <w:t xml:space="preserve"> Mass Media</w:t>
      </w:r>
    </w:p>
    <w:p w14:paraId="0868A658" w14:textId="3F39864D" w:rsidR="00B65C39" w:rsidRPr="00F235BB" w:rsidRDefault="00047C15" w:rsidP="008126CA">
      <w:pPr>
        <w:pStyle w:val="ListParagraph"/>
        <w:widowControl w:val="0"/>
        <w:numPr>
          <w:ilvl w:val="1"/>
          <w:numId w:val="18"/>
        </w:numPr>
        <w:spacing w:line="276" w:lineRule="auto"/>
        <w:ind w:left="1080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Other Notices</w:t>
      </w:r>
      <w:r w:rsidR="00D24075">
        <w:rPr>
          <w:rFonts w:ascii="Verdana" w:hAnsi="Verdana" w:cstheme="minorHAnsi"/>
          <w:sz w:val="20"/>
        </w:rPr>
        <w:t xml:space="preserve"> </w:t>
      </w:r>
      <w:r w:rsidR="005F38DD">
        <w:rPr>
          <w:rFonts w:ascii="Verdana" w:hAnsi="Verdana" w:cstheme="minorHAnsi"/>
          <w:sz w:val="20"/>
        </w:rPr>
        <w:t>–</w:t>
      </w:r>
      <w:r w:rsidR="00D012CF">
        <w:rPr>
          <w:rFonts w:ascii="Verdana" w:hAnsi="Verdana" w:cstheme="minorHAnsi"/>
          <w:sz w:val="20"/>
        </w:rPr>
        <w:t xml:space="preserve"> Select Direct Delivery </w:t>
      </w:r>
      <w:r w:rsidR="00D012CF" w:rsidRPr="00BF5106">
        <w:rPr>
          <w:rFonts w:ascii="Verdana" w:hAnsi="Verdana" w:cstheme="minorHAnsi"/>
          <w:b/>
          <w:bCs/>
          <w:sz w:val="20"/>
        </w:rPr>
        <w:t>and</w:t>
      </w:r>
      <w:r w:rsidR="00D012CF">
        <w:rPr>
          <w:rFonts w:ascii="Verdana" w:hAnsi="Verdana" w:cstheme="minorHAnsi"/>
          <w:sz w:val="20"/>
        </w:rPr>
        <w:t xml:space="preserve"> </w:t>
      </w:r>
      <w:r w:rsidR="00D012CF" w:rsidRPr="00BF5106">
        <w:rPr>
          <w:rFonts w:ascii="Verdana" w:hAnsi="Verdana" w:cstheme="minorHAnsi"/>
          <w:sz w:val="20"/>
        </w:rPr>
        <w:t xml:space="preserve">at least one </w:t>
      </w:r>
      <w:r w:rsidR="00D012CF">
        <w:rPr>
          <w:rFonts w:ascii="Verdana" w:hAnsi="Verdana" w:cstheme="minorHAnsi"/>
          <w:sz w:val="20"/>
        </w:rPr>
        <w:t>other option</w:t>
      </w:r>
    </w:p>
    <w:p w14:paraId="3A53D078" w14:textId="5BA28CAE" w:rsidR="000B4A12" w:rsidRDefault="008442B4" w:rsidP="00CC12A4">
      <w:pPr>
        <w:pStyle w:val="ListParagraph"/>
        <w:widowControl w:val="0"/>
        <w:numPr>
          <w:ilvl w:val="0"/>
          <w:numId w:val="20"/>
        </w:numPr>
        <w:spacing w:line="276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Non</w:t>
      </w:r>
      <w:r w:rsidR="000D271A">
        <w:rPr>
          <w:rFonts w:ascii="Verdana" w:hAnsi="Verdana" w:cstheme="minorHAnsi"/>
          <w:sz w:val="20"/>
        </w:rPr>
        <w:t>community Water System</w:t>
      </w:r>
      <w:r w:rsidR="008F64B0">
        <w:rPr>
          <w:rFonts w:ascii="Verdana" w:hAnsi="Verdana" w:cstheme="minorHAnsi"/>
          <w:sz w:val="20"/>
        </w:rPr>
        <w:t>:</w:t>
      </w:r>
    </w:p>
    <w:p w14:paraId="051172BE" w14:textId="29C093FE" w:rsidR="000D271A" w:rsidRDefault="000D271A">
      <w:pPr>
        <w:pStyle w:val="ListParagraph"/>
        <w:widowControl w:val="0"/>
        <w:numPr>
          <w:ilvl w:val="1"/>
          <w:numId w:val="18"/>
        </w:numPr>
        <w:spacing w:line="276" w:lineRule="auto"/>
        <w:ind w:left="1080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24-hour notices</w:t>
      </w:r>
      <w:r w:rsidR="00D24075">
        <w:rPr>
          <w:rFonts w:ascii="Verdana" w:hAnsi="Verdana" w:cstheme="minorHAnsi"/>
          <w:sz w:val="20"/>
        </w:rPr>
        <w:t xml:space="preserve"> </w:t>
      </w:r>
      <w:r w:rsidR="005F38DD">
        <w:rPr>
          <w:rFonts w:ascii="Verdana" w:hAnsi="Verdana" w:cstheme="minorHAnsi"/>
          <w:sz w:val="20"/>
        </w:rPr>
        <w:t>–</w:t>
      </w:r>
      <w:r>
        <w:rPr>
          <w:rFonts w:ascii="Verdana" w:hAnsi="Verdana" w:cstheme="minorHAnsi"/>
          <w:sz w:val="20"/>
        </w:rPr>
        <w:t xml:space="preserve"> S</w:t>
      </w:r>
      <w:r w:rsidRPr="00BF5106">
        <w:rPr>
          <w:rFonts w:ascii="Verdana" w:hAnsi="Verdana" w:cstheme="minorHAnsi"/>
          <w:sz w:val="20"/>
        </w:rPr>
        <w:t xml:space="preserve">elect </w:t>
      </w:r>
      <w:r>
        <w:rPr>
          <w:rFonts w:ascii="Verdana" w:hAnsi="Verdana" w:cstheme="minorHAnsi"/>
          <w:sz w:val="20"/>
        </w:rPr>
        <w:t xml:space="preserve">at least </w:t>
      </w:r>
      <w:r w:rsidRPr="00BF5106">
        <w:rPr>
          <w:rFonts w:ascii="Verdana" w:hAnsi="Verdana" w:cstheme="minorHAnsi"/>
          <w:sz w:val="20"/>
        </w:rPr>
        <w:t>one underlined method.</w:t>
      </w:r>
    </w:p>
    <w:p w14:paraId="0D1DF24D" w14:textId="2A37F78A" w:rsidR="005F7EC3" w:rsidRPr="000D271A" w:rsidRDefault="00047C15">
      <w:pPr>
        <w:pStyle w:val="ListParagraph"/>
        <w:widowControl w:val="0"/>
        <w:numPr>
          <w:ilvl w:val="1"/>
          <w:numId w:val="18"/>
        </w:numPr>
        <w:spacing w:line="276" w:lineRule="auto"/>
        <w:ind w:left="1080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Other Notices</w:t>
      </w:r>
      <w:r w:rsidR="00D24075">
        <w:rPr>
          <w:rFonts w:ascii="Verdana" w:hAnsi="Verdana" w:cstheme="minorHAnsi"/>
          <w:sz w:val="20"/>
        </w:rPr>
        <w:t xml:space="preserve"> </w:t>
      </w:r>
      <w:r w:rsidR="005F38DD">
        <w:rPr>
          <w:rFonts w:ascii="Verdana" w:hAnsi="Verdana" w:cstheme="minorHAnsi"/>
          <w:sz w:val="20"/>
        </w:rPr>
        <w:t>–</w:t>
      </w:r>
      <w:r w:rsidR="000B4A12" w:rsidRPr="000D271A">
        <w:rPr>
          <w:rFonts w:ascii="Verdana" w:hAnsi="Verdana" w:cstheme="minorHAnsi"/>
          <w:sz w:val="20"/>
        </w:rPr>
        <w:t xml:space="preserve"> </w:t>
      </w:r>
      <w:r w:rsidR="00BF5106" w:rsidRPr="000D271A">
        <w:rPr>
          <w:rFonts w:ascii="Verdana" w:hAnsi="Verdana" w:cstheme="minorHAnsi"/>
          <w:sz w:val="20"/>
        </w:rPr>
        <w:t>Select two methods with at least one</w:t>
      </w:r>
      <w:r w:rsidR="000B4A12" w:rsidRPr="000D271A">
        <w:rPr>
          <w:rFonts w:ascii="Verdana" w:hAnsi="Verdana" w:cstheme="minorHAnsi"/>
          <w:sz w:val="20"/>
        </w:rPr>
        <w:t xml:space="preserve"> underlined method.</w:t>
      </w:r>
    </w:p>
    <w:p w14:paraId="51700F64" w14:textId="1393D72A" w:rsidR="007D1AEF" w:rsidRDefault="008277D3" w:rsidP="00F51645">
      <w:pPr>
        <w:widowControl w:val="0"/>
        <w:spacing w:line="276" w:lineRule="auto"/>
        <w:ind w:left="360"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Pr="0035354F">
        <w:rPr>
          <w:rFonts w:ascii="Verdana" w:hAnsi="Verdana" w:cstheme="minorHAnsi"/>
          <w:sz w:val="20"/>
        </w:rPr>
        <w:t xml:space="preserve"> </w:t>
      </w:r>
      <w:r w:rsidR="004E4DAC" w:rsidRPr="004E4DAC">
        <w:rPr>
          <w:rFonts w:ascii="Verdana" w:hAnsi="Verdana" w:cstheme="minorHAnsi"/>
          <w:sz w:val="20"/>
          <w:u w:val="single"/>
        </w:rPr>
        <w:t>Direct Delivery (</w:t>
      </w:r>
      <w:r w:rsidR="00CC7210" w:rsidRPr="004E4DAC">
        <w:rPr>
          <w:rFonts w:ascii="Verdana" w:hAnsi="Verdana" w:cstheme="minorHAnsi"/>
          <w:sz w:val="20"/>
          <w:u w:val="single"/>
        </w:rPr>
        <w:t>Physical or Electronic</w:t>
      </w:r>
      <w:r w:rsidR="004E4DAC" w:rsidRPr="004E4DAC">
        <w:rPr>
          <w:rFonts w:ascii="Verdana" w:hAnsi="Verdana" w:cstheme="minorHAnsi"/>
          <w:sz w:val="20"/>
          <w:u w:val="single"/>
        </w:rPr>
        <w:t>)</w:t>
      </w:r>
    </w:p>
    <w:p w14:paraId="2899AF42" w14:textId="174A4460" w:rsidR="005F7EC3" w:rsidRPr="0035354F" w:rsidRDefault="008277D3" w:rsidP="00F51645">
      <w:pPr>
        <w:widowControl w:val="0"/>
        <w:spacing w:line="276" w:lineRule="auto"/>
        <w:ind w:left="360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="006E17AF" w:rsidRPr="0035354F">
        <w:rPr>
          <w:rFonts w:ascii="Verdana" w:hAnsi="Verdana" w:cstheme="minorHAnsi"/>
          <w:sz w:val="20"/>
        </w:rPr>
        <w:t xml:space="preserve"> </w:t>
      </w:r>
      <w:r w:rsidR="006E17AF" w:rsidRPr="0035354F">
        <w:rPr>
          <w:rFonts w:ascii="Verdana" w:hAnsi="Verdana" w:cstheme="minorHAnsi"/>
          <w:sz w:val="20"/>
          <w:u w:val="single"/>
        </w:rPr>
        <w:t xml:space="preserve">Mass </w:t>
      </w:r>
      <w:r w:rsidR="005F38DD">
        <w:rPr>
          <w:rFonts w:ascii="Verdana" w:hAnsi="Verdana" w:cstheme="minorHAnsi"/>
          <w:sz w:val="20"/>
          <w:u w:val="single"/>
        </w:rPr>
        <w:t>M</w:t>
      </w:r>
      <w:r w:rsidR="006E17AF" w:rsidRPr="0035354F">
        <w:rPr>
          <w:rFonts w:ascii="Verdana" w:hAnsi="Verdana" w:cstheme="minorHAnsi"/>
          <w:sz w:val="20"/>
          <w:u w:val="single"/>
        </w:rPr>
        <w:t xml:space="preserve">edia (Newspaper, </w:t>
      </w:r>
      <w:r w:rsidRPr="0035354F">
        <w:rPr>
          <w:rFonts w:ascii="Verdana" w:hAnsi="Verdana" w:cstheme="minorHAnsi"/>
          <w:sz w:val="20"/>
          <w:u w:val="single"/>
        </w:rPr>
        <w:t>Radio or Television</w:t>
      </w:r>
      <w:r w:rsidR="006E17AF" w:rsidRPr="0035354F">
        <w:rPr>
          <w:rFonts w:ascii="Verdana" w:hAnsi="Verdana" w:cstheme="minorHAnsi"/>
          <w:sz w:val="20"/>
          <w:u w:val="single"/>
        </w:rPr>
        <w:t>)</w:t>
      </w:r>
    </w:p>
    <w:p w14:paraId="69EB0E40" w14:textId="7084799D" w:rsidR="006E17AF" w:rsidRPr="0035354F" w:rsidRDefault="006E17AF" w:rsidP="00F51645">
      <w:pPr>
        <w:widowControl w:val="0"/>
        <w:spacing w:line="276" w:lineRule="auto"/>
        <w:ind w:left="360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Pr="0035354F">
        <w:rPr>
          <w:rFonts w:ascii="Verdana" w:hAnsi="Verdana" w:cstheme="minorHAnsi"/>
          <w:sz w:val="20"/>
        </w:rPr>
        <w:t xml:space="preserve"> </w:t>
      </w:r>
      <w:r w:rsidRPr="0035354F">
        <w:rPr>
          <w:rFonts w:ascii="Verdana" w:hAnsi="Verdana" w:cstheme="minorHAnsi"/>
          <w:sz w:val="20"/>
          <w:u w:val="single"/>
        </w:rPr>
        <w:t>Continuous Posting in Conspicuous Locations</w:t>
      </w:r>
    </w:p>
    <w:p w14:paraId="65B9997E" w14:textId="6A14FD4C" w:rsidR="00432F78" w:rsidRPr="0035354F" w:rsidRDefault="00432F78" w:rsidP="00F51645">
      <w:pPr>
        <w:widowControl w:val="0"/>
        <w:spacing w:line="276" w:lineRule="auto"/>
        <w:ind w:left="360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Pr="0035354F">
        <w:rPr>
          <w:rFonts w:ascii="Verdana" w:hAnsi="Verdana" w:cstheme="minorHAnsi"/>
          <w:sz w:val="20"/>
        </w:rPr>
        <w:t xml:space="preserve"> Delivery of multiple copies for distribution by </w:t>
      </w:r>
      <w:r w:rsidR="007D1AEF">
        <w:rPr>
          <w:rFonts w:ascii="Verdana" w:hAnsi="Verdana" w:cstheme="minorHAnsi"/>
          <w:sz w:val="20"/>
        </w:rPr>
        <w:t>customers</w:t>
      </w:r>
      <w:r w:rsidRPr="0035354F">
        <w:rPr>
          <w:rFonts w:ascii="Verdana" w:hAnsi="Verdana" w:cstheme="minorHAnsi"/>
          <w:sz w:val="20"/>
        </w:rPr>
        <w:t xml:space="preserve"> that provide </w:t>
      </w:r>
      <w:r w:rsidR="007D1AEF">
        <w:rPr>
          <w:rFonts w:ascii="Verdana" w:hAnsi="Verdana" w:cstheme="minorHAnsi"/>
          <w:sz w:val="20"/>
        </w:rPr>
        <w:t>w</w:t>
      </w:r>
      <w:r w:rsidRPr="0035354F">
        <w:rPr>
          <w:rFonts w:ascii="Verdana" w:hAnsi="Verdana" w:cstheme="minorHAnsi"/>
          <w:sz w:val="20"/>
        </w:rPr>
        <w:t>ater to others</w:t>
      </w:r>
    </w:p>
    <w:p w14:paraId="7DAC0E48" w14:textId="4FB9DEB6" w:rsidR="00432F78" w:rsidRPr="0035354F" w:rsidRDefault="00432F78" w:rsidP="00F51645">
      <w:pPr>
        <w:widowControl w:val="0"/>
        <w:tabs>
          <w:tab w:val="left" w:pos="9360"/>
        </w:tabs>
        <w:spacing w:line="276" w:lineRule="auto"/>
        <w:ind w:left="360"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Pr="0035354F">
        <w:rPr>
          <w:rFonts w:ascii="Verdana" w:hAnsi="Verdana" w:cstheme="minorHAnsi"/>
          <w:sz w:val="20"/>
        </w:rPr>
        <w:t xml:space="preserve"> Posting on the Internet</w:t>
      </w:r>
      <w:r w:rsidR="004F6FA9" w:rsidRPr="0035354F">
        <w:rPr>
          <w:rFonts w:ascii="Verdana" w:hAnsi="Verdana" w:cstheme="minorHAnsi"/>
          <w:sz w:val="20"/>
        </w:rPr>
        <w:t xml:space="preserve">: </w:t>
      </w:r>
      <w:r w:rsidR="00657C24" w:rsidRPr="0035354F">
        <w:rPr>
          <w:rFonts w:ascii="Verdana" w:hAnsi="Verdana" w:cstheme="minorHAnsi"/>
          <w:sz w:val="20"/>
          <w:u w:val="single"/>
        </w:rPr>
        <w:tab/>
      </w:r>
    </w:p>
    <w:p w14:paraId="2B5B9CA9" w14:textId="24C734B3" w:rsidR="00927FE0" w:rsidRPr="0035354F" w:rsidRDefault="00432F78" w:rsidP="00F51645">
      <w:pPr>
        <w:widowControl w:val="0"/>
        <w:tabs>
          <w:tab w:val="left" w:pos="9360"/>
        </w:tabs>
        <w:spacing w:after="120" w:line="276" w:lineRule="auto"/>
        <w:ind w:left="360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354F">
        <w:rPr>
          <w:rFonts w:ascii="Verdana" w:hAnsi="Verdana" w:cstheme="minorHAnsi"/>
          <w:sz w:val="20"/>
        </w:rPr>
        <w:instrText xml:space="preserve"> FORMCHECKBOX </w:instrText>
      </w:r>
      <w:r w:rsidRPr="0035354F">
        <w:rPr>
          <w:rFonts w:ascii="Verdana" w:hAnsi="Verdana" w:cstheme="minorHAnsi"/>
          <w:sz w:val="20"/>
        </w:rPr>
      </w:r>
      <w:r w:rsidRPr="0035354F">
        <w:rPr>
          <w:rFonts w:ascii="Verdana" w:hAnsi="Verdana" w:cstheme="minorHAnsi"/>
          <w:sz w:val="20"/>
        </w:rPr>
        <w:fldChar w:fldCharType="separate"/>
      </w:r>
      <w:r w:rsidRPr="0035354F">
        <w:rPr>
          <w:rFonts w:ascii="Verdana" w:hAnsi="Verdana" w:cstheme="minorHAnsi"/>
          <w:sz w:val="20"/>
        </w:rPr>
        <w:fldChar w:fldCharType="end"/>
      </w:r>
      <w:r w:rsidRPr="0035354F">
        <w:rPr>
          <w:rFonts w:ascii="Verdana" w:hAnsi="Verdana" w:cstheme="minorHAnsi"/>
          <w:sz w:val="20"/>
        </w:rPr>
        <w:t xml:space="preserve"> Other:</w:t>
      </w:r>
      <w:r w:rsidR="00F15845">
        <w:rPr>
          <w:rFonts w:ascii="Verdana" w:hAnsi="Verdana" w:cstheme="minorHAnsi"/>
          <w:sz w:val="20"/>
        </w:rPr>
        <w:t xml:space="preserve"> </w:t>
      </w:r>
      <w:r w:rsidRPr="0035354F">
        <w:rPr>
          <w:rFonts w:ascii="Verdana" w:hAnsi="Verdana" w:cstheme="minorHAnsi"/>
          <w:sz w:val="20"/>
          <w:u w:val="single"/>
        </w:rPr>
        <w:tab/>
      </w:r>
    </w:p>
    <w:p w14:paraId="5563F2A2" w14:textId="666870CA" w:rsidR="00CC7210" w:rsidRPr="0035354F" w:rsidRDefault="00CC7210" w:rsidP="00F51645">
      <w:pPr>
        <w:widowControl w:val="0"/>
        <w:tabs>
          <w:tab w:val="left" w:pos="9360"/>
        </w:tabs>
        <w:spacing w:after="120" w:line="276" w:lineRule="auto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t>I certify the above referenced water system has distributed the notice identified above</w:t>
      </w:r>
      <w:r w:rsidR="008F64B0">
        <w:rPr>
          <w:rFonts w:ascii="Verdana" w:hAnsi="Verdana" w:cstheme="minorHAnsi"/>
          <w:sz w:val="20"/>
        </w:rPr>
        <w:t xml:space="preserve"> to customers and/or consecutive systems</w:t>
      </w:r>
      <w:r w:rsidR="00125FFE" w:rsidRPr="0035354F">
        <w:rPr>
          <w:rFonts w:ascii="Verdana" w:hAnsi="Verdana" w:cstheme="minorHAnsi"/>
          <w:sz w:val="20"/>
        </w:rPr>
        <w:t>,</w:t>
      </w:r>
      <w:r w:rsidRPr="0035354F">
        <w:rPr>
          <w:rFonts w:ascii="Verdana" w:hAnsi="Verdana" w:cstheme="minorHAnsi"/>
          <w:sz w:val="20"/>
        </w:rPr>
        <w:t xml:space="preserve"> and that the information in the notice is correct and consistent</w:t>
      </w:r>
      <w:r w:rsidR="00125FFE" w:rsidRPr="0035354F">
        <w:rPr>
          <w:rFonts w:ascii="Verdana" w:hAnsi="Verdana" w:cstheme="minorHAnsi"/>
          <w:sz w:val="20"/>
        </w:rPr>
        <w:t>,</w:t>
      </w:r>
      <w:r w:rsidRPr="0035354F">
        <w:rPr>
          <w:rFonts w:ascii="Verdana" w:hAnsi="Verdana" w:cstheme="minorHAnsi"/>
          <w:sz w:val="20"/>
        </w:rPr>
        <w:t xml:space="preserve"> in accordance with applicable regulations under Title 30 of the Texas Administrative Code, Chapter 290</w:t>
      </w:r>
      <w:r w:rsidR="00125FFE" w:rsidRPr="0035354F">
        <w:rPr>
          <w:rFonts w:ascii="Verdana" w:hAnsi="Verdana" w:cstheme="minorHAnsi"/>
          <w:sz w:val="20"/>
        </w:rPr>
        <w:t xml:space="preserve"> and/or Title 40 of the Code of Federal Regulations, Chapter 141.</w:t>
      </w:r>
    </w:p>
    <w:p w14:paraId="2ADE2D93" w14:textId="0EACDE52" w:rsidR="005F3744" w:rsidRPr="0035354F" w:rsidRDefault="008C6E27" w:rsidP="00F51645">
      <w:pPr>
        <w:widowControl w:val="0"/>
        <w:tabs>
          <w:tab w:val="left" w:pos="6210"/>
          <w:tab w:val="left" w:pos="9450"/>
        </w:tabs>
        <w:spacing w:after="120" w:line="276" w:lineRule="auto"/>
        <w:rPr>
          <w:rFonts w:ascii="Verdana" w:hAnsi="Verdana" w:cstheme="minorHAnsi"/>
          <w:sz w:val="20"/>
          <w:u w:val="single"/>
        </w:rPr>
      </w:pPr>
      <w:r w:rsidRPr="0035354F">
        <w:rPr>
          <w:rFonts w:ascii="Verdana" w:hAnsi="Verdana" w:cstheme="minorHAnsi"/>
          <w:sz w:val="20"/>
        </w:rPr>
        <w:t>Certified by</w:t>
      </w:r>
      <w:r w:rsidR="008349BB" w:rsidRPr="0035354F">
        <w:rPr>
          <w:rFonts w:ascii="Verdana" w:hAnsi="Verdana" w:cstheme="minorHAnsi"/>
          <w:sz w:val="20"/>
        </w:rPr>
        <w:t xml:space="preserve"> </w:t>
      </w:r>
      <w:r w:rsidRPr="0035354F">
        <w:rPr>
          <w:rFonts w:ascii="Verdana" w:hAnsi="Verdana" w:cstheme="minorHAnsi"/>
          <w:sz w:val="20"/>
        </w:rPr>
        <w:t xml:space="preserve">(print name): </w:t>
      </w:r>
      <w:r w:rsidR="008349BB" w:rsidRPr="0035354F">
        <w:rPr>
          <w:rFonts w:ascii="Verdana" w:hAnsi="Verdana" w:cstheme="minorHAnsi"/>
          <w:sz w:val="20"/>
          <w:u w:val="single"/>
        </w:rPr>
        <w:tab/>
      </w:r>
      <w:r w:rsidRPr="0035354F">
        <w:rPr>
          <w:rFonts w:ascii="Verdana" w:hAnsi="Verdana" w:cstheme="minorHAnsi"/>
          <w:sz w:val="20"/>
        </w:rPr>
        <w:t xml:space="preserve"> Title: </w:t>
      </w:r>
      <w:r w:rsidR="008349BB" w:rsidRPr="0035354F">
        <w:rPr>
          <w:rFonts w:ascii="Verdana" w:hAnsi="Verdana" w:cstheme="minorHAnsi"/>
          <w:sz w:val="20"/>
          <w:u w:val="single"/>
        </w:rPr>
        <w:tab/>
      </w:r>
    </w:p>
    <w:p w14:paraId="64C145FD" w14:textId="39BEAA6C" w:rsidR="008C6E27" w:rsidRPr="0035354F" w:rsidRDefault="008C6E27" w:rsidP="00F51645">
      <w:pPr>
        <w:widowControl w:val="0"/>
        <w:tabs>
          <w:tab w:val="left" w:pos="6210"/>
          <w:tab w:val="left" w:pos="8730"/>
        </w:tabs>
        <w:spacing w:after="120" w:line="276" w:lineRule="auto"/>
        <w:rPr>
          <w:rFonts w:ascii="Verdana" w:hAnsi="Verdana" w:cstheme="minorHAnsi"/>
          <w:sz w:val="20"/>
        </w:rPr>
      </w:pPr>
      <w:r w:rsidRPr="0035354F">
        <w:rPr>
          <w:rFonts w:ascii="Verdana" w:hAnsi="Verdana" w:cstheme="minorHAnsi"/>
          <w:sz w:val="20"/>
        </w:rPr>
        <w:t xml:space="preserve">Signature: </w:t>
      </w:r>
      <w:r w:rsidR="008349BB" w:rsidRPr="0035354F">
        <w:rPr>
          <w:rFonts w:ascii="Verdana" w:hAnsi="Verdana" w:cstheme="minorHAnsi"/>
          <w:sz w:val="20"/>
          <w:u w:val="single"/>
        </w:rPr>
        <w:tab/>
      </w:r>
      <w:r w:rsidRPr="0035354F">
        <w:rPr>
          <w:rFonts w:ascii="Verdana" w:hAnsi="Verdana" w:cstheme="minorHAnsi"/>
          <w:sz w:val="20"/>
        </w:rPr>
        <w:t xml:space="preserve"> Date: </w:t>
      </w:r>
      <w:r w:rsidR="008349BB" w:rsidRPr="0035354F">
        <w:rPr>
          <w:rFonts w:ascii="Verdana" w:hAnsi="Verdana" w:cstheme="minorHAnsi"/>
          <w:sz w:val="20"/>
          <w:u w:val="single"/>
        </w:rPr>
        <w:tab/>
      </w:r>
    </w:p>
    <w:p w14:paraId="6D2390D2" w14:textId="77777777" w:rsidR="00F51645" w:rsidRDefault="00F51645" w:rsidP="00F51645">
      <w:pPr>
        <w:widowControl w:val="0"/>
        <w:tabs>
          <w:tab w:val="center" w:pos="4726"/>
        </w:tabs>
        <w:spacing w:line="276" w:lineRule="auto"/>
        <w:rPr>
          <w:rFonts w:ascii="Verdana" w:hAnsi="Verdana"/>
          <w:b/>
          <w:sz w:val="20"/>
        </w:rPr>
      </w:pPr>
    </w:p>
    <w:p w14:paraId="53F7F6FF" w14:textId="2B463A28" w:rsidR="00B04D7B" w:rsidRDefault="008F02E4" w:rsidP="00B04D7B">
      <w:pPr>
        <w:widowControl w:val="0"/>
        <w:tabs>
          <w:tab w:val="center" w:pos="4726"/>
        </w:tabs>
        <w:spacing w:line="276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Deliver this form completed and signed along with representative copies of the notice(s) iden</w:t>
      </w:r>
      <w:r w:rsidRPr="00B04D7B">
        <w:rPr>
          <w:rFonts w:ascii="Verdana" w:hAnsi="Verdana"/>
          <w:b/>
          <w:sz w:val="20"/>
        </w:rPr>
        <w:t xml:space="preserve">tified </w:t>
      </w:r>
      <w:r w:rsidR="00B04D7B" w:rsidRPr="00B04D7B">
        <w:rPr>
          <w:rFonts w:ascii="Verdana" w:hAnsi="Verdana"/>
          <w:b/>
          <w:sz w:val="20"/>
        </w:rPr>
        <w:t xml:space="preserve">to </w:t>
      </w:r>
      <w:hyperlink r:id="rId12" w:history="1">
        <w:r w:rsidR="00B04D7B" w:rsidRPr="006F169F">
          <w:rPr>
            <w:rStyle w:val="Hyperlink"/>
            <w:rFonts w:ascii="Verdana" w:hAnsi="Verdana" w:cstheme="minorHAnsi"/>
            <w:b/>
            <w:sz w:val="20"/>
            <w:szCs w:val="18"/>
          </w:rPr>
          <w:t>PWSNOTICE@tceq.texas.gov</w:t>
        </w:r>
      </w:hyperlink>
      <w:r w:rsidR="00B04D7B">
        <w:rPr>
          <w:rFonts w:ascii="Verdana" w:hAnsi="Verdana"/>
          <w:b/>
          <w:sz w:val="20"/>
        </w:rPr>
        <w:t>.</w:t>
      </w:r>
    </w:p>
    <w:p w14:paraId="53DC6089" w14:textId="77777777" w:rsidR="00B04D7B" w:rsidRPr="00B04D7B" w:rsidRDefault="00B04D7B" w:rsidP="00B04D7B">
      <w:pPr>
        <w:widowControl w:val="0"/>
        <w:tabs>
          <w:tab w:val="center" w:pos="4726"/>
        </w:tabs>
        <w:spacing w:line="276" w:lineRule="auto"/>
        <w:rPr>
          <w:rFonts w:ascii="Verdana" w:hAnsi="Verdana"/>
          <w:b/>
          <w:sz w:val="20"/>
        </w:rPr>
      </w:pPr>
    </w:p>
    <w:p w14:paraId="323405AD" w14:textId="062F4DD9" w:rsidR="00A713FA" w:rsidRDefault="00A713FA" w:rsidP="00F51645">
      <w:pPr>
        <w:widowControl w:val="0"/>
        <w:tabs>
          <w:tab w:val="center" w:pos="4726"/>
        </w:tabs>
        <w:spacing w:after="120" w:line="276" w:lineRule="auto"/>
        <w:rPr>
          <w:rFonts w:ascii="Verdana" w:hAnsi="Verdana" w:cstheme="minorHAnsi"/>
          <w:bCs/>
          <w:sz w:val="20"/>
        </w:rPr>
      </w:pPr>
      <w:r w:rsidRPr="008F02E4">
        <w:rPr>
          <w:rFonts w:ascii="Verdana" w:hAnsi="Verdana" w:cstheme="minorHAnsi"/>
          <w:bCs/>
          <w:sz w:val="20"/>
        </w:rPr>
        <w:t>Instructions for completing public notice</w:t>
      </w:r>
      <w:r w:rsidR="00242F52">
        <w:rPr>
          <w:rFonts w:ascii="Verdana" w:hAnsi="Verdana" w:cstheme="minorHAnsi"/>
          <w:bCs/>
          <w:sz w:val="20"/>
        </w:rPr>
        <w:t>s is</w:t>
      </w:r>
      <w:r w:rsidR="008F02E4">
        <w:rPr>
          <w:rFonts w:ascii="Verdana" w:hAnsi="Verdana" w:cstheme="minorHAnsi"/>
          <w:bCs/>
          <w:sz w:val="20"/>
        </w:rPr>
        <w:t xml:space="preserve"> available onli</w:t>
      </w:r>
      <w:r w:rsidRPr="008F02E4">
        <w:rPr>
          <w:rFonts w:ascii="Verdana" w:hAnsi="Verdana" w:cstheme="minorHAnsi"/>
          <w:bCs/>
          <w:sz w:val="20"/>
        </w:rPr>
        <w:t>ne at</w:t>
      </w:r>
      <w:r w:rsidR="00615FC0" w:rsidRPr="00615FC0">
        <w:t xml:space="preserve"> </w:t>
      </w:r>
      <w:hyperlink r:id="rId13" w:history="1">
        <w:r w:rsidR="005F38DD" w:rsidRPr="00F82DBB">
          <w:rPr>
            <w:rStyle w:val="Hyperlink"/>
            <w:rFonts w:ascii="Verdana" w:hAnsi="Verdana" w:cstheme="minorHAnsi"/>
            <w:bCs/>
            <w:sz w:val="20"/>
          </w:rPr>
          <w:t>www.tceq.texas.gov/drinkingwater/notices/pws</w:t>
        </w:r>
      </w:hyperlink>
      <w:r w:rsidR="00615FC0">
        <w:rPr>
          <w:rFonts w:ascii="Verdana" w:hAnsi="Verdana" w:cstheme="minorHAnsi"/>
          <w:bCs/>
          <w:sz w:val="20"/>
        </w:rPr>
        <w:t xml:space="preserve">. </w:t>
      </w:r>
    </w:p>
    <w:p w14:paraId="4590DF26" w14:textId="3A1E35F8" w:rsidR="00B04D7B" w:rsidRPr="008F02E4" w:rsidRDefault="00B04D7B" w:rsidP="00F51645">
      <w:pPr>
        <w:widowControl w:val="0"/>
        <w:tabs>
          <w:tab w:val="center" w:pos="4726"/>
        </w:tabs>
        <w:spacing w:after="120" w:line="276" w:lineRule="auto"/>
        <w:rPr>
          <w:rFonts w:ascii="Verdana" w:hAnsi="Verdana" w:cstheme="minorHAnsi"/>
          <w:bCs/>
          <w:sz w:val="20"/>
        </w:rPr>
      </w:pPr>
      <w:r>
        <w:rPr>
          <w:rFonts w:ascii="Verdana" w:hAnsi="Verdana" w:cstheme="minorHAnsi"/>
          <w:bCs/>
          <w:sz w:val="20"/>
        </w:rPr>
        <w:t>For additional assistance</w:t>
      </w:r>
      <w:r w:rsidR="000229E9">
        <w:rPr>
          <w:rFonts w:ascii="Verdana" w:hAnsi="Verdana" w:cstheme="minorHAnsi"/>
          <w:bCs/>
          <w:sz w:val="20"/>
        </w:rPr>
        <w:t>,</w:t>
      </w:r>
      <w:r>
        <w:rPr>
          <w:rFonts w:ascii="Verdana" w:hAnsi="Verdana" w:cstheme="minorHAnsi"/>
          <w:bCs/>
          <w:sz w:val="20"/>
        </w:rPr>
        <w:t xml:space="preserve"> please contact the TCEQ Right-to-Know </w:t>
      </w:r>
      <w:r w:rsidR="000229E9">
        <w:rPr>
          <w:rFonts w:ascii="Verdana" w:hAnsi="Verdana" w:cstheme="minorHAnsi"/>
          <w:bCs/>
          <w:sz w:val="20"/>
        </w:rPr>
        <w:t>P</w:t>
      </w:r>
      <w:r>
        <w:rPr>
          <w:rFonts w:ascii="Verdana" w:hAnsi="Verdana" w:cstheme="minorHAnsi"/>
          <w:bCs/>
          <w:sz w:val="20"/>
        </w:rPr>
        <w:t>rogram at 512-239-</w:t>
      </w:r>
      <w:r w:rsidR="000229E9">
        <w:rPr>
          <w:rFonts w:ascii="Verdana" w:hAnsi="Verdana" w:cstheme="minorHAnsi"/>
          <w:bCs/>
          <w:sz w:val="20"/>
        </w:rPr>
        <w:t>1069.</w:t>
      </w:r>
    </w:p>
    <w:sectPr w:rsidR="00B04D7B" w:rsidRPr="008F02E4" w:rsidSect="008C6E27">
      <w:headerReference w:type="even" r:id="rId14"/>
      <w:headerReference w:type="default" r:id="rId15"/>
      <w:footerReference w:type="even" r:id="rId16"/>
      <w:footerReference w:type="default" r:id="rId17"/>
      <w:footnotePr>
        <w:numFmt w:val="lowerLetter"/>
      </w:footnotePr>
      <w:endnotePr>
        <w:numFmt w:val="lowerLetter"/>
      </w:endnotePr>
      <w:type w:val="continuous"/>
      <w:pgSz w:w="12240" w:h="15840"/>
      <w:pgMar w:top="912" w:right="1350" w:bottom="1200" w:left="144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298F" w14:textId="77777777" w:rsidR="00FB0A0E" w:rsidRDefault="00FB0A0E" w:rsidP="00F73A28">
      <w:r>
        <w:separator/>
      </w:r>
    </w:p>
  </w:endnote>
  <w:endnote w:type="continuationSeparator" w:id="0">
    <w:p w14:paraId="00031215" w14:textId="77777777" w:rsidR="00FB0A0E" w:rsidRDefault="00FB0A0E" w:rsidP="00F73A28">
      <w:r>
        <w:continuationSeparator/>
      </w:r>
    </w:p>
  </w:endnote>
  <w:endnote w:type="continuationNotice" w:id="1">
    <w:p w14:paraId="7C6BAF1F" w14:textId="77777777" w:rsidR="00FB0A0E" w:rsidRDefault="00FB0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EA84" w14:textId="77777777" w:rsidR="00582E26" w:rsidRDefault="00582E26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F47C" w14:textId="4CB594FE" w:rsidR="000229E9" w:rsidRPr="00853F5C" w:rsidRDefault="00853F5C">
    <w:pPr>
      <w:widowControl w:val="0"/>
      <w:spacing w:line="0" w:lineRule="atLeast"/>
      <w:rPr>
        <w:rFonts w:ascii="Georgia" w:hAnsi="Georgia"/>
        <w:iCs/>
        <w:sz w:val="18"/>
        <w:szCs w:val="18"/>
      </w:rPr>
    </w:pPr>
    <w:r w:rsidRPr="000229E9">
      <w:rPr>
        <w:rFonts w:ascii="Georgia" w:hAnsi="Georgia"/>
        <w:iCs/>
        <w:sz w:val="18"/>
        <w:szCs w:val="18"/>
      </w:rPr>
      <w:t>TCEQ Fo</w:t>
    </w:r>
    <w:r>
      <w:rPr>
        <w:rFonts w:ascii="Georgia" w:hAnsi="Georgia"/>
        <w:iCs/>
        <w:sz w:val="18"/>
        <w:szCs w:val="18"/>
      </w:rPr>
      <w:t>r</w:t>
    </w:r>
    <w:r w:rsidRPr="000229E9">
      <w:rPr>
        <w:rFonts w:ascii="Georgia" w:hAnsi="Georgia"/>
        <w:iCs/>
        <w:sz w:val="18"/>
        <w:szCs w:val="18"/>
      </w:rPr>
      <w:t>m-</w:t>
    </w:r>
    <w:r w:rsidR="0070347D" w:rsidRPr="0070347D">
      <w:rPr>
        <w:rFonts w:ascii="Georgia" w:hAnsi="Georgia"/>
        <w:iCs/>
        <w:sz w:val="18"/>
        <w:szCs w:val="18"/>
      </w:rPr>
      <w:t>20809</w:t>
    </w:r>
    <w:r>
      <w:rPr>
        <w:rFonts w:ascii="Georgia" w:hAnsi="Georgia"/>
        <w:iCs/>
        <w:sz w:val="18"/>
        <w:szCs w:val="18"/>
      </w:rPr>
      <w:t xml:space="preserve"> (03/2025)</w:t>
    </w:r>
    <w:r w:rsidRPr="00853F5C">
      <w:rPr>
        <w:rFonts w:ascii="Georgia" w:hAnsi="Georgia"/>
        <w:iCs/>
        <w:sz w:val="18"/>
        <w:szCs w:val="18"/>
      </w:rPr>
      <w:ptab w:relativeTo="margin" w:alignment="center" w:leader="none"/>
    </w:r>
    <w:r w:rsidRPr="00853F5C">
      <w:rPr>
        <w:rFonts w:ascii="Georgia" w:hAnsi="Georgia"/>
        <w:iCs/>
        <w:sz w:val="18"/>
        <w:szCs w:val="18"/>
      </w:rPr>
      <w:ptab w:relativeTo="margin" w:alignment="right" w:leader="none"/>
    </w:r>
    <w:r w:rsidRPr="00853F5C">
      <w:rPr>
        <w:rFonts w:ascii="Georgia" w:hAnsi="Georgia"/>
        <w:iCs/>
        <w:sz w:val="18"/>
        <w:szCs w:val="18"/>
      </w:rPr>
      <w:t xml:space="preserve">Page </w:t>
    </w:r>
    <w:r w:rsidRPr="00853F5C">
      <w:rPr>
        <w:rFonts w:ascii="Georgia" w:hAnsi="Georgia"/>
        <w:b/>
        <w:bCs/>
        <w:iCs/>
        <w:sz w:val="18"/>
        <w:szCs w:val="18"/>
      </w:rPr>
      <w:fldChar w:fldCharType="begin"/>
    </w:r>
    <w:r w:rsidRPr="00853F5C">
      <w:rPr>
        <w:rFonts w:ascii="Georgia" w:hAnsi="Georgia"/>
        <w:b/>
        <w:bCs/>
        <w:iCs/>
        <w:sz w:val="18"/>
        <w:szCs w:val="18"/>
      </w:rPr>
      <w:instrText xml:space="preserve"> PAGE  \* Arabic  \* MERGEFORMAT </w:instrText>
    </w:r>
    <w:r w:rsidRPr="00853F5C">
      <w:rPr>
        <w:rFonts w:ascii="Georgia" w:hAnsi="Georgia"/>
        <w:b/>
        <w:bCs/>
        <w:iCs/>
        <w:sz w:val="18"/>
        <w:szCs w:val="18"/>
      </w:rPr>
      <w:fldChar w:fldCharType="separate"/>
    </w:r>
    <w:r w:rsidRPr="00853F5C">
      <w:rPr>
        <w:rFonts w:ascii="Georgia" w:hAnsi="Georgia"/>
        <w:b/>
        <w:bCs/>
        <w:iCs/>
        <w:noProof/>
        <w:sz w:val="18"/>
        <w:szCs w:val="18"/>
      </w:rPr>
      <w:t>1</w:t>
    </w:r>
    <w:r w:rsidRPr="00853F5C">
      <w:rPr>
        <w:rFonts w:ascii="Georgia" w:hAnsi="Georgia"/>
        <w:b/>
        <w:bCs/>
        <w:iCs/>
        <w:sz w:val="18"/>
        <w:szCs w:val="18"/>
      </w:rPr>
      <w:fldChar w:fldCharType="end"/>
    </w:r>
    <w:r w:rsidRPr="00853F5C">
      <w:rPr>
        <w:rFonts w:ascii="Georgia" w:hAnsi="Georgia"/>
        <w:iCs/>
        <w:sz w:val="18"/>
        <w:szCs w:val="18"/>
      </w:rPr>
      <w:t xml:space="preserve"> of </w:t>
    </w:r>
    <w:r w:rsidRPr="00853F5C">
      <w:rPr>
        <w:rFonts w:ascii="Georgia" w:hAnsi="Georgia"/>
        <w:b/>
        <w:bCs/>
        <w:iCs/>
        <w:sz w:val="18"/>
        <w:szCs w:val="18"/>
      </w:rPr>
      <w:fldChar w:fldCharType="begin"/>
    </w:r>
    <w:r w:rsidRPr="00853F5C">
      <w:rPr>
        <w:rFonts w:ascii="Georgia" w:hAnsi="Georgia"/>
        <w:b/>
        <w:bCs/>
        <w:iCs/>
        <w:sz w:val="18"/>
        <w:szCs w:val="18"/>
      </w:rPr>
      <w:instrText xml:space="preserve"> NUMPAGES  \* Arabic  \* MERGEFORMAT </w:instrText>
    </w:r>
    <w:r w:rsidRPr="00853F5C">
      <w:rPr>
        <w:rFonts w:ascii="Georgia" w:hAnsi="Georgia"/>
        <w:b/>
        <w:bCs/>
        <w:iCs/>
        <w:sz w:val="18"/>
        <w:szCs w:val="18"/>
      </w:rPr>
      <w:fldChar w:fldCharType="separate"/>
    </w:r>
    <w:r w:rsidRPr="00853F5C">
      <w:rPr>
        <w:rFonts w:ascii="Georgia" w:hAnsi="Georgia"/>
        <w:b/>
        <w:bCs/>
        <w:iCs/>
        <w:noProof/>
        <w:sz w:val="18"/>
        <w:szCs w:val="18"/>
      </w:rPr>
      <w:t>2</w:t>
    </w:r>
    <w:r w:rsidRPr="00853F5C">
      <w:rPr>
        <w:rFonts w:ascii="Georgia" w:hAnsi="Georgia"/>
        <w:b/>
        <w:bCs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6CB5" w14:textId="77777777" w:rsidR="00FB0A0E" w:rsidRDefault="00FB0A0E" w:rsidP="00F73A28">
      <w:r>
        <w:separator/>
      </w:r>
    </w:p>
  </w:footnote>
  <w:footnote w:type="continuationSeparator" w:id="0">
    <w:p w14:paraId="78C568F2" w14:textId="77777777" w:rsidR="00FB0A0E" w:rsidRDefault="00FB0A0E" w:rsidP="00F73A28">
      <w:r>
        <w:continuationSeparator/>
      </w:r>
    </w:p>
  </w:footnote>
  <w:footnote w:type="continuationNotice" w:id="1">
    <w:p w14:paraId="745CF213" w14:textId="77777777" w:rsidR="00FB0A0E" w:rsidRDefault="00FB0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8382" w14:textId="77777777" w:rsidR="00582E26" w:rsidRDefault="00582E26">
    <w:pPr>
      <w:widowControl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678E" w14:textId="77777777" w:rsidR="00582E26" w:rsidRDefault="00582E26">
    <w:pPr>
      <w:widowControl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21B5A"/>
    <w:multiLevelType w:val="hybridMultilevel"/>
    <w:tmpl w:val="A310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807A0"/>
    <w:multiLevelType w:val="hybridMultilevel"/>
    <w:tmpl w:val="7CC0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4CFB"/>
    <w:multiLevelType w:val="hybridMultilevel"/>
    <w:tmpl w:val="F0E0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7B45"/>
    <w:multiLevelType w:val="hybridMultilevel"/>
    <w:tmpl w:val="4CB8C1CE"/>
    <w:lvl w:ilvl="0" w:tplc="A4ECA0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E65D9"/>
    <w:multiLevelType w:val="hybridMultilevel"/>
    <w:tmpl w:val="7FCC3CFA"/>
    <w:lvl w:ilvl="0" w:tplc="7DDAB364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12F5A"/>
    <w:multiLevelType w:val="hybridMultilevel"/>
    <w:tmpl w:val="859E95FC"/>
    <w:lvl w:ilvl="0" w:tplc="A7B424B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90C315A"/>
    <w:multiLevelType w:val="hybridMultilevel"/>
    <w:tmpl w:val="E25C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9252937">
    <w:abstractNumId w:val="6"/>
  </w:num>
  <w:num w:numId="2" w16cid:durableId="1926912612">
    <w:abstractNumId w:val="5"/>
  </w:num>
  <w:num w:numId="3" w16cid:durableId="1673029569">
    <w:abstractNumId w:val="4"/>
  </w:num>
  <w:num w:numId="4" w16cid:durableId="1476489639">
    <w:abstractNumId w:val="3"/>
  </w:num>
  <w:num w:numId="5" w16cid:durableId="523907219">
    <w:abstractNumId w:val="2"/>
  </w:num>
  <w:num w:numId="6" w16cid:durableId="1384020623">
    <w:abstractNumId w:val="1"/>
  </w:num>
  <w:num w:numId="7" w16cid:durableId="1515652533">
    <w:abstractNumId w:val="0"/>
  </w:num>
  <w:num w:numId="8" w16cid:durableId="1967195624">
    <w:abstractNumId w:val="19"/>
  </w:num>
  <w:num w:numId="9" w16cid:durableId="1680812573">
    <w:abstractNumId w:val="18"/>
  </w:num>
  <w:num w:numId="10" w16cid:durableId="305398539">
    <w:abstractNumId w:val="16"/>
  </w:num>
  <w:num w:numId="11" w16cid:durableId="366032948">
    <w:abstractNumId w:val="7"/>
  </w:num>
  <w:num w:numId="12" w16cid:durableId="1896434042">
    <w:abstractNumId w:val="9"/>
  </w:num>
  <w:num w:numId="13" w16cid:durableId="758794739">
    <w:abstractNumId w:val="8"/>
  </w:num>
  <w:num w:numId="14" w16cid:durableId="1576084055">
    <w:abstractNumId w:val="11"/>
  </w:num>
  <w:num w:numId="15" w16cid:durableId="1246381062">
    <w:abstractNumId w:val="13"/>
  </w:num>
  <w:num w:numId="16" w16cid:durableId="578490210">
    <w:abstractNumId w:val="15"/>
  </w:num>
  <w:num w:numId="17" w16cid:durableId="817917283">
    <w:abstractNumId w:val="12"/>
  </w:num>
  <w:num w:numId="18" w16cid:durableId="117191257">
    <w:abstractNumId w:val="14"/>
  </w:num>
  <w:num w:numId="19" w16cid:durableId="2010671129">
    <w:abstractNumId w:val="10"/>
  </w:num>
  <w:num w:numId="20" w16cid:durableId="210614705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7E"/>
    <w:rsid w:val="00000333"/>
    <w:rsid w:val="00011855"/>
    <w:rsid w:val="00014224"/>
    <w:rsid w:val="00014C9E"/>
    <w:rsid w:val="00021E58"/>
    <w:rsid w:val="000229E9"/>
    <w:rsid w:val="00024AEF"/>
    <w:rsid w:val="00031B38"/>
    <w:rsid w:val="0004044F"/>
    <w:rsid w:val="00041D6C"/>
    <w:rsid w:val="00047C15"/>
    <w:rsid w:val="00051B7F"/>
    <w:rsid w:val="0007787F"/>
    <w:rsid w:val="000920AF"/>
    <w:rsid w:val="000A2E34"/>
    <w:rsid w:val="000B4A12"/>
    <w:rsid w:val="000D271A"/>
    <w:rsid w:val="000D667C"/>
    <w:rsid w:val="000E67E2"/>
    <w:rsid w:val="000F3146"/>
    <w:rsid w:val="000F6CAF"/>
    <w:rsid w:val="00116413"/>
    <w:rsid w:val="00125FFE"/>
    <w:rsid w:val="00132C3C"/>
    <w:rsid w:val="0014565F"/>
    <w:rsid w:val="001644C2"/>
    <w:rsid w:val="00172DF6"/>
    <w:rsid w:val="0018102D"/>
    <w:rsid w:val="00195416"/>
    <w:rsid w:val="0019563E"/>
    <w:rsid w:val="001C088D"/>
    <w:rsid w:val="001C38CC"/>
    <w:rsid w:val="001C620E"/>
    <w:rsid w:val="001D1314"/>
    <w:rsid w:val="001D28FA"/>
    <w:rsid w:val="002110C5"/>
    <w:rsid w:val="00224815"/>
    <w:rsid w:val="00233806"/>
    <w:rsid w:val="00234FDF"/>
    <w:rsid w:val="002377B5"/>
    <w:rsid w:val="00242F52"/>
    <w:rsid w:val="0026064F"/>
    <w:rsid w:val="00261265"/>
    <w:rsid w:val="00267310"/>
    <w:rsid w:val="002674CA"/>
    <w:rsid w:val="002677C4"/>
    <w:rsid w:val="0027118F"/>
    <w:rsid w:val="002919C5"/>
    <w:rsid w:val="00297D38"/>
    <w:rsid w:val="002A4556"/>
    <w:rsid w:val="002A48F3"/>
    <w:rsid w:val="002C59F0"/>
    <w:rsid w:val="002C7904"/>
    <w:rsid w:val="002D4AE1"/>
    <w:rsid w:val="002D4E2D"/>
    <w:rsid w:val="002F2495"/>
    <w:rsid w:val="0034007C"/>
    <w:rsid w:val="00351FD0"/>
    <w:rsid w:val="0035354F"/>
    <w:rsid w:val="00376896"/>
    <w:rsid w:val="00393C75"/>
    <w:rsid w:val="00394778"/>
    <w:rsid w:val="00397B07"/>
    <w:rsid w:val="00397B94"/>
    <w:rsid w:val="003B41DF"/>
    <w:rsid w:val="003B437E"/>
    <w:rsid w:val="003B688F"/>
    <w:rsid w:val="003D226F"/>
    <w:rsid w:val="003E5359"/>
    <w:rsid w:val="003F5ABB"/>
    <w:rsid w:val="003F5B5F"/>
    <w:rsid w:val="00410895"/>
    <w:rsid w:val="00422124"/>
    <w:rsid w:val="00430AC4"/>
    <w:rsid w:val="004313F2"/>
    <w:rsid w:val="004316DA"/>
    <w:rsid w:val="00432F78"/>
    <w:rsid w:val="0045649C"/>
    <w:rsid w:val="00462093"/>
    <w:rsid w:val="00467828"/>
    <w:rsid w:val="00496CF6"/>
    <w:rsid w:val="004D2CA6"/>
    <w:rsid w:val="004E4DAC"/>
    <w:rsid w:val="004F3EE4"/>
    <w:rsid w:val="004F6FA9"/>
    <w:rsid w:val="00501ECF"/>
    <w:rsid w:val="00507826"/>
    <w:rsid w:val="005165C0"/>
    <w:rsid w:val="00531D0C"/>
    <w:rsid w:val="005464F5"/>
    <w:rsid w:val="0055212A"/>
    <w:rsid w:val="005576B1"/>
    <w:rsid w:val="005679BD"/>
    <w:rsid w:val="00582E26"/>
    <w:rsid w:val="00591365"/>
    <w:rsid w:val="00592D62"/>
    <w:rsid w:val="005E3BCE"/>
    <w:rsid w:val="005F337F"/>
    <w:rsid w:val="005F3744"/>
    <w:rsid w:val="005F38DD"/>
    <w:rsid w:val="005F5D01"/>
    <w:rsid w:val="005F64E1"/>
    <w:rsid w:val="005F7EC3"/>
    <w:rsid w:val="00615FC0"/>
    <w:rsid w:val="0062327C"/>
    <w:rsid w:val="00637F53"/>
    <w:rsid w:val="00640F81"/>
    <w:rsid w:val="006442B4"/>
    <w:rsid w:val="0065525B"/>
    <w:rsid w:val="00657C24"/>
    <w:rsid w:val="006730D8"/>
    <w:rsid w:val="0067536B"/>
    <w:rsid w:val="006774A8"/>
    <w:rsid w:val="00680725"/>
    <w:rsid w:val="006858B1"/>
    <w:rsid w:val="006B0DD3"/>
    <w:rsid w:val="006B6237"/>
    <w:rsid w:val="006C6CEB"/>
    <w:rsid w:val="006D4606"/>
    <w:rsid w:val="006E17AF"/>
    <w:rsid w:val="006F2171"/>
    <w:rsid w:val="0070347D"/>
    <w:rsid w:val="00716B4B"/>
    <w:rsid w:val="00717B86"/>
    <w:rsid w:val="0072249E"/>
    <w:rsid w:val="00724732"/>
    <w:rsid w:val="00727F1C"/>
    <w:rsid w:val="00732647"/>
    <w:rsid w:val="00746472"/>
    <w:rsid w:val="00755646"/>
    <w:rsid w:val="0075745D"/>
    <w:rsid w:val="00757B9A"/>
    <w:rsid w:val="0076152D"/>
    <w:rsid w:val="0077110E"/>
    <w:rsid w:val="007A2E3A"/>
    <w:rsid w:val="007A78A5"/>
    <w:rsid w:val="007C70AE"/>
    <w:rsid w:val="007D1AEF"/>
    <w:rsid w:val="007D7E7C"/>
    <w:rsid w:val="007D7FF3"/>
    <w:rsid w:val="007E5D8B"/>
    <w:rsid w:val="007F1D92"/>
    <w:rsid w:val="00803A8C"/>
    <w:rsid w:val="00806DDA"/>
    <w:rsid w:val="008126CA"/>
    <w:rsid w:val="008136CE"/>
    <w:rsid w:val="008175D5"/>
    <w:rsid w:val="008277D3"/>
    <w:rsid w:val="008349BB"/>
    <w:rsid w:val="00836577"/>
    <w:rsid w:val="008423EA"/>
    <w:rsid w:val="008442B4"/>
    <w:rsid w:val="00847608"/>
    <w:rsid w:val="00853F5C"/>
    <w:rsid w:val="00862D1B"/>
    <w:rsid w:val="0086346E"/>
    <w:rsid w:val="008755F2"/>
    <w:rsid w:val="00881351"/>
    <w:rsid w:val="008835C6"/>
    <w:rsid w:val="00890319"/>
    <w:rsid w:val="00894840"/>
    <w:rsid w:val="008A34D9"/>
    <w:rsid w:val="008A65E2"/>
    <w:rsid w:val="008B4720"/>
    <w:rsid w:val="008C6E27"/>
    <w:rsid w:val="008D21C8"/>
    <w:rsid w:val="008D7FC4"/>
    <w:rsid w:val="008E33DD"/>
    <w:rsid w:val="008E7472"/>
    <w:rsid w:val="008F02E4"/>
    <w:rsid w:val="008F64B0"/>
    <w:rsid w:val="008F65DA"/>
    <w:rsid w:val="00917D50"/>
    <w:rsid w:val="00927FE0"/>
    <w:rsid w:val="00934C1A"/>
    <w:rsid w:val="0096691C"/>
    <w:rsid w:val="00974E8C"/>
    <w:rsid w:val="00994FFF"/>
    <w:rsid w:val="00996B99"/>
    <w:rsid w:val="009E19E7"/>
    <w:rsid w:val="009F02FD"/>
    <w:rsid w:val="009F754A"/>
    <w:rsid w:val="00A03680"/>
    <w:rsid w:val="00A053DB"/>
    <w:rsid w:val="00A1307E"/>
    <w:rsid w:val="00A15D7C"/>
    <w:rsid w:val="00A2193F"/>
    <w:rsid w:val="00A50226"/>
    <w:rsid w:val="00A713FA"/>
    <w:rsid w:val="00A73051"/>
    <w:rsid w:val="00A75BA9"/>
    <w:rsid w:val="00A96709"/>
    <w:rsid w:val="00AA7579"/>
    <w:rsid w:val="00AB074C"/>
    <w:rsid w:val="00AC2696"/>
    <w:rsid w:val="00AD4513"/>
    <w:rsid w:val="00AE3460"/>
    <w:rsid w:val="00B04D7B"/>
    <w:rsid w:val="00B06236"/>
    <w:rsid w:val="00B3681B"/>
    <w:rsid w:val="00B4403F"/>
    <w:rsid w:val="00B522D2"/>
    <w:rsid w:val="00B56261"/>
    <w:rsid w:val="00B56C7F"/>
    <w:rsid w:val="00B616EB"/>
    <w:rsid w:val="00B61BAD"/>
    <w:rsid w:val="00B65C39"/>
    <w:rsid w:val="00B665CC"/>
    <w:rsid w:val="00BA1457"/>
    <w:rsid w:val="00BA46D0"/>
    <w:rsid w:val="00BA7C9E"/>
    <w:rsid w:val="00BB28D6"/>
    <w:rsid w:val="00BB3627"/>
    <w:rsid w:val="00BB3931"/>
    <w:rsid w:val="00BB6E8E"/>
    <w:rsid w:val="00BC2A4B"/>
    <w:rsid w:val="00BD01C6"/>
    <w:rsid w:val="00BD307E"/>
    <w:rsid w:val="00BE2521"/>
    <w:rsid w:val="00BF000E"/>
    <w:rsid w:val="00BF5106"/>
    <w:rsid w:val="00C00502"/>
    <w:rsid w:val="00C01D4B"/>
    <w:rsid w:val="00C31DC3"/>
    <w:rsid w:val="00C76366"/>
    <w:rsid w:val="00C77488"/>
    <w:rsid w:val="00C836D2"/>
    <w:rsid w:val="00C85A65"/>
    <w:rsid w:val="00C87322"/>
    <w:rsid w:val="00C95864"/>
    <w:rsid w:val="00C97CBD"/>
    <w:rsid w:val="00CB1984"/>
    <w:rsid w:val="00CB6459"/>
    <w:rsid w:val="00CC12A4"/>
    <w:rsid w:val="00CC7210"/>
    <w:rsid w:val="00D012CF"/>
    <w:rsid w:val="00D11181"/>
    <w:rsid w:val="00D11EE4"/>
    <w:rsid w:val="00D16F5D"/>
    <w:rsid w:val="00D24075"/>
    <w:rsid w:val="00D43549"/>
    <w:rsid w:val="00D44331"/>
    <w:rsid w:val="00D5313B"/>
    <w:rsid w:val="00D6534F"/>
    <w:rsid w:val="00D72E2A"/>
    <w:rsid w:val="00D75835"/>
    <w:rsid w:val="00D7758D"/>
    <w:rsid w:val="00D82D56"/>
    <w:rsid w:val="00D9218C"/>
    <w:rsid w:val="00D93E24"/>
    <w:rsid w:val="00DA132B"/>
    <w:rsid w:val="00DB47F7"/>
    <w:rsid w:val="00DB788B"/>
    <w:rsid w:val="00DB78A2"/>
    <w:rsid w:val="00DD1A5F"/>
    <w:rsid w:val="00DD2EA2"/>
    <w:rsid w:val="00DD614F"/>
    <w:rsid w:val="00E14844"/>
    <w:rsid w:val="00E253BA"/>
    <w:rsid w:val="00E51F27"/>
    <w:rsid w:val="00E5641E"/>
    <w:rsid w:val="00E94DAD"/>
    <w:rsid w:val="00ED625D"/>
    <w:rsid w:val="00EF6A56"/>
    <w:rsid w:val="00F130F9"/>
    <w:rsid w:val="00F15438"/>
    <w:rsid w:val="00F15845"/>
    <w:rsid w:val="00F235BB"/>
    <w:rsid w:val="00F37017"/>
    <w:rsid w:val="00F51645"/>
    <w:rsid w:val="00F53E0F"/>
    <w:rsid w:val="00F54B3F"/>
    <w:rsid w:val="00F56A6D"/>
    <w:rsid w:val="00F56E78"/>
    <w:rsid w:val="00F73A28"/>
    <w:rsid w:val="00F84C3B"/>
    <w:rsid w:val="00F85193"/>
    <w:rsid w:val="00F96E3D"/>
    <w:rsid w:val="00F978B6"/>
    <w:rsid w:val="00FA182C"/>
    <w:rsid w:val="00FB0A0E"/>
    <w:rsid w:val="00FB1DEC"/>
    <w:rsid w:val="00FC6813"/>
    <w:rsid w:val="00FD42BF"/>
    <w:rsid w:val="00FE0473"/>
    <w:rsid w:val="00FF4CDE"/>
    <w:rsid w:val="00FF7C5E"/>
    <w:rsid w:val="0BB637F5"/>
    <w:rsid w:val="54F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5879D"/>
  <w15:docId w15:val="{EE544B59-9395-43B7-8693-EDA79B3F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07E"/>
    <w:pPr>
      <w:spacing w:before="0" w:after="0"/>
    </w:pPr>
    <w:rPr>
      <w:rFonts w:ascii="Times New Roman" w:eastAsia="Times New Roman" w:hAnsi="Times New Roman"/>
      <w:szCs w:val="20"/>
    </w:r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12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13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ascii="Arial" w:hAnsi="Arial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11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1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2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4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5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6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8"/>
      </w:numPr>
    </w:pPr>
  </w:style>
  <w:style w:type="numbering" w:styleId="111111">
    <w:name w:val="Outline List 2"/>
    <w:basedOn w:val="NoList"/>
    <w:semiHidden/>
    <w:rsid w:val="00AB074C"/>
    <w:pPr>
      <w:numPr>
        <w:numId w:val="9"/>
      </w:numPr>
    </w:pPr>
  </w:style>
  <w:style w:type="numbering" w:styleId="ArticleSection">
    <w:name w:val="Outline List 3"/>
    <w:basedOn w:val="NoList"/>
    <w:semiHidden/>
    <w:rsid w:val="00AB074C"/>
    <w:pPr>
      <w:numPr>
        <w:numId w:val="10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/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A1307E"/>
    <w:pPr>
      <w:widowControl w:val="0"/>
    </w:pPr>
  </w:style>
  <w:style w:type="table" w:customStyle="1" w:styleId="TableGrid0">
    <w:name w:val="TableGrid"/>
    <w:rsid w:val="008349BB"/>
    <w:pPr>
      <w:spacing w:before="0" w:after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674CA"/>
    <w:pPr>
      <w:spacing w:before="0" w:after="0"/>
    </w:pPr>
    <w:rPr>
      <w:rFonts w:ascii="Times New Roman" w:eastAsia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ceq.texas.gov/drinkingwater/notices/pw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WSNOTICE@tceq.texa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964CDB7E01441AA423D2B690B2057" ma:contentTypeVersion="4" ma:contentTypeDescription="Create a new document." ma:contentTypeScope="" ma:versionID="8c1637990c992cbc680204daaeeda7d6">
  <xsd:schema xmlns:xsd="http://www.w3.org/2001/XMLSchema" xmlns:xs="http://www.w3.org/2001/XMLSchema" xmlns:p="http://schemas.microsoft.com/office/2006/metadata/properties" xmlns:ns2="d314562c-1b39-40e8-a9f2-329527a4db86" targetNamespace="http://schemas.microsoft.com/office/2006/metadata/properties" ma:root="true" ma:fieldsID="dab432b95ffe3248aa80a51995c66a73" ns2:_="">
    <xsd:import namespace="d314562c-1b39-40e8-a9f2-329527a4d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562c-1b39-40e8-a9f2-329527a4d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7B8EB-CCFB-406F-87C4-3F27E50CC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086E0-9AA9-4F2C-948B-F6E775943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950-087A-47F1-9083-B93F002A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F3830-A04A-49D8-BB3D-9885324DE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4562c-1b39-40e8-a9f2-329527a4d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ertificate of Delivery Tier 1</vt:lpstr>
    </vt:vector>
  </TitlesOfParts>
  <Company>TCEQ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ertificate of Delivery Tier 1</dc:title>
  <dc:subject/>
  <dc:creator>TCEQ</dc:creator>
  <cp:keywords>ertificate of Delivery Tier 1 BWN</cp:keywords>
  <dc:description>Form-20809a</dc:description>
  <cp:lastModifiedBy>Jennelle Crane</cp:lastModifiedBy>
  <cp:revision>5</cp:revision>
  <cp:lastPrinted>2017-09-15T18:17:00Z</cp:lastPrinted>
  <dcterms:created xsi:type="dcterms:W3CDTF">2025-03-10T20:46:00Z</dcterms:created>
  <dcterms:modified xsi:type="dcterms:W3CDTF">2025-04-02T14:47:00Z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0x01010070A964CDB7E01441AA423D2B690B2057</vt:lpwstr>
  </property>
  <property fmtid="{D5CDD505-2E9C-101B-9397-08002B2CF9AE}" pid="3" name="MediaServiceImageTags">
    <vt:lpwstr/>
  </property>
</Properties>
</file>