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8607D" w14:textId="77777777" w:rsidR="00971E10" w:rsidRPr="00B9580A" w:rsidRDefault="006D4C98" w:rsidP="00EC2A2D">
      <w:pPr>
        <w:pStyle w:val="Heading1"/>
        <w:spacing w:before="0"/>
        <w:jc w:val="center"/>
        <w:rPr>
          <w:rFonts w:ascii="Lucida Bright" w:hAnsi="Lucida Bright"/>
          <w:sz w:val="32"/>
        </w:rPr>
      </w:pPr>
      <w:r w:rsidRPr="00B9580A">
        <w:rPr>
          <w:rFonts w:ascii="Lucida Bright" w:hAnsi="Lucida Bright"/>
          <w:noProof/>
          <w:sz w:val="32"/>
        </w:rPr>
        <w:drawing>
          <wp:anchor distT="0" distB="0" distL="114300" distR="114300" simplePos="0" relativeHeight="251657728" behindDoc="0" locked="0" layoutInCell="1" allowOverlap="1" wp14:anchorId="6FC7B860" wp14:editId="5BF93861">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B9580A">
        <w:rPr>
          <w:rFonts w:ascii="Lucida Bright" w:hAnsi="Lucida Bright"/>
          <w:sz w:val="32"/>
        </w:rPr>
        <w:t>National Comments</w:t>
      </w:r>
    </w:p>
    <w:p w14:paraId="171A6212" w14:textId="77777777" w:rsidR="00971E10" w:rsidRPr="00B9580A" w:rsidRDefault="00DA4BA8" w:rsidP="00E81C05">
      <w:pPr>
        <w:pStyle w:val="Heading1"/>
        <w:jc w:val="center"/>
        <w:rPr>
          <w:rFonts w:ascii="Lucida Bright" w:hAnsi="Lucida Bright"/>
          <w:sz w:val="32"/>
        </w:rPr>
      </w:pPr>
      <w:r w:rsidRPr="00B9580A">
        <w:rPr>
          <w:rFonts w:ascii="Lucida Bright" w:hAnsi="Lucida Bright"/>
          <w:sz w:val="32"/>
        </w:rPr>
        <w:t>Executive Review Summary</w:t>
      </w:r>
    </w:p>
    <w:p w14:paraId="4CBB51F1" w14:textId="77777777" w:rsidR="00A757A8" w:rsidRPr="00A757A8" w:rsidRDefault="00A757A8" w:rsidP="00A757A8"/>
    <w:p w14:paraId="56F422C0" w14:textId="77777777" w:rsidR="00397457" w:rsidRDefault="00397457" w:rsidP="00397457">
      <w:pPr>
        <w:pStyle w:val="Heading1"/>
        <w:spacing w:before="0"/>
        <w:rPr>
          <w:rStyle w:val="Strong"/>
          <w:rFonts w:ascii="Lucida Bright" w:hAnsi="Lucida Bright"/>
          <w:b/>
          <w:bCs/>
          <w:sz w:val="20"/>
          <w:szCs w:val="20"/>
        </w:rPr>
      </w:pPr>
    </w:p>
    <w:p w14:paraId="0B147FF5" w14:textId="77777777" w:rsidR="00397457" w:rsidRDefault="00397457" w:rsidP="00397457">
      <w:pPr>
        <w:pStyle w:val="Heading1"/>
        <w:spacing w:before="0"/>
        <w:rPr>
          <w:rStyle w:val="Strong"/>
          <w:rFonts w:ascii="Lucida Bright" w:hAnsi="Lucida Bright"/>
          <w:b/>
          <w:bCs/>
          <w:sz w:val="20"/>
          <w:szCs w:val="20"/>
        </w:rPr>
      </w:pPr>
    </w:p>
    <w:p w14:paraId="0C95B658" w14:textId="77777777" w:rsidR="00117D02" w:rsidRDefault="00117D02" w:rsidP="00397457">
      <w:pPr>
        <w:pStyle w:val="Heading1"/>
        <w:spacing w:before="0"/>
        <w:rPr>
          <w:rStyle w:val="Strong"/>
          <w:rFonts w:ascii="Lucida Bright" w:hAnsi="Lucida Bright"/>
          <w:b/>
          <w:bCs/>
          <w:sz w:val="20"/>
          <w:szCs w:val="20"/>
        </w:rPr>
      </w:pPr>
    </w:p>
    <w:p w14:paraId="4943697C" w14:textId="2B8E4910" w:rsidR="001312CB" w:rsidRPr="00CF7FC2" w:rsidRDefault="00DA4BA8" w:rsidP="00397457">
      <w:pPr>
        <w:pStyle w:val="Heading1"/>
        <w:spacing w:before="0"/>
        <w:rPr>
          <w:rFonts w:ascii="Lucida Bright" w:eastAsiaTheme="minorHAnsi" w:hAnsi="Lucida Bright"/>
          <w:sz w:val="20"/>
          <w:szCs w:val="20"/>
        </w:rPr>
      </w:pPr>
      <w:r w:rsidRPr="00CF7FC2">
        <w:rPr>
          <w:rStyle w:val="Strong"/>
          <w:rFonts w:ascii="Lucida Bright" w:hAnsi="Lucida Bright"/>
          <w:b/>
          <w:bCs/>
          <w:sz w:val="20"/>
          <w:szCs w:val="20"/>
        </w:rPr>
        <w:t>TCEQ Proposed Comments On</w:t>
      </w:r>
      <w:r w:rsidR="00C21680" w:rsidRPr="00CF7FC2">
        <w:rPr>
          <w:rStyle w:val="Strong"/>
          <w:rFonts w:ascii="Lucida Bright" w:hAnsi="Lucida Bright"/>
          <w:b/>
          <w:bCs/>
          <w:sz w:val="20"/>
          <w:szCs w:val="20"/>
        </w:rPr>
        <w:t>:</w:t>
      </w:r>
    </w:p>
    <w:p w14:paraId="3A329935" w14:textId="4E5B60A9" w:rsidR="00662966" w:rsidRDefault="00C64925" w:rsidP="00397457">
      <w:pPr>
        <w:pStyle w:val="BodyText"/>
        <w:rPr>
          <w:rFonts w:ascii="Lucida Bright" w:hAnsi="Lucida Bright"/>
          <w:sz w:val="20"/>
          <w:szCs w:val="20"/>
        </w:rPr>
      </w:pPr>
      <w:r w:rsidRPr="00CF7FC2">
        <w:rPr>
          <w:rFonts w:ascii="Lucida Bright" w:hAnsi="Lucida Bright"/>
          <w:sz w:val="20"/>
          <w:szCs w:val="20"/>
        </w:rPr>
        <w:t>Docket ID No.</w:t>
      </w:r>
      <w:r w:rsidR="00097AF7" w:rsidRPr="00097AF7">
        <w:t xml:space="preserve"> </w:t>
      </w:r>
      <w:bookmarkStart w:id="0" w:name="_GoBack"/>
      <w:r w:rsidR="00B127F0" w:rsidRPr="00805ACE">
        <w:rPr>
          <w:rFonts w:ascii="Lucida Bright" w:hAnsi="Lucida Bright"/>
          <w:sz w:val="20"/>
        </w:rPr>
        <w:t>EPA-HQ-OAR-2018-0226</w:t>
      </w:r>
      <w:bookmarkEnd w:id="0"/>
      <w:r w:rsidR="00B127F0" w:rsidRPr="00805ACE">
        <w:rPr>
          <w:rFonts w:ascii="Lucida Bright" w:hAnsi="Lucida Bright"/>
          <w:sz w:val="20"/>
        </w:rPr>
        <w:t>;</w:t>
      </w:r>
      <w:r w:rsidR="00B127F0">
        <w:rPr>
          <w:sz w:val="20"/>
        </w:rPr>
        <w:t xml:space="preserve"> </w:t>
      </w:r>
      <w:r w:rsidR="002F5A91">
        <w:rPr>
          <w:rFonts w:ascii="Lucida Bright" w:hAnsi="Lucida Bright"/>
          <w:sz w:val="20"/>
          <w:szCs w:val="20"/>
        </w:rPr>
        <w:t>83</w:t>
      </w:r>
      <w:r w:rsidR="002F5A91" w:rsidRPr="00CF7FC2">
        <w:rPr>
          <w:rFonts w:ascii="Lucida Bright" w:hAnsi="Lucida Bright"/>
          <w:sz w:val="20"/>
          <w:szCs w:val="20"/>
        </w:rPr>
        <w:t xml:space="preserve"> </w:t>
      </w:r>
      <w:r w:rsidR="00662966" w:rsidRPr="00CF7FC2">
        <w:rPr>
          <w:rFonts w:ascii="Lucida Bright" w:hAnsi="Lucida Bright"/>
          <w:i/>
          <w:sz w:val="20"/>
          <w:szCs w:val="20"/>
        </w:rPr>
        <w:t>Federal Register</w:t>
      </w:r>
      <w:r w:rsidR="00662966" w:rsidRPr="00CF7FC2">
        <w:rPr>
          <w:rFonts w:ascii="Lucida Bright" w:hAnsi="Lucida Bright"/>
          <w:sz w:val="20"/>
          <w:szCs w:val="20"/>
        </w:rPr>
        <w:t xml:space="preserve"> </w:t>
      </w:r>
      <w:r w:rsidR="002F5A91">
        <w:rPr>
          <w:rFonts w:ascii="Lucida Bright" w:hAnsi="Lucida Bright"/>
          <w:sz w:val="20"/>
          <w:szCs w:val="20"/>
        </w:rPr>
        <w:t>56781</w:t>
      </w:r>
      <w:r w:rsidR="005368D2" w:rsidRPr="00CF7FC2">
        <w:rPr>
          <w:rFonts w:ascii="Lucida Bright" w:hAnsi="Lucida Bright"/>
          <w:sz w:val="20"/>
          <w:szCs w:val="20"/>
        </w:rPr>
        <w:t>,</w:t>
      </w:r>
      <w:r w:rsidR="00662966" w:rsidRPr="00CF7FC2">
        <w:rPr>
          <w:rFonts w:ascii="Lucida Bright" w:hAnsi="Lucida Bright"/>
          <w:sz w:val="20"/>
          <w:szCs w:val="20"/>
        </w:rPr>
        <w:t xml:space="preserve"> </w:t>
      </w:r>
      <w:r w:rsidR="002F5A91">
        <w:rPr>
          <w:rFonts w:ascii="Lucida Bright" w:hAnsi="Lucida Bright"/>
          <w:sz w:val="20"/>
          <w:szCs w:val="20"/>
        </w:rPr>
        <w:t>November 14,</w:t>
      </w:r>
      <w:r w:rsidR="00805ACE">
        <w:rPr>
          <w:rFonts w:ascii="Lucida Bright" w:hAnsi="Lucida Bright"/>
          <w:sz w:val="20"/>
          <w:szCs w:val="20"/>
        </w:rPr>
        <w:t xml:space="preserve"> </w:t>
      </w:r>
      <w:r w:rsidR="002F5A91">
        <w:rPr>
          <w:rFonts w:ascii="Lucida Bright" w:hAnsi="Lucida Bright"/>
          <w:sz w:val="20"/>
          <w:szCs w:val="20"/>
        </w:rPr>
        <w:t>2018</w:t>
      </w:r>
      <w:r w:rsidR="00C20EE0" w:rsidRPr="00CF7FC2">
        <w:rPr>
          <w:rFonts w:ascii="Lucida Bright" w:hAnsi="Lucida Bright"/>
          <w:sz w:val="20"/>
          <w:szCs w:val="20"/>
        </w:rPr>
        <w:t>,</w:t>
      </w:r>
      <w:r w:rsidR="00BE3A72" w:rsidRPr="00CF7FC2">
        <w:rPr>
          <w:rFonts w:ascii="Lucida Bright" w:hAnsi="Lucida Bright"/>
          <w:sz w:val="20"/>
          <w:szCs w:val="20"/>
        </w:rPr>
        <w:t xml:space="preserve"> </w:t>
      </w:r>
      <w:r w:rsidR="00B127F0">
        <w:rPr>
          <w:rFonts w:ascii="Lucida Bright" w:hAnsi="Lucida Bright"/>
          <w:sz w:val="20"/>
          <w:szCs w:val="20"/>
        </w:rPr>
        <w:t>Determinations of Attainment by the Attainment Date, Extensions of the Attainment Date, and Reclassification of Several Areas Classified as Moderate for the 2008 Ozone National Ambient Air Quality Standards</w:t>
      </w:r>
      <w:r w:rsidR="00117D02">
        <w:rPr>
          <w:rFonts w:ascii="Lucida Bright" w:hAnsi="Lucida Bright"/>
          <w:sz w:val="20"/>
          <w:szCs w:val="20"/>
        </w:rPr>
        <w:t>.</w:t>
      </w:r>
    </w:p>
    <w:p w14:paraId="6855F198" w14:textId="77777777" w:rsidR="00397457" w:rsidRPr="00CF7FC2" w:rsidRDefault="00397457" w:rsidP="00397457">
      <w:pPr>
        <w:pStyle w:val="BodyText"/>
        <w:rPr>
          <w:rFonts w:ascii="Lucida Bright" w:hAnsi="Lucida Bright"/>
          <w:sz w:val="20"/>
          <w:szCs w:val="20"/>
        </w:rPr>
      </w:pPr>
    </w:p>
    <w:p w14:paraId="422C53F4" w14:textId="77777777" w:rsidR="00971E10" w:rsidRPr="00CF7FC2" w:rsidRDefault="00DA4BA8" w:rsidP="00397457">
      <w:pPr>
        <w:pStyle w:val="Heading1"/>
        <w:tabs>
          <w:tab w:val="left" w:pos="2610"/>
        </w:tabs>
        <w:spacing w:before="0"/>
        <w:rPr>
          <w:rStyle w:val="Strong"/>
          <w:rFonts w:ascii="Lucida Bright" w:hAnsi="Lucida Bright"/>
          <w:b/>
          <w:bCs/>
          <w:sz w:val="20"/>
          <w:szCs w:val="20"/>
        </w:rPr>
      </w:pPr>
      <w:r w:rsidRPr="00CF7FC2">
        <w:rPr>
          <w:rStyle w:val="Strong"/>
          <w:rFonts w:ascii="Lucida Bright" w:hAnsi="Lucida Bright"/>
          <w:b/>
          <w:bCs/>
          <w:sz w:val="20"/>
          <w:szCs w:val="20"/>
        </w:rPr>
        <w:t>Overview of Proposal</w:t>
      </w:r>
      <w:r w:rsidR="00C21680" w:rsidRPr="00CF7FC2">
        <w:rPr>
          <w:rStyle w:val="Strong"/>
          <w:rFonts w:ascii="Lucida Bright" w:hAnsi="Lucida Bright"/>
          <w:b/>
          <w:bCs/>
          <w:sz w:val="20"/>
          <w:szCs w:val="20"/>
        </w:rPr>
        <w:t>:</w:t>
      </w:r>
    </w:p>
    <w:p w14:paraId="399D9F58" w14:textId="22980944" w:rsidR="00B82F75" w:rsidRDefault="00BE3A72" w:rsidP="00397457">
      <w:pPr>
        <w:widowControl/>
        <w:autoSpaceDE/>
        <w:autoSpaceDN/>
        <w:adjustRightInd/>
        <w:rPr>
          <w:rFonts w:ascii="Lucida Bright" w:eastAsiaTheme="minorHAnsi" w:hAnsi="Lucida Bright" w:cstheme="minorBidi"/>
          <w:sz w:val="20"/>
          <w:szCs w:val="20"/>
        </w:rPr>
      </w:pPr>
      <w:r w:rsidRPr="00CF7FC2">
        <w:rPr>
          <w:rFonts w:ascii="Lucida Bright" w:eastAsiaTheme="minorHAnsi" w:hAnsi="Lucida Bright" w:cstheme="minorBidi"/>
          <w:sz w:val="20"/>
          <w:szCs w:val="20"/>
        </w:rPr>
        <w:t xml:space="preserve">On </w:t>
      </w:r>
      <w:r w:rsidR="00E15B0A">
        <w:rPr>
          <w:rFonts w:ascii="Lucida Bright" w:eastAsiaTheme="minorHAnsi" w:hAnsi="Lucida Bright" w:cstheme="minorBidi"/>
          <w:sz w:val="20"/>
          <w:szCs w:val="20"/>
        </w:rPr>
        <w:t>November 14, 2018</w:t>
      </w:r>
      <w:r w:rsidRPr="00CF7FC2">
        <w:rPr>
          <w:rFonts w:ascii="Lucida Bright" w:eastAsiaTheme="minorHAnsi" w:hAnsi="Lucida Bright" w:cstheme="minorBidi"/>
          <w:sz w:val="20"/>
          <w:szCs w:val="20"/>
        </w:rPr>
        <w:t xml:space="preserve">, the United States (U.S.) Environmental Protection Agency (EPA) published in the </w:t>
      </w:r>
      <w:r w:rsidRPr="00CF7FC2">
        <w:rPr>
          <w:rFonts w:ascii="Lucida Bright" w:eastAsiaTheme="minorHAnsi" w:hAnsi="Lucida Bright" w:cstheme="minorBidi"/>
          <w:i/>
          <w:sz w:val="20"/>
          <w:szCs w:val="20"/>
        </w:rPr>
        <w:t>Federal Register</w:t>
      </w:r>
      <w:r w:rsidRPr="00CF7FC2">
        <w:rPr>
          <w:rFonts w:ascii="Lucida Bright" w:eastAsiaTheme="minorHAnsi" w:hAnsi="Lucida Bright" w:cstheme="minorBidi"/>
          <w:sz w:val="20"/>
          <w:szCs w:val="20"/>
        </w:rPr>
        <w:t xml:space="preserve"> </w:t>
      </w:r>
      <w:r w:rsidR="00B82F75">
        <w:rPr>
          <w:rFonts w:ascii="Lucida Bright" w:eastAsiaTheme="minorHAnsi" w:hAnsi="Lucida Bright" w:cstheme="minorBidi"/>
          <w:sz w:val="20"/>
          <w:szCs w:val="20"/>
        </w:rPr>
        <w:t xml:space="preserve">a </w:t>
      </w:r>
      <w:r w:rsidRPr="00CF7FC2">
        <w:rPr>
          <w:rFonts w:ascii="Lucida Bright" w:eastAsiaTheme="minorHAnsi" w:hAnsi="Lucida Bright" w:cstheme="minorBidi"/>
          <w:sz w:val="20"/>
          <w:szCs w:val="20"/>
        </w:rPr>
        <w:t>propos</w:t>
      </w:r>
      <w:r w:rsidR="00C64925" w:rsidRPr="00CF7FC2">
        <w:rPr>
          <w:rFonts w:ascii="Lucida Bright" w:eastAsiaTheme="minorHAnsi" w:hAnsi="Lucida Bright" w:cstheme="minorBidi"/>
          <w:sz w:val="20"/>
          <w:szCs w:val="20"/>
        </w:rPr>
        <w:t>ed</w:t>
      </w:r>
      <w:r w:rsidR="00B82F75">
        <w:rPr>
          <w:rFonts w:ascii="Lucida Bright" w:eastAsiaTheme="minorHAnsi" w:hAnsi="Lucida Bright" w:cstheme="minorBidi"/>
          <w:sz w:val="20"/>
          <w:szCs w:val="20"/>
        </w:rPr>
        <w:t xml:space="preserve"> determination that the </w:t>
      </w:r>
      <w:r w:rsidR="00461761">
        <w:rPr>
          <w:rFonts w:ascii="Lucida Bright" w:eastAsiaTheme="minorHAnsi" w:hAnsi="Lucida Bright" w:cstheme="minorBidi"/>
          <w:sz w:val="20"/>
          <w:szCs w:val="20"/>
        </w:rPr>
        <w:t xml:space="preserve">Dallas-Fort Worth (DFW) and </w:t>
      </w:r>
      <w:r w:rsidR="00B82F75" w:rsidRPr="00B82F75">
        <w:rPr>
          <w:rFonts w:ascii="Lucida Bright" w:eastAsiaTheme="minorHAnsi" w:hAnsi="Lucida Bright" w:cstheme="minorBidi"/>
          <w:sz w:val="20"/>
          <w:szCs w:val="20"/>
        </w:rPr>
        <w:t xml:space="preserve">Houston-Galveston-Brazoria </w:t>
      </w:r>
      <w:r w:rsidR="00B82F75">
        <w:rPr>
          <w:rFonts w:ascii="Lucida Bright" w:eastAsiaTheme="minorHAnsi" w:hAnsi="Lucida Bright" w:cstheme="minorBidi"/>
          <w:sz w:val="20"/>
          <w:szCs w:val="20"/>
        </w:rPr>
        <w:t>(HGB) area</w:t>
      </w:r>
      <w:r w:rsidR="00461761">
        <w:rPr>
          <w:rFonts w:ascii="Lucida Bright" w:eastAsiaTheme="minorHAnsi" w:hAnsi="Lucida Bright" w:cstheme="minorBidi"/>
          <w:sz w:val="20"/>
          <w:szCs w:val="20"/>
        </w:rPr>
        <w:t>s</w:t>
      </w:r>
      <w:r w:rsidR="00B82F75">
        <w:rPr>
          <w:rFonts w:ascii="Lucida Bright" w:eastAsiaTheme="minorHAnsi" w:hAnsi="Lucida Bright" w:cstheme="minorBidi"/>
          <w:sz w:val="20"/>
          <w:szCs w:val="20"/>
        </w:rPr>
        <w:t xml:space="preserve"> failed to attain the </w:t>
      </w:r>
      <w:r w:rsidR="00B82F75" w:rsidRPr="00B82F75">
        <w:rPr>
          <w:rFonts w:ascii="Lucida Bright" w:eastAsiaTheme="minorHAnsi" w:hAnsi="Lucida Bright" w:cstheme="minorBidi"/>
          <w:sz w:val="20"/>
          <w:szCs w:val="20"/>
        </w:rPr>
        <w:t xml:space="preserve">2008 </w:t>
      </w:r>
      <w:r w:rsidR="00B82F75">
        <w:rPr>
          <w:rFonts w:ascii="Lucida Bright" w:eastAsiaTheme="minorHAnsi" w:hAnsi="Lucida Bright" w:cstheme="minorBidi"/>
          <w:sz w:val="20"/>
          <w:szCs w:val="20"/>
        </w:rPr>
        <w:t>eight-hour ozone National Ambient Air Quality S</w:t>
      </w:r>
      <w:r w:rsidR="00B82F75" w:rsidRPr="00B82F75">
        <w:rPr>
          <w:rFonts w:ascii="Lucida Bright" w:eastAsiaTheme="minorHAnsi" w:hAnsi="Lucida Bright" w:cstheme="minorBidi"/>
          <w:sz w:val="20"/>
          <w:szCs w:val="20"/>
        </w:rPr>
        <w:t>tandard (NAAQS) by the applicable deadline of July 20, 201</w:t>
      </w:r>
      <w:r w:rsidR="00461761">
        <w:rPr>
          <w:rFonts w:ascii="Lucida Bright" w:eastAsiaTheme="minorHAnsi" w:hAnsi="Lucida Bright" w:cstheme="minorBidi"/>
          <w:sz w:val="20"/>
          <w:szCs w:val="20"/>
        </w:rPr>
        <w:t>8</w:t>
      </w:r>
      <w:r w:rsidR="00B82F75">
        <w:rPr>
          <w:rFonts w:ascii="Lucida Bright" w:eastAsiaTheme="minorHAnsi" w:hAnsi="Lucida Bright" w:cstheme="minorBidi"/>
          <w:sz w:val="20"/>
          <w:szCs w:val="20"/>
        </w:rPr>
        <w:t xml:space="preserve">. This results in a reclassification </w:t>
      </w:r>
      <w:r w:rsidR="00B82F75" w:rsidRPr="00B82F75">
        <w:rPr>
          <w:rFonts w:ascii="Lucida Bright" w:eastAsiaTheme="minorHAnsi" w:hAnsi="Lucida Bright" w:cstheme="minorBidi"/>
          <w:sz w:val="20"/>
          <w:szCs w:val="20"/>
        </w:rPr>
        <w:t xml:space="preserve">by operation of law </w:t>
      </w:r>
      <w:r w:rsidR="00B82F75">
        <w:rPr>
          <w:rFonts w:ascii="Lucida Bright" w:eastAsiaTheme="minorHAnsi" w:hAnsi="Lucida Bright" w:cstheme="minorBidi"/>
          <w:sz w:val="20"/>
          <w:szCs w:val="20"/>
        </w:rPr>
        <w:t>to</w:t>
      </w:r>
      <w:r w:rsidR="00B82F75" w:rsidRPr="00B82F75">
        <w:rPr>
          <w:rFonts w:ascii="Lucida Bright" w:eastAsiaTheme="minorHAnsi" w:hAnsi="Lucida Bright" w:cstheme="minorBidi"/>
          <w:sz w:val="20"/>
          <w:szCs w:val="20"/>
        </w:rPr>
        <w:t xml:space="preserve"> </w:t>
      </w:r>
      <w:r w:rsidR="00B82F75">
        <w:rPr>
          <w:rFonts w:ascii="Lucida Bright" w:eastAsiaTheme="minorHAnsi" w:hAnsi="Lucida Bright" w:cstheme="minorBidi"/>
          <w:sz w:val="20"/>
          <w:szCs w:val="20"/>
        </w:rPr>
        <w:t xml:space="preserve">the designation of </w:t>
      </w:r>
      <w:r w:rsidR="00B82F75" w:rsidRPr="00B82F75">
        <w:rPr>
          <w:rFonts w:ascii="Lucida Bright" w:eastAsiaTheme="minorHAnsi" w:hAnsi="Lucida Bright" w:cstheme="minorBidi"/>
          <w:sz w:val="20"/>
          <w:szCs w:val="20"/>
        </w:rPr>
        <w:t>“</w:t>
      </w:r>
      <w:r w:rsidR="00594EF1">
        <w:rPr>
          <w:rFonts w:ascii="Lucida Bright" w:eastAsiaTheme="minorHAnsi" w:hAnsi="Lucida Bright" w:cstheme="minorBidi"/>
          <w:sz w:val="20"/>
          <w:szCs w:val="20"/>
        </w:rPr>
        <w:t>s</w:t>
      </w:r>
      <w:r w:rsidR="00461761">
        <w:rPr>
          <w:rFonts w:ascii="Lucida Bright" w:eastAsiaTheme="minorHAnsi" w:hAnsi="Lucida Bright" w:cstheme="minorBidi"/>
          <w:sz w:val="20"/>
          <w:szCs w:val="20"/>
        </w:rPr>
        <w:t>erious</w:t>
      </w:r>
      <w:r w:rsidR="00B82F75">
        <w:rPr>
          <w:rFonts w:ascii="Lucida Bright" w:eastAsiaTheme="minorHAnsi" w:hAnsi="Lucida Bright" w:cstheme="minorBidi"/>
          <w:sz w:val="20"/>
          <w:szCs w:val="20"/>
        </w:rPr>
        <w:t>.</w:t>
      </w:r>
      <w:r w:rsidR="00B82F75" w:rsidRPr="00B82F75">
        <w:rPr>
          <w:rFonts w:ascii="Lucida Bright" w:eastAsiaTheme="minorHAnsi" w:hAnsi="Lucida Bright" w:cstheme="minorBidi"/>
          <w:sz w:val="20"/>
          <w:szCs w:val="20"/>
        </w:rPr>
        <w:t xml:space="preserve">” </w:t>
      </w:r>
    </w:p>
    <w:p w14:paraId="3F12FC5C" w14:textId="77777777" w:rsidR="007D64E0" w:rsidRDefault="007D64E0" w:rsidP="00397457">
      <w:pPr>
        <w:widowControl/>
        <w:autoSpaceDE/>
        <w:autoSpaceDN/>
        <w:adjustRightInd/>
        <w:rPr>
          <w:rFonts w:ascii="Lucida Bright" w:eastAsiaTheme="minorHAnsi" w:hAnsi="Lucida Bright" w:cstheme="minorBidi"/>
          <w:sz w:val="20"/>
          <w:szCs w:val="20"/>
        </w:rPr>
      </w:pPr>
    </w:p>
    <w:p w14:paraId="6EF6B56D" w14:textId="11FDAA34" w:rsidR="00B82F75" w:rsidRDefault="00AA6AEB" w:rsidP="00397457">
      <w:pPr>
        <w:widowControl/>
        <w:autoSpaceDE/>
        <w:autoSpaceDN/>
        <w:adjustRightInd/>
        <w:rPr>
          <w:rFonts w:ascii="Lucida Bright" w:eastAsiaTheme="minorHAnsi" w:hAnsi="Lucida Bright" w:cstheme="minorBidi"/>
          <w:sz w:val="20"/>
          <w:szCs w:val="20"/>
        </w:rPr>
      </w:pPr>
      <w:r w:rsidRPr="00AA6AEB">
        <w:rPr>
          <w:rFonts w:ascii="Lucida Bright" w:eastAsiaTheme="minorHAnsi" w:hAnsi="Lucida Bright" w:cstheme="minorBidi"/>
          <w:sz w:val="20"/>
          <w:szCs w:val="20"/>
        </w:rPr>
        <w:t xml:space="preserve">Under the </w:t>
      </w:r>
      <w:r w:rsidR="008F4FCA">
        <w:rPr>
          <w:rFonts w:ascii="Lucida Bright" w:eastAsiaTheme="minorHAnsi" w:hAnsi="Lucida Bright" w:cstheme="minorBidi"/>
          <w:sz w:val="20"/>
          <w:szCs w:val="20"/>
        </w:rPr>
        <w:t xml:space="preserve">Federal </w:t>
      </w:r>
      <w:r w:rsidRPr="00AA6AEB">
        <w:rPr>
          <w:rFonts w:ascii="Lucida Bright" w:eastAsiaTheme="minorHAnsi" w:hAnsi="Lucida Bright" w:cstheme="minorBidi"/>
          <w:sz w:val="20"/>
          <w:szCs w:val="20"/>
        </w:rPr>
        <w:t>C</w:t>
      </w:r>
      <w:r w:rsidR="0021751B">
        <w:rPr>
          <w:rFonts w:ascii="Lucida Bright" w:eastAsiaTheme="minorHAnsi" w:hAnsi="Lucida Bright" w:cstheme="minorBidi"/>
          <w:sz w:val="20"/>
          <w:szCs w:val="20"/>
        </w:rPr>
        <w:t xml:space="preserve">lean </w:t>
      </w:r>
      <w:r w:rsidRPr="00AA6AEB">
        <w:rPr>
          <w:rFonts w:ascii="Lucida Bright" w:eastAsiaTheme="minorHAnsi" w:hAnsi="Lucida Bright" w:cstheme="minorBidi"/>
          <w:sz w:val="20"/>
          <w:szCs w:val="20"/>
        </w:rPr>
        <w:t>A</w:t>
      </w:r>
      <w:r w:rsidR="0021751B">
        <w:rPr>
          <w:rFonts w:ascii="Lucida Bright" w:eastAsiaTheme="minorHAnsi" w:hAnsi="Lucida Bright" w:cstheme="minorBidi"/>
          <w:sz w:val="20"/>
          <w:szCs w:val="20"/>
        </w:rPr>
        <w:t xml:space="preserve">ir </w:t>
      </w:r>
      <w:r w:rsidRPr="00AA6AEB">
        <w:rPr>
          <w:rFonts w:ascii="Lucida Bright" w:eastAsiaTheme="minorHAnsi" w:hAnsi="Lucida Bright" w:cstheme="minorBidi"/>
          <w:sz w:val="20"/>
          <w:szCs w:val="20"/>
        </w:rPr>
        <w:t>A</w:t>
      </w:r>
      <w:r w:rsidR="0021751B">
        <w:rPr>
          <w:rFonts w:ascii="Lucida Bright" w:eastAsiaTheme="minorHAnsi" w:hAnsi="Lucida Bright" w:cstheme="minorBidi"/>
          <w:sz w:val="20"/>
          <w:szCs w:val="20"/>
        </w:rPr>
        <w:t>ct (FCAA)</w:t>
      </w:r>
      <w:r w:rsidRPr="00AA6AEB">
        <w:rPr>
          <w:rFonts w:ascii="Lucida Bright" w:eastAsiaTheme="minorHAnsi" w:hAnsi="Lucida Bright" w:cstheme="minorBidi"/>
          <w:sz w:val="20"/>
          <w:szCs w:val="20"/>
        </w:rPr>
        <w:t xml:space="preserve">, states with ozone nonattainment areas classified as </w:t>
      </w:r>
      <w:r w:rsidR="00594EF1">
        <w:rPr>
          <w:rFonts w:ascii="Lucida Bright" w:eastAsiaTheme="minorHAnsi" w:hAnsi="Lucida Bright" w:cstheme="minorBidi"/>
          <w:sz w:val="20"/>
          <w:szCs w:val="20"/>
        </w:rPr>
        <w:t>s</w:t>
      </w:r>
      <w:r w:rsidR="006A57B3">
        <w:rPr>
          <w:rFonts w:ascii="Lucida Bright" w:eastAsiaTheme="minorHAnsi" w:hAnsi="Lucida Bright" w:cstheme="minorBidi"/>
          <w:sz w:val="20"/>
          <w:szCs w:val="20"/>
        </w:rPr>
        <w:t>erious</w:t>
      </w:r>
      <w:r w:rsidR="006A57B3" w:rsidRPr="00AA6AEB">
        <w:rPr>
          <w:rFonts w:ascii="Lucida Bright" w:eastAsiaTheme="minorHAnsi" w:hAnsi="Lucida Bright" w:cstheme="minorBidi"/>
          <w:sz w:val="20"/>
          <w:szCs w:val="20"/>
        </w:rPr>
        <w:t xml:space="preserve"> </w:t>
      </w:r>
      <w:r w:rsidRPr="00AA6AEB">
        <w:rPr>
          <w:rFonts w:ascii="Lucida Bright" w:eastAsiaTheme="minorHAnsi" w:hAnsi="Lucida Bright" w:cstheme="minorBidi"/>
          <w:sz w:val="20"/>
          <w:szCs w:val="20"/>
        </w:rPr>
        <w:t xml:space="preserve">are provided </w:t>
      </w:r>
      <w:r w:rsidR="006A57B3">
        <w:rPr>
          <w:rFonts w:ascii="Lucida Bright" w:eastAsiaTheme="minorHAnsi" w:hAnsi="Lucida Bright" w:cstheme="minorBidi"/>
          <w:sz w:val="20"/>
          <w:szCs w:val="20"/>
        </w:rPr>
        <w:t>two</w:t>
      </w:r>
      <w:r w:rsidR="006A57B3" w:rsidRPr="00AA6AEB">
        <w:rPr>
          <w:rFonts w:ascii="Lucida Bright" w:eastAsiaTheme="minorHAnsi" w:hAnsi="Lucida Bright" w:cstheme="minorBidi"/>
          <w:sz w:val="20"/>
          <w:szCs w:val="20"/>
        </w:rPr>
        <w:t xml:space="preserve"> </w:t>
      </w:r>
      <w:r w:rsidRPr="00AA6AEB">
        <w:rPr>
          <w:rFonts w:ascii="Lucida Bright" w:eastAsiaTheme="minorHAnsi" w:hAnsi="Lucida Bright" w:cstheme="minorBidi"/>
          <w:sz w:val="20"/>
          <w:szCs w:val="20"/>
        </w:rPr>
        <w:t xml:space="preserve">years from the date of designation to submit a SIP revision complying with the </w:t>
      </w:r>
      <w:r w:rsidR="00594EF1">
        <w:rPr>
          <w:rFonts w:ascii="Lucida Bright" w:eastAsiaTheme="minorHAnsi" w:hAnsi="Lucida Bright" w:cstheme="minorBidi"/>
          <w:sz w:val="20"/>
          <w:szCs w:val="20"/>
        </w:rPr>
        <w:t>s</w:t>
      </w:r>
      <w:r w:rsidR="006A57B3">
        <w:rPr>
          <w:rFonts w:ascii="Lucida Bright" w:eastAsiaTheme="minorHAnsi" w:hAnsi="Lucida Bright" w:cstheme="minorBidi"/>
          <w:sz w:val="20"/>
          <w:szCs w:val="20"/>
        </w:rPr>
        <w:t>erious</w:t>
      </w:r>
      <w:r w:rsidR="006A57B3" w:rsidRPr="00AA6AEB">
        <w:rPr>
          <w:rFonts w:ascii="Lucida Bright" w:eastAsiaTheme="minorHAnsi" w:hAnsi="Lucida Bright" w:cstheme="minorBidi"/>
          <w:sz w:val="20"/>
          <w:szCs w:val="20"/>
        </w:rPr>
        <w:t xml:space="preserve"> </w:t>
      </w:r>
      <w:r w:rsidRPr="00AA6AEB">
        <w:rPr>
          <w:rFonts w:ascii="Lucida Bright" w:eastAsiaTheme="minorHAnsi" w:hAnsi="Lucida Bright" w:cstheme="minorBidi"/>
          <w:sz w:val="20"/>
          <w:szCs w:val="20"/>
        </w:rPr>
        <w:t xml:space="preserve">ozone nonattainment plan requirements. For areas </w:t>
      </w:r>
      <w:r w:rsidR="008F4FCA" w:rsidRPr="00AA6AEB">
        <w:rPr>
          <w:rFonts w:ascii="Lucida Bright" w:eastAsiaTheme="minorHAnsi" w:hAnsi="Lucida Bright" w:cstheme="minorBidi"/>
          <w:sz w:val="20"/>
          <w:szCs w:val="20"/>
        </w:rPr>
        <w:t xml:space="preserve">originally classified as </w:t>
      </w:r>
      <w:r w:rsidR="00594EF1">
        <w:rPr>
          <w:rFonts w:ascii="Lucida Bright" w:eastAsiaTheme="minorHAnsi" w:hAnsi="Lucida Bright" w:cstheme="minorBidi"/>
          <w:sz w:val="20"/>
          <w:szCs w:val="20"/>
        </w:rPr>
        <w:t>s</w:t>
      </w:r>
      <w:r w:rsidR="008F4FCA">
        <w:rPr>
          <w:rFonts w:ascii="Lucida Bright" w:eastAsiaTheme="minorHAnsi" w:hAnsi="Lucida Bright" w:cstheme="minorBidi"/>
          <w:sz w:val="20"/>
          <w:szCs w:val="20"/>
        </w:rPr>
        <w:t>erious</w:t>
      </w:r>
      <w:r w:rsidR="008F4FCA" w:rsidRPr="00AA6AEB">
        <w:rPr>
          <w:rFonts w:ascii="Lucida Bright" w:eastAsiaTheme="minorHAnsi" w:hAnsi="Lucida Bright" w:cstheme="minorBidi"/>
          <w:sz w:val="20"/>
          <w:szCs w:val="20"/>
        </w:rPr>
        <w:t xml:space="preserve"> </w:t>
      </w:r>
      <w:r w:rsidR="008F4FCA">
        <w:rPr>
          <w:rFonts w:ascii="Lucida Bright" w:eastAsiaTheme="minorHAnsi" w:hAnsi="Lucida Bright" w:cstheme="minorBidi"/>
          <w:sz w:val="20"/>
          <w:szCs w:val="20"/>
        </w:rPr>
        <w:t>f</w:t>
      </w:r>
      <w:r w:rsidRPr="00AA6AEB">
        <w:rPr>
          <w:rFonts w:ascii="Lucida Bright" w:eastAsiaTheme="minorHAnsi" w:hAnsi="Lucida Bright" w:cstheme="minorBidi"/>
          <w:sz w:val="20"/>
          <w:szCs w:val="20"/>
        </w:rPr>
        <w:t>or the 2008 ozone NAAQS that deadline was July 20, 20</w:t>
      </w:r>
      <w:r w:rsidR="00CC5453">
        <w:rPr>
          <w:rFonts w:ascii="Lucida Bright" w:eastAsiaTheme="minorHAnsi" w:hAnsi="Lucida Bright" w:cstheme="minorBidi"/>
          <w:sz w:val="20"/>
          <w:szCs w:val="20"/>
        </w:rPr>
        <w:t>16</w:t>
      </w:r>
      <w:r>
        <w:rPr>
          <w:rFonts w:ascii="Lucida Bright" w:eastAsiaTheme="minorHAnsi" w:hAnsi="Lucida Bright" w:cstheme="minorBidi"/>
          <w:sz w:val="20"/>
          <w:szCs w:val="20"/>
        </w:rPr>
        <w:t>.</w:t>
      </w:r>
      <w:r w:rsidR="00D01178">
        <w:rPr>
          <w:rFonts w:ascii="Lucida Bright" w:eastAsiaTheme="minorHAnsi" w:hAnsi="Lucida Bright" w:cstheme="minorBidi"/>
          <w:sz w:val="20"/>
          <w:szCs w:val="20"/>
        </w:rPr>
        <w:t xml:space="preserve"> </w:t>
      </w:r>
      <w:r w:rsidR="006A57B3">
        <w:rPr>
          <w:rFonts w:ascii="Lucida Bright" w:eastAsiaTheme="minorHAnsi" w:hAnsi="Lucida Bright" w:cstheme="minorBidi"/>
          <w:sz w:val="20"/>
          <w:szCs w:val="20"/>
        </w:rPr>
        <w:t>Because this date has already passed, the EPA proposes that SIP revisions, not including the Reasonably Available Control Technology (RACT) SIP revision, will be due 12 months after the effective date of the final reclassification notice.</w:t>
      </w:r>
      <w:r w:rsidR="00CC5453">
        <w:rPr>
          <w:rFonts w:ascii="Lucida Bright" w:eastAsiaTheme="minorHAnsi" w:hAnsi="Lucida Bright" w:cstheme="minorBidi"/>
          <w:sz w:val="20"/>
          <w:szCs w:val="20"/>
        </w:rPr>
        <w:t xml:space="preserve"> </w:t>
      </w:r>
      <w:r w:rsidR="008F4FCA">
        <w:rPr>
          <w:rFonts w:ascii="Lucida Bright" w:eastAsiaTheme="minorHAnsi" w:hAnsi="Lucida Bright" w:cstheme="minorBidi"/>
          <w:sz w:val="20"/>
          <w:szCs w:val="20"/>
        </w:rPr>
        <w:t xml:space="preserve">The EPA further proposes that </w:t>
      </w:r>
      <w:r w:rsidR="008F4FCA" w:rsidRPr="008F4FCA">
        <w:rPr>
          <w:rFonts w:ascii="Lucida Bright" w:eastAsiaTheme="minorHAnsi" w:hAnsi="Lucida Bright" w:cstheme="minorBidi"/>
          <w:sz w:val="20"/>
          <w:szCs w:val="20"/>
        </w:rPr>
        <w:t>the</w:t>
      </w:r>
      <w:r w:rsidR="008F4FCA">
        <w:rPr>
          <w:rFonts w:ascii="Lucida Bright" w:eastAsiaTheme="minorHAnsi" w:hAnsi="Lucida Bright" w:cstheme="minorBidi"/>
          <w:sz w:val="20"/>
          <w:szCs w:val="20"/>
        </w:rPr>
        <w:t xml:space="preserve"> </w:t>
      </w:r>
      <w:r w:rsidR="008F4FCA" w:rsidRPr="008F4FCA">
        <w:rPr>
          <w:rFonts w:ascii="Lucida Bright" w:eastAsiaTheme="minorHAnsi" w:hAnsi="Lucida Bright" w:cstheme="minorBidi"/>
          <w:sz w:val="20"/>
          <w:szCs w:val="20"/>
        </w:rPr>
        <w:t>implementation deadline for any RACT</w:t>
      </w:r>
      <w:r w:rsidR="008F4FCA">
        <w:rPr>
          <w:rFonts w:ascii="Lucida Bright" w:eastAsiaTheme="minorHAnsi" w:hAnsi="Lucida Bright" w:cstheme="minorBidi"/>
          <w:sz w:val="20"/>
          <w:szCs w:val="20"/>
        </w:rPr>
        <w:t xml:space="preserve"> </w:t>
      </w:r>
      <w:r w:rsidR="008F4FCA" w:rsidRPr="008F4FCA">
        <w:rPr>
          <w:rFonts w:ascii="Lucida Bright" w:eastAsiaTheme="minorHAnsi" w:hAnsi="Lucida Bright" w:cstheme="minorBidi"/>
          <w:sz w:val="20"/>
          <w:szCs w:val="20"/>
        </w:rPr>
        <w:t>measures states determine necessary will be due 12 months after the effective date of the final reclassification notice</w:t>
      </w:r>
      <w:r w:rsidR="008F4FCA">
        <w:rPr>
          <w:rFonts w:ascii="Lucida Bright" w:eastAsiaTheme="minorHAnsi" w:hAnsi="Lucida Bright" w:cstheme="minorBidi"/>
          <w:sz w:val="20"/>
          <w:szCs w:val="20"/>
        </w:rPr>
        <w:t xml:space="preserve">. </w:t>
      </w:r>
      <w:r w:rsidR="00CC5453">
        <w:rPr>
          <w:rFonts w:ascii="Lucida Bright" w:eastAsiaTheme="minorHAnsi" w:hAnsi="Lucida Bright" w:cstheme="minorBidi"/>
          <w:sz w:val="20"/>
          <w:szCs w:val="20"/>
        </w:rPr>
        <w:t xml:space="preserve">The reclassified areas will then be subject to the </w:t>
      </w:r>
      <w:r w:rsidR="00594EF1">
        <w:rPr>
          <w:rFonts w:ascii="Lucida Bright" w:eastAsiaTheme="minorHAnsi" w:hAnsi="Lucida Bright" w:cstheme="minorBidi"/>
          <w:sz w:val="20"/>
          <w:szCs w:val="20"/>
        </w:rPr>
        <w:t>s</w:t>
      </w:r>
      <w:r w:rsidR="00CC5453">
        <w:rPr>
          <w:rFonts w:ascii="Lucida Bright" w:eastAsiaTheme="minorHAnsi" w:hAnsi="Lucida Bright" w:cstheme="minorBidi"/>
          <w:sz w:val="20"/>
          <w:szCs w:val="20"/>
        </w:rPr>
        <w:t>erious area requirement to attain the 2008 ozone NAAQS no later than July 20, 2021.</w:t>
      </w:r>
    </w:p>
    <w:p w14:paraId="39459CF5" w14:textId="77777777" w:rsidR="00D01178" w:rsidRDefault="00D01178" w:rsidP="00397457">
      <w:pPr>
        <w:pStyle w:val="Heading1"/>
        <w:spacing w:before="0"/>
        <w:rPr>
          <w:rStyle w:val="Strong"/>
          <w:rFonts w:ascii="Lucida Bright" w:hAnsi="Lucida Bright"/>
          <w:b/>
          <w:bCs/>
          <w:sz w:val="20"/>
          <w:szCs w:val="20"/>
        </w:rPr>
      </w:pPr>
    </w:p>
    <w:p w14:paraId="099B1B39" w14:textId="77777777" w:rsidR="00C21680" w:rsidRPr="00CF7FC2" w:rsidRDefault="00DA4BA8" w:rsidP="00397457">
      <w:pPr>
        <w:pStyle w:val="Heading1"/>
        <w:spacing w:before="0"/>
        <w:rPr>
          <w:rStyle w:val="Strong"/>
          <w:rFonts w:ascii="Lucida Bright" w:hAnsi="Lucida Bright"/>
          <w:b/>
          <w:bCs/>
          <w:sz w:val="20"/>
          <w:szCs w:val="20"/>
        </w:rPr>
      </w:pPr>
      <w:r w:rsidRPr="00CF7FC2">
        <w:rPr>
          <w:rStyle w:val="Strong"/>
          <w:rFonts w:ascii="Lucida Bright" w:hAnsi="Lucida Bright"/>
          <w:b/>
          <w:bCs/>
          <w:sz w:val="20"/>
          <w:szCs w:val="20"/>
        </w:rPr>
        <w:t>Summary of Comments</w:t>
      </w:r>
      <w:r w:rsidR="00C21680" w:rsidRPr="00CF7FC2">
        <w:rPr>
          <w:rStyle w:val="Strong"/>
          <w:rFonts w:ascii="Lucida Bright" w:hAnsi="Lucida Bright"/>
          <w:b/>
          <w:bCs/>
          <w:sz w:val="20"/>
          <w:szCs w:val="20"/>
        </w:rPr>
        <w:t>:</w:t>
      </w:r>
    </w:p>
    <w:p w14:paraId="10E95B37" w14:textId="77777777" w:rsidR="002C061B" w:rsidRPr="00801A0A" w:rsidRDefault="00CF7FC2" w:rsidP="002C061B">
      <w:pPr>
        <w:pStyle w:val="ListParagraph"/>
        <w:widowControl/>
        <w:numPr>
          <w:ilvl w:val="0"/>
          <w:numId w:val="12"/>
        </w:numPr>
        <w:spacing w:after="120"/>
      </w:pPr>
      <w:r w:rsidRPr="00CF7FC2">
        <w:rPr>
          <w:rFonts w:ascii="Lucida Bright" w:hAnsi="Lucida Bright"/>
          <w:sz w:val="20"/>
          <w:szCs w:val="20"/>
        </w:rPr>
        <w:t xml:space="preserve">The </w:t>
      </w:r>
      <w:r w:rsidR="00333C42" w:rsidRPr="00333C42">
        <w:rPr>
          <w:rFonts w:ascii="Lucida Bright" w:hAnsi="Lucida Bright"/>
          <w:sz w:val="20"/>
          <w:szCs w:val="20"/>
        </w:rPr>
        <w:t xml:space="preserve">proposed SIP submittal deadline of </w:t>
      </w:r>
      <w:r w:rsidR="00C60026">
        <w:rPr>
          <w:rFonts w:ascii="Lucida Bright" w:hAnsi="Lucida Bright"/>
          <w:sz w:val="20"/>
          <w:szCs w:val="20"/>
        </w:rPr>
        <w:t>12 months from the effective date of the final reclassification notice</w:t>
      </w:r>
      <w:r w:rsidR="00145D17">
        <w:rPr>
          <w:rFonts w:ascii="Lucida Bright" w:hAnsi="Lucida Bright"/>
          <w:sz w:val="20"/>
          <w:szCs w:val="20"/>
        </w:rPr>
        <w:t xml:space="preserve"> will be challenging for states to meet</w:t>
      </w:r>
      <w:r w:rsidR="006A0F66">
        <w:rPr>
          <w:rFonts w:ascii="Lucida Bright" w:hAnsi="Lucida Bright"/>
          <w:sz w:val="20"/>
          <w:szCs w:val="20"/>
        </w:rPr>
        <w:t xml:space="preserve"> considering the significant time, effort, and resources required to develop these SIP revisions concurrently, with increased SIP requirements under the serious classification, for both areas</w:t>
      </w:r>
      <w:r w:rsidR="00145D17">
        <w:rPr>
          <w:rFonts w:ascii="Lucida Bright" w:hAnsi="Lucida Bright"/>
          <w:sz w:val="20"/>
          <w:szCs w:val="20"/>
        </w:rPr>
        <w:t>.</w:t>
      </w:r>
      <w:r>
        <w:rPr>
          <w:rFonts w:ascii="Lucida Bright" w:hAnsi="Lucida Bright"/>
          <w:sz w:val="20"/>
          <w:szCs w:val="20"/>
        </w:rPr>
        <w:t xml:space="preserve"> </w:t>
      </w:r>
      <w:r w:rsidR="002C061B">
        <w:rPr>
          <w:sz w:val="23"/>
          <w:szCs w:val="23"/>
        </w:rPr>
        <w:t>The TCEQ recommends a submittal deadline of 18 months from the effective date of the final reclassification notice.</w:t>
      </w:r>
    </w:p>
    <w:p w14:paraId="5B737294" w14:textId="779A63C4" w:rsidR="009B434D" w:rsidRDefault="009B434D" w:rsidP="00397457">
      <w:pPr>
        <w:pStyle w:val="ListParagraph"/>
        <w:numPr>
          <w:ilvl w:val="0"/>
          <w:numId w:val="9"/>
        </w:numPr>
        <w:rPr>
          <w:rFonts w:ascii="Lucida Bright" w:hAnsi="Lucida Bright"/>
          <w:sz w:val="20"/>
          <w:szCs w:val="20"/>
        </w:rPr>
      </w:pPr>
      <w:r>
        <w:rPr>
          <w:rFonts w:ascii="Lucida Bright" w:hAnsi="Lucida Bright"/>
          <w:sz w:val="20"/>
          <w:szCs w:val="20"/>
        </w:rPr>
        <w:t>The TCEQ disagrees with the proposed 12-month implementation deadline for all reasonably available control measures, including RACT, necessary for demonstrating attainment for the reclassified nonattainment areas</w:t>
      </w:r>
      <w:r w:rsidR="006A0F66">
        <w:rPr>
          <w:rFonts w:ascii="Lucida Bright" w:hAnsi="Lucida Bright"/>
          <w:sz w:val="20"/>
          <w:szCs w:val="20"/>
        </w:rPr>
        <w:t>, and recommends adjusting this deadline to allow affected entities time to comply with new rule requirements.</w:t>
      </w:r>
    </w:p>
    <w:p w14:paraId="78F25A99" w14:textId="155BC015" w:rsidR="006A0F66" w:rsidRDefault="006A0F66" w:rsidP="00397457">
      <w:pPr>
        <w:pStyle w:val="ListParagraph"/>
        <w:numPr>
          <w:ilvl w:val="0"/>
          <w:numId w:val="9"/>
        </w:numPr>
        <w:rPr>
          <w:rFonts w:ascii="Lucida Bright" w:hAnsi="Lucida Bright"/>
          <w:sz w:val="20"/>
          <w:szCs w:val="20"/>
        </w:rPr>
      </w:pPr>
      <w:r>
        <w:rPr>
          <w:rFonts w:ascii="Lucida Bright" w:hAnsi="Lucida Bright"/>
          <w:sz w:val="20"/>
          <w:szCs w:val="20"/>
        </w:rPr>
        <w:t>The TCEQ disagrees with the proposed August 3, 2020 RACT implementation deadline for the DFW and HGB reclassified nonattainment areas and recommends adjusting this deadline to allow affected entities to comply with RACT no later than the attainment deadline of July 20, 2021.</w:t>
      </w:r>
    </w:p>
    <w:p w14:paraId="7BE49235" w14:textId="0C386241" w:rsidR="002A7F80" w:rsidRDefault="002A7F80" w:rsidP="00397457">
      <w:pPr>
        <w:pStyle w:val="ListParagraph"/>
        <w:numPr>
          <w:ilvl w:val="0"/>
          <w:numId w:val="9"/>
        </w:numPr>
        <w:rPr>
          <w:rFonts w:ascii="Lucida Bright" w:hAnsi="Lucida Bright"/>
          <w:sz w:val="20"/>
          <w:szCs w:val="20"/>
        </w:rPr>
      </w:pPr>
      <w:r>
        <w:rPr>
          <w:rFonts w:ascii="Lucida Bright" w:hAnsi="Lucida Bright"/>
          <w:sz w:val="20"/>
          <w:szCs w:val="20"/>
        </w:rPr>
        <w:t>The TCEQ does not agree that FCAA</w:t>
      </w:r>
      <w:r w:rsidR="002C061B">
        <w:rPr>
          <w:rFonts w:ascii="Lucida Bright" w:hAnsi="Lucida Bright"/>
          <w:sz w:val="20"/>
          <w:szCs w:val="20"/>
        </w:rPr>
        <w:t>,</w:t>
      </w:r>
      <w:r>
        <w:rPr>
          <w:rFonts w:ascii="Lucida Bright" w:hAnsi="Lucida Bright"/>
          <w:sz w:val="20"/>
          <w:szCs w:val="20"/>
        </w:rPr>
        <w:t xml:space="preserve"> §182(</w:t>
      </w:r>
      <w:proofErr w:type="spellStart"/>
      <w:r>
        <w:rPr>
          <w:rFonts w:ascii="Lucida Bright" w:hAnsi="Lucida Bright"/>
          <w:sz w:val="20"/>
          <w:szCs w:val="20"/>
        </w:rPr>
        <w:t>i</w:t>
      </w:r>
      <w:proofErr w:type="spellEnd"/>
      <w:r>
        <w:rPr>
          <w:rFonts w:ascii="Lucida Bright" w:hAnsi="Lucida Bright"/>
          <w:sz w:val="20"/>
          <w:szCs w:val="20"/>
        </w:rPr>
        <w:t>) clearly allows the EPA to adjust required SIP submittal deadlines</w:t>
      </w:r>
      <w:r w:rsidR="002B1DA6">
        <w:rPr>
          <w:rFonts w:ascii="Lucida Bright" w:hAnsi="Lucida Bright"/>
          <w:sz w:val="20"/>
          <w:szCs w:val="20"/>
        </w:rPr>
        <w:t xml:space="preserve"> </w:t>
      </w:r>
      <w:proofErr w:type="gramStart"/>
      <w:r w:rsidR="002B1DA6">
        <w:rPr>
          <w:rFonts w:ascii="Lucida Bright" w:hAnsi="Lucida Bright"/>
          <w:sz w:val="20"/>
          <w:szCs w:val="20"/>
        </w:rPr>
        <w:t>in order</w:t>
      </w:r>
      <w:r>
        <w:rPr>
          <w:rFonts w:ascii="Lucida Bright" w:hAnsi="Lucida Bright"/>
          <w:sz w:val="20"/>
          <w:szCs w:val="20"/>
        </w:rPr>
        <w:t xml:space="preserve"> </w:t>
      </w:r>
      <w:r w:rsidR="002B1DA6">
        <w:rPr>
          <w:rFonts w:ascii="Lucida Bright" w:hAnsi="Lucida Bright"/>
          <w:sz w:val="20"/>
          <w:szCs w:val="20"/>
        </w:rPr>
        <w:t>to</w:t>
      </w:r>
      <w:proofErr w:type="gramEnd"/>
      <w:r w:rsidR="002B1DA6">
        <w:rPr>
          <w:rFonts w:ascii="Lucida Bright" w:hAnsi="Lucida Bright"/>
          <w:sz w:val="20"/>
          <w:szCs w:val="20"/>
        </w:rPr>
        <w:t xml:space="preserve"> align deadlines that are applicable for different ozone NAAQS, nor has the EPA demonstrated that accelerating RACT deadlines for the 2008 ozone NAAQS is necessary or appropriate.</w:t>
      </w:r>
    </w:p>
    <w:p w14:paraId="716CE32A" w14:textId="77777777" w:rsidR="00397457" w:rsidRPr="00397457" w:rsidRDefault="00397457" w:rsidP="00397457">
      <w:pPr>
        <w:rPr>
          <w:rFonts w:ascii="Lucida Bright" w:hAnsi="Lucida Bright"/>
          <w:sz w:val="20"/>
          <w:szCs w:val="20"/>
        </w:rPr>
      </w:pPr>
    </w:p>
    <w:p w14:paraId="6FD7B701" w14:textId="77777777" w:rsidR="00DA5C55" w:rsidRPr="00CF7FC2" w:rsidRDefault="0059440F" w:rsidP="00397457">
      <w:pPr>
        <w:rPr>
          <w:rFonts w:ascii="Lucida Bright" w:hAnsi="Lucida Bright"/>
          <w:sz w:val="20"/>
          <w:szCs w:val="20"/>
        </w:rPr>
      </w:pPr>
      <w:r w:rsidRPr="00CF7FC2">
        <w:rPr>
          <w:rStyle w:val="Strong"/>
          <w:rFonts w:ascii="Lucida Bright" w:hAnsi="Lucida Bright"/>
          <w:sz w:val="20"/>
          <w:szCs w:val="20"/>
        </w:rPr>
        <w:t xml:space="preserve">Lead Office: </w:t>
      </w:r>
      <w:r w:rsidRPr="00CF7FC2">
        <w:rPr>
          <w:rStyle w:val="Strong"/>
          <w:rFonts w:ascii="Lucida Bright" w:hAnsi="Lucida Bright"/>
          <w:b w:val="0"/>
          <w:sz w:val="20"/>
          <w:szCs w:val="20"/>
        </w:rPr>
        <w:t>Office of Air/Air Quality Division</w:t>
      </w:r>
    </w:p>
    <w:p w14:paraId="4194A131" w14:textId="786785D4" w:rsidR="0059440F" w:rsidRPr="00CF7FC2" w:rsidRDefault="0059440F" w:rsidP="00397457">
      <w:pPr>
        <w:rPr>
          <w:rStyle w:val="Strong"/>
          <w:rFonts w:ascii="Lucida Bright" w:hAnsi="Lucida Bright"/>
          <w:b w:val="0"/>
          <w:sz w:val="20"/>
          <w:szCs w:val="20"/>
        </w:rPr>
      </w:pPr>
      <w:r w:rsidRPr="00CF7FC2">
        <w:rPr>
          <w:rStyle w:val="Strong"/>
          <w:rFonts w:ascii="Lucida Bright" w:hAnsi="Lucida Bright"/>
          <w:sz w:val="20"/>
          <w:szCs w:val="20"/>
        </w:rPr>
        <w:t xml:space="preserve">Internal Coordination: </w:t>
      </w:r>
      <w:r w:rsidR="00BB0782" w:rsidRPr="00CF7FC2">
        <w:rPr>
          <w:rStyle w:val="Strong"/>
          <w:rFonts w:ascii="Lucida Bright" w:hAnsi="Lucida Bright"/>
          <w:b w:val="0"/>
          <w:sz w:val="20"/>
          <w:szCs w:val="20"/>
        </w:rPr>
        <w:t>D</w:t>
      </w:r>
      <w:r w:rsidR="0031646A" w:rsidRPr="00CF7FC2">
        <w:rPr>
          <w:rStyle w:val="Strong"/>
          <w:rFonts w:ascii="Lucida Bright" w:hAnsi="Lucida Bright"/>
          <w:b w:val="0"/>
          <w:sz w:val="20"/>
          <w:szCs w:val="20"/>
        </w:rPr>
        <w:t xml:space="preserve">aphne </w:t>
      </w:r>
      <w:proofErr w:type="spellStart"/>
      <w:r w:rsidR="0031646A" w:rsidRPr="00CF7FC2">
        <w:rPr>
          <w:rStyle w:val="Strong"/>
          <w:rFonts w:ascii="Lucida Bright" w:hAnsi="Lucida Bright"/>
          <w:b w:val="0"/>
          <w:sz w:val="20"/>
          <w:szCs w:val="20"/>
        </w:rPr>
        <w:t>McMurrer</w:t>
      </w:r>
      <w:proofErr w:type="spellEnd"/>
      <w:r w:rsidRPr="00CF7FC2">
        <w:rPr>
          <w:rStyle w:val="Strong"/>
          <w:rFonts w:ascii="Lucida Bright" w:hAnsi="Lucida Bright"/>
          <w:b w:val="0"/>
          <w:sz w:val="20"/>
          <w:szCs w:val="20"/>
        </w:rPr>
        <w:t>/OA/AQD</w:t>
      </w:r>
    </w:p>
    <w:p w14:paraId="7DF8AA24" w14:textId="77777777" w:rsidR="0059440F" w:rsidRPr="00CF7FC2" w:rsidRDefault="0059440F" w:rsidP="00397457">
      <w:pPr>
        <w:rPr>
          <w:rStyle w:val="Strong"/>
          <w:rFonts w:ascii="Lucida Bright" w:hAnsi="Lucida Bright"/>
          <w:b w:val="0"/>
          <w:sz w:val="20"/>
          <w:szCs w:val="20"/>
        </w:rPr>
      </w:pPr>
      <w:r w:rsidRPr="00CF7FC2">
        <w:rPr>
          <w:rStyle w:val="Strong"/>
          <w:rFonts w:ascii="Lucida Bright" w:hAnsi="Lucida Bright"/>
          <w:sz w:val="20"/>
          <w:szCs w:val="20"/>
        </w:rPr>
        <w:t>Office of Legal Services:</w:t>
      </w:r>
      <w:r w:rsidR="00BA3756" w:rsidRPr="00CF7FC2">
        <w:rPr>
          <w:rStyle w:val="Strong"/>
          <w:rFonts w:ascii="Lucida Bright" w:hAnsi="Lucida Bright"/>
          <w:b w:val="0"/>
          <w:sz w:val="20"/>
          <w:szCs w:val="20"/>
        </w:rPr>
        <w:t xml:space="preserve"> </w:t>
      </w:r>
      <w:r w:rsidR="00C64925" w:rsidRPr="00CF7FC2">
        <w:rPr>
          <w:rStyle w:val="Strong"/>
          <w:rFonts w:ascii="Lucida Bright" w:hAnsi="Lucida Bright"/>
          <w:b w:val="0"/>
          <w:sz w:val="20"/>
          <w:szCs w:val="20"/>
        </w:rPr>
        <w:t>John Minter</w:t>
      </w:r>
      <w:r w:rsidR="002E6446" w:rsidRPr="002E6446">
        <w:rPr>
          <w:rStyle w:val="Strong"/>
          <w:rFonts w:ascii="Lucida Bright" w:hAnsi="Lucida Bright"/>
          <w:b w:val="0"/>
          <w:sz w:val="20"/>
          <w:szCs w:val="20"/>
        </w:rPr>
        <w:t xml:space="preserve"> </w:t>
      </w:r>
      <w:r w:rsidR="002E6446">
        <w:rPr>
          <w:rStyle w:val="Strong"/>
          <w:rFonts w:ascii="Lucida Bright" w:hAnsi="Lucida Bright"/>
          <w:b w:val="0"/>
          <w:sz w:val="20"/>
          <w:szCs w:val="20"/>
        </w:rPr>
        <w:t xml:space="preserve">&amp; </w:t>
      </w:r>
      <w:r w:rsidR="00333C42">
        <w:rPr>
          <w:rStyle w:val="Strong"/>
          <w:rFonts w:ascii="Lucida Bright" w:hAnsi="Lucida Bright"/>
          <w:b w:val="0"/>
          <w:sz w:val="20"/>
          <w:szCs w:val="20"/>
        </w:rPr>
        <w:t>Terry Salem</w:t>
      </w:r>
      <w:r w:rsidR="002E6446" w:rsidRPr="00CF7FC2">
        <w:rPr>
          <w:rStyle w:val="Strong"/>
          <w:rFonts w:ascii="Lucida Bright" w:hAnsi="Lucida Bright"/>
          <w:b w:val="0"/>
          <w:sz w:val="20"/>
          <w:szCs w:val="20"/>
        </w:rPr>
        <w:t xml:space="preserve"> </w:t>
      </w:r>
      <w:r w:rsidR="00F93214" w:rsidRPr="00CF7FC2">
        <w:rPr>
          <w:rStyle w:val="Strong"/>
          <w:rFonts w:ascii="Lucida Bright" w:hAnsi="Lucida Bright"/>
          <w:b w:val="0"/>
          <w:sz w:val="20"/>
          <w:szCs w:val="20"/>
        </w:rPr>
        <w:t>/</w:t>
      </w:r>
      <w:r w:rsidRPr="00CF7FC2">
        <w:rPr>
          <w:rStyle w:val="Strong"/>
          <w:rFonts w:ascii="Lucida Bright" w:hAnsi="Lucida Bright"/>
          <w:b w:val="0"/>
          <w:sz w:val="20"/>
          <w:szCs w:val="20"/>
        </w:rPr>
        <w:t>OLS/Environmental Law Division</w:t>
      </w:r>
    </w:p>
    <w:p w14:paraId="47A42302" w14:textId="77777777" w:rsidR="0059440F" w:rsidRPr="00CF7FC2" w:rsidRDefault="0059440F" w:rsidP="00397457">
      <w:pPr>
        <w:rPr>
          <w:rStyle w:val="Strong"/>
          <w:rFonts w:ascii="Lucida Bright" w:hAnsi="Lucida Bright"/>
          <w:b w:val="0"/>
          <w:sz w:val="20"/>
          <w:szCs w:val="20"/>
        </w:rPr>
      </w:pPr>
      <w:r w:rsidRPr="00CF7FC2">
        <w:rPr>
          <w:rStyle w:val="Strong"/>
          <w:rFonts w:ascii="Lucida Bright" w:hAnsi="Lucida Bright"/>
          <w:sz w:val="20"/>
          <w:szCs w:val="20"/>
        </w:rPr>
        <w:t xml:space="preserve">Deputy Director Approval: </w:t>
      </w:r>
      <w:r w:rsidRPr="00CF7FC2">
        <w:rPr>
          <w:rStyle w:val="Strong"/>
          <w:rFonts w:ascii="Lucida Bright" w:hAnsi="Lucida Bright"/>
          <w:b w:val="0"/>
          <w:sz w:val="20"/>
          <w:szCs w:val="20"/>
        </w:rPr>
        <w:t xml:space="preserve">Steve </w:t>
      </w:r>
      <w:proofErr w:type="spellStart"/>
      <w:r w:rsidRPr="00CF7FC2">
        <w:rPr>
          <w:rStyle w:val="Strong"/>
          <w:rFonts w:ascii="Lucida Bright" w:hAnsi="Lucida Bright"/>
          <w:b w:val="0"/>
          <w:sz w:val="20"/>
          <w:szCs w:val="20"/>
        </w:rPr>
        <w:t>Hagle</w:t>
      </w:r>
      <w:proofErr w:type="spellEnd"/>
      <w:r w:rsidRPr="00CF7FC2">
        <w:rPr>
          <w:rStyle w:val="Strong"/>
          <w:rFonts w:ascii="Lucida Bright" w:hAnsi="Lucida Bright"/>
          <w:b w:val="0"/>
          <w:sz w:val="20"/>
          <w:szCs w:val="20"/>
        </w:rPr>
        <w:t>, P.E./Office of Air</w:t>
      </w:r>
    </w:p>
    <w:p w14:paraId="7EDFEE59" w14:textId="51BA8754" w:rsidR="00971E10" w:rsidRPr="00CF7FC2" w:rsidRDefault="00DC5E8F" w:rsidP="00397457">
      <w:pPr>
        <w:rPr>
          <w:rFonts w:ascii="Lucida Bright" w:hAnsi="Lucida Bright"/>
          <w:sz w:val="20"/>
          <w:szCs w:val="20"/>
        </w:rPr>
      </w:pPr>
      <w:r w:rsidRPr="00CF7FC2">
        <w:rPr>
          <w:rStyle w:val="Strong"/>
          <w:rFonts w:ascii="Lucida Bright" w:hAnsi="Lucida Bright"/>
          <w:sz w:val="20"/>
          <w:szCs w:val="20"/>
        </w:rPr>
        <w:t xml:space="preserve">EPA </w:t>
      </w:r>
      <w:r w:rsidR="00DA4BA8" w:rsidRPr="00CF7FC2">
        <w:rPr>
          <w:rStyle w:val="Strong"/>
          <w:rFonts w:ascii="Lucida Bright" w:hAnsi="Lucida Bright"/>
          <w:sz w:val="20"/>
          <w:szCs w:val="20"/>
        </w:rPr>
        <w:t>Deadline</w:t>
      </w:r>
      <w:r w:rsidR="00C21680" w:rsidRPr="00CF7FC2">
        <w:rPr>
          <w:rStyle w:val="Strong"/>
          <w:rFonts w:ascii="Lucida Bright" w:hAnsi="Lucida Bright"/>
          <w:sz w:val="20"/>
          <w:szCs w:val="20"/>
        </w:rPr>
        <w:t>:</w:t>
      </w:r>
      <w:r w:rsidR="00B863B6" w:rsidRPr="00CF7FC2">
        <w:rPr>
          <w:rFonts w:ascii="Lucida Bright" w:hAnsi="Lucida Bright"/>
          <w:sz w:val="20"/>
          <w:szCs w:val="20"/>
        </w:rPr>
        <w:t xml:space="preserve"> </w:t>
      </w:r>
      <w:r w:rsidR="00CC5453">
        <w:rPr>
          <w:rFonts w:ascii="Lucida Bright" w:hAnsi="Lucida Bright"/>
          <w:sz w:val="20"/>
          <w:szCs w:val="20"/>
        </w:rPr>
        <w:t>December 14, 2018</w:t>
      </w:r>
    </w:p>
    <w:sectPr w:rsidR="00971E10" w:rsidRPr="00CF7FC2" w:rsidSect="00EC2A2D">
      <w:footerReference w:type="default" r:id="rId9"/>
      <w:pgSz w:w="12240" w:h="15840"/>
      <w:pgMar w:top="1440" w:right="1080" w:bottom="1440" w:left="1080" w:header="720"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2A0B" w14:textId="77777777" w:rsidR="00442A33" w:rsidRDefault="00442A33">
      <w:r>
        <w:separator/>
      </w:r>
    </w:p>
  </w:endnote>
  <w:endnote w:type="continuationSeparator" w:id="0">
    <w:p w14:paraId="5838A727" w14:textId="77777777" w:rsidR="00442A33" w:rsidRDefault="004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EF13" w14:textId="77777777" w:rsidR="0031646A" w:rsidRPr="00B02E65" w:rsidRDefault="0031646A" w:rsidP="005B2D52">
    <w:pPr>
      <w:spacing w:before="240"/>
      <w:rPr>
        <w:rFonts w:ascii="Georgia" w:hAnsi="Georgia"/>
        <w:sz w:val="16"/>
        <w:szCs w:val="16"/>
      </w:rPr>
    </w:pPr>
    <w:r w:rsidRPr="00B02E65">
      <w:rPr>
        <w:rFonts w:ascii="Georgia" w:hAnsi="Georgia" w:cs="Tahoma"/>
        <w:sz w:val="16"/>
        <w:szCs w:val="16"/>
      </w:rPr>
      <w:t xml:space="preserve">TCEQ 20374 (Rev. </w:t>
    </w:r>
    <w:r>
      <w:rPr>
        <w:rFonts w:ascii="Georgia" w:hAnsi="Georgia" w:cs="Tahoma"/>
        <w:sz w:val="16"/>
        <w:szCs w:val="16"/>
      </w:rPr>
      <w:t>1</w:t>
    </w:r>
    <w:r w:rsidRPr="00B02E65">
      <w:rPr>
        <w:rFonts w:ascii="Georgia" w:hAnsi="Georgia" w:cs="Tahoma"/>
        <w:sz w:val="16"/>
        <w:szCs w:val="16"/>
      </w:rPr>
      <w:t>/20</w:t>
    </w:r>
    <w:r>
      <w:rPr>
        <w:rFonts w:ascii="Georgia" w:hAnsi="Georgia" w:cs="Tahoma"/>
        <w:sz w:val="16"/>
        <w:szCs w:val="16"/>
      </w:rPr>
      <w:t>11</w:t>
    </w:r>
    <w:r w:rsidRPr="00B02E65">
      <w:rPr>
        <w:rFonts w:ascii="Georgia" w:hAnsi="Georgia" w:cs="Tahoma"/>
        <w:sz w:val="16"/>
        <w:szCs w:val="16"/>
      </w:rPr>
      <w:t>)</w:t>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0051545E" w:rsidRPr="00B02E65">
      <w:rPr>
        <w:rStyle w:val="PageNumber"/>
        <w:rFonts w:ascii="Georgia" w:hAnsi="Georgia"/>
        <w:sz w:val="16"/>
        <w:szCs w:val="16"/>
      </w:rPr>
      <w:fldChar w:fldCharType="separate"/>
    </w:r>
    <w:r w:rsidR="000B1D44">
      <w:rPr>
        <w:rStyle w:val="PageNumber"/>
        <w:rFonts w:ascii="Georgia" w:hAnsi="Georgia"/>
        <w:noProof/>
        <w:sz w:val="16"/>
        <w:szCs w:val="16"/>
      </w:rPr>
      <w:t>1</w:t>
    </w:r>
    <w:r w:rsidR="0051545E"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0051545E" w:rsidRPr="00B02E65">
      <w:rPr>
        <w:rStyle w:val="PageNumber"/>
        <w:rFonts w:ascii="Georgia" w:hAnsi="Georgia"/>
        <w:sz w:val="16"/>
        <w:szCs w:val="16"/>
      </w:rPr>
      <w:fldChar w:fldCharType="separate"/>
    </w:r>
    <w:r w:rsidR="000B1D44">
      <w:rPr>
        <w:rStyle w:val="PageNumber"/>
        <w:rFonts w:ascii="Georgia" w:hAnsi="Georgia"/>
        <w:noProof/>
        <w:sz w:val="16"/>
        <w:szCs w:val="16"/>
      </w:rPr>
      <w:t>1</w:t>
    </w:r>
    <w:r w:rsidR="0051545E"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7B71" w14:textId="77777777" w:rsidR="00442A33" w:rsidRDefault="00442A33">
      <w:r>
        <w:separator/>
      </w:r>
    </w:p>
  </w:footnote>
  <w:footnote w:type="continuationSeparator" w:id="0">
    <w:p w14:paraId="2D2D5047" w14:textId="77777777" w:rsidR="00442A33" w:rsidRDefault="004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7EC"/>
    <w:multiLevelType w:val="hybridMultilevel"/>
    <w:tmpl w:val="5D7CE3BE"/>
    <w:lvl w:ilvl="0" w:tplc="FCC0FFF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10A"/>
    <w:multiLevelType w:val="hybridMultilevel"/>
    <w:tmpl w:val="C402FB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B2D6C48"/>
    <w:multiLevelType w:val="hybridMultilevel"/>
    <w:tmpl w:val="CB6A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D01"/>
    <w:multiLevelType w:val="hybridMultilevel"/>
    <w:tmpl w:val="1848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5359"/>
    <w:multiLevelType w:val="hybridMultilevel"/>
    <w:tmpl w:val="97BC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63E4"/>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9674F9"/>
    <w:multiLevelType w:val="hybridMultilevel"/>
    <w:tmpl w:val="40EC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C12DB"/>
    <w:multiLevelType w:val="hybridMultilevel"/>
    <w:tmpl w:val="EA661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50F9"/>
    <w:multiLevelType w:val="hybridMultilevel"/>
    <w:tmpl w:val="56C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B6577"/>
    <w:multiLevelType w:val="hybridMultilevel"/>
    <w:tmpl w:val="963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229E3"/>
    <w:multiLevelType w:val="hybridMultilevel"/>
    <w:tmpl w:val="ACF6F392"/>
    <w:lvl w:ilvl="0" w:tplc="B43010D8">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32083"/>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11"/>
  </w:num>
  <w:num w:numId="6">
    <w:abstractNumId w:val="5"/>
  </w:num>
  <w:num w:numId="7">
    <w:abstractNumId w:val="2"/>
  </w:num>
  <w:num w:numId="8">
    <w:abstractNumId w:val="3"/>
  </w:num>
  <w:num w:numId="9">
    <w:abstractNumId w:val="8"/>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3F"/>
    <w:rsid w:val="000014F1"/>
    <w:rsid w:val="00011D32"/>
    <w:rsid w:val="000177D4"/>
    <w:rsid w:val="00041E2C"/>
    <w:rsid w:val="0004333F"/>
    <w:rsid w:val="000447C2"/>
    <w:rsid w:val="000470B1"/>
    <w:rsid w:val="000526C8"/>
    <w:rsid w:val="00053DC8"/>
    <w:rsid w:val="00067562"/>
    <w:rsid w:val="00074CF2"/>
    <w:rsid w:val="00076A20"/>
    <w:rsid w:val="00081A75"/>
    <w:rsid w:val="000853EB"/>
    <w:rsid w:val="000978B2"/>
    <w:rsid w:val="00097AF7"/>
    <w:rsid w:val="000A0B06"/>
    <w:rsid w:val="000B1D44"/>
    <w:rsid w:val="000B4A31"/>
    <w:rsid w:val="000B773F"/>
    <w:rsid w:val="000F0D5D"/>
    <w:rsid w:val="001117C7"/>
    <w:rsid w:val="0011238E"/>
    <w:rsid w:val="00117D02"/>
    <w:rsid w:val="00130D13"/>
    <w:rsid w:val="001312CB"/>
    <w:rsid w:val="0013156E"/>
    <w:rsid w:val="00137E33"/>
    <w:rsid w:val="00142CA0"/>
    <w:rsid w:val="00144E93"/>
    <w:rsid w:val="00145D17"/>
    <w:rsid w:val="00155F25"/>
    <w:rsid w:val="001564D8"/>
    <w:rsid w:val="001641AE"/>
    <w:rsid w:val="001830BF"/>
    <w:rsid w:val="00187E2A"/>
    <w:rsid w:val="00190843"/>
    <w:rsid w:val="00192CF5"/>
    <w:rsid w:val="001A1A8C"/>
    <w:rsid w:val="001A5AD7"/>
    <w:rsid w:val="001B52A2"/>
    <w:rsid w:val="001D7A3F"/>
    <w:rsid w:val="001E0C37"/>
    <w:rsid w:val="001E30AA"/>
    <w:rsid w:val="00201622"/>
    <w:rsid w:val="0021751B"/>
    <w:rsid w:val="002215B3"/>
    <w:rsid w:val="00224756"/>
    <w:rsid w:val="0022690B"/>
    <w:rsid w:val="002548D1"/>
    <w:rsid w:val="002549BE"/>
    <w:rsid w:val="00266043"/>
    <w:rsid w:val="0027436B"/>
    <w:rsid w:val="00277C88"/>
    <w:rsid w:val="00281AD8"/>
    <w:rsid w:val="002831F5"/>
    <w:rsid w:val="0029064F"/>
    <w:rsid w:val="00292651"/>
    <w:rsid w:val="002A3C1B"/>
    <w:rsid w:val="002A3CD9"/>
    <w:rsid w:val="002A7F80"/>
    <w:rsid w:val="002B1DA6"/>
    <w:rsid w:val="002B7405"/>
    <w:rsid w:val="002C061B"/>
    <w:rsid w:val="002C17E5"/>
    <w:rsid w:val="002D6471"/>
    <w:rsid w:val="002E045E"/>
    <w:rsid w:val="002E1719"/>
    <w:rsid w:val="002E6446"/>
    <w:rsid w:val="002F0F9F"/>
    <w:rsid w:val="002F5A91"/>
    <w:rsid w:val="002F7957"/>
    <w:rsid w:val="00310527"/>
    <w:rsid w:val="00311867"/>
    <w:rsid w:val="00312A6E"/>
    <w:rsid w:val="0031646A"/>
    <w:rsid w:val="00320FFA"/>
    <w:rsid w:val="003335F0"/>
    <w:rsid w:val="00333C42"/>
    <w:rsid w:val="0033789D"/>
    <w:rsid w:val="0034550A"/>
    <w:rsid w:val="00346F53"/>
    <w:rsid w:val="0036449D"/>
    <w:rsid w:val="00367919"/>
    <w:rsid w:val="00380A99"/>
    <w:rsid w:val="00380F2C"/>
    <w:rsid w:val="003849D6"/>
    <w:rsid w:val="00387539"/>
    <w:rsid w:val="003876EC"/>
    <w:rsid w:val="00397457"/>
    <w:rsid w:val="003A20C2"/>
    <w:rsid w:val="003B0573"/>
    <w:rsid w:val="003C3676"/>
    <w:rsid w:val="003D561C"/>
    <w:rsid w:val="003E16B7"/>
    <w:rsid w:val="003E5ED4"/>
    <w:rsid w:val="003E6281"/>
    <w:rsid w:val="003F3A63"/>
    <w:rsid w:val="003F407B"/>
    <w:rsid w:val="004251BB"/>
    <w:rsid w:val="004322DE"/>
    <w:rsid w:val="0044037C"/>
    <w:rsid w:val="00442A33"/>
    <w:rsid w:val="0044795C"/>
    <w:rsid w:val="004609F1"/>
    <w:rsid w:val="00461761"/>
    <w:rsid w:val="004742BB"/>
    <w:rsid w:val="00484C93"/>
    <w:rsid w:val="004B4E63"/>
    <w:rsid w:val="004B611D"/>
    <w:rsid w:val="004C2421"/>
    <w:rsid w:val="004D60D6"/>
    <w:rsid w:val="004E282A"/>
    <w:rsid w:val="004E3C07"/>
    <w:rsid w:val="004E4EA5"/>
    <w:rsid w:val="004E5E58"/>
    <w:rsid w:val="004F7C03"/>
    <w:rsid w:val="00503F0B"/>
    <w:rsid w:val="0051545E"/>
    <w:rsid w:val="00517A6E"/>
    <w:rsid w:val="005358DB"/>
    <w:rsid w:val="005368D2"/>
    <w:rsid w:val="005370EB"/>
    <w:rsid w:val="005535B0"/>
    <w:rsid w:val="0056525F"/>
    <w:rsid w:val="0059440F"/>
    <w:rsid w:val="00594EF1"/>
    <w:rsid w:val="005959F1"/>
    <w:rsid w:val="005A32FB"/>
    <w:rsid w:val="005B2D52"/>
    <w:rsid w:val="005C2872"/>
    <w:rsid w:val="005C40F8"/>
    <w:rsid w:val="005D3373"/>
    <w:rsid w:val="005E360D"/>
    <w:rsid w:val="005E7EE7"/>
    <w:rsid w:val="005F1027"/>
    <w:rsid w:val="005F117F"/>
    <w:rsid w:val="005F2BA2"/>
    <w:rsid w:val="005F4009"/>
    <w:rsid w:val="0060395E"/>
    <w:rsid w:val="006177B1"/>
    <w:rsid w:val="00655652"/>
    <w:rsid w:val="00662966"/>
    <w:rsid w:val="00665B9D"/>
    <w:rsid w:val="0066662F"/>
    <w:rsid w:val="00667BBA"/>
    <w:rsid w:val="006734F8"/>
    <w:rsid w:val="00674697"/>
    <w:rsid w:val="00677ADA"/>
    <w:rsid w:val="006852E2"/>
    <w:rsid w:val="006A0F66"/>
    <w:rsid w:val="006A21D8"/>
    <w:rsid w:val="006A423C"/>
    <w:rsid w:val="006A51E4"/>
    <w:rsid w:val="006A57B3"/>
    <w:rsid w:val="006B7DA2"/>
    <w:rsid w:val="006C40B0"/>
    <w:rsid w:val="006C6FD4"/>
    <w:rsid w:val="006C79E2"/>
    <w:rsid w:val="006D060D"/>
    <w:rsid w:val="006D23D5"/>
    <w:rsid w:val="006D4C98"/>
    <w:rsid w:val="006D7659"/>
    <w:rsid w:val="006D7842"/>
    <w:rsid w:val="006E207E"/>
    <w:rsid w:val="006E3EA3"/>
    <w:rsid w:val="006F2D94"/>
    <w:rsid w:val="006F79C6"/>
    <w:rsid w:val="00721413"/>
    <w:rsid w:val="007244E8"/>
    <w:rsid w:val="00732B0D"/>
    <w:rsid w:val="00747730"/>
    <w:rsid w:val="0075262F"/>
    <w:rsid w:val="00771C9B"/>
    <w:rsid w:val="00782A1B"/>
    <w:rsid w:val="00782EDA"/>
    <w:rsid w:val="0079119A"/>
    <w:rsid w:val="0079520E"/>
    <w:rsid w:val="007A3363"/>
    <w:rsid w:val="007A4F1E"/>
    <w:rsid w:val="007B3B1F"/>
    <w:rsid w:val="007B508E"/>
    <w:rsid w:val="007B6E26"/>
    <w:rsid w:val="007C2F0B"/>
    <w:rsid w:val="007C4C98"/>
    <w:rsid w:val="007D2371"/>
    <w:rsid w:val="007D64E0"/>
    <w:rsid w:val="007E0458"/>
    <w:rsid w:val="007E1189"/>
    <w:rsid w:val="00803C4E"/>
    <w:rsid w:val="00805ACE"/>
    <w:rsid w:val="00805B74"/>
    <w:rsid w:val="0080604E"/>
    <w:rsid w:val="008101C7"/>
    <w:rsid w:val="00811420"/>
    <w:rsid w:val="00812197"/>
    <w:rsid w:val="00812E91"/>
    <w:rsid w:val="0082030C"/>
    <w:rsid w:val="00823645"/>
    <w:rsid w:val="008329A5"/>
    <w:rsid w:val="0084084D"/>
    <w:rsid w:val="0084265B"/>
    <w:rsid w:val="00850C5E"/>
    <w:rsid w:val="008537E1"/>
    <w:rsid w:val="00854B81"/>
    <w:rsid w:val="00855BB3"/>
    <w:rsid w:val="00886ADD"/>
    <w:rsid w:val="008A0354"/>
    <w:rsid w:val="008A696D"/>
    <w:rsid w:val="008B0EEA"/>
    <w:rsid w:val="008B71B1"/>
    <w:rsid w:val="008C5F15"/>
    <w:rsid w:val="008F29BA"/>
    <w:rsid w:val="008F4FCA"/>
    <w:rsid w:val="00901E8F"/>
    <w:rsid w:val="00905A68"/>
    <w:rsid w:val="00910BF3"/>
    <w:rsid w:val="00912843"/>
    <w:rsid w:val="00913386"/>
    <w:rsid w:val="00927A68"/>
    <w:rsid w:val="00940BA9"/>
    <w:rsid w:val="00947976"/>
    <w:rsid w:val="00960AE0"/>
    <w:rsid w:val="00964B57"/>
    <w:rsid w:val="00971E10"/>
    <w:rsid w:val="009833D5"/>
    <w:rsid w:val="0099275A"/>
    <w:rsid w:val="00997A6F"/>
    <w:rsid w:val="009A659F"/>
    <w:rsid w:val="009A6CDD"/>
    <w:rsid w:val="009B2B10"/>
    <w:rsid w:val="009B434D"/>
    <w:rsid w:val="009C3CD3"/>
    <w:rsid w:val="009D41CD"/>
    <w:rsid w:val="00A025EE"/>
    <w:rsid w:val="00A14655"/>
    <w:rsid w:val="00A155FD"/>
    <w:rsid w:val="00A267CB"/>
    <w:rsid w:val="00A33818"/>
    <w:rsid w:val="00A34F4A"/>
    <w:rsid w:val="00A360A6"/>
    <w:rsid w:val="00A377B4"/>
    <w:rsid w:val="00A42A78"/>
    <w:rsid w:val="00A55362"/>
    <w:rsid w:val="00A60229"/>
    <w:rsid w:val="00A757A8"/>
    <w:rsid w:val="00A92979"/>
    <w:rsid w:val="00A93648"/>
    <w:rsid w:val="00A96CEC"/>
    <w:rsid w:val="00AA1EEE"/>
    <w:rsid w:val="00AA2D5B"/>
    <w:rsid w:val="00AA5353"/>
    <w:rsid w:val="00AA6AEB"/>
    <w:rsid w:val="00AB7EBE"/>
    <w:rsid w:val="00AC3F8A"/>
    <w:rsid w:val="00B02E65"/>
    <w:rsid w:val="00B07B7E"/>
    <w:rsid w:val="00B127F0"/>
    <w:rsid w:val="00B2259E"/>
    <w:rsid w:val="00B40E68"/>
    <w:rsid w:val="00B467B2"/>
    <w:rsid w:val="00B50E30"/>
    <w:rsid w:val="00B51D18"/>
    <w:rsid w:val="00B57CBE"/>
    <w:rsid w:val="00B660AB"/>
    <w:rsid w:val="00B82F75"/>
    <w:rsid w:val="00B863B6"/>
    <w:rsid w:val="00B93C46"/>
    <w:rsid w:val="00B94568"/>
    <w:rsid w:val="00B9580A"/>
    <w:rsid w:val="00BA3756"/>
    <w:rsid w:val="00BA3ADA"/>
    <w:rsid w:val="00BA3F3A"/>
    <w:rsid w:val="00BA541B"/>
    <w:rsid w:val="00BB0782"/>
    <w:rsid w:val="00BB446A"/>
    <w:rsid w:val="00BB66EC"/>
    <w:rsid w:val="00BC4464"/>
    <w:rsid w:val="00BC5170"/>
    <w:rsid w:val="00BD0EE5"/>
    <w:rsid w:val="00BD6993"/>
    <w:rsid w:val="00BE19B9"/>
    <w:rsid w:val="00BE3A72"/>
    <w:rsid w:val="00BE5C6F"/>
    <w:rsid w:val="00BF579D"/>
    <w:rsid w:val="00C0623C"/>
    <w:rsid w:val="00C20EE0"/>
    <w:rsid w:val="00C21680"/>
    <w:rsid w:val="00C42449"/>
    <w:rsid w:val="00C425DE"/>
    <w:rsid w:val="00C43B38"/>
    <w:rsid w:val="00C54F5B"/>
    <w:rsid w:val="00C60026"/>
    <w:rsid w:val="00C64925"/>
    <w:rsid w:val="00C82849"/>
    <w:rsid w:val="00C857F0"/>
    <w:rsid w:val="00C9764A"/>
    <w:rsid w:val="00CA4E99"/>
    <w:rsid w:val="00CA74B0"/>
    <w:rsid w:val="00CB7382"/>
    <w:rsid w:val="00CC39C0"/>
    <w:rsid w:val="00CC3DA4"/>
    <w:rsid w:val="00CC5453"/>
    <w:rsid w:val="00CD10AE"/>
    <w:rsid w:val="00CD2370"/>
    <w:rsid w:val="00CD33D5"/>
    <w:rsid w:val="00CF1BF0"/>
    <w:rsid w:val="00CF7FC2"/>
    <w:rsid w:val="00D01178"/>
    <w:rsid w:val="00D024EB"/>
    <w:rsid w:val="00D13B18"/>
    <w:rsid w:val="00D141F3"/>
    <w:rsid w:val="00D17350"/>
    <w:rsid w:val="00D33B30"/>
    <w:rsid w:val="00D36D7C"/>
    <w:rsid w:val="00D4795E"/>
    <w:rsid w:val="00D56907"/>
    <w:rsid w:val="00D63B78"/>
    <w:rsid w:val="00D704AB"/>
    <w:rsid w:val="00D957B7"/>
    <w:rsid w:val="00D972A9"/>
    <w:rsid w:val="00DA3750"/>
    <w:rsid w:val="00DA4BA8"/>
    <w:rsid w:val="00DA5C55"/>
    <w:rsid w:val="00DA6FA9"/>
    <w:rsid w:val="00DA78E6"/>
    <w:rsid w:val="00DB2AA5"/>
    <w:rsid w:val="00DC5E8F"/>
    <w:rsid w:val="00DD6118"/>
    <w:rsid w:val="00DD6D02"/>
    <w:rsid w:val="00DE3885"/>
    <w:rsid w:val="00DF3EDF"/>
    <w:rsid w:val="00DF56F7"/>
    <w:rsid w:val="00E01C5C"/>
    <w:rsid w:val="00E1088E"/>
    <w:rsid w:val="00E148D6"/>
    <w:rsid w:val="00E15B0A"/>
    <w:rsid w:val="00E34EFF"/>
    <w:rsid w:val="00E40AC7"/>
    <w:rsid w:val="00E46F92"/>
    <w:rsid w:val="00E56F4E"/>
    <w:rsid w:val="00E61469"/>
    <w:rsid w:val="00E81C05"/>
    <w:rsid w:val="00EA6F39"/>
    <w:rsid w:val="00EC0CBE"/>
    <w:rsid w:val="00EC29FC"/>
    <w:rsid w:val="00EC2A2D"/>
    <w:rsid w:val="00ED1574"/>
    <w:rsid w:val="00ED38F6"/>
    <w:rsid w:val="00ED6A4B"/>
    <w:rsid w:val="00ED7E56"/>
    <w:rsid w:val="00EE11A5"/>
    <w:rsid w:val="00EE4620"/>
    <w:rsid w:val="00EE6CAA"/>
    <w:rsid w:val="00EF31C7"/>
    <w:rsid w:val="00EF48C7"/>
    <w:rsid w:val="00EF501E"/>
    <w:rsid w:val="00F06393"/>
    <w:rsid w:val="00F1177B"/>
    <w:rsid w:val="00F41491"/>
    <w:rsid w:val="00F467FB"/>
    <w:rsid w:val="00F50CF3"/>
    <w:rsid w:val="00F52C29"/>
    <w:rsid w:val="00F5627E"/>
    <w:rsid w:val="00F60EBD"/>
    <w:rsid w:val="00F61FF5"/>
    <w:rsid w:val="00F81DA7"/>
    <w:rsid w:val="00F85152"/>
    <w:rsid w:val="00F858E8"/>
    <w:rsid w:val="00F87C1A"/>
    <w:rsid w:val="00F92C4D"/>
    <w:rsid w:val="00F93214"/>
    <w:rsid w:val="00F96515"/>
    <w:rsid w:val="00F96727"/>
    <w:rsid w:val="00FA6301"/>
    <w:rsid w:val="00FB59A1"/>
    <w:rsid w:val="00FB5DD5"/>
    <w:rsid w:val="00FB6233"/>
    <w:rsid w:val="00FE4942"/>
    <w:rsid w:val="00FE5095"/>
    <w:rsid w:val="00FE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3E8B8E1"/>
  <w15:docId w15:val="{2E92ADEB-A622-402B-99A8-BD1DD207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659"/>
    <w:pPr>
      <w:widowControl w:val="0"/>
      <w:autoSpaceDE w:val="0"/>
      <w:autoSpaceDN w:val="0"/>
      <w:adjustRightInd w:val="0"/>
    </w:pPr>
    <w:rPr>
      <w:sz w:val="24"/>
      <w:szCs w:val="24"/>
    </w:rPr>
  </w:style>
  <w:style w:type="paragraph" w:styleId="Heading1">
    <w:name w:val="heading 1"/>
    <w:basedOn w:val="Normal"/>
    <w:next w:val="Normal"/>
    <w:link w:val="Heading1Char"/>
    <w:qFormat/>
    <w:rsid w:val="00E81C05"/>
    <w:pPr>
      <w:keepNext/>
      <w:spacing w:before="120"/>
      <w:outlineLvl w:val="0"/>
    </w:pPr>
    <w:rPr>
      <w:rFonts w:ascii="Georgia" w:hAnsi="Georgia"/>
      <w:b/>
      <w:bCs/>
      <w:kern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B4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67B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852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7659"/>
  </w:style>
  <w:style w:type="paragraph" w:styleId="Header">
    <w:name w:val="header"/>
    <w:basedOn w:val="Normal"/>
    <w:rsid w:val="006D7659"/>
    <w:pPr>
      <w:tabs>
        <w:tab w:val="center" w:pos="4320"/>
        <w:tab w:val="right" w:pos="8640"/>
      </w:tabs>
    </w:pPr>
  </w:style>
  <w:style w:type="paragraph" w:styleId="Footer">
    <w:name w:val="footer"/>
    <w:basedOn w:val="Normal"/>
    <w:rsid w:val="006D7659"/>
    <w:pPr>
      <w:tabs>
        <w:tab w:val="center" w:pos="4320"/>
        <w:tab w:val="right" w:pos="8640"/>
      </w:tabs>
    </w:pPr>
  </w:style>
  <w:style w:type="character" w:styleId="PageNumber">
    <w:name w:val="page number"/>
    <w:basedOn w:val="DefaultParagraphFont"/>
    <w:rsid w:val="006D7659"/>
  </w:style>
  <w:style w:type="character" w:customStyle="1" w:styleId="Heading1Char">
    <w:name w:val="Heading 1 Char"/>
    <w:basedOn w:val="DefaultParagraphFont"/>
    <w:link w:val="Heading1"/>
    <w:rsid w:val="00E81C05"/>
    <w:rPr>
      <w:rFonts w:ascii="Georgia" w:hAnsi="Georgia"/>
      <w:b/>
      <w:bCs/>
      <w:kern w:val="32"/>
      <w:sz w:val="24"/>
      <w:szCs w:val="32"/>
    </w:rPr>
  </w:style>
  <w:style w:type="character" w:styleId="Strong">
    <w:name w:val="Strong"/>
    <w:basedOn w:val="DefaultParagraphFont"/>
    <w:uiPriority w:val="22"/>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DocumentMap">
    <w:name w:val="Document Map"/>
    <w:basedOn w:val="Normal"/>
    <w:link w:val="DocumentMapChar"/>
    <w:rsid w:val="003E5ED4"/>
    <w:rPr>
      <w:rFonts w:ascii="Tahoma" w:hAnsi="Tahoma" w:cs="Tahoma"/>
      <w:sz w:val="16"/>
      <w:szCs w:val="16"/>
    </w:rPr>
  </w:style>
  <w:style w:type="character" w:customStyle="1" w:styleId="DocumentMapChar">
    <w:name w:val="Document Map Char"/>
    <w:basedOn w:val="DefaultParagraphFont"/>
    <w:link w:val="DocumentMap"/>
    <w:rsid w:val="003E5ED4"/>
    <w:rPr>
      <w:rFonts w:ascii="Tahoma" w:hAnsi="Tahoma" w:cs="Tahoma"/>
      <w:sz w:val="16"/>
      <w:szCs w:val="16"/>
    </w:rPr>
  </w:style>
  <w:style w:type="paragraph" w:styleId="BodyText">
    <w:name w:val="Body Text"/>
    <w:link w:val="BodyTextChar"/>
    <w:qFormat/>
    <w:rsid w:val="00E81C05"/>
    <w:rPr>
      <w:rFonts w:ascii="Georgia" w:eastAsia="Calibri" w:hAnsi="Georgia"/>
      <w:sz w:val="22"/>
      <w:szCs w:val="24"/>
    </w:rPr>
  </w:style>
  <w:style w:type="character" w:customStyle="1" w:styleId="BodyTextChar">
    <w:name w:val="Body Text Char"/>
    <w:basedOn w:val="DefaultParagraphFont"/>
    <w:link w:val="BodyText"/>
    <w:rsid w:val="00E81C05"/>
    <w:rPr>
      <w:rFonts w:ascii="Georgia" w:eastAsia="Calibri" w:hAnsi="Georgia"/>
      <w:sz w:val="22"/>
      <w:szCs w:val="24"/>
    </w:rPr>
  </w:style>
  <w:style w:type="character" w:styleId="Emphasis">
    <w:name w:val="Emphasis"/>
    <w:uiPriority w:val="2"/>
    <w:qFormat/>
    <w:rsid w:val="00667BBA"/>
    <w:rPr>
      <w:i/>
      <w:iCs/>
    </w:rPr>
  </w:style>
  <w:style w:type="character" w:customStyle="1" w:styleId="Heading4Char">
    <w:name w:val="Heading 4 Char"/>
    <w:basedOn w:val="DefaultParagraphFont"/>
    <w:link w:val="Heading4"/>
    <w:uiPriority w:val="9"/>
    <w:rsid w:val="00667BBA"/>
    <w:rPr>
      <w:rFonts w:ascii="Calibri" w:eastAsia="Times New Roman" w:hAnsi="Calibri" w:cs="Times New Roman"/>
      <w:b/>
      <w:bCs/>
      <w:sz w:val="28"/>
      <w:szCs w:val="28"/>
    </w:rPr>
  </w:style>
  <w:style w:type="paragraph" w:styleId="Quote">
    <w:name w:val="Quote"/>
    <w:basedOn w:val="Normal"/>
    <w:next w:val="Normal"/>
    <w:link w:val="QuoteChar"/>
    <w:uiPriority w:val="29"/>
    <w:qFormat/>
    <w:rsid w:val="00667BBA"/>
    <w:pPr>
      <w:widowControl/>
      <w:tabs>
        <w:tab w:val="left" w:pos="720"/>
      </w:tabs>
      <w:autoSpaceDE/>
      <w:autoSpaceDN/>
      <w:adjustRightInd/>
    </w:pPr>
    <w:rPr>
      <w:rFonts w:eastAsia="Calibri"/>
      <w:i/>
      <w:iCs/>
      <w:color w:val="000000"/>
    </w:rPr>
  </w:style>
  <w:style w:type="character" w:customStyle="1" w:styleId="QuoteChar">
    <w:name w:val="Quote Char"/>
    <w:basedOn w:val="DefaultParagraphFont"/>
    <w:link w:val="Quote"/>
    <w:uiPriority w:val="29"/>
    <w:rsid w:val="00667BBA"/>
    <w:rPr>
      <w:rFonts w:eastAsia="Calibri" w:cs="Times New Roman"/>
      <w:i/>
      <w:iCs/>
      <w:color w:val="000000"/>
      <w:sz w:val="24"/>
      <w:szCs w:val="24"/>
    </w:rPr>
  </w:style>
  <w:style w:type="paragraph" w:styleId="BalloonText">
    <w:name w:val="Balloon Text"/>
    <w:basedOn w:val="Normal"/>
    <w:link w:val="BalloonTextChar"/>
    <w:rsid w:val="003E6281"/>
    <w:rPr>
      <w:rFonts w:ascii="Tahoma" w:hAnsi="Tahoma" w:cs="Tahoma"/>
      <w:sz w:val="16"/>
      <w:szCs w:val="16"/>
    </w:rPr>
  </w:style>
  <w:style w:type="character" w:customStyle="1" w:styleId="BalloonTextChar">
    <w:name w:val="Balloon Text Char"/>
    <w:basedOn w:val="DefaultParagraphFont"/>
    <w:link w:val="BalloonText"/>
    <w:rsid w:val="003E6281"/>
    <w:rPr>
      <w:rFonts w:ascii="Tahoma" w:hAnsi="Tahoma" w:cs="Tahoma"/>
      <w:sz w:val="16"/>
      <w:szCs w:val="16"/>
    </w:rPr>
  </w:style>
  <w:style w:type="character" w:styleId="CommentReference">
    <w:name w:val="annotation reference"/>
    <w:basedOn w:val="DefaultParagraphFont"/>
    <w:rsid w:val="003E6281"/>
    <w:rPr>
      <w:sz w:val="16"/>
      <w:szCs w:val="16"/>
    </w:rPr>
  </w:style>
  <w:style w:type="paragraph" w:styleId="CommentText">
    <w:name w:val="annotation text"/>
    <w:basedOn w:val="Normal"/>
    <w:link w:val="CommentTextChar"/>
    <w:rsid w:val="003E6281"/>
    <w:rPr>
      <w:sz w:val="20"/>
      <w:szCs w:val="20"/>
    </w:rPr>
  </w:style>
  <w:style w:type="character" w:customStyle="1" w:styleId="CommentTextChar">
    <w:name w:val="Comment Text Char"/>
    <w:basedOn w:val="DefaultParagraphFont"/>
    <w:link w:val="CommentText"/>
    <w:rsid w:val="003E6281"/>
  </w:style>
  <w:style w:type="paragraph" w:styleId="CommentSubject">
    <w:name w:val="annotation subject"/>
    <w:basedOn w:val="CommentText"/>
    <w:next w:val="CommentText"/>
    <w:link w:val="CommentSubjectChar"/>
    <w:rsid w:val="003E6281"/>
    <w:rPr>
      <w:b/>
      <w:bCs/>
    </w:rPr>
  </w:style>
  <w:style w:type="character" w:customStyle="1" w:styleId="CommentSubjectChar">
    <w:name w:val="Comment Subject Char"/>
    <w:basedOn w:val="CommentTextChar"/>
    <w:link w:val="CommentSubject"/>
    <w:rsid w:val="003E6281"/>
    <w:rPr>
      <w:b/>
      <w:bCs/>
    </w:rPr>
  </w:style>
  <w:style w:type="paragraph" w:styleId="Closing">
    <w:name w:val="Closing"/>
    <w:basedOn w:val="Normal"/>
    <w:link w:val="ClosingChar"/>
    <w:uiPriority w:val="5"/>
    <w:qFormat/>
    <w:rsid w:val="0031646A"/>
    <w:pPr>
      <w:widowControl/>
      <w:autoSpaceDE/>
      <w:autoSpaceDN/>
      <w:adjustRightInd/>
      <w:spacing w:before="240"/>
    </w:pPr>
    <w:rPr>
      <w:rFonts w:ascii="Georgia" w:hAnsi="Georgia"/>
      <w:sz w:val="22"/>
      <w:szCs w:val="22"/>
    </w:rPr>
  </w:style>
  <w:style w:type="character" w:customStyle="1" w:styleId="ClosingChar">
    <w:name w:val="Closing Char"/>
    <w:basedOn w:val="DefaultParagraphFont"/>
    <w:link w:val="Closing"/>
    <w:uiPriority w:val="5"/>
    <w:rsid w:val="0031646A"/>
    <w:rPr>
      <w:rFonts w:ascii="Georgia" w:hAnsi="Georgia"/>
      <w:sz w:val="22"/>
      <w:szCs w:val="22"/>
    </w:rPr>
  </w:style>
  <w:style w:type="paragraph" w:styleId="Signature">
    <w:name w:val="Signature"/>
    <w:basedOn w:val="Normal"/>
    <w:link w:val="SignatureChar"/>
    <w:rsid w:val="0031646A"/>
    <w:pPr>
      <w:ind w:left="4320"/>
    </w:pPr>
  </w:style>
  <w:style w:type="character" w:customStyle="1" w:styleId="SignatureChar">
    <w:name w:val="Signature Char"/>
    <w:basedOn w:val="DefaultParagraphFont"/>
    <w:link w:val="Signature"/>
    <w:rsid w:val="0031646A"/>
    <w:rPr>
      <w:sz w:val="24"/>
      <w:szCs w:val="24"/>
    </w:rPr>
  </w:style>
  <w:style w:type="character" w:customStyle="1" w:styleId="Heading3Char">
    <w:name w:val="Heading 3 Char"/>
    <w:basedOn w:val="DefaultParagraphFont"/>
    <w:link w:val="Heading3"/>
    <w:semiHidden/>
    <w:rsid w:val="000B4A3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6515"/>
    <w:pPr>
      <w:ind w:left="720"/>
      <w:contextualSpacing/>
    </w:pPr>
  </w:style>
  <w:style w:type="character" w:customStyle="1" w:styleId="Heading5Char">
    <w:name w:val="Heading 5 Char"/>
    <w:basedOn w:val="DefaultParagraphFont"/>
    <w:link w:val="Heading5"/>
    <w:rsid w:val="006852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0E69-34D4-46E6-AB38-D12FAB9D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3384</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TCEQ</dc:creator>
  <cp:lastModifiedBy>Ken Sherry</cp:lastModifiedBy>
  <cp:revision>2</cp:revision>
  <cp:lastPrinted>2016-07-14T19:59:00Z</cp:lastPrinted>
  <dcterms:created xsi:type="dcterms:W3CDTF">2018-12-11T20:42:00Z</dcterms:created>
  <dcterms:modified xsi:type="dcterms:W3CDTF">2018-12-11T20:42:00Z</dcterms:modified>
</cp:coreProperties>
</file>