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762" w:rsidRPr="006E580A" w:rsidRDefault="006C072F" w:rsidP="006E580A">
      <w:pPr>
        <w:pStyle w:val="Date"/>
      </w:pPr>
      <w:bookmarkStart w:id="0" w:name="_GoBack"/>
      <w:bookmarkEnd w:id="0"/>
      <w:r>
        <w:t>-Date-</w:t>
      </w:r>
    </w:p>
    <w:p w:rsidR="00C57762" w:rsidRDefault="00C57762">
      <w:pPr>
        <w:pStyle w:val="Addressee"/>
      </w:pPr>
      <w:bookmarkStart w:id="1" w:name="RNameBox"/>
      <w:bookmarkStart w:id="2" w:name="RSAddrBox"/>
      <w:bookmarkEnd w:id="1"/>
      <w:bookmarkEnd w:id="2"/>
    </w:p>
    <w:p w:rsidR="00C57762" w:rsidRPr="000441DC" w:rsidRDefault="00054FAF">
      <w:pPr>
        <w:pStyle w:val="Addressee"/>
      </w:pPr>
      <w:r>
        <w:t>Unite</w:t>
      </w:r>
      <w:r w:rsidR="00D50D8F">
        <w:t>d</w:t>
      </w:r>
      <w:r>
        <w:t xml:space="preserve"> States </w:t>
      </w:r>
      <w:r w:rsidR="00C57762" w:rsidRPr="000441DC">
        <w:t>Environmental Protection Agency</w:t>
      </w:r>
    </w:p>
    <w:p w:rsidR="00D50D8F" w:rsidRDefault="00D50D8F">
      <w:pPr>
        <w:pStyle w:val="Addressee"/>
      </w:pPr>
      <w:r>
        <w:t>EPA Docket Center</w:t>
      </w:r>
    </w:p>
    <w:p w:rsidR="00D50D8F" w:rsidRDefault="00D50D8F">
      <w:pPr>
        <w:pStyle w:val="Addressee"/>
      </w:pPr>
      <w:r>
        <w:t>Docket ID No. EPA-HQ-OAR-2017-0688</w:t>
      </w:r>
    </w:p>
    <w:p w:rsidR="00C57762" w:rsidRPr="000441DC" w:rsidRDefault="00C57762">
      <w:pPr>
        <w:pStyle w:val="Addressee"/>
      </w:pPr>
      <w:r w:rsidRPr="000441DC">
        <w:t xml:space="preserve">Mail Code: </w:t>
      </w:r>
      <w:r w:rsidR="00054FAF">
        <w:t>28221T</w:t>
      </w:r>
    </w:p>
    <w:p w:rsidR="00C57762" w:rsidRPr="000441DC" w:rsidRDefault="00C57762">
      <w:pPr>
        <w:pStyle w:val="Addressee"/>
      </w:pPr>
      <w:r w:rsidRPr="000441DC">
        <w:t>1200 Pennsylvania Avenue NW</w:t>
      </w:r>
    </w:p>
    <w:p w:rsidR="00C57762" w:rsidRPr="000441DC" w:rsidRDefault="00C57762">
      <w:pPr>
        <w:pStyle w:val="Addressee"/>
      </w:pPr>
      <w:r w:rsidRPr="000441DC">
        <w:t>Washington, DC 20460</w:t>
      </w:r>
    </w:p>
    <w:p w:rsidR="00C57762" w:rsidRPr="000441DC" w:rsidRDefault="00C57762" w:rsidP="006E580A">
      <w:pPr>
        <w:pStyle w:val="SubjectLine"/>
      </w:pPr>
      <w:bookmarkStart w:id="3" w:name="RCSZBox"/>
      <w:bookmarkStart w:id="4" w:name="ASRBox"/>
      <w:bookmarkEnd w:id="3"/>
      <w:bookmarkEnd w:id="4"/>
      <w:r w:rsidRPr="000441DC">
        <w:t xml:space="preserve">Attn: Docket ID No. </w:t>
      </w:r>
      <w:bookmarkStart w:id="5" w:name="_Hlk8031852"/>
      <w:r w:rsidR="00D50D8F">
        <w:t>EPA–HQ–OAR–2017– 0688</w:t>
      </w:r>
      <w:bookmarkEnd w:id="5"/>
    </w:p>
    <w:p w:rsidR="00275D4E" w:rsidRDefault="00C57762" w:rsidP="00153DCD">
      <w:pPr>
        <w:pStyle w:val="Salutation"/>
      </w:pPr>
      <w:r w:rsidRPr="000441DC">
        <w:t xml:space="preserve">Re: </w:t>
      </w:r>
      <w:bookmarkStart w:id="6" w:name="SalBox"/>
      <w:bookmarkEnd w:id="6"/>
      <w:r w:rsidR="00275D4E" w:rsidRPr="00275D4E">
        <w:t xml:space="preserve">National Emission Standards for Hazardous Air Pollutants: </w:t>
      </w:r>
      <w:r w:rsidR="00D50D8F">
        <w:t>Stationary Combustion Turbines</w:t>
      </w:r>
      <w:r w:rsidR="00275D4E" w:rsidRPr="00275D4E">
        <w:t xml:space="preserve"> Residual Risk and Technology Review</w:t>
      </w:r>
    </w:p>
    <w:p w:rsidR="00C57762" w:rsidRDefault="00275D4E" w:rsidP="00153DCD">
      <w:pPr>
        <w:pStyle w:val="Salutation"/>
      </w:pPr>
      <w:r>
        <w:t>To Whom it May Concern,</w:t>
      </w:r>
    </w:p>
    <w:p w:rsidR="00275D4E" w:rsidRDefault="00C57762" w:rsidP="00275D4E">
      <w:pPr>
        <w:pStyle w:val="Closing"/>
      </w:pPr>
      <w:bookmarkStart w:id="7" w:name="CloseBox"/>
      <w:bookmarkEnd w:id="7"/>
      <w:r>
        <w:t>The Texas Commission on Environmental Quality (TCEQ) appreciates the opportunity to respond to the United States Environmental Protection Agency’s (</w:t>
      </w:r>
      <w:r w:rsidR="00275D4E">
        <w:t>US</w:t>
      </w:r>
      <w:r>
        <w:t xml:space="preserve">EPA) </w:t>
      </w:r>
      <w:r w:rsidR="00275D4E">
        <w:t xml:space="preserve">request for public comments on their proposed amendments to the </w:t>
      </w:r>
      <w:bookmarkStart w:id="8" w:name="_Hlk8031838"/>
      <w:r w:rsidR="00D50D8F" w:rsidRPr="00275D4E">
        <w:t xml:space="preserve">National Emission Standards for Hazardous Air Pollutants: </w:t>
      </w:r>
      <w:r w:rsidR="00D50D8F">
        <w:t>Stationary Combustion Turbines</w:t>
      </w:r>
      <w:r w:rsidR="00D50D8F" w:rsidRPr="00275D4E">
        <w:t xml:space="preserve"> Residual Risk and Technology Review</w:t>
      </w:r>
      <w:bookmarkEnd w:id="8"/>
      <w:r w:rsidR="00275D4E">
        <w:t>. The TCEQ’s comments specifically address the USEPA’s estimation of facility-wide risks due to ethylene oxide.</w:t>
      </w:r>
    </w:p>
    <w:p w:rsidR="0064381E" w:rsidRDefault="00275D4E" w:rsidP="00275D4E">
      <w:pPr>
        <w:pStyle w:val="Closing"/>
      </w:pPr>
      <w:r w:rsidRPr="00275D4E">
        <w:t xml:space="preserve">The TCEQ </w:t>
      </w:r>
      <w:r w:rsidR="0064381E">
        <w:t>comments</w:t>
      </w:r>
      <w:r w:rsidRPr="00275D4E">
        <w:t xml:space="preserve"> that the USEPA unit risk factor (URF) for ethylene oxide is not scientifically justified. More specifically, use of a supra-linear dose-response must be strongly supported by biological or mechanistic data, which the USEPA has not done for ethylene oxide. Ethylene oxide is produced endogenously by the body at doses that are above those that would be generated from exposure to typical ambient concentrations of this chemical, or by exposure to USEPA’s acceptable air concentrations. </w:t>
      </w:r>
    </w:p>
    <w:p w:rsidR="0064381E" w:rsidRDefault="00275D4E" w:rsidP="00275D4E">
      <w:pPr>
        <w:pStyle w:val="Closing"/>
      </w:pPr>
      <w:r w:rsidRPr="00275D4E">
        <w:t>In their 2016 IRIS assessment, USEPA (2016)</w:t>
      </w:r>
      <w:r w:rsidR="00CA3ADB">
        <w:rPr>
          <w:rStyle w:val="FootnoteReference"/>
        </w:rPr>
        <w:footnoteReference w:id="1"/>
      </w:r>
      <w:r w:rsidRPr="00275D4E">
        <w:t xml:space="preserve"> indicates that sublinearity is highly plausible in this endogenous range, which is completely contrary to </w:t>
      </w:r>
      <w:r w:rsidR="0064381E">
        <w:t>USEPA’s</w:t>
      </w:r>
      <w:r w:rsidRPr="00275D4E">
        <w:t xml:space="preserve"> use of an exceptionally high dose-response slope from the supra-linear model in this dose region where </w:t>
      </w:r>
      <w:r w:rsidR="0064381E">
        <w:t>USEPA</w:t>
      </w:r>
      <w:r w:rsidRPr="00275D4E">
        <w:t xml:space="preserve"> acknowledge</w:t>
      </w:r>
      <w:r w:rsidR="0064381E">
        <w:t>s</w:t>
      </w:r>
      <w:r w:rsidRPr="00275D4E">
        <w:t xml:space="preserve"> that sublinearity is expected. The result is the estimation that unreasonably low air concentrations of 0.0001-0.01 ppb cause excess cancer risk in the range of 1E-06 to 1E-04. By comparison, continuous air concentrations of 0.56, 1.6, and 4.5 ppb correspond to the 5th percentile, median, and 95th percentile of the normal </w:t>
      </w:r>
      <w:r w:rsidR="003D791B">
        <w:t>endogenous</w:t>
      </w:r>
      <w:r w:rsidRPr="00275D4E">
        <w:t xml:space="preserve"> background concentrations in the unexposed general population (Table 4 of Kirman </w:t>
      </w:r>
      <w:r>
        <w:t>&amp;</w:t>
      </w:r>
      <w:r w:rsidRPr="00275D4E">
        <w:t xml:space="preserve"> Hays 2017</w:t>
      </w:r>
      <w:r w:rsidR="00E32C5B">
        <w:rPr>
          <w:rStyle w:val="FootnoteReference"/>
        </w:rPr>
        <w:footnoteReference w:id="2"/>
      </w:r>
      <w:r w:rsidRPr="00275D4E">
        <w:t xml:space="preserve">). </w:t>
      </w:r>
    </w:p>
    <w:p w:rsidR="00275D4E" w:rsidRPr="00275D4E" w:rsidRDefault="00275D4E" w:rsidP="00275D4E">
      <w:pPr>
        <w:pStyle w:val="Closing"/>
      </w:pPr>
      <w:r w:rsidRPr="00275D4E">
        <w:t xml:space="preserve">As a scientifically reasonable alternative, the TCEQ is in the process of deriving a URF for ethylene oxide based on the same underlying data as </w:t>
      </w:r>
      <w:r>
        <w:t xml:space="preserve">is </w:t>
      </w:r>
      <w:r w:rsidRPr="00275D4E">
        <w:t>used by USEPA, but with a different modeling approach that will consider biological and mechanistic data for extrapolation down to environmental concentrations (</w:t>
      </w:r>
      <w:r w:rsidR="003D791B">
        <w:t>e.g.</w:t>
      </w:r>
      <w:r w:rsidRPr="00275D4E">
        <w:t xml:space="preserve"> endogenous levels). A public draft of the TCEQ’s assessment </w:t>
      </w:r>
      <w:r w:rsidRPr="00275D4E">
        <w:lastRenderedPageBreak/>
        <w:t xml:space="preserve">can be expected in a few short months for any who are interested in an ethylene oxide URF that is derived using a </w:t>
      </w:r>
      <w:r>
        <w:t>more biologically-plausible</w:t>
      </w:r>
      <w:r w:rsidRPr="00275D4E">
        <w:t xml:space="preserve"> low-dose extrapolation method. </w:t>
      </w:r>
    </w:p>
    <w:p w:rsidR="00E32C5B" w:rsidRDefault="00E32C5B" w:rsidP="00C86A95">
      <w:pPr>
        <w:pStyle w:val="Closing"/>
        <w:spacing w:before="120"/>
      </w:pPr>
    </w:p>
    <w:p w:rsidR="00C57762" w:rsidRDefault="00C57762" w:rsidP="00C86A95">
      <w:pPr>
        <w:pStyle w:val="Closing"/>
        <w:spacing w:before="120"/>
      </w:pPr>
      <w:r>
        <w:t>If there are any questions concerning the TCEQ’s comments, please contact M</w:t>
      </w:r>
      <w:r w:rsidR="00945296">
        <w:t>s</w:t>
      </w:r>
      <w:r>
        <w:t>.</w:t>
      </w:r>
      <w:r w:rsidR="00945296">
        <w:t xml:space="preserve"> </w:t>
      </w:r>
      <w:r w:rsidR="00275D4E">
        <w:t>Allison Jenkins</w:t>
      </w:r>
      <w:r>
        <w:t xml:space="preserve">, </w:t>
      </w:r>
      <w:r w:rsidR="00945296">
        <w:t>Toxicology Division</w:t>
      </w:r>
      <w:r>
        <w:t>, at 512-239-</w:t>
      </w:r>
      <w:r w:rsidR="00CA3ADB">
        <w:t>0656</w:t>
      </w:r>
      <w:r>
        <w:t xml:space="preserve"> or </w:t>
      </w:r>
      <w:hyperlink r:id="rId8" w:history="1">
        <w:r w:rsidR="00CA3ADB" w:rsidRPr="00360D86">
          <w:rPr>
            <w:rStyle w:val="Hyperlink"/>
          </w:rPr>
          <w:t>allison.jenkins@tceq.texas.gov</w:t>
        </w:r>
      </w:hyperlink>
      <w:r>
        <w:t>.</w:t>
      </w:r>
      <w:r w:rsidRPr="000C615C">
        <w:t xml:space="preserve"> </w:t>
      </w:r>
      <w:r>
        <w:t>We look forward to working with EPA throughout this process.</w:t>
      </w:r>
    </w:p>
    <w:p w:rsidR="00C57762" w:rsidRDefault="00C57762" w:rsidP="006F5773">
      <w:pPr>
        <w:pStyle w:val="Closing"/>
      </w:pPr>
      <w:r>
        <w:t>Sincerely,</w:t>
      </w:r>
    </w:p>
    <w:p w:rsidR="00C57762" w:rsidRDefault="00C57762" w:rsidP="00153DCD">
      <w:pPr>
        <w:pStyle w:val="Signature"/>
      </w:pPr>
      <w:bookmarkStart w:id="9" w:name="YNameBox"/>
      <w:bookmarkEnd w:id="9"/>
    </w:p>
    <w:p w:rsidR="00C57762" w:rsidRDefault="00054FAF">
      <w:pPr>
        <w:pStyle w:val="Author"/>
      </w:pPr>
      <w:bookmarkStart w:id="10" w:name="YTitleBox"/>
      <w:bookmarkEnd w:id="10"/>
      <w:r>
        <w:t>Toby Baker</w:t>
      </w:r>
    </w:p>
    <w:p w:rsidR="00C57762" w:rsidRDefault="00C57762" w:rsidP="007638A3">
      <w:pPr>
        <w:pStyle w:val="Author"/>
      </w:pPr>
      <w:r>
        <w:t>Executive Director</w:t>
      </w:r>
      <w:bookmarkStart w:id="11" w:name="AgencyBox"/>
      <w:bookmarkEnd w:id="11"/>
    </w:p>
    <w:p w:rsidR="00C57762" w:rsidRDefault="00C57762" w:rsidP="007638A3">
      <w:pPr>
        <w:pStyle w:val="Author"/>
      </w:pPr>
    </w:p>
    <w:p w:rsidR="00C57762" w:rsidRDefault="00C57762" w:rsidP="007638A3">
      <w:pPr>
        <w:pStyle w:val="Author"/>
      </w:pPr>
      <w:r>
        <w:t>Enclosure</w:t>
      </w:r>
    </w:p>
    <w:p w:rsidR="00C57762" w:rsidRDefault="00C57762" w:rsidP="007638A3">
      <w:pPr>
        <w:pStyle w:val="Author"/>
      </w:pPr>
    </w:p>
    <w:p w:rsidR="00C57762" w:rsidRDefault="00C57762" w:rsidP="007638A3">
      <w:pPr>
        <w:pStyle w:val="Author"/>
      </w:pPr>
    </w:p>
    <w:sectPr w:rsidR="00C57762" w:rsidSect="00D44BE3">
      <w:headerReference w:type="first" r:id="rId9"/>
      <w:type w:val="continuous"/>
      <w:pgSz w:w="12240" w:h="15840" w:code="1"/>
      <w:pgMar w:top="720" w:right="1440" w:bottom="36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28D" w:rsidRDefault="0024428D">
      <w:r>
        <w:separator/>
      </w:r>
    </w:p>
  </w:endnote>
  <w:endnote w:type="continuationSeparator" w:id="0">
    <w:p w:rsidR="0024428D" w:rsidRDefault="0024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28D" w:rsidRDefault="0024428D">
      <w:r>
        <w:separator/>
      </w:r>
    </w:p>
  </w:footnote>
  <w:footnote w:type="continuationSeparator" w:id="0">
    <w:p w:rsidR="0024428D" w:rsidRDefault="0024428D">
      <w:r>
        <w:continuationSeparator/>
      </w:r>
    </w:p>
  </w:footnote>
  <w:footnote w:id="1">
    <w:p w:rsidR="00CA3ADB" w:rsidRDefault="00CA3ADB" w:rsidP="00CA3ADB">
      <w:pPr>
        <w:pStyle w:val="FootnoteText"/>
      </w:pPr>
      <w:r>
        <w:rPr>
          <w:rStyle w:val="FootnoteReference"/>
        </w:rPr>
        <w:footnoteRef/>
      </w:r>
      <w:r>
        <w:t xml:space="preserve"> USEPA</w:t>
      </w:r>
      <w:r w:rsidR="00E32C5B">
        <w:t>,</w:t>
      </w:r>
      <w:r>
        <w:t xml:space="preserve"> </w:t>
      </w:r>
      <w:r w:rsidR="00E32C5B">
        <w:t xml:space="preserve">2016. </w:t>
      </w:r>
      <w:r>
        <w:t>Evaluation of the Inhalation Carcinogenicity of Ethylene Oxide</w:t>
      </w:r>
      <w:r w:rsidR="00E32C5B">
        <w:t>:</w:t>
      </w:r>
      <w:r>
        <w:t xml:space="preserve"> In Support of Summary Information on the Integrated Risk Information System (IRIS). EPA/635/R-16/350Fa</w:t>
      </w:r>
    </w:p>
  </w:footnote>
  <w:footnote w:id="2">
    <w:p w:rsidR="00E32C5B" w:rsidRDefault="00E32C5B">
      <w:pPr>
        <w:pStyle w:val="FootnoteText"/>
      </w:pPr>
      <w:r>
        <w:rPr>
          <w:rStyle w:val="FootnoteReference"/>
        </w:rPr>
        <w:footnoteRef/>
      </w:r>
      <w:r>
        <w:t xml:space="preserve"> </w:t>
      </w:r>
      <w:r w:rsidRPr="00E32C5B">
        <w:t xml:space="preserve">Kirman, C.R., Hays, S.M., 2017. Derivation of endogenous equivalent values to support risk assessment and risk management decisions for an endogenous carcinogen: ethylene oxide. </w:t>
      </w:r>
      <w:r w:rsidRPr="00E32C5B">
        <w:rPr>
          <w:i/>
        </w:rPr>
        <w:t>Regul. Toxicol. Pharmacol</w:t>
      </w:r>
      <w:r w:rsidRPr="00E32C5B">
        <w:t>. 91, 165–172.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762" w:rsidRPr="00701C57" w:rsidRDefault="00C57762" w:rsidP="009A7735">
    <w:pPr>
      <w:widowControl w:val="0"/>
      <w:tabs>
        <w:tab w:val="center" w:pos="4320"/>
        <w:tab w:val="right" w:pos="8640"/>
      </w:tabs>
      <w:autoSpaceDE w:val="0"/>
      <w:autoSpaceDN w:val="0"/>
      <w:adjustRightInd w:val="0"/>
      <w:jc w:val="center"/>
      <w:rPr>
        <w:rFonts w:ascii="Times New Roman" w:hAnsi="Times New Roman"/>
        <w:i/>
        <w:color w:val="FF0000"/>
        <w:sz w:val="18"/>
        <w:szCs w:val="18"/>
      </w:rPr>
    </w:pPr>
  </w:p>
  <w:p w:rsidR="00C57762" w:rsidRDefault="00C57762">
    <w:pPr>
      <w:pStyle w:val="Names"/>
    </w:pPr>
  </w:p>
  <w:p w:rsidR="00C57762" w:rsidRDefault="00C57762">
    <w:pPr>
      <w:pStyle w:val="Subhead"/>
    </w:pPr>
  </w:p>
  <w:p w:rsidR="00CB54D7" w:rsidRDefault="00CB54D7">
    <w:pPr>
      <w:pStyle w:val="Subhead"/>
    </w:pPr>
  </w:p>
  <w:p w:rsidR="00CB54D7" w:rsidRDefault="00CB54D7">
    <w:pPr>
      <w:pStyle w:val="Subhead"/>
    </w:pPr>
  </w:p>
  <w:p w:rsidR="00CB54D7" w:rsidRDefault="00CB54D7">
    <w:pPr>
      <w:pStyle w:val="Subhe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C123632"/>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FFFFFF89"/>
    <w:multiLevelType w:val="singleLevel"/>
    <w:tmpl w:val="B14A08F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5B42985"/>
    <w:multiLevelType w:val="hybridMultilevel"/>
    <w:tmpl w:val="13D052B2"/>
    <w:lvl w:ilvl="0" w:tplc="FAD8C982">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stylePaneFormatFilter w:val="7C04" w:allStyles="0" w:customStyles="0" w:latentStyles="1" w:stylesInUse="0" w:headingStyles="0" w:numberingStyles="0" w:tableStyles="0" w:directFormattingOnRuns="0" w:directFormattingOnParagraphs="0" w:directFormattingOnNumbering="1" w:directFormattingOnTables="1" w:clearFormatting="1" w:top3HeadingStyles="1" w:visibleStyles="1" w:alternateStyleNames="0"/>
  <w:defaultTabStop w:val="720"/>
  <w:drawingGridHorizontalSpacing w:val="187"/>
  <w:drawingGridVerticalSpacing w:val="187"/>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1F0"/>
    <w:rsid w:val="0003005B"/>
    <w:rsid w:val="00036545"/>
    <w:rsid w:val="0004213F"/>
    <w:rsid w:val="000441DC"/>
    <w:rsid w:val="00052256"/>
    <w:rsid w:val="00054FAF"/>
    <w:rsid w:val="00063F82"/>
    <w:rsid w:val="00067D2A"/>
    <w:rsid w:val="000A351E"/>
    <w:rsid w:val="000A6E74"/>
    <w:rsid w:val="000B2C87"/>
    <w:rsid w:val="000C60BC"/>
    <w:rsid w:val="000C615C"/>
    <w:rsid w:val="000C6921"/>
    <w:rsid w:val="000F4405"/>
    <w:rsid w:val="001031BB"/>
    <w:rsid w:val="00147772"/>
    <w:rsid w:val="00153DCD"/>
    <w:rsid w:val="00177837"/>
    <w:rsid w:val="00192AD2"/>
    <w:rsid w:val="00197398"/>
    <w:rsid w:val="001A61F0"/>
    <w:rsid w:val="001B0846"/>
    <w:rsid w:val="001B1884"/>
    <w:rsid w:val="001B3988"/>
    <w:rsid w:val="001B39B8"/>
    <w:rsid w:val="001C3AA2"/>
    <w:rsid w:val="001F0807"/>
    <w:rsid w:val="002043AE"/>
    <w:rsid w:val="00213216"/>
    <w:rsid w:val="00221B09"/>
    <w:rsid w:val="00227A32"/>
    <w:rsid w:val="0024428D"/>
    <w:rsid w:val="00275D4E"/>
    <w:rsid w:val="002A3AB8"/>
    <w:rsid w:val="002B1FB9"/>
    <w:rsid w:val="002D0EB0"/>
    <w:rsid w:val="002D3C64"/>
    <w:rsid w:val="002F6C2B"/>
    <w:rsid w:val="00304558"/>
    <w:rsid w:val="00310C84"/>
    <w:rsid w:val="00337747"/>
    <w:rsid w:val="00341DBF"/>
    <w:rsid w:val="00342962"/>
    <w:rsid w:val="00357545"/>
    <w:rsid w:val="00360324"/>
    <w:rsid w:val="00366DE7"/>
    <w:rsid w:val="003A64A2"/>
    <w:rsid w:val="003B3E36"/>
    <w:rsid w:val="003B515D"/>
    <w:rsid w:val="003B6CE1"/>
    <w:rsid w:val="003D791B"/>
    <w:rsid w:val="003F3C66"/>
    <w:rsid w:val="0040370A"/>
    <w:rsid w:val="00413F3B"/>
    <w:rsid w:val="00427D24"/>
    <w:rsid w:val="0045021F"/>
    <w:rsid w:val="00487307"/>
    <w:rsid w:val="004A49D8"/>
    <w:rsid w:val="004D2386"/>
    <w:rsid w:val="004E1DC8"/>
    <w:rsid w:val="004F6467"/>
    <w:rsid w:val="00510A33"/>
    <w:rsid w:val="00522845"/>
    <w:rsid w:val="00523FC5"/>
    <w:rsid w:val="005340E2"/>
    <w:rsid w:val="00536963"/>
    <w:rsid w:val="0057085A"/>
    <w:rsid w:val="00571F03"/>
    <w:rsid w:val="005C4B24"/>
    <w:rsid w:val="005D3F01"/>
    <w:rsid w:val="005E6CF8"/>
    <w:rsid w:val="005F4CDE"/>
    <w:rsid w:val="005F5769"/>
    <w:rsid w:val="00600FFE"/>
    <w:rsid w:val="0061182C"/>
    <w:rsid w:val="006348C0"/>
    <w:rsid w:val="0064381E"/>
    <w:rsid w:val="006669E3"/>
    <w:rsid w:val="00667089"/>
    <w:rsid w:val="006961F7"/>
    <w:rsid w:val="006B0EC2"/>
    <w:rsid w:val="006C072F"/>
    <w:rsid w:val="006C0CC9"/>
    <w:rsid w:val="006D032D"/>
    <w:rsid w:val="006D274C"/>
    <w:rsid w:val="006D7438"/>
    <w:rsid w:val="006E580A"/>
    <w:rsid w:val="006F5773"/>
    <w:rsid w:val="00701C57"/>
    <w:rsid w:val="00712D18"/>
    <w:rsid w:val="007638A3"/>
    <w:rsid w:val="00781091"/>
    <w:rsid w:val="00781511"/>
    <w:rsid w:val="007B26F4"/>
    <w:rsid w:val="007C6907"/>
    <w:rsid w:val="008026EE"/>
    <w:rsid w:val="008322EB"/>
    <w:rsid w:val="00841092"/>
    <w:rsid w:val="008456DF"/>
    <w:rsid w:val="00851D28"/>
    <w:rsid w:val="0087445B"/>
    <w:rsid w:val="00883505"/>
    <w:rsid w:val="008A4BC9"/>
    <w:rsid w:val="008A5435"/>
    <w:rsid w:val="008E3F8A"/>
    <w:rsid w:val="008F5D7D"/>
    <w:rsid w:val="00926EAB"/>
    <w:rsid w:val="00933122"/>
    <w:rsid w:val="009336F4"/>
    <w:rsid w:val="00935BD5"/>
    <w:rsid w:val="00945296"/>
    <w:rsid w:val="0095360E"/>
    <w:rsid w:val="009546C3"/>
    <w:rsid w:val="009574AD"/>
    <w:rsid w:val="00973119"/>
    <w:rsid w:val="009753CA"/>
    <w:rsid w:val="00975CB5"/>
    <w:rsid w:val="00981D1B"/>
    <w:rsid w:val="0099438D"/>
    <w:rsid w:val="009A7735"/>
    <w:rsid w:val="009D1109"/>
    <w:rsid w:val="009D279D"/>
    <w:rsid w:val="00A31724"/>
    <w:rsid w:val="00A47091"/>
    <w:rsid w:val="00A57969"/>
    <w:rsid w:val="00A729FB"/>
    <w:rsid w:val="00A80004"/>
    <w:rsid w:val="00A95393"/>
    <w:rsid w:val="00A95C09"/>
    <w:rsid w:val="00AA18FC"/>
    <w:rsid w:val="00AD5D73"/>
    <w:rsid w:val="00AF28DF"/>
    <w:rsid w:val="00AF3BA1"/>
    <w:rsid w:val="00B0273C"/>
    <w:rsid w:val="00B07A94"/>
    <w:rsid w:val="00B11986"/>
    <w:rsid w:val="00B41CAB"/>
    <w:rsid w:val="00B56E5A"/>
    <w:rsid w:val="00BE2944"/>
    <w:rsid w:val="00C00378"/>
    <w:rsid w:val="00C14541"/>
    <w:rsid w:val="00C16E95"/>
    <w:rsid w:val="00C23CAA"/>
    <w:rsid w:val="00C25056"/>
    <w:rsid w:val="00C262B3"/>
    <w:rsid w:val="00C57762"/>
    <w:rsid w:val="00C86A95"/>
    <w:rsid w:val="00CA3ADB"/>
    <w:rsid w:val="00CB54D7"/>
    <w:rsid w:val="00CD49E4"/>
    <w:rsid w:val="00CD4FEA"/>
    <w:rsid w:val="00CE434F"/>
    <w:rsid w:val="00CF2610"/>
    <w:rsid w:val="00D01F55"/>
    <w:rsid w:val="00D101A7"/>
    <w:rsid w:val="00D225BB"/>
    <w:rsid w:val="00D44BE3"/>
    <w:rsid w:val="00D45B96"/>
    <w:rsid w:val="00D50D8F"/>
    <w:rsid w:val="00D53851"/>
    <w:rsid w:val="00D65CBB"/>
    <w:rsid w:val="00DA3233"/>
    <w:rsid w:val="00DA76E3"/>
    <w:rsid w:val="00DD0F4E"/>
    <w:rsid w:val="00E07209"/>
    <w:rsid w:val="00E126D3"/>
    <w:rsid w:val="00E13CAE"/>
    <w:rsid w:val="00E21880"/>
    <w:rsid w:val="00E32C5B"/>
    <w:rsid w:val="00E4098E"/>
    <w:rsid w:val="00E42186"/>
    <w:rsid w:val="00E53CCA"/>
    <w:rsid w:val="00E55734"/>
    <w:rsid w:val="00E70325"/>
    <w:rsid w:val="00E74216"/>
    <w:rsid w:val="00E762B0"/>
    <w:rsid w:val="00EC6A85"/>
    <w:rsid w:val="00F10638"/>
    <w:rsid w:val="00F15A0A"/>
    <w:rsid w:val="00F42A3C"/>
    <w:rsid w:val="00FC1FC8"/>
    <w:rsid w:val="00FD3781"/>
    <w:rsid w:val="00FE47DB"/>
    <w:rsid w:val="00FE4FA1"/>
    <w:rsid w:val="00FF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chartTrackingRefBased/>
  <w15:docId w15:val="{965125CC-5828-4956-BFB4-4ACDF453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Georgia"/>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unhideWhenUsed="1"/>
    <w:lsdException w:name="index heading" w:semiHidden="1"/>
    <w:lsdException w:name="caption" w:semiHidden="1" w:unhideWhenUsed="1"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qFormat="1"/>
    <w:lsdException w:name="Signature"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qFormat="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1" w:qFormat="1"/>
    <w:lsdException w:name="FollowedHyperlink" w:semiHidden="1" w:unhideWhenUsed="1"/>
    <w:lsdException w:name="Strong" w:uiPriority="1" w:qFormat="1"/>
    <w:lsdException w:name="Emphasis" w:uiPriority="1" w:qFormat="1"/>
    <w:lsdException w:name="Document Map" w:semiHidden="1" w:unhideWhenUsed="1"/>
    <w:lsdException w:name="Plain Text" w:semiHidden="1"/>
    <w:lsdException w:name="E-mail Signature"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981D1B"/>
    <w:rPr>
      <w:rFonts w:cs="Times New Roman"/>
      <w:sz w:val="24"/>
      <w:szCs w:val="24"/>
    </w:rPr>
  </w:style>
  <w:style w:type="paragraph" w:styleId="Heading1">
    <w:name w:val="heading 1"/>
    <w:basedOn w:val="Normal"/>
    <w:next w:val="Normal"/>
    <w:link w:val="Heading1Char"/>
    <w:uiPriority w:val="9"/>
    <w:semiHidden/>
    <w:rsid w:val="006669E3"/>
    <w:pPr>
      <w:keepNext/>
      <w:spacing w:before="160" w:after="20"/>
      <w:jc w:val="center"/>
      <w:outlineLvl w:val="0"/>
    </w:pPr>
    <w:rPr>
      <w:rFonts w:cs="Arial"/>
      <w:bCs/>
      <w:small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36D0"/>
    <w:rPr>
      <w:rFonts w:ascii="Cambria" w:eastAsia="Times New Roman" w:hAnsi="Cambria" w:cs="Times New Roman"/>
      <w:b/>
      <w:bCs/>
      <w:kern w:val="32"/>
      <w:sz w:val="32"/>
      <w:szCs w:val="32"/>
    </w:rPr>
  </w:style>
  <w:style w:type="paragraph" w:customStyle="1" w:styleId="Names">
    <w:name w:val="Names"/>
    <w:basedOn w:val="BodyText"/>
    <w:semiHidden/>
    <w:rsid w:val="005340E2"/>
    <w:pPr>
      <w:spacing w:before="40" w:after="40"/>
      <w:ind w:left="-360"/>
    </w:pPr>
    <w:rPr>
      <w:sz w:val="18"/>
      <w:szCs w:val="20"/>
    </w:rPr>
  </w:style>
  <w:style w:type="character" w:customStyle="1" w:styleId="Titles">
    <w:name w:val="Titles"/>
    <w:semiHidden/>
    <w:rsid w:val="006669E3"/>
    <w:rPr>
      <w:i/>
    </w:rPr>
  </w:style>
  <w:style w:type="paragraph" w:customStyle="1" w:styleId="Subhead">
    <w:name w:val="Subhead"/>
    <w:semiHidden/>
    <w:rsid w:val="0057085A"/>
    <w:pPr>
      <w:spacing w:before="120" w:after="180"/>
      <w:jc w:val="center"/>
    </w:pPr>
    <w:rPr>
      <w:rFonts w:cs="Times New Roman"/>
      <w:i/>
      <w:sz w:val="18"/>
      <w:szCs w:val="22"/>
    </w:rPr>
  </w:style>
  <w:style w:type="paragraph" w:customStyle="1" w:styleId="LDate">
    <w:name w:val="LDate"/>
    <w:basedOn w:val="Date"/>
    <w:next w:val="Addressee"/>
    <w:uiPriority w:val="2"/>
    <w:semiHidden/>
    <w:unhideWhenUsed/>
    <w:rsid w:val="006E580A"/>
  </w:style>
  <w:style w:type="paragraph" w:customStyle="1" w:styleId="Addressee">
    <w:name w:val="Addressee"/>
    <w:basedOn w:val="BodyText"/>
    <w:uiPriority w:val="3"/>
    <w:qFormat/>
    <w:rsid w:val="006669E3"/>
    <w:pPr>
      <w:spacing w:after="240"/>
      <w:contextualSpacing/>
    </w:pPr>
  </w:style>
  <w:style w:type="paragraph" w:customStyle="1" w:styleId="Sal">
    <w:name w:val="Sal"/>
    <w:basedOn w:val="Salutation"/>
    <w:next w:val="BodyText"/>
    <w:uiPriority w:val="4"/>
    <w:semiHidden/>
    <w:unhideWhenUsed/>
    <w:rsid w:val="00E55734"/>
  </w:style>
  <w:style w:type="paragraph" w:styleId="BodyText">
    <w:name w:val="Body Text"/>
    <w:basedOn w:val="Normal"/>
    <w:link w:val="BodyTextChar"/>
    <w:uiPriority w:val="99"/>
    <w:qFormat/>
    <w:rsid w:val="00D101A7"/>
    <w:pPr>
      <w:spacing w:after="120"/>
    </w:pPr>
    <w:rPr>
      <w:sz w:val="22"/>
      <w:szCs w:val="22"/>
    </w:rPr>
  </w:style>
  <w:style w:type="character" w:customStyle="1" w:styleId="BodyTextChar">
    <w:name w:val="Body Text Char"/>
    <w:link w:val="BodyText"/>
    <w:uiPriority w:val="99"/>
    <w:semiHidden/>
    <w:rsid w:val="002536D0"/>
    <w:rPr>
      <w:rFonts w:cs="Times New Roman"/>
      <w:sz w:val="24"/>
      <w:szCs w:val="24"/>
    </w:rPr>
  </w:style>
  <w:style w:type="paragraph" w:styleId="Closing">
    <w:name w:val="Closing"/>
    <w:basedOn w:val="BodyText"/>
    <w:next w:val="Signature"/>
    <w:link w:val="ClosingChar"/>
    <w:uiPriority w:val="5"/>
    <w:qFormat/>
    <w:rsid w:val="00153DCD"/>
    <w:pPr>
      <w:spacing w:before="240" w:after="0"/>
    </w:pPr>
  </w:style>
  <w:style w:type="character" w:customStyle="1" w:styleId="ClosingChar">
    <w:name w:val="Closing Char"/>
    <w:link w:val="Closing"/>
    <w:uiPriority w:val="99"/>
    <w:semiHidden/>
    <w:rsid w:val="002536D0"/>
    <w:rPr>
      <w:rFonts w:cs="Times New Roman"/>
      <w:sz w:val="24"/>
      <w:szCs w:val="24"/>
    </w:rPr>
  </w:style>
  <w:style w:type="paragraph" w:customStyle="1" w:styleId="Author">
    <w:name w:val="Author"/>
    <w:basedOn w:val="BodyText"/>
    <w:uiPriority w:val="6"/>
    <w:qFormat/>
    <w:rsid w:val="00FF0D9A"/>
    <w:pPr>
      <w:spacing w:after="240"/>
      <w:contextualSpacing/>
    </w:pPr>
  </w:style>
  <w:style w:type="paragraph" w:styleId="Header">
    <w:name w:val="header"/>
    <w:basedOn w:val="Normal"/>
    <w:link w:val="HeaderChar"/>
    <w:uiPriority w:val="99"/>
    <w:semiHidden/>
    <w:rsid w:val="006669E3"/>
    <w:pPr>
      <w:tabs>
        <w:tab w:val="center" w:pos="4320"/>
        <w:tab w:val="right" w:pos="8640"/>
      </w:tabs>
      <w:spacing w:before="960"/>
    </w:pPr>
  </w:style>
  <w:style w:type="character" w:customStyle="1" w:styleId="HeaderChar">
    <w:name w:val="Header Char"/>
    <w:link w:val="Header"/>
    <w:uiPriority w:val="99"/>
    <w:semiHidden/>
    <w:rsid w:val="002536D0"/>
    <w:rPr>
      <w:rFonts w:cs="Times New Roman"/>
      <w:sz w:val="24"/>
      <w:szCs w:val="24"/>
    </w:rPr>
  </w:style>
  <w:style w:type="paragraph" w:styleId="Footer">
    <w:name w:val="footer"/>
    <w:basedOn w:val="Normal"/>
    <w:link w:val="FooterChar"/>
    <w:uiPriority w:val="99"/>
    <w:semiHidden/>
    <w:rsid w:val="00D101A7"/>
    <w:pPr>
      <w:pBdr>
        <w:top w:val="single" w:sz="2" w:space="3" w:color="auto"/>
      </w:pBdr>
      <w:tabs>
        <w:tab w:val="center" w:pos="4320"/>
        <w:tab w:val="right" w:pos="8640"/>
      </w:tabs>
      <w:jc w:val="center"/>
    </w:pPr>
    <w:rPr>
      <w:sz w:val="20"/>
      <w:szCs w:val="20"/>
    </w:rPr>
  </w:style>
  <w:style w:type="character" w:customStyle="1" w:styleId="FooterChar">
    <w:name w:val="Footer Char"/>
    <w:link w:val="Footer"/>
    <w:uiPriority w:val="99"/>
    <w:semiHidden/>
    <w:rsid w:val="002536D0"/>
    <w:rPr>
      <w:rFonts w:cs="Times New Roman"/>
      <w:sz w:val="24"/>
      <w:szCs w:val="24"/>
    </w:rPr>
  </w:style>
  <w:style w:type="character" w:styleId="Hyperlink">
    <w:name w:val="Hyperlink"/>
    <w:uiPriority w:val="99"/>
    <w:unhideWhenUsed/>
    <w:rsid w:val="006669E3"/>
    <w:rPr>
      <w:color w:val="0000FF"/>
      <w:u w:val="single"/>
    </w:rPr>
  </w:style>
  <w:style w:type="paragraph" w:customStyle="1" w:styleId="Footer2">
    <w:name w:val="Footer2"/>
    <w:basedOn w:val="Normal"/>
    <w:semiHidden/>
    <w:rsid w:val="00536963"/>
    <w:pPr>
      <w:spacing w:before="40"/>
      <w:jc w:val="center"/>
    </w:pPr>
    <w:rPr>
      <w:sz w:val="12"/>
      <w:szCs w:val="12"/>
    </w:rPr>
  </w:style>
  <w:style w:type="paragraph" w:customStyle="1" w:styleId="Header2">
    <w:name w:val="Header2"/>
    <w:basedOn w:val="Normal"/>
    <w:semiHidden/>
    <w:rsid w:val="006669E3"/>
    <w:pPr>
      <w:spacing w:before="600"/>
    </w:pPr>
  </w:style>
  <w:style w:type="paragraph" w:customStyle="1" w:styleId="ASRLine">
    <w:name w:val="ASRLine"/>
    <w:basedOn w:val="SubjectLine"/>
    <w:next w:val="Salutation"/>
    <w:uiPriority w:val="3"/>
    <w:semiHidden/>
    <w:unhideWhenUsed/>
    <w:rsid w:val="00E55734"/>
  </w:style>
  <w:style w:type="paragraph" w:customStyle="1" w:styleId="Region">
    <w:name w:val="Region"/>
    <w:semiHidden/>
    <w:unhideWhenUsed/>
    <w:rsid w:val="006D7438"/>
    <w:pPr>
      <w:spacing w:after="40"/>
      <w:jc w:val="center"/>
    </w:pPr>
    <w:rPr>
      <w:rFonts w:cs="Times New Roman"/>
      <w:sz w:val="18"/>
      <w:szCs w:val="18"/>
    </w:rPr>
  </w:style>
  <w:style w:type="paragraph" w:styleId="BalloonText">
    <w:name w:val="Balloon Text"/>
    <w:basedOn w:val="Normal"/>
    <w:link w:val="BalloonTextChar"/>
    <w:uiPriority w:val="99"/>
    <w:semiHidden/>
    <w:rsid w:val="006669E3"/>
    <w:rPr>
      <w:rFonts w:ascii="Tahoma" w:hAnsi="Tahoma" w:cs="Tahoma"/>
      <w:sz w:val="16"/>
      <w:szCs w:val="16"/>
    </w:rPr>
  </w:style>
  <w:style w:type="character" w:customStyle="1" w:styleId="BalloonTextChar">
    <w:name w:val="Balloon Text Char"/>
    <w:link w:val="BalloonText"/>
    <w:uiPriority w:val="99"/>
    <w:semiHidden/>
    <w:rsid w:val="002536D0"/>
    <w:rPr>
      <w:rFonts w:ascii="Times New Roman" w:hAnsi="Times New Roman" w:cs="Times New Roman"/>
      <w:sz w:val="0"/>
      <w:szCs w:val="0"/>
    </w:rPr>
  </w:style>
  <w:style w:type="paragraph" w:customStyle="1" w:styleId="Addr">
    <w:name w:val="Addr"/>
    <w:basedOn w:val="Addressee"/>
    <w:uiPriority w:val="3"/>
    <w:semiHidden/>
    <w:unhideWhenUsed/>
    <w:rsid w:val="006E580A"/>
  </w:style>
  <w:style w:type="paragraph" w:styleId="Date">
    <w:name w:val="Date"/>
    <w:basedOn w:val="BodyText"/>
    <w:next w:val="Addressee"/>
    <w:link w:val="DateChar"/>
    <w:uiPriority w:val="2"/>
    <w:rsid w:val="006E580A"/>
    <w:pPr>
      <w:spacing w:after="360"/>
      <w:jc w:val="center"/>
    </w:pPr>
  </w:style>
  <w:style w:type="character" w:customStyle="1" w:styleId="DateChar">
    <w:name w:val="Date Char"/>
    <w:link w:val="Date"/>
    <w:uiPriority w:val="2"/>
    <w:locked/>
    <w:rsid w:val="00E126D3"/>
    <w:rPr>
      <w:sz w:val="22"/>
    </w:rPr>
  </w:style>
  <w:style w:type="paragraph" w:customStyle="1" w:styleId="SubjectLine">
    <w:name w:val="Subject Line"/>
    <w:basedOn w:val="BodyText"/>
    <w:next w:val="Salutation"/>
    <w:uiPriority w:val="3"/>
    <w:qFormat/>
    <w:rsid w:val="00FF0D9A"/>
    <w:pPr>
      <w:spacing w:after="240"/>
    </w:pPr>
  </w:style>
  <w:style w:type="paragraph" w:styleId="Salutation">
    <w:name w:val="Salutation"/>
    <w:basedOn w:val="BodyText"/>
    <w:next w:val="BodyText"/>
    <w:link w:val="SalutationChar"/>
    <w:uiPriority w:val="4"/>
    <w:qFormat/>
    <w:rsid w:val="006E580A"/>
    <w:pPr>
      <w:spacing w:after="240"/>
      <w:outlineLvl w:val="0"/>
    </w:pPr>
  </w:style>
  <w:style w:type="character" w:customStyle="1" w:styleId="SalutationChar">
    <w:name w:val="Salutation Char"/>
    <w:link w:val="Salutation"/>
    <w:uiPriority w:val="4"/>
    <w:locked/>
    <w:rsid w:val="00E126D3"/>
    <w:rPr>
      <w:sz w:val="22"/>
    </w:rPr>
  </w:style>
  <w:style w:type="paragraph" w:styleId="Signature">
    <w:name w:val="Signature"/>
    <w:basedOn w:val="Author"/>
    <w:link w:val="SignatureChar"/>
    <w:uiPriority w:val="5"/>
    <w:qFormat/>
    <w:rsid w:val="00341DBF"/>
    <w:pPr>
      <w:spacing w:before="600" w:after="120"/>
    </w:pPr>
  </w:style>
  <w:style w:type="character" w:customStyle="1" w:styleId="SignatureChar">
    <w:name w:val="Signature Char"/>
    <w:link w:val="Signature"/>
    <w:uiPriority w:val="5"/>
    <w:locked/>
    <w:rsid w:val="00341DBF"/>
    <w:rPr>
      <w:rFonts w:ascii="Georgia" w:hAnsi="Georgia"/>
      <w:sz w:val="22"/>
    </w:rPr>
  </w:style>
  <w:style w:type="paragraph" w:customStyle="1" w:styleId="Nameplate">
    <w:name w:val="Nameplate"/>
    <w:next w:val="Subhead"/>
    <w:semiHidden/>
    <w:rsid w:val="0057085A"/>
    <w:pPr>
      <w:spacing w:before="480"/>
      <w:jc w:val="center"/>
    </w:pPr>
    <w:rPr>
      <w:rFonts w:cs="Arial"/>
      <w:bCs/>
      <w:smallCaps/>
      <w:kern w:val="32"/>
      <w:sz w:val="30"/>
      <w:szCs w:val="32"/>
    </w:rPr>
  </w:style>
  <w:style w:type="character" w:styleId="Emphasis">
    <w:name w:val="Emphasis"/>
    <w:uiPriority w:val="1"/>
    <w:qFormat/>
    <w:rsid w:val="00FF0D9A"/>
    <w:rPr>
      <w:i/>
    </w:rPr>
  </w:style>
  <w:style w:type="paragraph" w:styleId="BlockText">
    <w:name w:val="Block Text"/>
    <w:basedOn w:val="Normal"/>
    <w:uiPriority w:val="1"/>
    <w:qFormat/>
    <w:rsid w:val="00D53851"/>
    <w:pPr>
      <w:ind w:left="1152" w:right="1152"/>
    </w:pPr>
    <w:rPr>
      <w:iCs/>
      <w:color w:val="000000"/>
    </w:rPr>
  </w:style>
  <w:style w:type="character" w:styleId="Strong">
    <w:name w:val="Strong"/>
    <w:uiPriority w:val="1"/>
    <w:qFormat/>
    <w:rsid w:val="00FF0D9A"/>
    <w:rPr>
      <w:b/>
    </w:rPr>
  </w:style>
  <w:style w:type="paragraph" w:styleId="NormalWeb">
    <w:name w:val="Normal (Web)"/>
    <w:basedOn w:val="Normal"/>
    <w:uiPriority w:val="99"/>
    <w:semiHidden/>
    <w:rsid w:val="00E55734"/>
  </w:style>
  <w:style w:type="paragraph" w:styleId="DocumentMap">
    <w:name w:val="Document Map"/>
    <w:basedOn w:val="Normal"/>
    <w:link w:val="DocumentMapChar"/>
    <w:uiPriority w:val="99"/>
    <w:semiHidden/>
    <w:unhideWhenUsed/>
    <w:rsid w:val="00981D1B"/>
    <w:rPr>
      <w:rFonts w:ascii="Tahoma" w:hAnsi="Tahoma" w:cs="Tahoma"/>
      <w:sz w:val="16"/>
      <w:szCs w:val="16"/>
    </w:rPr>
  </w:style>
  <w:style w:type="character" w:customStyle="1" w:styleId="DocumentMapChar">
    <w:name w:val="Document Map Char"/>
    <w:link w:val="DocumentMap"/>
    <w:uiPriority w:val="99"/>
    <w:semiHidden/>
    <w:locked/>
    <w:rsid w:val="00981D1B"/>
    <w:rPr>
      <w:rFonts w:ascii="Tahoma" w:hAnsi="Tahoma"/>
      <w:sz w:val="16"/>
    </w:rPr>
  </w:style>
  <w:style w:type="paragraph" w:styleId="ListBullet">
    <w:name w:val="List Bullet"/>
    <w:basedOn w:val="BodyText"/>
    <w:uiPriority w:val="99"/>
    <w:qFormat/>
    <w:rsid w:val="0004213F"/>
    <w:pPr>
      <w:numPr>
        <w:numId w:val="4"/>
      </w:numPr>
      <w:contextualSpacing/>
    </w:pPr>
  </w:style>
  <w:style w:type="paragraph" w:styleId="ListNumber">
    <w:name w:val="List Number"/>
    <w:basedOn w:val="BodyText"/>
    <w:uiPriority w:val="99"/>
    <w:qFormat/>
    <w:rsid w:val="0004213F"/>
    <w:pPr>
      <w:numPr>
        <w:numId w:val="5"/>
      </w:numPr>
      <w:contextualSpacing/>
    </w:pPr>
  </w:style>
  <w:style w:type="character" w:styleId="CommentReference">
    <w:name w:val="annotation reference"/>
    <w:uiPriority w:val="99"/>
    <w:semiHidden/>
    <w:unhideWhenUsed/>
    <w:rsid w:val="000C60BC"/>
    <w:rPr>
      <w:sz w:val="16"/>
    </w:rPr>
  </w:style>
  <w:style w:type="paragraph" w:styleId="CommentText">
    <w:name w:val="annotation text"/>
    <w:basedOn w:val="Normal"/>
    <w:link w:val="CommentTextChar"/>
    <w:uiPriority w:val="99"/>
    <w:semiHidden/>
    <w:unhideWhenUsed/>
    <w:rsid w:val="000C60BC"/>
    <w:rPr>
      <w:sz w:val="20"/>
      <w:szCs w:val="20"/>
    </w:rPr>
  </w:style>
  <w:style w:type="character" w:customStyle="1" w:styleId="CommentTextChar">
    <w:name w:val="Comment Text Char"/>
    <w:link w:val="CommentText"/>
    <w:uiPriority w:val="99"/>
    <w:semiHidden/>
    <w:locked/>
    <w:rsid w:val="000C60BC"/>
    <w:rPr>
      <w:sz w:val="20"/>
    </w:rPr>
  </w:style>
  <w:style w:type="paragraph" w:styleId="CommentSubject">
    <w:name w:val="annotation subject"/>
    <w:basedOn w:val="CommentText"/>
    <w:next w:val="CommentText"/>
    <w:link w:val="CommentSubjectChar"/>
    <w:uiPriority w:val="99"/>
    <w:semiHidden/>
    <w:unhideWhenUsed/>
    <w:rsid w:val="000C60BC"/>
    <w:rPr>
      <w:b/>
      <w:bCs/>
    </w:rPr>
  </w:style>
  <w:style w:type="character" w:customStyle="1" w:styleId="CommentSubjectChar">
    <w:name w:val="Comment Subject Char"/>
    <w:link w:val="CommentSubject"/>
    <w:uiPriority w:val="99"/>
    <w:semiHidden/>
    <w:locked/>
    <w:rsid w:val="000C60BC"/>
    <w:rPr>
      <w:b/>
      <w:sz w:val="20"/>
    </w:rPr>
  </w:style>
  <w:style w:type="character" w:styleId="UnresolvedMention">
    <w:name w:val="Unresolved Mention"/>
    <w:uiPriority w:val="99"/>
    <w:semiHidden/>
    <w:unhideWhenUsed/>
    <w:rsid w:val="00CA3ADB"/>
    <w:rPr>
      <w:color w:val="605E5C"/>
      <w:shd w:val="clear" w:color="auto" w:fill="E1DFDD"/>
    </w:rPr>
  </w:style>
  <w:style w:type="paragraph" w:styleId="FootnoteText">
    <w:name w:val="footnote text"/>
    <w:basedOn w:val="Normal"/>
    <w:link w:val="FootnoteTextChar"/>
    <w:semiHidden/>
    <w:unhideWhenUsed/>
    <w:rsid w:val="00CA3ADB"/>
    <w:rPr>
      <w:sz w:val="20"/>
      <w:szCs w:val="20"/>
    </w:rPr>
  </w:style>
  <w:style w:type="character" w:customStyle="1" w:styleId="FootnoteTextChar">
    <w:name w:val="Footnote Text Char"/>
    <w:link w:val="FootnoteText"/>
    <w:semiHidden/>
    <w:rsid w:val="00CA3ADB"/>
    <w:rPr>
      <w:rFonts w:cs="Times New Roman"/>
    </w:rPr>
  </w:style>
  <w:style w:type="character" w:styleId="FootnoteReference">
    <w:name w:val="footnote reference"/>
    <w:semiHidden/>
    <w:unhideWhenUsed/>
    <w:rsid w:val="00CA3A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ison.jenkins@tceq.texa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52461-A102-4010-A286-E97DA5CAD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2491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Agency Letterhead</vt:lpstr>
    </vt:vector>
  </TitlesOfParts>
  <Company>TCEQ</Company>
  <LinksUpToDate>false</LinksUpToDate>
  <CharactersWithSpaces>2922</CharactersWithSpaces>
  <SharedDoc>false</SharedDoc>
  <HLinks>
    <vt:vector size="6" baseType="variant">
      <vt:variant>
        <vt:i4>1441828</vt:i4>
      </vt:variant>
      <vt:variant>
        <vt:i4>0</vt:i4>
      </vt:variant>
      <vt:variant>
        <vt:i4>0</vt:i4>
      </vt:variant>
      <vt:variant>
        <vt:i4>5</vt:i4>
      </vt:variant>
      <vt:variant>
        <vt:lpwstr>mailto:allison.jenkins@tceq.texas.gov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Letterhead</dc:title>
  <dc:subject/>
  <dc:creator>Shelley Naik</dc:creator>
  <cp:keywords/>
  <dc:description>Use this template for letters that are to be printed on plain paper. The Styles task pane and Quick Styles Gallery display styles that are most useful in creating a letter. You may add other styles if you need them.</dc:description>
  <cp:lastModifiedBy>Ken Sherry</cp:lastModifiedBy>
  <cp:revision>2</cp:revision>
  <cp:lastPrinted>2019-05-10T18:12:00Z</cp:lastPrinted>
  <dcterms:created xsi:type="dcterms:W3CDTF">2019-05-28T19:41:00Z</dcterms:created>
  <dcterms:modified xsi:type="dcterms:W3CDTF">2019-05-28T19:41:00Z</dcterms:modified>
</cp:coreProperties>
</file>