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A32" w:rsidRPr="00304868" w:rsidRDefault="00413A32" w:rsidP="00304868">
      <w:pPr>
        <w:pStyle w:val="APDHEADINGI"/>
        <w:rPr>
          <w:b/>
        </w:rPr>
      </w:pPr>
      <w:r w:rsidRPr="00304868">
        <w:rPr>
          <w:b/>
        </w:rPr>
        <w:fldChar w:fldCharType="begin"/>
      </w:r>
      <w:r w:rsidRPr="00304868">
        <w:rPr>
          <w:b/>
        </w:rPr>
        <w:instrText xml:space="preserve"> SEQ CHAPTER \h \r 1</w:instrText>
      </w:r>
      <w:r w:rsidRPr="00304868">
        <w:rPr>
          <w:b/>
        </w:rPr>
        <w:fldChar w:fldCharType="end"/>
      </w:r>
      <w:r w:rsidRPr="00304868">
        <w:rPr>
          <w:b/>
        </w:rPr>
        <w:t>Texas Commission on Environmental Quality</w:t>
      </w:r>
    </w:p>
    <w:p w:rsidR="00413A32" w:rsidRPr="00304868" w:rsidRDefault="00413A32" w:rsidP="00304868">
      <w:pPr>
        <w:pStyle w:val="APDHEADINGI"/>
        <w:rPr>
          <w:b/>
        </w:rPr>
      </w:pPr>
      <w:r w:rsidRPr="00304868">
        <w:rPr>
          <w:b/>
        </w:rPr>
        <w:t>Table 20</w:t>
      </w:r>
    </w:p>
    <w:p w:rsidR="00413A32" w:rsidRPr="00304868" w:rsidRDefault="00413A32" w:rsidP="00304868">
      <w:pPr>
        <w:pStyle w:val="APDHEADINGI"/>
        <w:rPr>
          <w:b/>
        </w:rPr>
      </w:pPr>
      <w:r w:rsidRPr="00304868">
        <w:rPr>
          <w:b/>
        </w:rPr>
        <w:t>Concrete Batch Plants</w:t>
      </w:r>
    </w:p>
    <w:p w:rsidR="00413A32" w:rsidRPr="00304868" w:rsidRDefault="00413A32" w:rsidP="00304868">
      <w:pPr>
        <w:widowControl w:val="0"/>
        <w:spacing w:before="960"/>
        <w:rPr>
          <w:rFonts w:ascii="Arial" w:hAnsi="Arial" w:cs="Arial"/>
          <w:sz w:val="20"/>
        </w:rPr>
      </w:pPr>
      <w:r w:rsidRPr="00304868">
        <w:rPr>
          <w:rFonts w:ascii="Arial" w:hAnsi="Arial" w:cs="Arial"/>
          <w:sz w:val="20"/>
        </w:rPr>
        <w:t xml:space="preserve">The following </w:t>
      </w:r>
      <w:r w:rsidR="007D68D3" w:rsidRPr="00304868">
        <w:rPr>
          <w:rFonts w:ascii="Arial" w:hAnsi="Arial" w:cs="Arial"/>
          <w:sz w:val="20"/>
        </w:rPr>
        <w:t>t</w:t>
      </w:r>
      <w:r w:rsidRPr="00304868">
        <w:rPr>
          <w:rFonts w:ascii="Arial" w:hAnsi="Arial" w:cs="Arial"/>
          <w:sz w:val="20"/>
        </w:rPr>
        <w:t>able is designed to help you confirm that you meet the requirements of Title 30 Texas Administrati</w:t>
      </w:r>
      <w:r w:rsidR="00D3332C" w:rsidRPr="00304868">
        <w:rPr>
          <w:rFonts w:ascii="Arial" w:hAnsi="Arial" w:cs="Arial"/>
          <w:sz w:val="20"/>
        </w:rPr>
        <w:t>ve Code Chapter </w:t>
      </w:r>
      <w:r w:rsidRPr="00304868">
        <w:rPr>
          <w:rFonts w:ascii="Arial" w:hAnsi="Arial" w:cs="Arial"/>
          <w:sz w:val="20"/>
        </w:rPr>
        <w:t xml:space="preserve">116. Tables, </w:t>
      </w:r>
      <w:r w:rsidR="00D3332C" w:rsidRPr="00304868">
        <w:rPr>
          <w:rFonts w:ascii="Arial" w:hAnsi="Arial" w:cs="Arial"/>
          <w:sz w:val="20"/>
        </w:rPr>
        <w:t>checklists,</w:t>
      </w:r>
      <w:r w:rsidRPr="00304868">
        <w:rPr>
          <w:rFonts w:ascii="Arial" w:hAnsi="Arial" w:cs="Arial"/>
          <w:sz w:val="20"/>
        </w:rPr>
        <w:t xml:space="preserve"> and guidance documents pertaining to air quality permits are available from the Texas Commission on Environmental Quality Air Permits Division </w:t>
      </w:r>
      <w:r w:rsidR="00941F36" w:rsidRPr="00304868">
        <w:rPr>
          <w:rFonts w:ascii="Arial" w:hAnsi="Arial" w:cs="Arial"/>
          <w:sz w:val="20"/>
        </w:rPr>
        <w:t xml:space="preserve">website </w:t>
      </w:r>
      <w:r w:rsidRPr="00304868">
        <w:rPr>
          <w:rFonts w:ascii="Arial" w:hAnsi="Arial" w:cs="Arial"/>
          <w:sz w:val="20"/>
        </w:rPr>
        <w:t xml:space="preserve">at </w:t>
      </w:r>
      <w:hyperlink r:id="rId7" w:history="1">
        <w:r w:rsidR="00304868">
          <w:rPr>
            <w:rStyle w:val="Hyperlink"/>
            <w:rFonts w:ascii="Arial" w:hAnsi="Arial" w:cs="Arial"/>
            <w:sz w:val="20"/>
          </w:rPr>
          <w:t>www.tceq.texas.gov/permitting/air/air_permits.html</w:t>
        </w:r>
      </w:hyperlink>
      <w:r w:rsidRPr="00304868">
        <w:rPr>
          <w:rFonts w:ascii="Arial" w:hAnsi="Arial" w:cs="Arial"/>
          <w:sz w:val="20"/>
        </w:rPr>
        <w:t>.</w:t>
      </w:r>
    </w:p>
    <w:p w:rsidR="00413A32" w:rsidRPr="00304868" w:rsidRDefault="00413A32">
      <w:pPr>
        <w:widowControl w:val="0"/>
        <w:rPr>
          <w:rFonts w:ascii="Arial" w:hAnsi="Arial" w:cs="Arial"/>
        </w:rPr>
      </w:pPr>
    </w:p>
    <w:tbl>
      <w:tblPr>
        <w:tblW w:w="1080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A0" w:firstRow="1" w:lastRow="0" w:firstColumn="1" w:lastColumn="0" w:noHBand="0" w:noVBand="0"/>
        <w:tblDescription w:val="Table 20 Information"/>
      </w:tblPr>
      <w:tblGrid>
        <w:gridCol w:w="2229"/>
        <w:gridCol w:w="560"/>
        <w:gridCol w:w="811"/>
        <w:gridCol w:w="179"/>
        <w:gridCol w:w="647"/>
        <w:gridCol w:w="1058"/>
        <w:gridCol w:w="1057"/>
        <w:gridCol w:w="479"/>
        <w:gridCol w:w="202"/>
        <w:gridCol w:w="1688"/>
        <w:gridCol w:w="990"/>
        <w:gridCol w:w="900"/>
      </w:tblGrid>
      <w:tr w:rsidR="003602A1" w:rsidRPr="00304868" w:rsidTr="0079590B">
        <w:trPr>
          <w:cantSplit/>
          <w:tblHeader/>
        </w:trPr>
        <w:tc>
          <w:tcPr>
            <w:tcW w:w="10800" w:type="dxa"/>
            <w:gridSpan w:val="12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3602A1" w:rsidRPr="00304868" w:rsidRDefault="003602A1" w:rsidP="0079590B">
            <w:pPr>
              <w:pStyle w:val="APDTABLEHEADER"/>
              <w:jc w:val="center"/>
            </w:pPr>
            <w:r w:rsidRPr="00304868">
              <w:t>Please Complete the Following</w:t>
            </w:r>
          </w:p>
        </w:tc>
      </w:tr>
      <w:tr w:rsidR="003602A1" w:rsidRPr="0079590B" w:rsidTr="0079590B">
        <w:trPr>
          <w:tblHeader/>
        </w:trPr>
        <w:tc>
          <w:tcPr>
            <w:tcW w:w="10800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3602A1" w:rsidRPr="0079590B" w:rsidRDefault="003602A1" w:rsidP="0079590B">
            <w:pPr>
              <w:pStyle w:val="APDTABLEHEADER"/>
              <w:rPr>
                <w:b w:val="0"/>
              </w:rPr>
            </w:pPr>
            <w:r w:rsidRPr="0079590B">
              <w:rPr>
                <w:b w:val="0"/>
              </w:rPr>
              <w:t>Company Name:</w:t>
            </w:r>
          </w:p>
        </w:tc>
      </w:tr>
      <w:tr w:rsidR="003602A1" w:rsidRPr="0079590B" w:rsidTr="0079590B">
        <w:trPr>
          <w:tblHeader/>
        </w:trPr>
        <w:tc>
          <w:tcPr>
            <w:tcW w:w="10800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3602A1" w:rsidRPr="0079590B" w:rsidRDefault="003602A1" w:rsidP="0079590B">
            <w:pPr>
              <w:pStyle w:val="APDTABLEHEADER"/>
              <w:rPr>
                <w:b w:val="0"/>
              </w:rPr>
            </w:pPr>
            <w:r w:rsidRPr="0079590B">
              <w:rPr>
                <w:b w:val="0"/>
              </w:rPr>
              <w:t>Plant identification or name:</w:t>
            </w:r>
          </w:p>
        </w:tc>
      </w:tr>
      <w:tr w:rsidR="003602A1" w:rsidRPr="0079590B" w:rsidTr="0079590B">
        <w:trPr>
          <w:tblHeader/>
        </w:trPr>
        <w:tc>
          <w:tcPr>
            <w:tcW w:w="3600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602A1" w:rsidRPr="0079590B" w:rsidRDefault="00C8557E" w:rsidP="0079590B">
            <w:pPr>
              <w:pStyle w:val="APDTABLEHEADER"/>
              <w:rPr>
                <w:b w:val="0"/>
              </w:rPr>
            </w:pPr>
            <w:r w:rsidRPr="0079590B">
              <w:rPr>
                <w:b w:val="0"/>
              </w:rPr>
              <w:t>Type of p</w:t>
            </w:r>
            <w:r w:rsidR="003602A1" w:rsidRPr="0079590B">
              <w:rPr>
                <w:b w:val="0"/>
              </w:rPr>
              <w:t>lant:</w:t>
            </w:r>
          </w:p>
        </w:tc>
        <w:tc>
          <w:tcPr>
            <w:tcW w:w="342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02A1" w:rsidRPr="0079590B" w:rsidRDefault="003602A1" w:rsidP="0079590B">
            <w:pPr>
              <w:pStyle w:val="APDTABLEHEADER"/>
              <w:rPr>
                <w:b w:val="0"/>
              </w:rPr>
            </w:pPr>
            <w:r w:rsidRPr="0079590B">
              <w:rPr>
                <w:b w:val="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0"/>
            <w:r w:rsidRPr="0079590B">
              <w:rPr>
                <w:b w:val="0"/>
              </w:rPr>
              <w:instrText xml:space="preserve"> FORMCHECKBOX </w:instrText>
            </w:r>
            <w:r w:rsidR="00EE21DC">
              <w:rPr>
                <w:b w:val="0"/>
              </w:rPr>
            </w:r>
            <w:r w:rsidR="00EE21DC">
              <w:rPr>
                <w:b w:val="0"/>
              </w:rPr>
              <w:fldChar w:fldCharType="separate"/>
            </w:r>
            <w:r w:rsidRPr="0079590B">
              <w:rPr>
                <w:b w:val="0"/>
              </w:rPr>
              <w:fldChar w:fldCharType="end"/>
            </w:r>
            <w:bookmarkEnd w:id="0"/>
            <w:r w:rsidRPr="0079590B">
              <w:rPr>
                <w:b w:val="0"/>
              </w:rPr>
              <w:t xml:space="preserve"> Permanent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02A1" w:rsidRPr="0079590B" w:rsidRDefault="003602A1" w:rsidP="0079590B">
            <w:pPr>
              <w:pStyle w:val="APDTABLEHEADER"/>
              <w:rPr>
                <w:b w:val="0"/>
              </w:rPr>
            </w:pPr>
            <w:r w:rsidRPr="0079590B">
              <w:rPr>
                <w:b w:val="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1"/>
            <w:r w:rsidRPr="0079590B">
              <w:rPr>
                <w:b w:val="0"/>
              </w:rPr>
              <w:instrText xml:space="preserve"> FORMCHECKBOX </w:instrText>
            </w:r>
            <w:r w:rsidR="00EE21DC">
              <w:rPr>
                <w:b w:val="0"/>
              </w:rPr>
            </w:r>
            <w:r w:rsidR="00EE21DC">
              <w:rPr>
                <w:b w:val="0"/>
              </w:rPr>
              <w:fldChar w:fldCharType="separate"/>
            </w:r>
            <w:r w:rsidRPr="0079590B">
              <w:rPr>
                <w:b w:val="0"/>
              </w:rPr>
              <w:fldChar w:fldCharType="end"/>
            </w:r>
            <w:bookmarkEnd w:id="1"/>
            <w:r w:rsidRPr="0079590B">
              <w:rPr>
                <w:b w:val="0"/>
              </w:rPr>
              <w:t xml:space="preserve"> </w:t>
            </w:r>
            <w:r w:rsidR="00C8557E" w:rsidRPr="0079590B">
              <w:rPr>
                <w:b w:val="0"/>
              </w:rPr>
              <w:t>Temporary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602A1" w:rsidRPr="0079590B" w:rsidRDefault="003602A1" w:rsidP="0079590B">
            <w:pPr>
              <w:pStyle w:val="APDTABLEHEADER"/>
              <w:rPr>
                <w:b w:val="0"/>
              </w:rPr>
            </w:pPr>
            <w:r w:rsidRPr="0079590B">
              <w:rPr>
                <w:b w:val="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2"/>
            <w:r w:rsidRPr="0079590B">
              <w:rPr>
                <w:b w:val="0"/>
              </w:rPr>
              <w:instrText xml:space="preserve"> FORMCHECKBOX </w:instrText>
            </w:r>
            <w:r w:rsidR="00EE21DC">
              <w:rPr>
                <w:b w:val="0"/>
              </w:rPr>
            </w:r>
            <w:r w:rsidR="00EE21DC">
              <w:rPr>
                <w:b w:val="0"/>
              </w:rPr>
              <w:fldChar w:fldCharType="separate"/>
            </w:r>
            <w:r w:rsidRPr="0079590B">
              <w:rPr>
                <w:b w:val="0"/>
              </w:rPr>
              <w:fldChar w:fldCharType="end"/>
            </w:r>
            <w:bookmarkEnd w:id="2"/>
            <w:r w:rsidRPr="0079590B">
              <w:rPr>
                <w:b w:val="0"/>
              </w:rPr>
              <w:t xml:space="preserve"> Specialty Mix</w:t>
            </w:r>
          </w:p>
        </w:tc>
      </w:tr>
      <w:tr w:rsidR="003602A1" w:rsidRPr="0079590B" w:rsidTr="0079590B">
        <w:trPr>
          <w:tblHeader/>
        </w:trPr>
        <w:tc>
          <w:tcPr>
            <w:tcW w:w="3600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602A1" w:rsidRPr="0079590B" w:rsidRDefault="00316A70" w:rsidP="0079590B">
            <w:pPr>
              <w:pStyle w:val="APDTABLEHEADER"/>
              <w:rPr>
                <w:b w:val="0"/>
              </w:rPr>
            </w:pPr>
            <w:r w:rsidRPr="0079590B">
              <w:rPr>
                <w:b w:val="0"/>
              </w:rPr>
              <w:t>Type of batching that will be accomplished</w:t>
            </w:r>
          </w:p>
        </w:tc>
        <w:tc>
          <w:tcPr>
            <w:tcW w:w="342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02A1" w:rsidRPr="0079590B" w:rsidRDefault="00316A70" w:rsidP="0079590B">
            <w:pPr>
              <w:pStyle w:val="APDTABLEHEADER"/>
              <w:rPr>
                <w:b w:val="0"/>
              </w:rPr>
            </w:pPr>
            <w:r w:rsidRPr="0079590B">
              <w:rPr>
                <w:b w:val="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3"/>
            <w:r w:rsidRPr="0079590B">
              <w:rPr>
                <w:b w:val="0"/>
              </w:rPr>
              <w:instrText xml:space="preserve"> FORMCHECKBOX </w:instrText>
            </w:r>
            <w:r w:rsidR="00EE21DC">
              <w:rPr>
                <w:b w:val="0"/>
              </w:rPr>
            </w:r>
            <w:r w:rsidR="00EE21DC">
              <w:rPr>
                <w:b w:val="0"/>
              </w:rPr>
              <w:fldChar w:fldCharType="separate"/>
            </w:r>
            <w:r w:rsidRPr="0079590B">
              <w:rPr>
                <w:b w:val="0"/>
              </w:rPr>
              <w:fldChar w:fldCharType="end"/>
            </w:r>
            <w:bookmarkEnd w:id="3"/>
            <w:r w:rsidRPr="0079590B">
              <w:rPr>
                <w:b w:val="0"/>
              </w:rPr>
              <w:t xml:space="preserve"> Wet (Rotary Mix Truck)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02A1" w:rsidRPr="0079590B" w:rsidRDefault="00316A70" w:rsidP="0079590B">
            <w:pPr>
              <w:pStyle w:val="APDTABLEHEADER"/>
              <w:rPr>
                <w:b w:val="0"/>
              </w:rPr>
            </w:pPr>
            <w:r w:rsidRPr="0079590B">
              <w:rPr>
                <w:b w:val="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4"/>
            <w:r w:rsidRPr="0079590B">
              <w:rPr>
                <w:b w:val="0"/>
              </w:rPr>
              <w:instrText xml:space="preserve"> FORMCHECKBOX </w:instrText>
            </w:r>
            <w:r w:rsidR="00EE21DC">
              <w:rPr>
                <w:b w:val="0"/>
              </w:rPr>
            </w:r>
            <w:r w:rsidR="00EE21DC">
              <w:rPr>
                <w:b w:val="0"/>
              </w:rPr>
              <w:fldChar w:fldCharType="separate"/>
            </w:r>
            <w:r w:rsidRPr="0079590B">
              <w:rPr>
                <w:b w:val="0"/>
              </w:rPr>
              <w:fldChar w:fldCharType="end"/>
            </w:r>
            <w:bookmarkEnd w:id="4"/>
            <w:r w:rsidRPr="0079590B">
              <w:rPr>
                <w:b w:val="0"/>
              </w:rPr>
              <w:t xml:space="preserve"> Dry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602A1" w:rsidRPr="0079590B" w:rsidRDefault="00316A70" w:rsidP="0079590B">
            <w:pPr>
              <w:pStyle w:val="APDTABLEHEADER"/>
              <w:rPr>
                <w:b w:val="0"/>
              </w:rPr>
            </w:pPr>
            <w:r w:rsidRPr="0079590B">
              <w:rPr>
                <w:b w:val="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5"/>
            <w:r w:rsidRPr="0079590B">
              <w:rPr>
                <w:b w:val="0"/>
              </w:rPr>
              <w:instrText xml:space="preserve"> FORMCHECKBOX </w:instrText>
            </w:r>
            <w:r w:rsidR="00EE21DC">
              <w:rPr>
                <w:b w:val="0"/>
              </w:rPr>
            </w:r>
            <w:r w:rsidR="00EE21DC">
              <w:rPr>
                <w:b w:val="0"/>
              </w:rPr>
              <w:fldChar w:fldCharType="separate"/>
            </w:r>
            <w:r w:rsidRPr="0079590B">
              <w:rPr>
                <w:b w:val="0"/>
              </w:rPr>
              <w:fldChar w:fldCharType="end"/>
            </w:r>
            <w:bookmarkEnd w:id="5"/>
            <w:r w:rsidRPr="0079590B">
              <w:rPr>
                <w:b w:val="0"/>
              </w:rPr>
              <w:t xml:space="preserve"> Central Mix</w:t>
            </w:r>
          </w:p>
        </w:tc>
      </w:tr>
      <w:tr w:rsidR="00316A70" w:rsidRPr="0079590B" w:rsidTr="0079590B">
        <w:trPr>
          <w:trHeight w:val="287"/>
          <w:tblHeader/>
        </w:trPr>
        <w:tc>
          <w:tcPr>
            <w:tcW w:w="2789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16A70" w:rsidRPr="0079590B" w:rsidRDefault="00C8557E" w:rsidP="0079590B">
            <w:pPr>
              <w:pStyle w:val="APDTABLEHEADER"/>
              <w:rPr>
                <w:b w:val="0"/>
              </w:rPr>
            </w:pPr>
            <w:r w:rsidRPr="0079590B">
              <w:rPr>
                <w:b w:val="0"/>
              </w:rPr>
              <w:t>Maximum production r</w:t>
            </w:r>
            <w:r w:rsidR="00316A70" w:rsidRPr="0079590B">
              <w:rPr>
                <w:b w:val="0"/>
              </w:rPr>
              <w:t>ates:</w:t>
            </w:r>
          </w:p>
        </w:tc>
        <w:tc>
          <w:tcPr>
            <w:tcW w:w="443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6A70" w:rsidRPr="0079590B" w:rsidRDefault="001B623C" w:rsidP="0079590B">
            <w:pPr>
              <w:pStyle w:val="APDTABLEHEADER"/>
              <w:rPr>
                <w:b w:val="0"/>
              </w:rPr>
            </w:pPr>
            <w:r w:rsidRPr="0079590B">
              <w:rPr>
                <w:b w:val="0"/>
              </w:rPr>
              <w:t>cubic yards</w:t>
            </w:r>
            <w:r w:rsidR="00316A70" w:rsidRPr="0079590B">
              <w:rPr>
                <w:b w:val="0"/>
              </w:rPr>
              <w:t>/h</w:t>
            </w:r>
            <w:r w:rsidR="002C79C2" w:rsidRPr="0079590B">
              <w:rPr>
                <w:b w:val="0"/>
              </w:rPr>
              <w:t>our</w:t>
            </w:r>
          </w:p>
        </w:tc>
        <w:tc>
          <w:tcPr>
            <w:tcW w:w="3578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16A70" w:rsidRPr="0079590B" w:rsidRDefault="001B623C" w:rsidP="0079590B">
            <w:pPr>
              <w:pStyle w:val="APDTABLEHEADER"/>
              <w:rPr>
                <w:b w:val="0"/>
              </w:rPr>
            </w:pPr>
            <w:r w:rsidRPr="0079590B">
              <w:rPr>
                <w:b w:val="0"/>
              </w:rPr>
              <w:t>cubic yards</w:t>
            </w:r>
            <w:r w:rsidR="00316A70" w:rsidRPr="0079590B">
              <w:rPr>
                <w:b w:val="0"/>
              </w:rPr>
              <w:t>/year</w:t>
            </w:r>
          </w:p>
        </w:tc>
      </w:tr>
      <w:tr w:rsidR="00316A70" w:rsidRPr="0079590B" w:rsidTr="0079590B">
        <w:trPr>
          <w:trHeight w:val="287"/>
          <w:tblHeader/>
        </w:trPr>
        <w:tc>
          <w:tcPr>
            <w:tcW w:w="222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16A70" w:rsidRPr="0079590B" w:rsidRDefault="00C8557E" w:rsidP="0079590B">
            <w:pPr>
              <w:pStyle w:val="APDTABLEHEADER"/>
              <w:rPr>
                <w:b w:val="0"/>
              </w:rPr>
            </w:pPr>
            <w:r w:rsidRPr="0079590B">
              <w:rPr>
                <w:b w:val="0"/>
              </w:rPr>
              <w:t>Maximum o</w:t>
            </w:r>
            <w:r w:rsidR="00316A70" w:rsidRPr="0079590B">
              <w:rPr>
                <w:b w:val="0"/>
              </w:rPr>
              <w:t>perations:</w:t>
            </w:r>
          </w:p>
        </w:tc>
        <w:tc>
          <w:tcPr>
            <w:tcW w:w="219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6A70" w:rsidRPr="0079590B" w:rsidRDefault="00316A70" w:rsidP="0079590B">
            <w:pPr>
              <w:pStyle w:val="APDTABLEHEADER"/>
              <w:rPr>
                <w:b w:val="0"/>
              </w:rPr>
            </w:pPr>
            <w:r w:rsidRPr="0079590B">
              <w:rPr>
                <w:b w:val="0"/>
              </w:rPr>
              <w:t>hours/day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6A70" w:rsidRPr="0079590B" w:rsidRDefault="00316A70" w:rsidP="0079590B">
            <w:pPr>
              <w:pStyle w:val="APDTABLEHEADER"/>
              <w:rPr>
                <w:b w:val="0"/>
              </w:rPr>
            </w:pPr>
            <w:r w:rsidRPr="0079590B">
              <w:rPr>
                <w:b w:val="0"/>
              </w:rPr>
              <w:t>days/week</w:t>
            </w:r>
          </w:p>
        </w:tc>
        <w:tc>
          <w:tcPr>
            <w:tcW w:w="23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6A70" w:rsidRPr="0079590B" w:rsidRDefault="00316A70" w:rsidP="0079590B">
            <w:pPr>
              <w:pStyle w:val="APDTABLEHEADER"/>
              <w:rPr>
                <w:b w:val="0"/>
              </w:rPr>
            </w:pPr>
            <w:r w:rsidRPr="0079590B">
              <w:rPr>
                <w:b w:val="0"/>
              </w:rPr>
              <w:t>weeks/year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16A70" w:rsidRPr="0079590B" w:rsidRDefault="00316A70" w:rsidP="0079590B">
            <w:pPr>
              <w:pStyle w:val="APDTABLEHEADER"/>
              <w:rPr>
                <w:b w:val="0"/>
              </w:rPr>
            </w:pPr>
            <w:r w:rsidRPr="0079590B">
              <w:rPr>
                <w:b w:val="0"/>
              </w:rPr>
              <w:t>hour/year</w:t>
            </w:r>
          </w:p>
        </w:tc>
      </w:tr>
      <w:tr w:rsidR="007A1281" w:rsidRPr="0079590B" w:rsidTr="0079590B">
        <w:trPr>
          <w:tblHeader/>
        </w:trPr>
        <w:tc>
          <w:tcPr>
            <w:tcW w:w="8910" w:type="dxa"/>
            <w:gridSpan w:val="10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A1281" w:rsidRPr="0079590B" w:rsidRDefault="007A1281" w:rsidP="0079590B">
            <w:pPr>
              <w:pStyle w:val="APDTABLEHEADER"/>
              <w:rPr>
                <w:b w:val="0"/>
              </w:rPr>
            </w:pPr>
            <w:r w:rsidRPr="0079590B">
              <w:rPr>
                <w:b w:val="0"/>
              </w:rPr>
              <w:t>Does the facility operate at night?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1281" w:rsidRPr="0079590B" w:rsidRDefault="007A1281" w:rsidP="0079590B">
            <w:pPr>
              <w:pStyle w:val="APDTABLEHEADER"/>
              <w:rPr>
                <w:b w:val="0"/>
              </w:rPr>
            </w:pPr>
            <w:r w:rsidRPr="0079590B"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590B">
              <w:rPr>
                <w:b w:val="0"/>
              </w:rPr>
              <w:instrText xml:space="preserve"> FORMCHECKBOX </w:instrText>
            </w:r>
            <w:r w:rsidR="00EE21DC">
              <w:rPr>
                <w:b w:val="0"/>
              </w:rPr>
            </w:r>
            <w:r w:rsidR="00EE21DC">
              <w:rPr>
                <w:b w:val="0"/>
              </w:rPr>
              <w:fldChar w:fldCharType="separate"/>
            </w:r>
            <w:r w:rsidRPr="0079590B">
              <w:rPr>
                <w:b w:val="0"/>
              </w:rPr>
              <w:fldChar w:fldCharType="end"/>
            </w:r>
            <w:r w:rsidRPr="0079590B">
              <w:rPr>
                <w:b w:val="0"/>
              </w:rPr>
              <w:t xml:space="preserve"> YES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A1281" w:rsidRPr="0079590B" w:rsidRDefault="007A1281" w:rsidP="0079590B">
            <w:pPr>
              <w:pStyle w:val="APDTABLEHEADER"/>
              <w:rPr>
                <w:b w:val="0"/>
              </w:rPr>
            </w:pPr>
            <w:r w:rsidRPr="0079590B">
              <w:rPr>
                <w:b w:val="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590B">
              <w:rPr>
                <w:b w:val="0"/>
              </w:rPr>
              <w:instrText xml:space="preserve"> FORMCHECKBOX </w:instrText>
            </w:r>
            <w:r w:rsidR="00EE21DC">
              <w:rPr>
                <w:b w:val="0"/>
              </w:rPr>
            </w:r>
            <w:r w:rsidR="00EE21DC">
              <w:rPr>
                <w:b w:val="0"/>
              </w:rPr>
              <w:fldChar w:fldCharType="separate"/>
            </w:r>
            <w:r w:rsidRPr="0079590B">
              <w:rPr>
                <w:b w:val="0"/>
              </w:rPr>
              <w:fldChar w:fldCharType="end"/>
            </w:r>
            <w:r w:rsidRPr="0079590B">
              <w:rPr>
                <w:b w:val="0"/>
              </w:rPr>
              <w:t xml:space="preserve"> NO</w:t>
            </w:r>
          </w:p>
        </w:tc>
      </w:tr>
      <w:tr w:rsidR="007A1281" w:rsidRPr="0079590B" w:rsidTr="0079590B">
        <w:trPr>
          <w:tblHeader/>
        </w:trPr>
        <w:tc>
          <w:tcPr>
            <w:tcW w:w="8910" w:type="dxa"/>
            <w:gridSpan w:val="10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A1281" w:rsidRPr="0079590B" w:rsidRDefault="00C8557E" w:rsidP="0079590B">
            <w:pPr>
              <w:pStyle w:val="APDTABLEHEADER"/>
              <w:rPr>
                <w:b w:val="0"/>
              </w:rPr>
            </w:pPr>
            <w:r w:rsidRPr="0079590B">
              <w:rPr>
                <w:b w:val="0"/>
              </w:rPr>
              <w:t>Is a completed t</w:t>
            </w:r>
            <w:r w:rsidR="007A1281" w:rsidRPr="0079590B">
              <w:rPr>
                <w:b w:val="0"/>
              </w:rPr>
              <w:t>able 11 “Fabric Filters,” submitted with this application for each fabric filer?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1281" w:rsidRPr="0079590B" w:rsidRDefault="007A1281" w:rsidP="0079590B">
            <w:pPr>
              <w:pStyle w:val="APDTABLEHEADER"/>
              <w:rPr>
                <w:b w:val="0"/>
              </w:rPr>
            </w:pPr>
            <w:r w:rsidRPr="0079590B"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590B">
              <w:rPr>
                <w:b w:val="0"/>
              </w:rPr>
              <w:instrText xml:space="preserve"> FORMCHECKBOX </w:instrText>
            </w:r>
            <w:r w:rsidR="00EE21DC">
              <w:rPr>
                <w:b w:val="0"/>
              </w:rPr>
            </w:r>
            <w:r w:rsidR="00EE21DC">
              <w:rPr>
                <w:b w:val="0"/>
              </w:rPr>
              <w:fldChar w:fldCharType="separate"/>
            </w:r>
            <w:r w:rsidRPr="0079590B">
              <w:rPr>
                <w:b w:val="0"/>
              </w:rPr>
              <w:fldChar w:fldCharType="end"/>
            </w:r>
            <w:r w:rsidRPr="0079590B">
              <w:rPr>
                <w:b w:val="0"/>
              </w:rPr>
              <w:t xml:space="preserve"> YES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A1281" w:rsidRPr="0079590B" w:rsidRDefault="007A1281" w:rsidP="0079590B">
            <w:pPr>
              <w:pStyle w:val="APDTABLEHEADER"/>
              <w:rPr>
                <w:b w:val="0"/>
              </w:rPr>
            </w:pPr>
            <w:r w:rsidRPr="0079590B">
              <w:rPr>
                <w:b w:val="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590B">
              <w:rPr>
                <w:b w:val="0"/>
              </w:rPr>
              <w:instrText xml:space="preserve"> FORMCHECKBOX </w:instrText>
            </w:r>
            <w:r w:rsidR="00EE21DC">
              <w:rPr>
                <w:b w:val="0"/>
              </w:rPr>
            </w:r>
            <w:r w:rsidR="00EE21DC">
              <w:rPr>
                <w:b w:val="0"/>
              </w:rPr>
              <w:fldChar w:fldCharType="separate"/>
            </w:r>
            <w:r w:rsidRPr="0079590B">
              <w:rPr>
                <w:b w:val="0"/>
              </w:rPr>
              <w:fldChar w:fldCharType="end"/>
            </w:r>
            <w:r w:rsidRPr="0079590B">
              <w:rPr>
                <w:b w:val="0"/>
              </w:rPr>
              <w:t xml:space="preserve"> NO</w:t>
            </w:r>
          </w:p>
        </w:tc>
      </w:tr>
      <w:tr w:rsidR="00EA7E69" w:rsidRPr="00304868" w:rsidTr="0079590B">
        <w:trPr>
          <w:tblHeader/>
        </w:trPr>
        <w:tc>
          <w:tcPr>
            <w:tcW w:w="10800" w:type="dxa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A7E69" w:rsidRPr="00304868" w:rsidRDefault="009B19D7" w:rsidP="0079590B">
            <w:pPr>
              <w:pStyle w:val="APDTABLEHEADER"/>
            </w:pPr>
            <w:r w:rsidRPr="00304868">
              <w:t>Silo Information:</w:t>
            </w:r>
          </w:p>
        </w:tc>
      </w:tr>
      <w:tr w:rsidR="003602A1" w:rsidRPr="0079590B" w:rsidTr="0079590B">
        <w:trPr>
          <w:tblHeader/>
        </w:trPr>
        <w:tc>
          <w:tcPr>
            <w:tcW w:w="3779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602A1" w:rsidRPr="0079590B" w:rsidRDefault="00BE7DC0" w:rsidP="0079590B">
            <w:pPr>
              <w:pStyle w:val="APDTABLEHEADER"/>
              <w:rPr>
                <w:b w:val="0"/>
              </w:rPr>
            </w:pPr>
            <w:r w:rsidRPr="0079590B">
              <w:rPr>
                <w:b w:val="0"/>
              </w:rPr>
              <w:t>How m</w:t>
            </w:r>
            <w:r w:rsidR="009B19D7" w:rsidRPr="0079590B">
              <w:rPr>
                <w:b w:val="0"/>
              </w:rPr>
              <w:t>any silos will this plant have?</w:t>
            </w:r>
          </w:p>
        </w:tc>
        <w:tc>
          <w:tcPr>
            <w:tcW w:w="7021" w:type="dxa"/>
            <w:gridSpan w:val="8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602A1" w:rsidRPr="0079590B" w:rsidRDefault="003602A1" w:rsidP="0079590B">
            <w:pPr>
              <w:pStyle w:val="APDTABLEHEADER"/>
              <w:rPr>
                <w:b w:val="0"/>
              </w:rPr>
            </w:pPr>
          </w:p>
        </w:tc>
      </w:tr>
      <w:tr w:rsidR="007A1281" w:rsidRPr="0079590B" w:rsidTr="0079590B">
        <w:trPr>
          <w:tblHeader/>
        </w:trPr>
        <w:tc>
          <w:tcPr>
            <w:tcW w:w="10800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7A1281" w:rsidRPr="0079590B" w:rsidRDefault="007A1281" w:rsidP="0079590B">
            <w:pPr>
              <w:pStyle w:val="APDTABLEHEADER"/>
              <w:rPr>
                <w:b w:val="0"/>
              </w:rPr>
            </w:pPr>
            <w:r w:rsidRPr="0079590B">
              <w:rPr>
                <w:b w:val="0"/>
              </w:rPr>
              <w:t>What is the volume of each silo (cubic f</w:t>
            </w:r>
            <w:r w:rsidR="001B623C" w:rsidRPr="0079590B">
              <w:rPr>
                <w:b w:val="0"/>
              </w:rPr>
              <w:t>eet</w:t>
            </w:r>
            <w:r w:rsidRPr="0079590B">
              <w:rPr>
                <w:b w:val="0"/>
              </w:rPr>
              <w:t>)?</w:t>
            </w:r>
          </w:p>
        </w:tc>
      </w:tr>
      <w:tr w:rsidR="00C8557E" w:rsidRPr="0079590B" w:rsidTr="0079590B">
        <w:trPr>
          <w:trHeight w:val="539"/>
          <w:tblHeader/>
        </w:trPr>
        <w:tc>
          <w:tcPr>
            <w:tcW w:w="10800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C8557E" w:rsidRPr="0079590B" w:rsidRDefault="00C8557E" w:rsidP="0079590B">
            <w:pPr>
              <w:pStyle w:val="APDTABLEHEADER"/>
              <w:rPr>
                <w:b w:val="0"/>
              </w:rPr>
            </w:pPr>
            <w:r w:rsidRPr="0079590B">
              <w:rPr>
                <w:b w:val="0"/>
              </w:rPr>
              <w:t>Explain the method of loading silo(s):</w:t>
            </w:r>
          </w:p>
          <w:p w:rsidR="00C8557E" w:rsidRPr="0079590B" w:rsidRDefault="00C8557E" w:rsidP="0079590B">
            <w:pPr>
              <w:pStyle w:val="APDTABLEHEADER"/>
              <w:rPr>
                <w:b w:val="0"/>
              </w:rPr>
            </w:pPr>
          </w:p>
          <w:p w:rsidR="00C8557E" w:rsidRPr="0079590B" w:rsidRDefault="00C8557E" w:rsidP="0079590B">
            <w:pPr>
              <w:pStyle w:val="APDTABLEHEADER"/>
              <w:rPr>
                <w:b w:val="0"/>
              </w:rPr>
            </w:pPr>
          </w:p>
        </w:tc>
      </w:tr>
      <w:tr w:rsidR="007A1281" w:rsidRPr="0079590B" w:rsidTr="0079590B">
        <w:trPr>
          <w:tblHeader/>
        </w:trPr>
        <w:tc>
          <w:tcPr>
            <w:tcW w:w="8910" w:type="dxa"/>
            <w:gridSpan w:val="10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A1281" w:rsidRPr="0079590B" w:rsidRDefault="007A1281" w:rsidP="0079590B">
            <w:pPr>
              <w:pStyle w:val="APDTABLEHEADER"/>
              <w:rPr>
                <w:b w:val="0"/>
              </w:rPr>
            </w:pPr>
            <w:r w:rsidRPr="0079590B">
              <w:rPr>
                <w:b w:val="0"/>
              </w:rPr>
              <w:t>Is each silo equipped with overload warning device?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1281" w:rsidRPr="0079590B" w:rsidRDefault="007A1281" w:rsidP="0079590B">
            <w:pPr>
              <w:pStyle w:val="APDTABLEHEADER"/>
              <w:rPr>
                <w:b w:val="0"/>
              </w:rPr>
            </w:pPr>
            <w:r w:rsidRPr="0079590B"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590B">
              <w:rPr>
                <w:b w:val="0"/>
              </w:rPr>
              <w:instrText xml:space="preserve"> FORMCHECKBOX </w:instrText>
            </w:r>
            <w:r w:rsidR="00EE21DC">
              <w:rPr>
                <w:b w:val="0"/>
              </w:rPr>
            </w:r>
            <w:r w:rsidR="00EE21DC">
              <w:rPr>
                <w:b w:val="0"/>
              </w:rPr>
              <w:fldChar w:fldCharType="separate"/>
            </w:r>
            <w:r w:rsidRPr="0079590B">
              <w:rPr>
                <w:b w:val="0"/>
              </w:rPr>
              <w:fldChar w:fldCharType="end"/>
            </w:r>
            <w:r w:rsidRPr="0079590B">
              <w:rPr>
                <w:b w:val="0"/>
              </w:rPr>
              <w:t xml:space="preserve"> YES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A1281" w:rsidRPr="0079590B" w:rsidRDefault="007A1281" w:rsidP="0079590B">
            <w:pPr>
              <w:pStyle w:val="APDTABLEHEADER"/>
              <w:rPr>
                <w:b w:val="0"/>
              </w:rPr>
            </w:pPr>
            <w:r w:rsidRPr="0079590B">
              <w:rPr>
                <w:b w:val="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590B">
              <w:rPr>
                <w:b w:val="0"/>
              </w:rPr>
              <w:instrText xml:space="preserve"> FORMCHECKBOX </w:instrText>
            </w:r>
            <w:r w:rsidR="00EE21DC">
              <w:rPr>
                <w:b w:val="0"/>
              </w:rPr>
            </w:r>
            <w:r w:rsidR="00EE21DC">
              <w:rPr>
                <w:b w:val="0"/>
              </w:rPr>
              <w:fldChar w:fldCharType="separate"/>
            </w:r>
            <w:r w:rsidRPr="0079590B">
              <w:rPr>
                <w:b w:val="0"/>
              </w:rPr>
              <w:fldChar w:fldCharType="end"/>
            </w:r>
            <w:r w:rsidRPr="0079590B">
              <w:rPr>
                <w:b w:val="0"/>
              </w:rPr>
              <w:t xml:space="preserve"> NO</w:t>
            </w:r>
          </w:p>
        </w:tc>
      </w:tr>
      <w:tr w:rsidR="003602A1" w:rsidRPr="0079590B" w:rsidTr="0079590B">
        <w:trPr>
          <w:tblHeader/>
        </w:trPr>
        <w:tc>
          <w:tcPr>
            <w:tcW w:w="5484" w:type="dxa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602A1" w:rsidRPr="0079590B" w:rsidRDefault="00BE7DC0" w:rsidP="0079590B">
            <w:pPr>
              <w:pStyle w:val="APDTABLEHEADER"/>
              <w:rPr>
                <w:b w:val="0"/>
              </w:rPr>
            </w:pPr>
            <w:r w:rsidRPr="0079590B">
              <w:rPr>
                <w:b w:val="0"/>
              </w:rPr>
              <w:t>What type of abatement device will be used on silo vent(s)?</w:t>
            </w:r>
          </w:p>
        </w:tc>
        <w:tc>
          <w:tcPr>
            <w:tcW w:w="5316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602A1" w:rsidRPr="0079590B" w:rsidRDefault="003602A1" w:rsidP="0079590B">
            <w:pPr>
              <w:pStyle w:val="APDTABLEHEADER"/>
              <w:rPr>
                <w:b w:val="0"/>
              </w:rPr>
            </w:pPr>
          </w:p>
        </w:tc>
      </w:tr>
      <w:tr w:rsidR="00BE7DC0" w:rsidRPr="0079590B" w:rsidTr="0079590B">
        <w:trPr>
          <w:tblHeader/>
        </w:trPr>
        <w:tc>
          <w:tcPr>
            <w:tcW w:w="10800" w:type="dxa"/>
            <w:gridSpan w:val="12"/>
            <w:tcBorders>
              <w:top w:val="single" w:sz="6" w:space="0" w:color="auto"/>
              <w:bottom w:val="nil"/>
            </w:tcBorders>
          </w:tcPr>
          <w:p w:rsidR="00BE7DC0" w:rsidRPr="0079590B" w:rsidRDefault="00BE7DC0" w:rsidP="0079590B">
            <w:pPr>
              <w:pStyle w:val="APDTABLEHEADER"/>
              <w:rPr>
                <w:b w:val="0"/>
              </w:rPr>
            </w:pPr>
            <w:r w:rsidRPr="0079590B">
              <w:rPr>
                <w:b w:val="0"/>
              </w:rPr>
              <w:t xml:space="preserve">How will the batch drop to </w:t>
            </w:r>
            <w:r w:rsidR="00561202" w:rsidRPr="0079590B">
              <w:rPr>
                <w:b w:val="0"/>
              </w:rPr>
              <w:t>truck,</w:t>
            </w:r>
            <w:r w:rsidRPr="0079590B">
              <w:rPr>
                <w:b w:val="0"/>
              </w:rPr>
              <w:t xml:space="preserve"> or central mixer be controlled to prevent dust emissions?</w:t>
            </w:r>
          </w:p>
        </w:tc>
      </w:tr>
      <w:tr w:rsidR="00C83102" w:rsidRPr="0079590B" w:rsidTr="0079590B">
        <w:trPr>
          <w:tblHeader/>
        </w:trPr>
        <w:tc>
          <w:tcPr>
            <w:tcW w:w="10800" w:type="dxa"/>
            <w:gridSpan w:val="12"/>
            <w:tcBorders>
              <w:top w:val="nil"/>
              <w:bottom w:val="nil"/>
            </w:tcBorders>
          </w:tcPr>
          <w:p w:rsidR="00C83102" w:rsidRPr="0079590B" w:rsidRDefault="00C83102" w:rsidP="0079590B">
            <w:pPr>
              <w:pStyle w:val="APDTABLEHEADER"/>
              <w:rPr>
                <w:b w:val="0"/>
                <w:i/>
              </w:rPr>
            </w:pPr>
            <w:r w:rsidRPr="0079590B">
              <w:rPr>
                <w:b w:val="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2"/>
            <w:r w:rsidRPr="0079590B">
              <w:rPr>
                <w:b w:val="0"/>
              </w:rPr>
              <w:instrText xml:space="preserve"> FORMCHECKBOX </w:instrText>
            </w:r>
            <w:r w:rsidR="00EE21DC">
              <w:rPr>
                <w:b w:val="0"/>
              </w:rPr>
            </w:r>
            <w:r w:rsidR="00EE21DC">
              <w:rPr>
                <w:b w:val="0"/>
              </w:rPr>
              <w:fldChar w:fldCharType="separate"/>
            </w:r>
            <w:r w:rsidRPr="0079590B">
              <w:rPr>
                <w:b w:val="0"/>
              </w:rPr>
              <w:fldChar w:fldCharType="end"/>
            </w:r>
            <w:bookmarkEnd w:id="6"/>
            <w:r w:rsidRPr="0079590B">
              <w:rPr>
                <w:b w:val="0"/>
              </w:rPr>
              <w:t xml:space="preserve"> Suction shroud with exhaust air to central fabric filter </w:t>
            </w:r>
            <w:r w:rsidRPr="0079590B">
              <w:rPr>
                <w:b w:val="0"/>
                <w:i/>
              </w:rPr>
              <w:t>(If checked, attach a completed Table 11, “Fabric Filters.”)</w:t>
            </w:r>
          </w:p>
        </w:tc>
      </w:tr>
      <w:tr w:rsidR="00C83102" w:rsidRPr="0079590B" w:rsidTr="0079590B">
        <w:trPr>
          <w:tblHeader/>
        </w:trPr>
        <w:tc>
          <w:tcPr>
            <w:tcW w:w="10800" w:type="dxa"/>
            <w:gridSpan w:val="12"/>
            <w:tcBorders>
              <w:top w:val="nil"/>
              <w:bottom w:val="nil"/>
            </w:tcBorders>
          </w:tcPr>
          <w:p w:rsidR="00C83102" w:rsidRPr="0079590B" w:rsidRDefault="00C83102" w:rsidP="0079590B">
            <w:pPr>
              <w:pStyle w:val="APDTABLEHEADER"/>
              <w:rPr>
                <w:b w:val="0"/>
                <w:i/>
              </w:rPr>
            </w:pPr>
            <w:r w:rsidRPr="0079590B">
              <w:rPr>
                <w:b w:val="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3"/>
            <w:r w:rsidRPr="0079590B">
              <w:rPr>
                <w:b w:val="0"/>
              </w:rPr>
              <w:instrText xml:space="preserve"> FORMCHECKBOX </w:instrText>
            </w:r>
            <w:r w:rsidR="00EE21DC">
              <w:rPr>
                <w:b w:val="0"/>
              </w:rPr>
            </w:r>
            <w:r w:rsidR="00EE21DC">
              <w:rPr>
                <w:b w:val="0"/>
              </w:rPr>
              <w:fldChar w:fldCharType="separate"/>
            </w:r>
            <w:r w:rsidRPr="0079590B">
              <w:rPr>
                <w:b w:val="0"/>
              </w:rPr>
              <w:fldChar w:fldCharType="end"/>
            </w:r>
            <w:bookmarkEnd w:id="7"/>
            <w:r w:rsidRPr="0079590B">
              <w:rPr>
                <w:b w:val="0"/>
              </w:rPr>
              <w:t xml:space="preserve"> Flexible </w:t>
            </w:r>
            <w:r w:rsidR="004F4D6D" w:rsidRPr="0079590B">
              <w:rPr>
                <w:b w:val="0"/>
              </w:rPr>
              <w:t>discharge spouts</w:t>
            </w:r>
            <w:r w:rsidRPr="0079590B">
              <w:rPr>
                <w:b w:val="0"/>
              </w:rPr>
              <w:t xml:space="preserve"> with water fog ring </w:t>
            </w:r>
            <w:r w:rsidRPr="0079590B">
              <w:rPr>
                <w:b w:val="0"/>
                <w:i/>
              </w:rPr>
              <w:t>(If checked, attach design drawing.)</w:t>
            </w:r>
          </w:p>
        </w:tc>
      </w:tr>
      <w:tr w:rsidR="00C83102" w:rsidRPr="0079590B" w:rsidTr="0079590B">
        <w:trPr>
          <w:tblHeader/>
        </w:trPr>
        <w:tc>
          <w:tcPr>
            <w:tcW w:w="10800" w:type="dxa"/>
            <w:gridSpan w:val="12"/>
            <w:tcBorders>
              <w:top w:val="nil"/>
              <w:bottom w:val="single" w:sz="6" w:space="0" w:color="auto"/>
            </w:tcBorders>
          </w:tcPr>
          <w:p w:rsidR="00C83102" w:rsidRPr="0079590B" w:rsidRDefault="00C83102" w:rsidP="0079590B">
            <w:pPr>
              <w:pStyle w:val="APDTABLEHEADER"/>
              <w:rPr>
                <w:b w:val="0"/>
              </w:rPr>
            </w:pPr>
            <w:r w:rsidRPr="0079590B">
              <w:rPr>
                <w:b w:val="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4"/>
            <w:r w:rsidRPr="0079590B">
              <w:rPr>
                <w:b w:val="0"/>
              </w:rPr>
              <w:instrText xml:space="preserve"> FORMCHECKBOX </w:instrText>
            </w:r>
            <w:r w:rsidR="00EE21DC">
              <w:rPr>
                <w:b w:val="0"/>
              </w:rPr>
            </w:r>
            <w:r w:rsidR="00EE21DC">
              <w:rPr>
                <w:b w:val="0"/>
              </w:rPr>
              <w:fldChar w:fldCharType="separate"/>
            </w:r>
            <w:r w:rsidRPr="0079590B">
              <w:rPr>
                <w:b w:val="0"/>
              </w:rPr>
              <w:fldChar w:fldCharType="end"/>
            </w:r>
            <w:bookmarkEnd w:id="8"/>
            <w:r w:rsidRPr="0079590B">
              <w:rPr>
                <w:b w:val="0"/>
              </w:rPr>
              <w:t xml:space="preserve"> Other type of abatement device (If checked, explain in detail and attach design-drawing.)</w:t>
            </w:r>
          </w:p>
        </w:tc>
      </w:tr>
      <w:tr w:rsidR="00C8557E" w:rsidRPr="0079590B" w:rsidTr="0079590B">
        <w:trPr>
          <w:tblHeader/>
        </w:trPr>
        <w:tc>
          <w:tcPr>
            <w:tcW w:w="10800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C8557E" w:rsidRPr="0079590B" w:rsidRDefault="00C8557E" w:rsidP="0079590B">
            <w:pPr>
              <w:pStyle w:val="APDTABLEHEADER"/>
              <w:rPr>
                <w:b w:val="0"/>
              </w:rPr>
            </w:pPr>
            <w:r w:rsidRPr="0079590B">
              <w:rPr>
                <w:b w:val="0"/>
              </w:rPr>
              <w:t>What is the distance from the water fog ring or central bag house stack to the nearest property line (ft.):</w:t>
            </w:r>
          </w:p>
        </w:tc>
      </w:tr>
      <w:tr w:rsidR="00F654FF" w:rsidRPr="0079590B" w:rsidTr="0079590B">
        <w:trPr>
          <w:tblHeader/>
        </w:trPr>
        <w:tc>
          <w:tcPr>
            <w:tcW w:w="10800" w:type="dxa"/>
            <w:gridSpan w:val="12"/>
            <w:tcBorders>
              <w:top w:val="single" w:sz="6" w:space="0" w:color="auto"/>
              <w:bottom w:val="nil"/>
            </w:tcBorders>
          </w:tcPr>
          <w:p w:rsidR="00F654FF" w:rsidRPr="0079590B" w:rsidRDefault="00F654FF" w:rsidP="0079590B">
            <w:pPr>
              <w:pStyle w:val="APDTABLEHEADER"/>
              <w:rPr>
                <w:b w:val="0"/>
              </w:rPr>
            </w:pPr>
            <w:r w:rsidRPr="0079590B">
              <w:rPr>
                <w:b w:val="0"/>
              </w:rPr>
              <w:t>How will the</w:t>
            </w:r>
            <w:r w:rsidR="00D34C9B" w:rsidRPr="0079590B">
              <w:rPr>
                <w:b w:val="0"/>
              </w:rPr>
              <w:t xml:space="preserve"> cement weigh</w:t>
            </w:r>
            <w:r w:rsidRPr="0079590B">
              <w:rPr>
                <w:b w:val="0"/>
              </w:rPr>
              <w:t xml:space="preserve"> hopper be </w:t>
            </w:r>
            <w:r w:rsidR="003C4839" w:rsidRPr="0079590B">
              <w:rPr>
                <w:b w:val="0"/>
              </w:rPr>
              <w:t>v</w:t>
            </w:r>
            <w:r w:rsidRPr="0079590B">
              <w:rPr>
                <w:b w:val="0"/>
              </w:rPr>
              <w:t>ented?</w:t>
            </w:r>
          </w:p>
        </w:tc>
      </w:tr>
      <w:tr w:rsidR="00F654FF" w:rsidRPr="0079590B" w:rsidTr="0079590B">
        <w:trPr>
          <w:tblHeader/>
        </w:trPr>
        <w:tc>
          <w:tcPr>
            <w:tcW w:w="10800" w:type="dxa"/>
            <w:gridSpan w:val="12"/>
            <w:tcBorders>
              <w:top w:val="nil"/>
              <w:bottom w:val="nil"/>
            </w:tcBorders>
          </w:tcPr>
          <w:p w:rsidR="00F654FF" w:rsidRPr="0079590B" w:rsidRDefault="003C4839" w:rsidP="0079590B">
            <w:pPr>
              <w:pStyle w:val="APDTABLEHEADER"/>
              <w:rPr>
                <w:b w:val="0"/>
              </w:rPr>
            </w:pPr>
            <w:r w:rsidRPr="0079590B">
              <w:rPr>
                <w:b w:val="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5"/>
            <w:r w:rsidRPr="0079590B">
              <w:rPr>
                <w:b w:val="0"/>
              </w:rPr>
              <w:instrText xml:space="preserve"> FORMCHECKBOX </w:instrText>
            </w:r>
            <w:r w:rsidR="00EE21DC">
              <w:rPr>
                <w:b w:val="0"/>
              </w:rPr>
            </w:r>
            <w:r w:rsidR="00EE21DC">
              <w:rPr>
                <w:b w:val="0"/>
              </w:rPr>
              <w:fldChar w:fldCharType="separate"/>
            </w:r>
            <w:r w:rsidRPr="0079590B">
              <w:rPr>
                <w:b w:val="0"/>
              </w:rPr>
              <w:fldChar w:fldCharType="end"/>
            </w:r>
            <w:bookmarkEnd w:id="9"/>
            <w:r w:rsidRPr="0079590B">
              <w:rPr>
                <w:b w:val="0"/>
              </w:rPr>
              <w:t xml:space="preserve"> Cement Fly</w:t>
            </w:r>
            <w:r w:rsidR="00941F36" w:rsidRPr="0079590B">
              <w:rPr>
                <w:b w:val="0"/>
              </w:rPr>
              <w:t xml:space="preserve"> A</w:t>
            </w:r>
            <w:r w:rsidRPr="0079590B">
              <w:rPr>
                <w:b w:val="0"/>
              </w:rPr>
              <w:t>sh Silo Fabric Filter</w:t>
            </w:r>
            <w:r w:rsidR="007D68D3" w:rsidRPr="0079590B">
              <w:rPr>
                <w:b w:val="0"/>
              </w:rPr>
              <w:t xml:space="preserve"> </w:t>
            </w:r>
            <w:r w:rsidRPr="0079590B">
              <w:rPr>
                <w:b w:val="0"/>
              </w:rPr>
              <w:t>(If checked, attach a completed Table 11, “Fabric Filters.”)</w:t>
            </w:r>
          </w:p>
        </w:tc>
      </w:tr>
      <w:tr w:rsidR="00F654FF" w:rsidRPr="0079590B" w:rsidTr="0079590B">
        <w:trPr>
          <w:tblHeader/>
        </w:trPr>
        <w:tc>
          <w:tcPr>
            <w:tcW w:w="10800" w:type="dxa"/>
            <w:gridSpan w:val="12"/>
            <w:tcBorders>
              <w:top w:val="nil"/>
              <w:bottom w:val="nil"/>
            </w:tcBorders>
          </w:tcPr>
          <w:p w:rsidR="00F654FF" w:rsidRPr="0079590B" w:rsidRDefault="003C4839" w:rsidP="0079590B">
            <w:pPr>
              <w:pStyle w:val="APDTABLEHEADER"/>
              <w:rPr>
                <w:b w:val="0"/>
              </w:rPr>
            </w:pPr>
            <w:r w:rsidRPr="0079590B">
              <w:rPr>
                <w:b w:val="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6"/>
            <w:r w:rsidRPr="0079590B">
              <w:rPr>
                <w:b w:val="0"/>
              </w:rPr>
              <w:instrText xml:space="preserve"> FORMCHECKBOX </w:instrText>
            </w:r>
            <w:r w:rsidR="00EE21DC">
              <w:rPr>
                <w:b w:val="0"/>
              </w:rPr>
            </w:r>
            <w:r w:rsidR="00EE21DC">
              <w:rPr>
                <w:b w:val="0"/>
              </w:rPr>
              <w:fldChar w:fldCharType="separate"/>
            </w:r>
            <w:r w:rsidRPr="0079590B">
              <w:rPr>
                <w:b w:val="0"/>
              </w:rPr>
              <w:fldChar w:fldCharType="end"/>
            </w:r>
            <w:bookmarkEnd w:id="10"/>
            <w:r w:rsidRPr="0079590B">
              <w:rPr>
                <w:b w:val="0"/>
              </w:rPr>
              <w:t xml:space="preserve"> Central Fabric Filter</w:t>
            </w:r>
            <w:r w:rsidR="007D68D3" w:rsidRPr="0079590B">
              <w:rPr>
                <w:b w:val="0"/>
              </w:rPr>
              <w:t xml:space="preserve"> </w:t>
            </w:r>
            <w:r w:rsidRPr="0079590B">
              <w:rPr>
                <w:b w:val="0"/>
              </w:rPr>
              <w:t>(If checked, attach a completed Table 11, “Fabric Filters.”)</w:t>
            </w:r>
          </w:p>
        </w:tc>
      </w:tr>
      <w:tr w:rsidR="00F654FF" w:rsidRPr="0079590B" w:rsidTr="0079590B">
        <w:trPr>
          <w:tblHeader/>
        </w:trPr>
        <w:tc>
          <w:tcPr>
            <w:tcW w:w="10800" w:type="dxa"/>
            <w:gridSpan w:val="12"/>
            <w:tcBorders>
              <w:top w:val="nil"/>
              <w:bottom w:val="double" w:sz="6" w:space="0" w:color="auto"/>
            </w:tcBorders>
          </w:tcPr>
          <w:p w:rsidR="00F654FF" w:rsidRPr="0079590B" w:rsidRDefault="003C4839" w:rsidP="0079590B">
            <w:pPr>
              <w:pStyle w:val="APDTABLEHEADER"/>
              <w:rPr>
                <w:b w:val="0"/>
                <w:i/>
              </w:rPr>
            </w:pPr>
            <w:r w:rsidRPr="0079590B"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8"/>
            <w:r w:rsidRPr="0079590B">
              <w:rPr>
                <w:b w:val="0"/>
              </w:rPr>
              <w:instrText xml:space="preserve"> FORMCHECKBOX </w:instrText>
            </w:r>
            <w:r w:rsidR="00EE21DC">
              <w:rPr>
                <w:b w:val="0"/>
              </w:rPr>
            </w:r>
            <w:r w:rsidR="00EE21DC">
              <w:rPr>
                <w:b w:val="0"/>
              </w:rPr>
              <w:fldChar w:fldCharType="separate"/>
            </w:r>
            <w:r w:rsidRPr="0079590B">
              <w:rPr>
                <w:b w:val="0"/>
              </w:rPr>
              <w:fldChar w:fldCharType="end"/>
            </w:r>
            <w:bookmarkEnd w:id="11"/>
            <w:r w:rsidRPr="0079590B">
              <w:rPr>
                <w:b w:val="0"/>
              </w:rPr>
              <w:t xml:space="preserve"> Other</w:t>
            </w:r>
            <w:r w:rsidR="007D68D3" w:rsidRPr="0079590B">
              <w:rPr>
                <w:b w:val="0"/>
              </w:rPr>
              <w:t xml:space="preserve"> </w:t>
            </w:r>
            <w:r w:rsidRPr="0079590B">
              <w:rPr>
                <w:b w:val="0"/>
                <w:i/>
              </w:rPr>
              <w:t>(Please indicate)</w:t>
            </w:r>
          </w:p>
        </w:tc>
      </w:tr>
    </w:tbl>
    <w:p w:rsidR="004F4D6D" w:rsidRPr="00304868" w:rsidRDefault="004F4D6D" w:rsidP="00304868">
      <w:pPr>
        <w:pStyle w:val="APDHEADINGI"/>
        <w:rPr>
          <w:b/>
        </w:rPr>
      </w:pPr>
      <w:r w:rsidRPr="0003552B">
        <w:rPr>
          <w:rFonts w:ascii="Georgia" w:hAnsi="Georgia"/>
        </w:rPr>
        <w:br w:type="page"/>
      </w:r>
      <w:r w:rsidRPr="00304868">
        <w:rPr>
          <w:b/>
        </w:rPr>
        <w:lastRenderedPageBreak/>
        <w:fldChar w:fldCharType="begin"/>
      </w:r>
      <w:r w:rsidRPr="00304868">
        <w:rPr>
          <w:b/>
        </w:rPr>
        <w:instrText xml:space="preserve"> SEQ CHAPTER \h \r 1</w:instrText>
      </w:r>
      <w:r w:rsidRPr="00304868">
        <w:rPr>
          <w:b/>
        </w:rPr>
        <w:fldChar w:fldCharType="end"/>
      </w:r>
      <w:r w:rsidRPr="00304868">
        <w:rPr>
          <w:b/>
        </w:rPr>
        <w:t>Texas Commission on Environmental Quality</w:t>
      </w:r>
    </w:p>
    <w:p w:rsidR="004F4D6D" w:rsidRPr="00304868" w:rsidRDefault="004F4D6D" w:rsidP="00304868">
      <w:pPr>
        <w:pStyle w:val="APDHEADINGI"/>
        <w:rPr>
          <w:b/>
        </w:rPr>
      </w:pPr>
      <w:r w:rsidRPr="00304868">
        <w:rPr>
          <w:b/>
        </w:rPr>
        <w:t>Table 20</w:t>
      </w:r>
    </w:p>
    <w:p w:rsidR="004F4D6D" w:rsidRPr="00304868" w:rsidRDefault="004F4D6D" w:rsidP="00304868">
      <w:pPr>
        <w:pStyle w:val="APDHEADINGI"/>
        <w:rPr>
          <w:b/>
        </w:rPr>
      </w:pPr>
      <w:r w:rsidRPr="00304868">
        <w:rPr>
          <w:b/>
        </w:rPr>
        <w:t>Concrete Batch Plants</w:t>
      </w:r>
    </w:p>
    <w:p w:rsidR="004F4D6D" w:rsidRPr="00304868" w:rsidRDefault="0003552B" w:rsidP="00304868">
      <w:pPr>
        <w:widowControl w:val="0"/>
        <w:spacing w:before="360"/>
        <w:rPr>
          <w:rFonts w:ascii="Arial" w:hAnsi="Arial" w:cs="Arial"/>
          <w:sz w:val="20"/>
        </w:rPr>
      </w:pPr>
      <w:r w:rsidRPr="00304868">
        <w:rPr>
          <w:rFonts w:ascii="Arial" w:hAnsi="Arial" w:cs="Arial"/>
          <w:sz w:val="20"/>
        </w:rPr>
        <w:t>T</w:t>
      </w:r>
      <w:r w:rsidR="004F4D6D" w:rsidRPr="00304868">
        <w:rPr>
          <w:rFonts w:ascii="Arial" w:hAnsi="Arial" w:cs="Arial"/>
          <w:sz w:val="20"/>
        </w:rPr>
        <w:t xml:space="preserve">he following </w:t>
      </w:r>
      <w:r w:rsidR="007D68D3" w:rsidRPr="00304868">
        <w:rPr>
          <w:rFonts w:ascii="Arial" w:hAnsi="Arial" w:cs="Arial"/>
          <w:sz w:val="20"/>
        </w:rPr>
        <w:t>t</w:t>
      </w:r>
      <w:r w:rsidR="004F4D6D" w:rsidRPr="00304868">
        <w:rPr>
          <w:rFonts w:ascii="Arial" w:hAnsi="Arial" w:cs="Arial"/>
          <w:sz w:val="20"/>
        </w:rPr>
        <w:t xml:space="preserve">able is designed to help you confirm that you meet the requirements of Title 30 Texas Administrative Code Chapter 116. </w:t>
      </w:r>
      <w:r w:rsidR="007D68D3" w:rsidRPr="00304868">
        <w:rPr>
          <w:rFonts w:ascii="Arial" w:hAnsi="Arial" w:cs="Arial"/>
          <w:sz w:val="20"/>
        </w:rPr>
        <w:t>T</w:t>
      </w:r>
      <w:r w:rsidR="004F4D6D" w:rsidRPr="00304868">
        <w:rPr>
          <w:rFonts w:ascii="Arial" w:hAnsi="Arial" w:cs="Arial"/>
          <w:sz w:val="20"/>
        </w:rPr>
        <w:t>ables, checklists, and guidance documents pertaining to air quality permits are available from the Texas Commission on Environmental Quality</w:t>
      </w:r>
      <w:r w:rsidR="009E7840" w:rsidRPr="00304868">
        <w:rPr>
          <w:rFonts w:ascii="Arial" w:hAnsi="Arial" w:cs="Arial"/>
          <w:sz w:val="20"/>
        </w:rPr>
        <w:t xml:space="preserve"> </w:t>
      </w:r>
      <w:r w:rsidR="007F5A11" w:rsidRPr="00304868">
        <w:rPr>
          <w:rFonts w:ascii="Arial" w:hAnsi="Arial" w:cs="Arial"/>
          <w:sz w:val="20"/>
        </w:rPr>
        <w:t>Air Permits Division web</w:t>
      </w:r>
      <w:r w:rsidR="004F4D6D" w:rsidRPr="00304868">
        <w:rPr>
          <w:rFonts w:ascii="Arial" w:hAnsi="Arial" w:cs="Arial"/>
          <w:sz w:val="20"/>
        </w:rPr>
        <w:t xml:space="preserve">site at </w:t>
      </w:r>
      <w:hyperlink r:id="rId8" w:history="1">
        <w:r w:rsidR="00304868">
          <w:rPr>
            <w:rStyle w:val="Hyperlink"/>
            <w:rFonts w:ascii="Arial" w:hAnsi="Arial" w:cs="Arial"/>
            <w:sz w:val="20"/>
          </w:rPr>
          <w:t>www.tceq.texas.gov/permitting/air/air_permits.html</w:t>
        </w:r>
      </w:hyperlink>
      <w:r w:rsidR="008F68B1" w:rsidRPr="00304868">
        <w:rPr>
          <w:rFonts w:ascii="Arial" w:hAnsi="Arial" w:cs="Arial"/>
          <w:sz w:val="20"/>
        </w:rPr>
        <w:t>.</w:t>
      </w:r>
    </w:p>
    <w:p w:rsidR="008F68B1" w:rsidRPr="0003552B" w:rsidRDefault="008F68B1" w:rsidP="008F68B1">
      <w:pPr>
        <w:widowControl w:val="0"/>
        <w:rPr>
          <w:rFonts w:ascii="Georgia" w:hAnsi="Georgia"/>
          <w:sz w:val="20"/>
        </w:rPr>
      </w:pPr>
    </w:p>
    <w:tbl>
      <w:tblPr>
        <w:tblW w:w="1080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0A0" w:firstRow="1" w:lastRow="0" w:firstColumn="1" w:lastColumn="0" w:noHBand="0" w:noVBand="0"/>
        <w:tblDescription w:val="Table 20 Information"/>
      </w:tblPr>
      <w:tblGrid>
        <w:gridCol w:w="3330"/>
        <w:gridCol w:w="1800"/>
        <w:gridCol w:w="784"/>
        <w:gridCol w:w="3086"/>
        <w:gridCol w:w="90"/>
        <w:gridCol w:w="810"/>
        <w:gridCol w:w="900"/>
      </w:tblGrid>
      <w:tr w:rsidR="004F4D6D" w:rsidRPr="00304868" w:rsidTr="0079590B">
        <w:trPr>
          <w:cantSplit/>
          <w:tblHeader/>
          <w:jc w:val="center"/>
        </w:trPr>
        <w:tc>
          <w:tcPr>
            <w:tcW w:w="10800" w:type="dxa"/>
            <w:gridSpan w:val="7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4F4D6D" w:rsidRPr="00304868" w:rsidRDefault="004F4D6D" w:rsidP="00B8593D">
            <w:pPr>
              <w:widowControl w:val="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04868">
              <w:rPr>
                <w:rFonts w:ascii="Arial" w:hAnsi="Arial" w:cs="Arial"/>
                <w:b/>
                <w:sz w:val="20"/>
              </w:rPr>
              <w:t xml:space="preserve">Please Complete the Following </w:t>
            </w:r>
            <w:r w:rsidRPr="00304868">
              <w:rPr>
                <w:rFonts w:ascii="Arial" w:hAnsi="Arial" w:cs="Arial"/>
                <w:b/>
                <w:i/>
                <w:sz w:val="20"/>
              </w:rPr>
              <w:t>(continued)</w:t>
            </w:r>
          </w:p>
        </w:tc>
      </w:tr>
      <w:tr w:rsidR="00DD1A31" w:rsidRPr="00304868" w:rsidTr="0079590B">
        <w:trPr>
          <w:cantSplit/>
          <w:tblHeader/>
          <w:jc w:val="center"/>
        </w:trPr>
        <w:tc>
          <w:tcPr>
            <w:tcW w:w="9000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D1A31" w:rsidRPr="00304868" w:rsidRDefault="00DD1A31" w:rsidP="00B8593D">
            <w:pPr>
              <w:widowControl w:val="0"/>
              <w:rPr>
                <w:rFonts w:ascii="Arial" w:hAnsi="Arial" w:cs="Arial"/>
                <w:sz w:val="20"/>
              </w:rPr>
            </w:pPr>
            <w:r w:rsidRPr="00304868">
              <w:rPr>
                <w:rFonts w:ascii="Arial" w:hAnsi="Arial" w:cs="Arial"/>
                <w:sz w:val="20"/>
              </w:rPr>
              <w:t>Will the sand and aggregate be washed prior to delivery at your facility?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1A31" w:rsidRPr="00304868" w:rsidRDefault="00DD1A31" w:rsidP="00DD1A31">
            <w:pPr>
              <w:widowControl w:val="0"/>
              <w:rPr>
                <w:rFonts w:ascii="Arial" w:hAnsi="Arial" w:cs="Arial"/>
                <w:sz w:val="20"/>
              </w:rPr>
            </w:pPr>
            <w:r w:rsidRPr="00304868">
              <w:rPr>
                <w:rFonts w:ascii="Arial" w:hAnsi="Arial" w:cs="Arial"/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9"/>
            <w:r w:rsidRPr="0030486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E21DC">
              <w:rPr>
                <w:rFonts w:ascii="Arial" w:hAnsi="Arial" w:cs="Arial"/>
                <w:sz w:val="20"/>
              </w:rPr>
            </w:r>
            <w:r w:rsidR="00EE21DC">
              <w:rPr>
                <w:rFonts w:ascii="Arial" w:hAnsi="Arial" w:cs="Arial"/>
                <w:sz w:val="20"/>
              </w:rPr>
              <w:fldChar w:fldCharType="separate"/>
            </w:r>
            <w:r w:rsidRPr="00304868">
              <w:rPr>
                <w:rFonts w:ascii="Arial" w:hAnsi="Arial" w:cs="Arial"/>
                <w:sz w:val="20"/>
              </w:rPr>
              <w:fldChar w:fldCharType="end"/>
            </w:r>
            <w:bookmarkEnd w:id="12"/>
            <w:r w:rsidRPr="00304868">
              <w:rPr>
                <w:rFonts w:ascii="Arial" w:hAnsi="Arial" w:cs="Arial"/>
                <w:sz w:val="20"/>
              </w:rPr>
              <w:t xml:space="preserve"> YES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D1A31" w:rsidRPr="00304868" w:rsidRDefault="00DD1A31" w:rsidP="00B8593D">
            <w:pPr>
              <w:widowControl w:val="0"/>
              <w:rPr>
                <w:rFonts w:ascii="Arial" w:hAnsi="Arial" w:cs="Arial"/>
                <w:sz w:val="20"/>
              </w:rPr>
            </w:pPr>
            <w:r w:rsidRPr="00304868">
              <w:rPr>
                <w:rFonts w:ascii="Arial" w:hAnsi="Arial" w:cs="Arial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86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E21DC">
              <w:rPr>
                <w:rFonts w:ascii="Arial" w:hAnsi="Arial" w:cs="Arial"/>
                <w:sz w:val="20"/>
              </w:rPr>
            </w:r>
            <w:r w:rsidR="00EE21DC">
              <w:rPr>
                <w:rFonts w:ascii="Arial" w:hAnsi="Arial" w:cs="Arial"/>
                <w:sz w:val="20"/>
              </w:rPr>
              <w:fldChar w:fldCharType="separate"/>
            </w:r>
            <w:r w:rsidRPr="00304868">
              <w:rPr>
                <w:rFonts w:ascii="Arial" w:hAnsi="Arial" w:cs="Arial"/>
                <w:sz w:val="20"/>
              </w:rPr>
              <w:fldChar w:fldCharType="end"/>
            </w:r>
            <w:r w:rsidRPr="00304868"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4F4D6D" w:rsidRPr="00304868" w:rsidTr="0079590B">
        <w:trPr>
          <w:cantSplit/>
          <w:tblHeader/>
          <w:jc w:val="center"/>
        </w:trPr>
        <w:tc>
          <w:tcPr>
            <w:tcW w:w="1080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4F4D6D" w:rsidRPr="00304868" w:rsidRDefault="004F4D6D" w:rsidP="00B8593D">
            <w:pPr>
              <w:widowControl w:val="0"/>
              <w:rPr>
                <w:rFonts w:ascii="Arial" w:hAnsi="Arial" w:cs="Arial"/>
                <w:sz w:val="20"/>
              </w:rPr>
            </w:pPr>
            <w:r w:rsidRPr="00304868">
              <w:rPr>
                <w:rFonts w:ascii="Arial" w:hAnsi="Arial" w:cs="Arial"/>
                <w:sz w:val="20"/>
              </w:rPr>
              <w:t>What is the number of acres or square feet which will be covered by aggregate stockpiles?</w:t>
            </w:r>
          </w:p>
        </w:tc>
      </w:tr>
      <w:tr w:rsidR="00303F7D" w:rsidRPr="00304868" w:rsidTr="0079590B">
        <w:trPr>
          <w:cantSplit/>
          <w:tblHeader/>
          <w:jc w:val="center"/>
        </w:trPr>
        <w:tc>
          <w:tcPr>
            <w:tcW w:w="5130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03F7D" w:rsidRPr="00304868" w:rsidRDefault="00303F7D" w:rsidP="00303F7D">
            <w:pPr>
              <w:widowControl w:val="0"/>
              <w:tabs>
                <w:tab w:val="right" w:pos="5252"/>
              </w:tabs>
              <w:jc w:val="right"/>
              <w:rPr>
                <w:rFonts w:ascii="Arial" w:hAnsi="Arial" w:cs="Arial"/>
                <w:sz w:val="20"/>
              </w:rPr>
            </w:pPr>
            <w:r w:rsidRPr="00304868">
              <w:rPr>
                <w:rFonts w:ascii="Arial" w:hAnsi="Arial" w:cs="Arial"/>
                <w:sz w:val="20"/>
              </w:rPr>
              <w:t>acres</w:t>
            </w: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03F7D" w:rsidRPr="00304868" w:rsidRDefault="00303F7D" w:rsidP="00F02541">
            <w:pPr>
              <w:widowControl w:val="0"/>
              <w:tabs>
                <w:tab w:val="right" w:pos="5252"/>
              </w:tabs>
              <w:rPr>
                <w:rFonts w:ascii="Arial" w:hAnsi="Arial" w:cs="Arial"/>
                <w:sz w:val="20"/>
              </w:rPr>
            </w:pPr>
            <w:r w:rsidRPr="00304868">
              <w:rPr>
                <w:rFonts w:ascii="Arial" w:hAnsi="Arial" w:cs="Arial"/>
                <w:sz w:val="20"/>
              </w:rPr>
              <w:t>or</w:t>
            </w:r>
          </w:p>
        </w:tc>
        <w:tc>
          <w:tcPr>
            <w:tcW w:w="4886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03F7D" w:rsidRPr="00304868" w:rsidRDefault="00DD1A31" w:rsidP="00303F7D">
            <w:pPr>
              <w:widowControl w:val="0"/>
              <w:tabs>
                <w:tab w:val="right" w:pos="5078"/>
              </w:tabs>
              <w:jc w:val="right"/>
              <w:rPr>
                <w:rFonts w:ascii="Arial" w:hAnsi="Arial" w:cs="Arial"/>
                <w:sz w:val="20"/>
              </w:rPr>
            </w:pPr>
            <w:r w:rsidRPr="00304868">
              <w:rPr>
                <w:rFonts w:ascii="Arial" w:hAnsi="Arial" w:cs="Arial"/>
                <w:sz w:val="20"/>
              </w:rPr>
              <w:t>square feet</w:t>
            </w:r>
          </w:p>
        </w:tc>
      </w:tr>
      <w:tr w:rsidR="00F02541" w:rsidRPr="00304868" w:rsidTr="0079590B">
        <w:trPr>
          <w:cantSplit/>
          <w:tblHeader/>
          <w:jc w:val="center"/>
        </w:trPr>
        <w:tc>
          <w:tcPr>
            <w:tcW w:w="10800" w:type="dxa"/>
            <w:gridSpan w:val="7"/>
            <w:tcBorders>
              <w:top w:val="single" w:sz="6" w:space="0" w:color="auto"/>
              <w:bottom w:val="nil"/>
            </w:tcBorders>
          </w:tcPr>
          <w:p w:rsidR="00F02541" w:rsidRPr="00304868" w:rsidRDefault="00F02541" w:rsidP="00B8593D">
            <w:pPr>
              <w:widowControl w:val="0"/>
              <w:rPr>
                <w:rFonts w:ascii="Arial" w:hAnsi="Arial" w:cs="Arial"/>
                <w:sz w:val="20"/>
              </w:rPr>
            </w:pPr>
            <w:r w:rsidRPr="00304868">
              <w:rPr>
                <w:rFonts w:ascii="Arial" w:hAnsi="Arial" w:cs="Arial"/>
                <w:sz w:val="20"/>
              </w:rPr>
              <w:t>Water sprays will be used at the following locations:</w:t>
            </w:r>
          </w:p>
        </w:tc>
      </w:tr>
      <w:tr w:rsidR="00F02541" w:rsidRPr="00304868" w:rsidTr="0079590B">
        <w:trPr>
          <w:cantSplit/>
          <w:trHeight w:val="356"/>
          <w:tblHeader/>
          <w:jc w:val="center"/>
        </w:trPr>
        <w:tc>
          <w:tcPr>
            <w:tcW w:w="3330" w:type="dxa"/>
            <w:tcBorders>
              <w:top w:val="nil"/>
              <w:bottom w:val="single" w:sz="6" w:space="0" w:color="auto"/>
              <w:right w:val="nil"/>
            </w:tcBorders>
          </w:tcPr>
          <w:p w:rsidR="00F02541" w:rsidRPr="00304868" w:rsidRDefault="00F02541" w:rsidP="00DD1A31">
            <w:pPr>
              <w:widowControl w:val="0"/>
              <w:ind w:firstLine="572"/>
              <w:rPr>
                <w:rFonts w:ascii="Arial" w:hAnsi="Arial" w:cs="Arial"/>
                <w:sz w:val="20"/>
              </w:rPr>
            </w:pPr>
            <w:r w:rsidRPr="00304868">
              <w:rPr>
                <w:rFonts w:ascii="Arial" w:hAnsi="Arial" w:cs="Arial"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86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E21DC">
              <w:rPr>
                <w:rFonts w:ascii="Arial" w:hAnsi="Arial" w:cs="Arial"/>
                <w:sz w:val="20"/>
              </w:rPr>
            </w:r>
            <w:r w:rsidR="00EE21DC">
              <w:rPr>
                <w:rFonts w:ascii="Arial" w:hAnsi="Arial" w:cs="Arial"/>
                <w:sz w:val="20"/>
              </w:rPr>
              <w:fldChar w:fldCharType="separate"/>
            </w:r>
            <w:r w:rsidRPr="00304868">
              <w:rPr>
                <w:rFonts w:ascii="Arial" w:hAnsi="Arial" w:cs="Arial"/>
                <w:sz w:val="20"/>
              </w:rPr>
              <w:fldChar w:fldCharType="end"/>
            </w:r>
            <w:r w:rsidRPr="00304868">
              <w:rPr>
                <w:rFonts w:ascii="Arial" w:hAnsi="Arial" w:cs="Arial"/>
                <w:sz w:val="20"/>
              </w:rPr>
              <w:t xml:space="preserve"> Stockpiles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02541" w:rsidRPr="00304868" w:rsidRDefault="00F02541" w:rsidP="00B8593D">
            <w:pPr>
              <w:widowControl w:val="0"/>
              <w:rPr>
                <w:rFonts w:ascii="Arial" w:hAnsi="Arial" w:cs="Arial"/>
                <w:sz w:val="20"/>
              </w:rPr>
            </w:pPr>
            <w:r w:rsidRPr="00304868">
              <w:rPr>
                <w:rFonts w:ascii="Arial" w:hAnsi="Arial" w:cs="Arial"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86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E21DC">
              <w:rPr>
                <w:rFonts w:ascii="Arial" w:hAnsi="Arial" w:cs="Arial"/>
                <w:sz w:val="20"/>
              </w:rPr>
            </w:r>
            <w:r w:rsidR="00EE21DC">
              <w:rPr>
                <w:rFonts w:ascii="Arial" w:hAnsi="Arial" w:cs="Arial"/>
                <w:sz w:val="20"/>
              </w:rPr>
              <w:fldChar w:fldCharType="separate"/>
            </w:r>
            <w:r w:rsidRPr="00304868">
              <w:rPr>
                <w:rFonts w:ascii="Arial" w:hAnsi="Arial" w:cs="Arial"/>
                <w:sz w:val="20"/>
              </w:rPr>
              <w:fldChar w:fldCharType="end"/>
            </w:r>
            <w:r w:rsidRPr="00304868">
              <w:rPr>
                <w:rFonts w:ascii="Arial" w:hAnsi="Arial" w:cs="Arial"/>
                <w:sz w:val="20"/>
              </w:rPr>
              <w:t xml:space="preserve"> Aggregate Bin Outlets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02541" w:rsidRPr="00304868" w:rsidRDefault="00F02541" w:rsidP="00B8593D">
            <w:pPr>
              <w:widowControl w:val="0"/>
              <w:rPr>
                <w:rFonts w:ascii="Arial" w:hAnsi="Arial" w:cs="Arial"/>
                <w:sz w:val="20"/>
              </w:rPr>
            </w:pPr>
            <w:r w:rsidRPr="00304868">
              <w:rPr>
                <w:rFonts w:ascii="Arial" w:hAnsi="Arial" w:cs="Arial"/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3"/>
            <w:r w:rsidRPr="0030486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E21DC">
              <w:rPr>
                <w:rFonts w:ascii="Arial" w:hAnsi="Arial" w:cs="Arial"/>
                <w:sz w:val="20"/>
              </w:rPr>
            </w:r>
            <w:r w:rsidR="00EE21DC">
              <w:rPr>
                <w:rFonts w:ascii="Arial" w:hAnsi="Arial" w:cs="Arial"/>
                <w:sz w:val="20"/>
              </w:rPr>
              <w:fldChar w:fldCharType="separate"/>
            </w:r>
            <w:r w:rsidRPr="00304868">
              <w:rPr>
                <w:rFonts w:ascii="Arial" w:hAnsi="Arial" w:cs="Arial"/>
                <w:sz w:val="20"/>
              </w:rPr>
              <w:fldChar w:fldCharType="end"/>
            </w:r>
            <w:bookmarkEnd w:id="13"/>
            <w:r w:rsidRPr="00304868">
              <w:rPr>
                <w:rFonts w:ascii="Arial" w:hAnsi="Arial" w:cs="Arial"/>
                <w:sz w:val="20"/>
              </w:rPr>
              <w:t xml:space="preserve"> Convey or Transfer Points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F02541" w:rsidRPr="00304868" w:rsidRDefault="00F02541" w:rsidP="00B8593D">
            <w:pPr>
              <w:widowControl w:val="0"/>
              <w:rPr>
                <w:rFonts w:ascii="Arial" w:hAnsi="Arial" w:cs="Arial"/>
                <w:sz w:val="20"/>
              </w:rPr>
            </w:pPr>
            <w:r w:rsidRPr="00304868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4"/>
            <w:r w:rsidRPr="0030486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E21DC">
              <w:rPr>
                <w:rFonts w:ascii="Arial" w:hAnsi="Arial" w:cs="Arial"/>
                <w:sz w:val="20"/>
              </w:rPr>
            </w:r>
            <w:r w:rsidR="00EE21DC">
              <w:rPr>
                <w:rFonts w:ascii="Arial" w:hAnsi="Arial" w:cs="Arial"/>
                <w:sz w:val="20"/>
              </w:rPr>
              <w:fldChar w:fldCharType="separate"/>
            </w:r>
            <w:r w:rsidRPr="00304868"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Pr="00304868">
              <w:rPr>
                <w:rFonts w:ascii="Arial" w:hAnsi="Arial" w:cs="Arial"/>
                <w:sz w:val="20"/>
              </w:rPr>
              <w:t xml:space="preserve"> Screens</w:t>
            </w:r>
          </w:p>
        </w:tc>
      </w:tr>
      <w:tr w:rsidR="00304868" w:rsidRPr="00304868" w:rsidTr="0079590B">
        <w:trPr>
          <w:cantSplit/>
          <w:tblHeader/>
          <w:jc w:val="center"/>
        </w:trPr>
        <w:tc>
          <w:tcPr>
            <w:tcW w:w="10800" w:type="dxa"/>
            <w:gridSpan w:val="7"/>
            <w:tcBorders>
              <w:top w:val="single" w:sz="6" w:space="0" w:color="auto"/>
              <w:bottom w:val="nil"/>
            </w:tcBorders>
          </w:tcPr>
          <w:p w:rsidR="00304868" w:rsidRPr="00304868" w:rsidRDefault="00304868" w:rsidP="00B8593D">
            <w:pPr>
              <w:widowControl w:val="0"/>
              <w:rPr>
                <w:rFonts w:ascii="Arial" w:hAnsi="Arial" w:cs="Arial"/>
                <w:sz w:val="20"/>
              </w:rPr>
            </w:pPr>
            <w:r w:rsidRPr="00304868">
              <w:rPr>
                <w:rFonts w:ascii="Arial" w:hAnsi="Arial" w:cs="Arial"/>
                <w:sz w:val="20"/>
              </w:rPr>
              <w:t>How will plant roads be treated to prevent dust emissions?</w:t>
            </w:r>
          </w:p>
        </w:tc>
      </w:tr>
      <w:tr w:rsidR="007C1CEC" w:rsidRPr="00304868" w:rsidTr="0079590B">
        <w:trPr>
          <w:cantSplit/>
          <w:tblHeader/>
          <w:jc w:val="center"/>
        </w:trPr>
        <w:tc>
          <w:tcPr>
            <w:tcW w:w="3330" w:type="dxa"/>
            <w:tcBorders>
              <w:top w:val="nil"/>
              <w:bottom w:val="nil"/>
              <w:right w:val="nil"/>
            </w:tcBorders>
          </w:tcPr>
          <w:p w:rsidR="007C1CEC" w:rsidRPr="00304868" w:rsidRDefault="007C1CEC" w:rsidP="00C8557E">
            <w:pPr>
              <w:widowControl w:val="0"/>
              <w:tabs>
                <w:tab w:val="right" w:pos="572"/>
              </w:tabs>
              <w:ind w:left="842" w:hanging="270"/>
              <w:rPr>
                <w:rFonts w:ascii="Arial" w:hAnsi="Arial" w:cs="Arial"/>
                <w:sz w:val="20"/>
              </w:rPr>
            </w:pPr>
            <w:r w:rsidRPr="00304868">
              <w:rPr>
                <w:rFonts w:ascii="Arial" w:hAnsi="Arial" w:cs="Arial"/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86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E21DC">
              <w:rPr>
                <w:rFonts w:ascii="Arial" w:hAnsi="Arial" w:cs="Arial"/>
                <w:sz w:val="20"/>
              </w:rPr>
            </w:r>
            <w:r w:rsidR="00EE21DC">
              <w:rPr>
                <w:rFonts w:ascii="Arial" w:hAnsi="Arial" w:cs="Arial"/>
                <w:sz w:val="20"/>
              </w:rPr>
              <w:fldChar w:fldCharType="separate"/>
            </w:r>
            <w:r w:rsidRPr="00304868">
              <w:rPr>
                <w:rFonts w:ascii="Arial" w:hAnsi="Arial" w:cs="Arial"/>
                <w:sz w:val="20"/>
              </w:rPr>
              <w:fldChar w:fldCharType="end"/>
            </w:r>
            <w:r w:rsidR="00304868" w:rsidRPr="00304868">
              <w:rPr>
                <w:rFonts w:ascii="Arial" w:hAnsi="Arial" w:cs="Arial"/>
                <w:sz w:val="20"/>
              </w:rPr>
              <w:t xml:space="preserve"> </w:t>
            </w:r>
            <w:r w:rsidRPr="00304868">
              <w:rPr>
                <w:rFonts w:ascii="Arial" w:hAnsi="Arial" w:cs="Arial"/>
                <w:sz w:val="20"/>
              </w:rPr>
              <w:t xml:space="preserve">Paved and Cleaned </w:t>
            </w:r>
            <w:r w:rsidR="00DD1A31" w:rsidRPr="00304868">
              <w:rPr>
                <w:rFonts w:ascii="Arial" w:hAnsi="Arial" w:cs="Arial"/>
                <w:i/>
                <w:sz w:val="20"/>
              </w:rPr>
              <w:t xml:space="preserve">(asphalt or </w:t>
            </w:r>
            <w:r w:rsidRPr="00304868">
              <w:rPr>
                <w:rFonts w:ascii="Arial" w:hAnsi="Arial" w:cs="Arial"/>
                <w:i/>
                <w:sz w:val="20"/>
              </w:rPr>
              <w:t>concrete)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CEC" w:rsidRPr="00304868" w:rsidRDefault="007C1CEC" w:rsidP="00B8593D">
            <w:pPr>
              <w:widowControl w:val="0"/>
              <w:rPr>
                <w:rFonts w:ascii="Arial" w:hAnsi="Arial" w:cs="Arial"/>
                <w:sz w:val="20"/>
              </w:rPr>
            </w:pPr>
            <w:r w:rsidRPr="00304868">
              <w:rPr>
                <w:rFonts w:ascii="Arial" w:hAnsi="Arial" w:cs="Arial"/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86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E21DC">
              <w:rPr>
                <w:rFonts w:ascii="Arial" w:hAnsi="Arial" w:cs="Arial"/>
                <w:sz w:val="20"/>
              </w:rPr>
            </w:r>
            <w:r w:rsidR="00EE21DC">
              <w:rPr>
                <w:rFonts w:ascii="Arial" w:hAnsi="Arial" w:cs="Arial"/>
                <w:sz w:val="20"/>
              </w:rPr>
              <w:fldChar w:fldCharType="separate"/>
            </w:r>
            <w:r w:rsidRPr="00304868">
              <w:rPr>
                <w:rFonts w:ascii="Arial" w:hAnsi="Arial" w:cs="Arial"/>
                <w:sz w:val="20"/>
              </w:rPr>
              <w:fldChar w:fldCharType="end"/>
            </w:r>
            <w:r w:rsidRPr="00304868">
              <w:rPr>
                <w:rFonts w:ascii="Arial" w:hAnsi="Arial" w:cs="Arial"/>
                <w:sz w:val="20"/>
              </w:rPr>
              <w:t xml:space="preserve"> Chemical Sprayed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CEC" w:rsidRPr="00304868" w:rsidRDefault="007C1CEC" w:rsidP="00B8593D">
            <w:pPr>
              <w:widowControl w:val="0"/>
              <w:rPr>
                <w:rFonts w:ascii="Arial" w:hAnsi="Arial" w:cs="Arial"/>
                <w:sz w:val="20"/>
              </w:rPr>
            </w:pPr>
            <w:r w:rsidRPr="00304868">
              <w:rPr>
                <w:rFonts w:ascii="Arial" w:hAnsi="Arial" w:cs="Arial"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86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E21DC">
              <w:rPr>
                <w:rFonts w:ascii="Arial" w:hAnsi="Arial" w:cs="Arial"/>
                <w:sz w:val="20"/>
              </w:rPr>
            </w:r>
            <w:r w:rsidR="00EE21DC">
              <w:rPr>
                <w:rFonts w:ascii="Arial" w:hAnsi="Arial" w:cs="Arial"/>
                <w:sz w:val="20"/>
              </w:rPr>
              <w:fldChar w:fldCharType="separate"/>
            </w:r>
            <w:r w:rsidRPr="00304868">
              <w:rPr>
                <w:rFonts w:ascii="Arial" w:hAnsi="Arial" w:cs="Arial"/>
                <w:sz w:val="20"/>
              </w:rPr>
              <w:fldChar w:fldCharType="end"/>
            </w:r>
            <w:r w:rsidRPr="00304868">
              <w:rPr>
                <w:rFonts w:ascii="Arial" w:hAnsi="Arial" w:cs="Arial"/>
                <w:sz w:val="20"/>
              </w:rPr>
              <w:t xml:space="preserve"> Water Sprinkled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</w:tcBorders>
          </w:tcPr>
          <w:p w:rsidR="007C1CEC" w:rsidRPr="00304868" w:rsidRDefault="007C1CEC" w:rsidP="00B8593D">
            <w:pPr>
              <w:widowControl w:val="0"/>
              <w:rPr>
                <w:rFonts w:ascii="Arial" w:hAnsi="Arial" w:cs="Arial"/>
                <w:sz w:val="20"/>
              </w:rPr>
            </w:pPr>
            <w:r w:rsidRPr="00304868">
              <w:rPr>
                <w:rFonts w:ascii="Arial" w:hAnsi="Arial" w:cs="Arial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86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E21DC">
              <w:rPr>
                <w:rFonts w:ascii="Arial" w:hAnsi="Arial" w:cs="Arial"/>
                <w:sz w:val="20"/>
              </w:rPr>
            </w:r>
            <w:r w:rsidR="00EE21DC">
              <w:rPr>
                <w:rFonts w:ascii="Arial" w:hAnsi="Arial" w:cs="Arial"/>
                <w:sz w:val="20"/>
              </w:rPr>
              <w:fldChar w:fldCharType="separate"/>
            </w:r>
            <w:r w:rsidRPr="00304868">
              <w:rPr>
                <w:rFonts w:ascii="Arial" w:hAnsi="Arial" w:cs="Arial"/>
                <w:sz w:val="20"/>
              </w:rPr>
              <w:fldChar w:fldCharType="end"/>
            </w:r>
            <w:r w:rsidRPr="00304868">
              <w:rPr>
                <w:rFonts w:ascii="Arial" w:hAnsi="Arial" w:cs="Arial"/>
                <w:sz w:val="20"/>
              </w:rPr>
              <w:t xml:space="preserve"> Gravel</w:t>
            </w:r>
          </w:p>
        </w:tc>
      </w:tr>
      <w:tr w:rsidR="00DD1A31" w:rsidRPr="00304868" w:rsidTr="0079590B">
        <w:trPr>
          <w:cantSplit/>
          <w:trHeight w:val="392"/>
          <w:tblHeader/>
          <w:jc w:val="center"/>
        </w:trPr>
        <w:tc>
          <w:tcPr>
            <w:tcW w:w="10800" w:type="dxa"/>
            <w:gridSpan w:val="7"/>
            <w:tcBorders>
              <w:top w:val="nil"/>
              <w:bottom w:val="double" w:sz="6" w:space="0" w:color="auto"/>
            </w:tcBorders>
          </w:tcPr>
          <w:p w:rsidR="00DD1A31" w:rsidRPr="00304868" w:rsidRDefault="00DD1A31" w:rsidP="00DD1A31">
            <w:pPr>
              <w:widowControl w:val="0"/>
              <w:ind w:firstLine="572"/>
              <w:rPr>
                <w:rFonts w:ascii="Arial" w:hAnsi="Arial" w:cs="Arial"/>
                <w:sz w:val="20"/>
              </w:rPr>
            </w:pPr>
            <w:r w:rsidRPr="00304868">
              <w:rPr>
                <w:rFonts w:ascii="Arial" w:hAnsi="Arial"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86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E21DC">
              <w:rPr>
                <w:rFonts w:ascii="Arial" w:hAnsi="Arial" w:cs="Arial"/>
                <w:sz w:val="20"/>
              </w:rPr>
            </w:r>
            <w:r w:rsidR="00EE21DC">
              <w:rPr>
                <w:rFonts w:ascii="Arial" w:hAnsi="Arial" w:cs="Arial"/>
                <w:sz w:val="20"/>
              </w:rPr>
              <w:fldChar w:fldCharType="separate"/>
            </w:r>
            <w:r w:rsidRPr="00304868">
              <w:rPr>
                <w:rFonts w:ascii="Arial" w:hAnsi="Arial" w:cs="Arial"/>
                <w:sz w:val="20"/>
              </w:rPr>
              <w:fldChar w:fldCharType="end"/>
            </w:r>
            <w:r w:rsidRPr="00304868">
              <w:rPr>
                <w:rFonts w:ascii="Arial" w:hAnsi="Arial" w:cs="Arial"/>
                <w:sz w:val="20"/>
              </w:rPr>
              <w:t xml:space="preserve"> Paved and Vacuumed</w:t>
            </w:r>
          </w:p>
        </w:tc>
      </w:tr>
    </w:tbl>
    <w:p w:rsidR="003602A1" w:rsidRPr="0003552B" w:rsidRDefault="003602A1">
      <w:pPr>
        <w:widowControl w:val="0"/>
        <w:rPr>
          <w:rFonts w:ascii="Georgia" w:hAnsi="Georgia"/>
          <w:sz w:val="22"/>
          <w:szCs w:val="22"/>
        </w:rPr>
      </w:pPr>
      <w:bookmarkStart w:id="15" w:name="_GoBack"/>
      <w:bookmarkEnd w:id="15"/>
    </w:p>
    <w:sectPr w:rsidR="003602A1" w:rsidRPr="0003552B" w:rsidSect="004F4D6D">
      <w:headerReference w:type="even" r:id="rId9"/>
      <w:footerReference w:type="even" r:id="rId10"/>
      <w:footerReference w:type="default" r:id="rId11"/>
      <w:footerReference w:type="first" r:id="rId12"/>
      <w:footnotePr>
        <w:numFmt w:val="lowerLetter"/>
      </w:footnotePr>
      <w:endnotePr>
        <w:numFmt w:val="lowerLetter"/>
      </w:endnotePr>
      <w:type w:val="continuous"/>
      <w:pgSz w:w="12240" w:h="15840" w:code="1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769" w:rsidRDefault="008D7769">
      <w:r>
        <w:separator/>
      </w:r>
    </w:p>
  </w:endnote>
  <w:endnote w:type="continuationSeparator" w:id="0">
    <w:p w:rsidR="008D7769" w:rsidRDefault="008D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123" w:rsidRDefault="00C35123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>
      <w:rPr>
        <w:b/>
        <w:sz w:val="16"/>
      </w:rPr>
      <w:t xml:space="preserve">Page </w:t>
    </w:r>
    <w:r>
      <w:rPr>
        <w:b/>
        <w:sz w:val="16"/>
      </w:rPr>
      <w:pgNum/>
    </w:r>
    <w:r>
      <w:rPr>
        <w:b/>
        <w:sz w:val="16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123" w:rsidRPr="004F4D6D" w:rsidRDefault="00C35123" w:rsidP="004F4D6D">
    <w:pPr>
      <w:pStyle w:val="Footer"/>
      <w:rPr>
        <w:b/>
        <w:sz w:val="16"/>
        <w:szCs w:val="16"/>
      </w:rPr>
    </w:pPr>
    <w:r w:rsidRPr="004F4D6D">
      <w:rPr>
        <w:b/>
        <w:sz w:val="16"/>
        <w:szCs w:val="16"/>
      </w:rPr>
      <w:t xml:space="preserve">TCEQ - 10188 </w:t>
    </w:r>
    <w:r w:rsidR="00985B45">
      <w:rPr>
        <w:b/>
        <w:sz w:val="16"/>
        <w:szCs w:val="16"/>
      </w:rPr>
      <w:t>APDG 5995v5, r</w:t>
    </w:r>
    <w:r w:rsidRPr="004F4D6D">
      <w:rPr>
        <w:b/>
        <w:sz w:val="16"/>
        <w:szCs w:val="16"/>
      </w:rPr>
      <w:t xml:space="preserve">evised </w:t>
    </w:r>
    <w:r w:rsidR="00EE21DC">
      <w:rPr>
        <w:b/>
        <w:sz w:val="16"/>
        <w:szCs w:val="16"/>
      </w:rPr>
      <w:t>04/19</w:t>
    </w:r>
    <w:r w:rsidRPr="004F4D6D">
      <w:rPr>
        <w:b/>
        <w:sz w:val="16"/>
        <w:szCs w:val="16"/>
      </w:rPr>
      <w:t>) Table 20</w:t>
    </w:r>
  </w:p>
  <w:p w:rsidR="00C35123" w:rsidRPr="004F4D6D" w:rsidRDefault="00C35123" w:rsidP="004F4D6D">
    <w:pPr>
      <w:pStyle w:val="Footer"/>
      <w:rPr>
        <w:b/>
        <w:sz w:val="16"/>
        <w:szCs w:val="16"/>
      </w:rPr>
    </w:pPr>
    <w:r w:rsidRPr="004F4D6D">
      <w:rPr>
        <w:b/>
        <w:sz w:val="16"/>
        <w:szCs w:val="16"/>
      </w:rPr>
      <w:t>This form is for use by facilities subject to air quality permit requirements</w:t>
    </w:r>
  </w:p>
  <w:p w:rsidR="00C35123" w:rsidRPr="004F4D6D" w:rsidRDefault="00C35123" w:rsidP="004F4D6D">
    <w:pPr>
      <w:pStyle w:val="Footer"/>
      <w:tabs>
        <w:tab w:val="clear" w:pos="4320"/>
        <w:tab w:val="clear" w:pos="8640"/>
        <w:tab w:val="right" w:pos="10710"/>
      </w:tabs>
      <w:rPr>
        <w:b/>
      </w:rPr>
    </w:pPr>
    <w:r w:rsidRPr="004F4D6D">
      <w:rPr>
        <w:b/>
        <w:sz w:val="16"/>
        <w:szCs w:val="16"/>
      </w:rPr>
      <w:t>and may be rev</w:t>
    </w:r>
    <w:r w:rsidR="001E5D28">
      <w:rPr>
        <w:b/>
        <w:sz w:val="16"/>
        <w:szCs w:val="16"/>
      </w:rPr>
      <w:t>ised periodically</w:t>
    </w:r>
    <w:r w:rsidR="0079590B">
      <w:rPr>
        <w:b/>
        <w:sz w:val="16"/>
        <w:szCs w:val="16"/>
      </w:rPr>
      <w:t>.</w:t>
    </w:r>
    <w:r>
      <w:rPr>
        <w:b/>
        <w:sz w:val="16"/>
        <w:szCs w:val="16"/>
      </w:rPr>
      <w:tab/>
    </w:r>
    <w:r w:rsidRPr="004F4D6D">
      <w:rPr>
        <w:b/>
        <w:sz w:val="16"/>
        <w:szCs w:val="16"/>
      </w:rPr>
      <w:t xml:space="preserve">Page </w:t>
    </w:r>
    <w:r w:rsidRPr="004F4D6D">
      <w:rPr>
        <w:b/>
        <w:sz w:val="16"/>
        <w:szCs w:val="16"/>
      </w:rPr>
      <w:fldChar w:fldCharType="begin"/>
    </w:r>
    <w:r w:rsidRPr="004F4D6D">
      <w:rPr>
        <w:b/>
        <w:sz w:val="16"/>
        <w:szCs w:val="16"/>
      </w:rPr>
      <w:instrText xml:space="preserve"> PAGE </w:instrText>
    </w:r>
    <w:r w:rsidRPr="004F4D6D">
      <w:rPr>
        <w:b/>
        <w:sz w:val="16"/>
        <w:szCs w:val="16"/>
      </w:rPr>
      <w:fldChar w:fldCharType="separate"/>
    </w:r>
    <w:r w:rsidR="00016916">
      <w:rPr>
        <w:b/>
        <w:noProof/>
        <w:sz w:val="16"/>
        <w:szCs w:val="16"/>
      </w:rPr>
      <w:t>2</w:t>
    </w:r>
    <w:r w:rsidRPr="004F4D6D">
      <w:rPr>
        <w:b/>
        <w:sz w:val="16"/>
        <w:szCs w:val="16"/>
      </w:rPr>
      <w:fldChar w:fldCharType="end"/>
    </w:r>
    <w:r w:rsidRPr="004F4D6D">
      <w:rPr>
        <w:b/>
        <w:sz w:val="16"/>
        <w:szCs w:val="16"/>
      </w:rPr>
      <w:t xml:space="preserve"> of </w:t>
    </w:r>
    <w:r w:rsidRPr="004F4D6D">
      <w:rPr>
        <w:b/>
        <w:sz w:val="16"/>
        <w:szCs w:val="16"/>
      </w:rPr>
      <w:fldChar w:fldCharType="begin"/>
    </w:r>
    <w:r w:rsidRPr="004F4D6D">
      <w:rPr>
        <w:b/>
        <w:sz w:val="16"/>
        <w:szCs w:val="16"/>
      </w:rPr>
      <w:instrText xml:space="preserve"> NUMPAGES </w:instrText>
    </w:r>
    <w:r w:rsidRPr="004F4D6D">
      <w:rPr>
        <w:b/>
        <w:sz w:val="16"/>
        <w:szCs w:val="16"/>
      </w:rPr>
      <w:fldChar w:fldCharType="separate"/>
    </w:r>
    <w:r w:rsidR="00016916">
      <w:rPr>
        <w:b/>
        <w:noProof/>
        <w:sz w:val="16"/>
        <w:szCs w:val="16"/>
      </w:rPr>
      <w:t>2</w:t>
    </w:r>
    <w:r w:rsidRPr="004F4D6D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123" w:rsidRPr="004F4D6D" w:rsidRDefault="00C35123">
    <w:pPr>
      <w:pStyle w:val="Footer"/>
      <w:rPr>
        <w:b/>
        <w:sz w:val="16"/>
        <w:szCs w:val="16"/>
      </w:rPr>
    </w:pPr>
    <w:r w:rsidRPr="004F4D6D">
      <w:rPr>
        <w:b/>
        <w:sz w:val="16"/>
        <w:szCs w:val="16"/>
      </w:rPr>
      <w:t>TCEQ - 10188 (</w:t>
    </w:r>
    <w:r w:rsidR="00304868">
      <w:rPr>
        <w:b/>
        <w:sz w:val="16"/>
        <w:szCs w:val="16"/>
      </w:rPr>
      <w:t>APDG 5995v5, r</w:t>
    </w:r>
    <w:r w:rsidRPr="004F4D6D">
      <w:rPr>
        <w:b/>
        <w:sz w:val="16"/>
        <w:szCs w:val="16"/>
      </w:rPr>
      <w:t xml:space="preserve">evised </w:t>
    </w:r>
    <w:r w:rsidR="00304868">
      <w:rPr>
        <w:b/>
        <w:sz w:val="16"/>
        <w:szCs w:val="16"/>
      </w:rPr>
      <w:t>04/19</w:t>
    </w:r>
    <w:r w:rsidRPr="004F4D6D">
      <w:rPr>
        <w:b/>
        <w:sz w:val="16"/>
        <w:szCs w:val="16"/>
      </w:rPr>
      <w:t>) Table 20</w:t>
    </w:r>
  </w:p>
  <w:p w:rsidR="00C35123" w:rsidRDefault="00C35123">
    <w:pPr>
      <w:pStyle w:val="Footer"/>
      <w:rPr>
        <w:b/>
        <w:sz w:val="16"/>
        <w:szCs w:val="16"/>
      </w:rPr>
    </w:pPr>
    <w:r w:rsidRPr="004F4D6D">
      <w:rPr>
        <w:b/>
        <w:sz w:val="16"/>
        <w:szCs w:val="16"/>
      </w:rPr>
      <w:t xml:space="preserve">This form is for use </w:t>
    </w:r>
    <w:r>
      <w:rPr>
        <w:b/>
        <w:sz w:val="16"/>
        <w:szCs w:val="16"/>
      </w:rPr>
      <w:t>by facilities subject to air quality permit requirements</w:t>
    </w:r>
  </w:p>
  <w:p w:rsidR="00C35123" w:rsidRPr="004F4D6D" w:rsidRDefault="00C35123" w:rsidP="004F4D6D">
    <w:pPr>
      <w:pStyle w:val="Footer"/>
      <w:tabs>
        <w:tab w:val="clear" w:pos="4320"/>
        <w:tab w:val="clear" w:pos="8640"/>
        <w:tab w:val="right" w:pos="10710"/>
      </w:tabs>
      <w:rPr>
        <w:b/>
        <w:sz w:val="16"/>
        <w:szCs w:val="16"/>
      </w:rPr>
    </w:pPr>
    <w:r>
      <w:rPr>
        <w:b/>
        <w:sz w:val="16"/>
        <w:szCs w:val="16"/>
      </w:rPr>
      <w:t xml:space="preserve">and may be revised periodically. </w:t>
    </w:r>
    <w:r>
      <w:rPr>
        <w:b/>
        <w:sz w:val="16"/>
        <w:szCs w:val="16"/>
      </w:rPr>
      <w:tab/>
    </w:r>
    <w:r w:rsidRPr="004F4D6D">
      <w:rPr>
        <w:b/>
        <w:sz w:val="16"/>
        <w:szCs w:val="16"/>
      </w:rPr>
      <w:t xml:space="preserve">Page </w:t>
    </w:r>
    <w:r w:rsidRPr="004F4D6D">
      <w:rPr>
        <w:b/>
        <w:sz w:val="16"/>
        <w:szCs w:val="16"/>
      </w:rPr>
      <w:fldChar w:fldCharType="begin"/>
    </w:r>
    <w:r w:rsidRPr="004F4D6D">
      <w:rPr>
        <w:b/>
        <w:sz w:val="16"/>
        <w:szCs w:val="16"/>
      </w:rPr>
      <w:instrText xml:space="preserve"> PAGE </w:instrText>
    </w:r>
    <w:r w:rsidRPr="004F4D6D">
      <w:rPr>
        <w:b/>
        <w:sz w:val="16"/>
        <w:szCs w:val="16"/>
      </w:rPr>
      <w:fldChar w:fldCharType="separate"/>
    </w:r>
    <w:r w:rsidR="00016916">
      <w:rPr>
        <w:b/>
        <w:noProof/>
        <w:sz w:val="16"/>
        <w:szCs w:val="16"/>
      </w:rPr>
      <w:t>1</w:t>
    </w:r>
    <w:r w:rsidRPr="004F4D6D">
      <w:rPr>
        <w:b/>
        <w:sz w:val="16"/>
        <w:szCs w:val="16"/>
      </w:rPr>
      <w:fldChar w:fldCharType="end"/>
    </w:r>
    <w:r w:rsidRPr="004F4D6D">
      <w:rPr>
        <w:b/>
        <w:sz w:val="16"/>
        <w:szCs w:val="16"/>
      </w:rPr>
      <w:t xml:space="preserve"> of </w:t>
    </w:r>
    <w:r w:rsidRPr="004F4D6D">
      <w:rPr>
        <w:b/>
        <w:sz w:val="16"/>
        <w:szCs w:val="16"/>
      </w:rPr>
      <w:fldChar w:fldCharType="begin"/>
    </w:r>
    <w:r w:rsidRPr="004F4D6D">
      <w:rPr>
        <w:b/>
        <w:sz w:val="16"/>
        <w:szCs w:val="16"/>
      </w:rPr>
      <w:instrText xml:space="preserve"> NUMPAGES </w:instrText>
    </w:r>
    <w:r w:rsidRPr="004F4D6D">
      <w:rPr>
        <w:b/>
        <w:sz w:val="16"/>
        <w:szCs w:val="16"/>
      </w:rPr>
      <w:fldChar w:fldCharType="separate"/>
    </w:r>
    <w:r w:rsidR="00016916">
      <w:rPr>
        <w:b/>
        <w:noProof/>
        <w:sz w:val="16"/>
        <w:szCs w:val="16"/>
      </w:rPr>
      <w:t>2</w:t>
    </w:r>
    <w:r w:rsidRPr="004F4D6D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769" w:rsidRDefault="008D7769">
      <w:r>
        <w:separator/>
      </w:r>
    </w:p>
  </w:footnote>
  <w:footnote w:type="continuationSeparator" w:id="0">
    <w:p w:rsidR="008D7769" w:rsidRDefault="008D7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123" w:rsidRDefault="00B872A0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rPr>
        <w:b/>
        <w:sz w:val="32"/>
      </w:rPr>
    </w:pPr>
    <w:r w:rsidRPr="00016916">
      <w:rPr>
        <w:b/>
        <w:noProof/>
        <w:sz w:val="32"/>
      </w:rPr>
      <w:drawing>
        <wp:inline distT="0" distB="0" distL="0" distR="0">
          <wp:extent cx="504221" cy="865712"/>
          <wp:effectExtent l="133350" t="114300" r="105410" b="144145"/>
          <wp:docPr id="1" name="Picture 1" descr="TCE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CEQ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86550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 w:rsidR="00C35123">
      <w:rPr>
        <w:b/>
      </w:rPr>
      <w:t>Texas Commission on Environmental Quality</w:t>
    </w:r>
  </w:p>
  <w:p w:rsidR="00C35123" w:rsidRDefault="00C35123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rPr>
        <w:b/>
      </w:rPr>
    </w:pPr>
    <w:r>
      <w:rPr>
        <w:b/>
      </w:rPr>
      <w:t>Table 20</w:t>
    </w:r>
  </w:p>
  <w:p w:rsidR="00C35123" w:rsidRDefault="00C35123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jc w:val="center"/>
      <w:rPr>
        <w:b/>
        <w:sz w:val="32"/>
      </w:rPr>
    </w:pPr>
    <w:r>
      <w:rPr>
        <w:b/>
      </w:rPr>
      <w:t>Concrete Batch Plants</w:t>
    </w:r>
  </w:p>
  <w:p w:rsidR="00C35123" w:rsidRDefault="00C35123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>
      <w:rPr>
        <w:b/>
      </w:rPr>
      <w:t>(Page 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766E96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FA59B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14BA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B808FC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6BE613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4E5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A4327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627B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48F4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CBE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</w:lvl>
  </w:abstractNum>
  <w:abstractNum w:abstractNumId="11" w15:restartNumberingAfterBreak="0">
    <w:nsid w:val="00000002"/>
    <w:multiLevelType w:val="singleLevel"/>
    <w:tmpl w:val="00000002"/>
    <w:lvl w:ilvl="0">
      <w:start w:val="1"/>
      <w:numFmt w:val="decimal"/>
      <w:suff w:val="nothing"/>
      <w:lvlText w:val="%1."/>
      <w:lvlJc w:val="left"/>
    </w:lvl>
  </w:abstractNum>
  <w:abstractNum w:abstractNumId="12" w15:restartNumberingAfterBreak="0">
    <w:nsid w:val="00000003"/>
    <w:multiLevelType w:val="singleLevel"/>
    <w:tmpl w:val="CF34B05A"/>
    <w:lvl w:ilvl="0">
      <w:start w:val="3"/>
      <w:numFmt w:val="decimal"/>
      <w:suff w:val="nothing"/>
      <w:lvlText w:val="%1."/>
      <w:lvlJc w:val="left"/>
      <w:pPr>
        <w:ind w:left="547" w:hanging="547"/>
      </w:pPr>
      <w:rPr>
        <w:rFonts w:ascii="Times New Roman" w:hAnsi="Times New Roman" w:hint="default"/>
        <w:sz w:val="20"/>
      </w:rPr>
    </w:lvl>
  </w:abstractNum>
  <w:abstractNum w:abstractNumId="13" w15:restartNumberingAfterBreak="0">
    <w:nsid w:val="00000004"/>
    <w:multiLevelType w:val="singleLevel"/>
    <w:tmpl w:val="00000004"/>
    <w:lvl w:ilvl="0">
      <w:start w:val="10"/>
      <w:numFmt w:val="decimal"/>
      <w:suff w:val="nothing"/>
      <w:lvlText w:val="%1."/>
      <w:lvlJc w:val="left"/>
    </w:lvl>
  </w:abstractNum>
  <w:abstractNum w:abstractNumId="14" w15:restartNumberingAfterBreak="0">
    <w:nsid w:val="00000005"/>
    <w:multiLevelType w:val="singleLevel"/>
    <w:tmpl w:val="00000005"/>
    <w:lvl w:ilvl="0">
      <w:start w:val="1"/>
      <w:numFmt w:val="none"/>
      <w:suff w:val="nothing"/>
      <w:lvlText w:val=""/>
      <w:lvlJc w:val="left"/>
      <w:rPr>
        <w:rFonts w:ascii="WP IconicSymbolsA" w:hAnsi="WP IconicSymbolsA"/>
      </w:rPr>
    </w:lvl>
  </w:abstractNum>
  <w:abstractNum w:abstractNumId="15" w15:restartNumberingAfterBreak="0">
    <w:nsid w:val="00000006"/>
    <w:multiLevelType w:val="singleLevel"/>
    <w:tmpl w:val="00000006"/>
    <w:lvl w:ilvl="0">
      <w:start w:val="1"/>
      <w:numFmt w:val="none"/>
      <w:suff w:val="nothing"/>
      <w:lvlText w:val=""/>
      <w:lvlJc w:val="left"/>
      <w:rPr>
        <w:rFonts w:ascii="WP IconicSymbolsA" w:hAnsi="WP IconicSymbolsA"/>
      </w:rPr>
    </w:lvl>
  </w:abstractNum>
  <w:abstractNum w:abstractNumId="16" w15:restartNumberingAfterBreak="0">
    <w:nsid w:val="00000007"/>
    <w:multiLevelType w:val="singleLevel"/>
    <w:tmpl w:val="00000007"/>
    <w:lvl w:ilvl="0">
      <w:start w:val="1"/>
      <w:numFmt w:val="none"/>
      <w:suff w:val="nothing"/>
      <w:lvlText w:val=""/>
      <w:lvlJc w:val="left"/>
      <w:rPr>
        <w:rFonts w:ascii="WP IconicSymbolsA" w:hAnsi="WP IconicSymbolsA"/>
      </w:rPr>
    </w:lvl>
  </w:abstractNum>
  <w:abstractNum w:abstractNumId="17" w15:restartNumberingAfterBreak="0">
    <w:nsid w:val="00000008"/>
    <w:multiLevelType w:val="singleLevel"/>
    <w:tmpl w:val="00000008"/>
    <w:lvl w:ilvl="0">
      <w:start w:val="11"/>
      <w:numFmt w:val="decimal"/>
      <w:suff w:val="nothing"/>
      <w:lvlText w:val="%1."/>
      <w:lvlJc w:val="left"/>
    </w:lvl>
  </w:abstractNum>
  <w:abstractNum w:abstractNumId="18" w15:restartNumberingAfterBreak="0">
    <w:nsid w:val="00000009"/>
    <w:multiLevelType w:val="singleLevel"/>
    <w:tmpl w:val="00000009"/>
    <w:lvl w:ilvl="0">
      <w:start w:val="1"/>
      <w:numFmt w:val="none"/>
      <w:suff w:val="nothing"/>
      <w:lvlText w:val=""/>
      <w:lvlJc w:val="left"/>
      <w:rPr>
        <w:rFonts w:ascii="WP IconicSymbolsA" w:hAnsi="WP IconicSymbolsA"/>
      </w:rPr>
    </w:lvl>
  </w:abstractNum>
  <w:abstractNum w:abstractNumId="19" w15:restartNumberingAfterBreak="0">
    <w:nsid w:val="0000000A"/>
    <w:multiLevelType w:val="singleLevel"/>
    <w:tmpl w:val="0000000A"/>
    <w:lvl w:ilvl="0">
      <w:start w:val="1"/>
      <w:numFmt w:val="none"/>
      <w:suff w:val="nothing"/>
      <w:lvlText w:val=""/>
      <w:lvlJc w:val="left"/>
      <w:rPr>
        <w:rFonts w:ascii="WP IconicSymbolsA" w:hAnsi="WP IconicSymbolsA"/>
      </w:rPr>
    </w:lvl>
  </w:abstractNum>
  <w:abstractNum w:abstractNumId="20" w15:restartNumberingAfterBreak="0">
    <w:nsid w:val="0000000B"/>
    <w:multiLevelType w:val="singleLevel"/>
    <w:tmpl w:val="0000000B"/>
    <w:lvl w:ilvl="0">
      <w:start w:val="1"/>
      <w:numFmt w:val="none"/>
      <w:suff w:val="nothing"/>
      <w:lvlText w:val=""/>
      <w:lvlJc w:val="left"/>
      <w:rPr>
        <w:rFonts w:ascii="WP IconicSymbolsA" w:hAnsi="WP IconicSymbolsA"/>
      </w:rPr>
    </w:lvl>
  </w:abstractNum>
  <w:abstractNum w:abstractNumId="21" w15:restartNumberingAfterBreak="0">
    <w:nsid w:val="0000000C"/>
    <w:multiLevelType w:val="singleLevel"/>
    <w:tmpl w:val="0000000C"/>
    <w:lvl w:ilvl="0">
      <w:start w:val="1"/>
      <w:numFmt w:val="none"/>
      <w:suff w:val="nothing"/>
      <w:lvlText w:val=""/>
      <w:lvlJc w:val="left"/>
      <w:rPr>
        <w:rFonts w:ascii="WP IconicSymbolsA" w:hAnsi="WP IconicSymbolsA"/>
      </w:rPr>
    </w:lvl>
  </w:abstractNum>
  <w:abstractNum w:abstractNumId="22" w15:restartNumberingAfterBreak="0">
    <w:nsid w:val="0000000D"/>
    <w:multiLevelType w:val="singleLevel"/>
    <w:tmpl w:val="0000000D"/>
    <w:lvl w:ilvl="0">
      <w:start w:val="1"/>
      <w:numFmt w:val="decimal"/>
      <w:suff w:val="nothing"/>
      <w:lvlText w:val="%1."/>
      <w:lvlJc w:val="left"/>
    </w:lvl>
  </w:abstractNum>
  <w:abstractNum w:abstractNumId="23" w15:restartNumberingAfterBreak="0">
    <w:nsid w:val="0000000E"/>
    <w:multiLevelType w:val="multilevel"/>
    <w:tmpl w:val="0000000E"/>
    <w:lvl w:ilvl="0">
      <w:start w:val="1"/>
      <w:numFmt w:val="decimal"/>
      <w:suff w:val="nothing"/>
      <w:lvlText w:val="%1."/>
      <w:lvlJc w:val="left"/>
    </w:lvl>
    <w:lvl w:ilvl="1">
      <w:start w:val="2"/>
      <w:numFmt w:val="decimal"/>
      <w:suff w:val="nothing"/>
      <w:lvlText w:val="%2."/>
      <w:lvlJc w:val="left"/>
    </w:lvl>
    <w:lvl w:ilvl="2">
      <w:start w:val="1"/>
      <w:numFmt w:val="none"/>
      <w:suff w:val="nothing"/>
      <w:lvlText w:val=""/>
      <w:lvlJc w:val="left"/>
      <w:rPr>
        <w:rFonts w:ascii="WP IconicSymbolsA" w:hAnsi="WP IconicSymbolsA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24" w15:restartNumberingAfterBreak="0">
    <w:nsid w:val="0000000F"/>
    <w:multiLevelType w:val="singleLevel"/>
    <w:tmpl w:val="0000000F"/>
    <w:lvl w:ilvl="0">
      <w:start w:val="1"/>
      <w:numFmt w:val="decimal"/>
      <w:suff w:val="nothing"/>
      <w:lvlText w:val="%1."/>
      <w:lvlJc w:val="left"/>
    </w:lvl>
  </w:abstractNum>
  <w:abstractNum w:abstractNumId="25" w15:restartNumberingAfterBreak="0">
    <w:nsid w:val="00000010"/>
    <w:multiLevelType w:val="singleLevel"/>
    <w:tmpl w:val="00000010"/>
    <w:lvl w:ilvl="0">
      <w:start w:val="1"/>
      <w:numFmt w:val="none"/>
      <w:suff w:val="nothing"/>
      <w:lvlText w:val=""/>
      <w:lvlJc w:val="left"/>
      <w:rPr>
        <w:rFonts w:ascii="WP IconicSymbolsA" w:hAnsi="WP IconicSymbolsA"/>
      </w:rPr>
    </w:lvl>
  </w:abstractNum>
  <w:abstractNum w:abstractNumId="26" w15:restartNumberingAfterBreak="0">
    <w:nsid w:val="00000011"/>
    <w:multiLevelType w:val="singleLevel"/>
    <w:tmpl w:val="00000011"/>
    <w:lvl w:ilvl="0">
      <w:start w:val="17"/>
      <w:numFmt w:val="decimal"/>
      <w:suff w:val="nothing"/>
      <w:lvlText w:val="%1."/>
      <w:lvlJc w:val="left"/>
    </w:lvl>
  </w:abstractNum>
  <w:abstractNum w:abstractNumId="27" w15:restartNumberingAfterBreak="0">
    <w:nsid w:val="00000012"/>
    <w:multiLevelType w:val="singleLevel"/>
    <w:tmpl w:val="00000012"/>
    <w:lvl w:ilvl="0">
      <w:start w:val="1"/>
      <w:numFmt w:val="upperLetter"/>
      <w:suff w:val="nothing"/>
      <w:lvlText w:val="%1."/>
      <w:lvlJc w:val="left"/>
    </w:lvl>
  </w:abstractNum>
  <w:abstractNum w:abstractNumId="28" w15:restartNumberingAfterBreak="0">
    <w:nsid w:val="00000013"/>
    <w:multiLevelType w:val="singleLevel"/>
    <w:tmpl w:val="00000013"/>
    <w:lvl w:ilvl="0">
      <w:start w:val="1"/>
      <w:numFmt w:val="upperLetter"/>
      <w:suff w:val="nothing"/>
      <w:lvlText w:val="%1."/>
      <w:lvlJc w:val="left"/>
    </w:lvl>
  </w:abstractNum>
  <w:abstractNum w:abstractNumId="29" w15:restartNumberingAfterBreak="0">
    <w:nsid w:val="00000014"/>
    <w:multiLevelType w:val="singleLevel"/>
    <w:tmpl w:val="00000014"/>
    <w:lvl w:ilvl="0">
      <w:start w:val="5"/>
      <w:numFmt w:val="upperLetter"/>
      <w:suff w:val="nothing"/>
      <w:lvlText w:val="%1."/>
      <w:lvlJc w:val="left"/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20"/>
  </w:num>
  <w:num w:numId="12">
    <w:abstractNumId w:val="21"/>
  </w:num>
  <w:num w:numId="13">
    <w:abstractNumId w:val="22"/>
  </w:num>
  <w:num w:numId="14">
    <w:abstractNumId w:val="23"/>
  </w:num>
  <w:num w:numId="15">
    <w:abstractNumId w:val="24"/>
  </w:num>
  <w:num w:numId="16">
    <w:abstractNumId w:val="25"/>
  </w:num>
  <w:num w:numId="17">
    <w:abstractNumId w:val="26"/>
  </w:num>
  <w:num w:numId="18">
    <w:abstractNumId w:val="27"/>
  </w:num>
  <w:num w:numId="19">
    <w:abstractNumId w:val="28"/>
  </w:num>
  <w:num w:numId="20">
    <w:abstractNumId w:val="29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47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217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6C"/>
    <w:rsid w:val="00016916"/>
    <w:rsid w:val="0003552B"/>
    <w:rsid w:val="00037770"/>
    <w:rsid w:val="00052556"/>
    <w:rsid w:val="000726DD"/>
    <w:rsid w:val="00087A59"/>
    <w:rsid w:val="000A22BD"/>
    <w:rsid w:val="000D19A5"/>
    <w:rsid w:val="000D55A0"/>
    <w:rsid w:val="001B623C"/>
    <w:rsid w:val="001E5D28"/>
    <w:rsid w:val="00214F9C"/>
    <w:rsid w:val="002619F7"/>
    <w:rsid w:val="00281AB8"/>
    <w:rsid w:val="002C79C2"/>
    <w:rsid w:val="00303F7D"/>
    <w:rsid w:val="00304868"/>
    <w:rsid w:val="00316A70"/>
    <w:rsid w:val="003602A1"/>
    <w:rsid w:val="003C4839"/>
    <w:rsid w:val="00413A32"/>
    <w:rsid w:val="00422B04"/>
    <w:rsid w:val="00434809"/>
    <w:rsid w:val="00436E73"/>
    <w:rsid w:val="00454998"/>
    <w:rsid w:val="004F4D6D"/>
    <w:rsid w:val="00561202"/>
    <w:rsid w:val="005744A1"/>
    <w:rsid w:val="00634A6C"/>
    <w:rsid w:val="006E1E89"/>
    <w:rsid w:val="00714471"/>
    <w:rsid w:val="00744C3A"/>
    <w:rsid w:val="00773A29"/>
    <w:rsid w:val="0079590B"/>
    <w:rsid w:val="007A1281"/>
    <w:rsid w:val="007B3ACA"/>
    <w:rsid w:val="007C1AA9"/>
    <w:rsid w:val="007C1CEC"/>
    <w:rsid w:val="007D68D3"/>
    <w:rsid w:val="007F5A11"/>
    <w:rsid w:val="008D7769"/>
    <w:rsid w:val="008F5389"/>
    <w:rsid w:val="008F68B1"/>
    <w:rsid w:val="00941F36"/>
    <w:rsid w:val="009609C5"/>
    <w:rsid w:val="00973F86"/>
    <w:rsid w:val="00985B45"/>
    <w:rsid w:val="009B1228"/>
    <w:rsid w:val="009B19D7"/>
    <w:rsid w:val="009C1CAC"/>
    <w:rsid w:val="009D481D"/>
    <w:rsid w:val="009E6B4D"/>
    <w:rsid w:val="009E7840"/>
    <w:rsid w:val="00B0089B"/>
    <w:rsid w:val="00B54CF2"/>
    <w:rsid w:val="00B703C5"/>
    <w:rsid w:val="00B8563C"/>
    <w:rsid w:val="00B8593D"/>
    <w:rsid w:val="00B872A0"/>
    <w:rsid w:val="00BE7DC0"/>
    <w:rsid w:val="00BF6682"/>
    <w:rsid w:val="00C05252"/>
    <w:rsid w:val="00C35123"/>
    <w:rsid w:val="00C65C4E"/>
    <w:rsid w:val="00C83102"/>
    <w:rsid w:val="00C8557E"/>
    <w:rsid w:val="00D3332C"/>
    <w:rsid w:val="00D34C9B"/>
    <w:rsid w:val="00DD1A31"/>
    <w:rsid w:val="00DD2B4F"/>
    <w:rsid w:val="00DF26E5"/>
    <w:rsid w:val="00EA7E69"/>
    <w:rsid w:val="00EE21DC"/>
    <w:rsid w:val="00F02541"/>
    <w:rsid w:val="00F654FF"/>
    <w:rsid w:val="00FA338D"/>
    <w:rsid w:val="00F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39BA1D45"/>
  <w15:chartTrackingRefBased/>
  <w15:docId w15:val="{FA6505F0-C19A-44E7-BA8E-55C7EFAB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7C1A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C1A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C1A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C1A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C1AA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C1AA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C1AA9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C1AA9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C1AA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4A6C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  <w:rPr>
      <w:b/>
    </w:rPr>
  </w:style>
  <w:style w:type="paragraph" w:styleId="Footer">
    <w:name w:val="footer"/>
    <w:basedOn w:val="Normal"/>
    <w:rsid w:val="00634A6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60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602A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41F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41F3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C1AA9"/>
    <w:rPr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1AA9"/>
  </w:style>
  <w:style w:type="paragraph" w:styleId="BlockText">
    <w:name w:val="Block Text"/>
    <w:basedOn w:val="Normal"/>
    <w:rsid w:val="007C1AA9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7C1AA9"/>
    <w:pPr>
      <w:spacing w:after="120"/>
    </w:pPr>
  </w:style>
  <w:style w:type="character" w:customStyle="1" w:styleId="BodyTextChar">
    <w:name w:val="Body Text Char"/>
    <w:link w:val="BodyText"/>
    <w:rsid w:val="007C1AA9"/>
    <w:rPr>
      <w:sz w:val="24"/>
    </w:rPr>
  </w:style>
  <w:style w:type="paragraph" w:styleId="BodyText2">
    <w:name w:val="Body Text 2"/>
    <w:basedOn w:val="Normal"/>
    <w:link w:val="BodyText2Char"/>
    <w:rsid w:val="007C1AA9"/>
    <w:pPr>
      <w:spacing w:after="120" w:line="480" w:lineRule="auto"/>
    </w:pPr>
  </w:style>
  <w:style w:type="character" w:customStyle="1" w:styleId="BodyText2Char">
    <w:name w:val="Body Text 2 Char"/>
    <w:link w:val="BodyText2"/>
    <w:rsid w:val="007C1AA9"/>
    <w:rPr>
      <w:sz w:val="24"/>
    </w:rPr>
  </w:style>
  <w:style w:type="paragraph" w:styleId="BodyText3">
    <w:name w:val="Body Text 3"/>
    <w:basedOn w:val="Normal"/>
    <w:link w:val="BodyText3Char"/>
    <w:rsid w:val="007C1AA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7C1AA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C1AA9"/>
    <w:pPr>
      <w:ind w:firstLine="210"/>
    </w:pPr>
  </w:style>
  <w:style w:type="character" w:customStyle="1" w:styleId="BodyTextFirstIndentChar">
    <w:name w:val="Body Text First Indent Char"/>
    <w:link w:val="BodyTextFirstIndent"/>
    <w:rsid w:val="007C1AA9"/>
    <w:rPr>
      <w:sz w:val="24"/>
    </w:rPr>
  </w:style>
  <w:style w:type="paragraph" w:styleId="BodyTextIndent">
    <w:name w:val="Body Text Indent"/>
    <w:basedOn w:val="Normal"/>
    <w:link w:val="BodyTextIndentChar"/>
    <w:rsid w:val="007C1AA9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7C1AA9"/>
    <w:rPr>
      <w:sz w:val="24"/>
    </w:rPr>
  </w:style>
  <w:style w:type="paragraph" w:styleId="BodyTextFirstIndent2">
    <w:name w:val="Body Text First Indent 2"/>
    <w:basedOn w:val="BodyTextIndent"/>
    <w:link w:val="BodyTextFirstIndent2Char"/>
    <w:rsid w:val="007C1AA9"/>
    <w:pPr>
      <w:ind w:firstLine="210"/>
    </w:pPr>
  </w:style>
  <w:style w:type="character" w:customStyle="1" w:styleId="BodyTextFirstIndent2Char">
    <w:name w:val="Body Text First Indent 2 Char"/>
    <w:link w:val="BodyTextFirstIndent2"/>
    <w:rsid w:val="007C1AA9"/>
    <w:rPr>
      <w:sz w:val="24"/>
    </w:rPr>
  </w:style>
  <w:style w:type="paragraph" w:styleId="BodyTextIndent2">
    <w:name w:val="Body Text Indent 2"/>
    <w:basedOn w:val="Normal"/>
    <w:link w:val="BodyTextIndent2Char"/>
    <w:rsid w:val="007C1AA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7C1AA9"/>
    <w:rPr>
      <w:sz w:val="24"/>
    </w:rPr>
  </w:style>
  <w:style w:type="paragraph" w:styleId="BodyTextIndent3">
    <w:name w:val="Body Text Indent 3"/>
    <w:basedOn w:val="Normal"/>
    <w:link w:val="BodyTextIndent3Char"/>
    <w:rsid w:val="007C1AA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C1AA9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7C1AA9"/>
    <w:rPr>
      <w:b/>
      <w:bCs/>
      <w:sz w:val="20"/>
    </w:rPr>
  </w:style>
  <w:style w:type="paragraph" w:styleId="Closing">
    <w:name w:val="Closing"/>
    <w:basedOn w:val="Normal"/>
    <w:link w:val="ClosingChar"/>
    <w:rsid w:val="007C1AA9"/>
    <w:pPr>
      <w:ind w:left="4320"/>
    </w:pPr>
  </w:style>
  <w:style w:type="character" w:customStyle="1" w:styleId="ClosingChar">
    <w:name w:val="Closing Char"/>
    <w:link w:val="Closing"/>
    <w:rsid w:val="007C1AA9"/>
    <w:rPr>
      <w:sz w:val="24"/>
    </w:rPr>
  </w:style>
  <w:style w:type="paragraph" w:styleId="CommentText">
    <w:name w:val="annotation text"/>
    <w:basedOn w:val="Normal"/>
    <w:link w:val="CommentTextChar"/>
    <w:rsid w:val="007C1A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C1AA9"/>
  </w:style>
  <w:style w:type="paragraph" w:styleId="CommentSubject">
    <w:name w:val="annotation subject"/>
    <w:basedOn w:val="CommentText"/>
    <w:next w:val="CommentText"/>
    <w:link w:val="CommentSubjectChar"/>
    <w:rsid w:val="007C1AA9"/>
    <w:rPr>
      <w:b/>
      <w:bCs/>
    </w:rPr>
  </w:style>
  <w:style w:type="character" w:customStyle="1" w:styleId="CommentSubjectChar">
    <w:name w:val="Comment Subject Char"/>
    <w:link w:val="CommentSubject"/>
    <w:rsid w:val="007C1AA9"/>
    <w:rPr>
      <w:b/>
      <w:bCs/>
    </w:rPr>
  </w:style>
  <w:style w:type="paragraph" w:styleId="Date">
    <w:name w:val="Date"/>
    <w:basedOn w:val="Normal"/>
    <w:next w:val="Normal"/>
    <w:link w:val="DateChar"/>
    <w:rsid w:val="007C1AA9"/>
  </w:style>
  <w:style w:type="character" w:customStyle="1" w:styleId="DateChar">
    <w:name w:val="Date Char"/>
    <w:link w:val="Date"/>
    <w:rsid w:val="007C1AA9"/>
    <w:rPr>
      <w:sz w:val="24"/>
    </w:rPr>
  </w:style>
  <w:style w:type="paragraph" w:styleId="DocumentMap">
    <w:name w:val="Document Map"/>
    <w:basedOn w:val="Normal"/>
    <w:link w:val="DocumentMapChar"/>
    <w:rsid w:val="007C1AA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C1AA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C1AA9"/>
  </w:style>
  <w:style w:type="character" w:customStyle="1" w:styleId="E-mailSignatureChar">
    <w:name w:val="E-mail Signature Char"/>
    <w:link w:val="E-mailSignature"/>
    <w:rsid w:val="007C1AA9"/>
    <w:rPr>
      <w:sz w:val="24"/>
    </w:rPr>
  </w:style>
  <w:style w:type="paragraph" w:styleId="EndnoteText">
    <w:name w:val="endnote text"/>
    <w:basedOn w:val="Normal"/>
    <w:link w:val="EndnoteTextChar"/>
    <w:rsid w:val="007C1AA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C1AA9"/>
  </w:style>
  <w:style w:type="paragraph" w:styleId="EnvelopeAddress">
    <w:name w:val="envelope address"/>
    <w:basedOn w:val="Normal"/>
    <w:rsid w:val="007C1AA9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7C1AA9"/>
    <w:rPr>
      <w:rFonts w:ascii="Cambria" w:hAnsi="Cambria"/>
      <w:sz w:val="20"/>
    </w:rPr>
  </w:style>
  <w:style w:type="paragraph" w:styleId="FootnoteText">
    <w:name w:val="footnote text"/>
    <w:basedOn w:val="Normal"/>
    <w:link w:val="FootnoteTextChar"/>
    <w:rsid w:val="007C1AA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C1AA9"/>
  </w:style>
  <w:style w:type="character" w:customStyle="1" w:styleId="Heading1Char">
    <w:name w:val="Heading 1 Char"/>
    <w:link w:val="Heading1"/>
    <w:rsid w:val="007C1A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7C1A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7C1AA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C1AA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C1AA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7C1AA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7C1AA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C1AA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C1AA9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7C1AA9"/>
    <w:rPr>
      <w:i/>
      <w:iCs/>
    </w:rPr>
  </w:style>
  <w:style w:type="character" w:customStyle="1" w:styleId="HTMLAddressChar">
    <w:name w:val="HTML Address Char"/>
    <w:link w:val="HTMLAddress"/>
    <w:rsid w:val="007C1AA9"/>
    <w:rPr>
      <w:i/>
      <w:iCs/>
      <w:sz w:val="24"/>
    </w:rPr>
  </w:style>
  <w:style w:type="paragraph" w:styleId="HTMLPreformatted">
    <w:name w:val="HTML Preformatted"/>
    <w:basedOn w:val="Normal"/>
    <w:link w:val="HTMLPreformattedChar"/>
    <w:rsid w:val="007C1AA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7C1AA9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C1AA9"/>
    <w:pPr>
      <w:ind w:left="240" w:hanging="240"/>
    </w:pPr>
  </w:style>
  <w:style w:type="paragraph" w:styleId="Index2">
    <w:name w:val="index 2"/>
    <w:basedOn w:val="Normal"/>
    <w:next w:val="Normal"/>
    <w:autoRedefine/>
    <w:rsid w:val="007C1AA9"/>
    <w:pPr>
      <w:ind w:left="480" w:hanging="240"/>
    </w:pPr>
  </w:style>
  <w:style w:type="paragraph" w:styleId="Index3">
    <w:name w:val="index 3"/>
    <w:basedOn w:val="Normal"/>
    <w:next w:val="Normal"/>
    <w:autoRedefine/>
    <w:rsid w:val="007C1AA9"/>
    <w:pPr>
      <w:ind w:left="720" w:hanging="240"/>
    </w:pPr>
  </w:style>
  <w:style w:type="paragraph" w:styleId="Index4">
    <w:name w:val="index 4"/>
    <w:basedOn w:val="Normal"/>
    <w:next w:val="Normal"/>
    <w:autoRedefine/>
    <w:rsid w:val="007C1AA9"/>
    <w:pPr>
      <w:ind w:left="960" w:hanging="240"/>
    </w:pPr>
  </w:style>
  <w:style w:type="paragraph" w:styleId="Index5">
    <w:name w:val="index 5"/>
    <w:basedOn w:val="Normal"/>
    <w:next w:val="Normal"/>
    <w:autoRedefine/>
    <w:rsid w:val="007C1AA9"/>
    <w:pPr>
      <w:ind w:left="1200" w:hanging="240"/>
    </w:pPr>
  </w:style>
  <w:style w:type="paragraph" w:styleId="Index6">
    <w:name w:val="index 6"/>
    <w:basedOn w:val="Normal"/>
    <w:next w:val="Normal"/>
    <w:autoRedefine/>
    <w:rsid w:val="007C1AA9"/>
    <w:pPr>
      <w:ind w:left="1440" w:hanging="240"/>
    </w:pPr>
  </w:style>
  <w:style w:type="paragraph" w:styleId="Index7">
    <w:name w:val="index 7"/>
    <w:basedOn w:val="Normal"/>
    <w:next w:val="Normal"/>
    <w:autoRedefine/>
    <w:rsid w:val="007C1AA9"/>
    <w:pPr>
      <w:ind w:left="1680" w:hanging="240"/>
    </w:pPr>
  </w:style>
  <w:style w:type="paragraph" w:styleId="Index8">
    <w:name w:val="index 8"/>
    <w:basedOn w:val="Normal"/>
    <w:next w:val="Normal"/>
    <w:autoRedefine/>
    <w:rsid w:val="007C1AA9"/>
    <w:pPr>
      <w:ind w:left="1920" w:hanging="240"/>
    </w:pPr>
  </w:style>
  <w:style w:type="paragraph" w:styleId="Index9">
    <w:name w:val="index 9"/>
    <w:basedOn w:val="Normal"/>
    <w:next w:val="Normal"/>
    <w:autoRedefine/>
    <w:rsid w:val="007C1AA9"/>
    <w:pPr>
      <w:ind w:left="2160" w:hanging="240"/>
    </w:pPr>
  </w:style>
  <w:style w:type="paragraph" w:styleId="IndexHeading">
    <w:name w:val="index heading"/>
    <w:basedOn w:val="Normal"/>
    <w:next w:val="Index1"/>
    <w:rsid w:val="007C1AA9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AA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C1AA9"/>
    <w:rPr>
      <w:b/>
      <w:bCs/>
      <w:i/>
      <w:iCs/>
      <w:color w:val="4F81BD"/>
      <w:sz w:val="24"/>
    </w:rPr>
  </w:style>
  <w:style w:type="paragraph" w:styleId="List">
    <w:name w:val="List"/>
    <w:basedOn w:val="Normal"/>
    <w:rsid w:val="007C1AA9"/>
    <w:pPr>
      <w:ind w:left="360" w:hanging="360"/>
      <w:contextualSpacing/>
    </w:pPr>
  </w:style>
  <w:style w:type="paragraph" w:styleId="List2">
    <w:name w:val="List 2"/>
    <w:basedOn w:val="Normal"/>
    <w:rsid w:val="007C1AA9"/>
    <w:pPr>
      <w:ind w:left="720" w:hanging="360"/>
      <w:contextualSpacing/>
    </w:pPr>
  </w:style>
  <w:style w:type="paragraph" w:styleId="List3">
    <w:name w:val="List 3"/>
    <w:basedOn w:val="Normal"/>
    <w:rsid w:val="007C1AA9"/>
    <w:pPr>
      <w:ind w:left="1080" w:hanging="360"/>
      <w:contextualSpacing/>
    </w:pPr>
  </w:style>
  <w:style w:type="paragraph" w:styleId="List4">
    <w:name w:val="List 4"/>
    <w:basedOn w:val="Normal"/>
    <w:rsid w:val="007C1AA9"/>
    <w:pPr>
      <w:ind w:left="1440" w:hanging="360"/>
      <w:contextualSpacing/>
    </w:pPr>
  </w:style>
  <w:style w:type="paragraph" w:styleId="List5">
    <w:name w:val="List 5"/>
    <w:basedOn w:val="Normal"/>
    <w:rsid w:val="007C1AA9"/>
    <w:pPr>
      <w:ind w:left="1800" w:hanging="360"/>
      <w:contextualSpacing/>
    </w:pPr>
  </w:style>
  <w:style w:type="paragraph" w:styleId="ListBullet">
    <w:name w:val="List Bullet"/>
    <w:basedOn w:val="Normal"/>
    <w:rsid w:val="007C1AA9"/>
    <w:pPr>
      <w:numPr>
        <w:numId w:val="21"/>
      </w:numPr>
      <w:contextualSpacing/>
    </w:pPr>
  </w:style>
  <w:style w:type="paragraph" w:styleId="ListBullet2">
    <w:name w:val="List Bullet 2"/>
    <w:basedOn w:val="Normal"/>
    <w:rsid w:val="007C1AA9"/>
    <w:pPr>
      <w:numPr>
        <w:numId w:val="22"/>
      </w:numPr>
      <w:contextualSpacing/>
    </w:pPr>
  </w:style>
  <w:style w:type="paragraph" w:styleId="ListBullet3">
    <w:name w:val="List Bullet 3"/>
    <w:basedOn w:val="Normal"/>
    <w:rsid w:val="007C1AA9"/>
    <w:pPr>
      <w:numPr>
        <w:numId w:val="23"/>
      </w:numPr>
      <w:contextualSpacing/>
    </w:pPr>
  </w:style>
  <w:style w:type="paragraph" w:styleId="ListBullet4">
    <w:name w:val="List Bullet 4"/>
    <w:basedOn w:val="Normal"/>
    <w:rsid w:val="007C1AA9"/>
    <w:pPr>
      <w:numPr>
        <w:numId w:val="24"/>
      </w:numPr>
      <w:contextualSpacing/>
    </w:pPr>
  </w:style>
  <w:style w:type="paragraph" w:styleId="ListBullet5">
    <w:name w:val="List Bullet 5"/>
    <w:basedOn w:val="Normal"/>
    <w:rsid w:val="007C1AA9"/>
    <w:pPr>
      <w:numPr>
        <w:numId w:val="25"/>
      </w:numPr>
      <w:contextualSpacing/>
    </w:pPr>
  </w:style>
  <w:style w:type="paragraph" w:styleId="ListContinue">
    <w:name w:val="List Continue"/>
    <w:basedOn w:val="Normal"/>
    <w:rsid w:val="007C1AA9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7C1AA9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7C1AA9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7C1AA9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7C1AA9"/>
    <w:pPr>
      <w:spacing w:after="120"/>
      <w:ind w:left="1800"/>
      <w:contextualSpacing/>
    </w:pPr>
  </w:style>
  <w:style w:type="paragraph" w:styleId="ListNumber">
    <w:name w:val="List Number"/>
    <w:basedOn w:val="Normal"/>
    <w:rsid w:val="007C1AA9"/>
    <w:pPr>
      <w:numPr>
        <w:numId w:val="26"/>
      </w:numPr>
      <w:contextualSpacing/>
    </w:pPr>
  </w:style>
  <w:style w:type="paragraph" w:styleId="ListNumber2">
    <w:name w:val="List Number 2"/>
    <w:basedOn w:val="Normal"/>
    <w:rsid w:val="007C1AA9"/>
    <w:pPr>
      <w:numPr>
        <w:numId w:val="27"/>
      </w:numPr>
      <w:contextualSpacing/>
    </w:pPr>
  </w:style>
  <w:style w:type="paragraph" w:styleId="ListNumber3">
    <w:name w:val="List Number 3"/>
    <w:basedOn w:val="Normal"/>
    <w:rsid w:val="007C1AA9"/>
    <w:pPr>
      <w:numPr>
        <w:numId w:val="28"/>
      </w:numPr>
      <w:contextualSpacing/>
    </w:pPr>
  </w:style>
  <w:style w:type="paragraph" w:styleId="ListNumber4">
    <w:name w:val="List Number 4"/>
    <w:basedOn w:val="Normal"/>
    <w:rsid w:val="007C1AA9"/>
    <w:pPr>
      <w:numPr>
        <w:numId w:val="29"/>
      </w:numPr>
      <w:contextualSpacing/>
    </w:pPr>
  </w:style>
  <w:style w:type="paragraph" w:styleId="ListNumber5">
    <w:name w:val="List Number 5"/>
    <w:basedOn w:val="Normal"/>
    <w:rsid w:val="007C1AA9"/>
    <w:pPr>
      <w:numPr>
        <w:numId w:val="30"/>
      </w:numPr>
      <w:contextualSpacing/>
    </w:pPr>
  </w:style>
  <w:style w:type="paragraph" w:styleId="ListParagraph">
    <w:name w:val="List Paragraph"/>
    <w:basedOn w:val="Normal"/>
    <w:uiPriority w:val="34"/>
    <w:qFormat/>
    <w:rsid w:val="007C1AA9"/>
    <w:pPr>
      <w:ind w:left="720"/>
    </w:pPr>
  </w:style>
  <w:style w:type="paragraph" w:styleId="MacroText">
    <w:name w:val="macro"/>
    <w:link w:val="MacroTextChar"/>
    <w:rsid w:val="007C1A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C1AA9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C1A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link w:val="MessageHeader"/>
    <w:rsid w:val="007C1AA9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C1AA9"/>
    <w:rPr>
      <w:sz w:val="24"/>
    </w:rPr>
  </w:style>
  <w:style w:type="paragraph" w:styleId="NormalWeb">
    <w:name w:val="Normal (Web)"/>
    <w:basedOn w:val="Normal"/>
    <w:rsid w:val="007C1AA9"/>
    <w:rPr>
      <w:szCs w:val="24"/>
    </w:rPr>
  </w:style>
  <w:style w:type="paragraph" w:styleId="NormalIndent">
    <w:name w:val="Normal Indent"/>
    <w:basedOn w:val="Normal"/>
    <w:rsid w:val="007C1AA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7C1AA9"/>
  </w:style>
  <w:style w:type="character" w:customStyle="1" w:styleId="NoteHeadingChar">
    <w:name w:val="Note Heading Char"/>
    <w:link w:val="NoteHeading"/>
    <w:rsid w:val="007C1AA9"/>
    <w:rPr>
      <w:sz w:val="24"/>
    </w:rPr>
  </w:style>
  <w:style w:type="paragraph" w:styleId="PlainText">
    <w:name w:val="Plain Text"/>
    <w:basedOn w:val="Normal"/>
    <w:link w:val="PlainTextChar"/>
    <w:rsid w:val="007C1AA9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7C1AA9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7C1AA9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C1AA9"/>
    <w:rPr>
      <w:i/>
      <w:iCs/>
      <w:color w:val="000000"/>
      <w:sz w:val="24"/>
    </w:rPr>
  </w:style>
  <w:style w:type="paragraph" w:styleId="Salutation">
    <w:name w:val="Salutation"/>
    <w:basedOn w:val="Normal"/>
    <w:next w:val="Normal"/>
    <w:link w:val="SalutationChar"/>
    <w:rsid w:val="007C1AA9"/>
  </w:style>
  <w:style w:type="character" w:customStyle="1" w:styleId="SalutationChar">
    <w:name w:val="Salutation Char"/>
    <w:link w:val="Salutation"/>
    <w:rsid w:val="007C1AA9"/>
    <w:rPr>
      <w:sz w:val="24"/>
    </w:rPr>
  </w:style>
  <w:style w:type="paragraph" w:styleId="Signature">
    <w:name w:val="Signature"/>
    <w:basedOn w:val="Normal"/>
    <w:link w:val="SignatureChar"/>
    <w:rsid w:val="007C1AA9"/>
    <w:pPr>
      <w:ind w:left="4320"/>
    </w:pPr>
  </w:style>
  <w:style w:type="character" w:customStyle="1" w:styleId="SignatureChar">
    <w:name w:val="Signature Char"/>
    <w:link w:val="Signature"/>
    <w:rsid w:val="007C1AA9"/>
    <w:rPr>
      <w:sz w:val="24"/>
    </w:rPr>
  </w:style>
  <w:style w:type="paragraph" w:styleId="Subtitle">
    <w:name w:val="Subtitle"/>
    <w:basedOn w:val="Normal"/>
    <w:next w:val="Normal"/>
    <w:link w:val="SubtitleChar"/>
    <w:qFormat/>
    <w:rsid w:val="007C1AA9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rsid w:val="007C1AA9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7C1AA9"/>
    <w:pPr>
      <w:ind w:left="240" w:hanging="240"/>
    </w:pPr>
  </w:style>
  <w:style w:type="paragraph" w:styleId="TableofFigures">
    <w:name w:val="table of figures"/>
    <w:basedOn w:val="Normal"/>
    <w:next w:val="Normal"/>
    <w:rsid w:val="007C1AA9"/>
  </w:style>
  <w:style w:type="paragraph" w:styleId="Title">
    <w:name w:val="Title"/>
    <w:basedOn w:val="Normal"/>
    <w:next w:val="Normal"/>
    <w:link w:val="TitleChar"/>
    <w:qFormat/>
    <w:rsid w:val="007C1AA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C1AA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7C1AA9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Normal"/>
    <w:next w:val="Normal"/>
    <w:autoRedefine/>
    <w:rsid w:val="007C1AA9"/>
  </w:style>
  <w:style w:type="paragraph" w:styleId="TOC2">
    <w:name w:val="toc 2"/>
    <w:basedOn w:val="Normal"/>
    <w:next w:val="Normal"/>
    <w:autoRedefine/>
    <w:rsid w:val="007C1AA9"/>
    <w:pPr>
      <w:ind w:left="240"/>
    </w:pPr>
  </w:style>
  <w:style w:type="paragraph" w:styleId="TOC3">
    <w:name w:val="toc 3"/>
    <w:basedOn w:val="Normal"/>
    <w:next w:val="Normal"/>
    <w:autoRedefine/>
    <w:rsid w:val="007C1AA9"/>
    <w:pPr>
      <w:ind w:left="480"/>
    </w:pPr>
  </w:style>
  <w:style w:type="paragraph" w:styleId="TOC4">
    <w:name w:val="toc 4"/>
    <w:basedOn w:val="Normal"/>
    <w:next w:val="Normal"/>
    <w:autoRedefine/>
    <w:rsid w:val="007C1AA9"/>
    <w:pPr>
      <w:ind w:left="720"/>
    </w:pPr>
  </w:style>
  <w:style w:type="paragraph" w:styleId="TOC5">
    <w:name w:val="toc 5"/>
    <w:basedOn w:val="Normal"/>
    <w:next w:val="Normal"/>
    <w:autoRedefine/>
    <w:rsid w:val="007C1AA9"/>
    <w:pPr>
      <w:ind w:left="960"/>
    </w:pPr>
  </w:style>
  <w:style w:type="paragraph" w:styleId="TOC6">
    <w:name w:val="toc 6"/>
    <w:basedOn w:val="Normal"/>
    <w:next w:val="Normal"/>
    <w:autoRedefine/>
    <w:rsid w:val="007C1AA9"/>
    <w:pPr>
      <w:ind w:left="1200"/>
    </w:pPr>
  </w:style>
  <w:style w:type="paragraph" w:styleId="TOC7">
    <w:name w:val="toc 7"/>
    <w:basedOn w:val="Normal"/>
    <w:next w:val="Normal"/>
    <w:autoRedefine/>
    <w:rsid w:val="007C1AA9"/>
    <w:pPr>
      <w:ind w:left="1440"/>
    </w:pPr>
  </w:style>
  <w:style w:type="paragraph" w:styleId="TOC8">
    <w:name w:val="toc 8"/>
    <w:basedOn w:val="Normal"/>
    <w:next w:val="Normal"/>
    <w:autoRedefine/>
    <w:rsid w:val="007C1AA9"/>
    <w:pPr>
      <w:ind w:left="1680"/>
    </w:pPr>
  </w:style>
  <w:style w:type="paragraph" w:styleId="TOC9">
    <w:name w:val="toc 9"/>
    <w:basedOn w:val="Normal"/>
    <w:next w:val="Normal"/>
    <w:autoRedefine/>
    <w:rsid w:val="007C1AA9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1AA9"/>
    <w:pPr>
      <w:outlineLvl w:val="9"/>
    </w:pPr>
  </w:style>
  <w:style w:type="character" w:styleId="FollowedHyperlink">
    <w:name w:val="FollowedHyperlink"/>
    <w:rsid w:val="008F68B1"/>
    <w:rPr>
      <w:color w:val="800080"/>
      <w:u w:val="single"/>
    </w:rPr>
  </w:style>
  <w:style w:type="character" w:styleId="CommentReference">
    <w:name w:val="annotation reference"/>
    <w:rsid w:val="00454998"/>
    <w:rPr>
      <w:sz w:val="16"/>
      <w:szCs w:val="16"/>
    </w:rPr>
  </w:style>
  <w:style w:type="paragraph" w:customStyle="1" w:styleId="APDHEADINGI">
    <w:name w:val="APD HEADING I"/>
    <w:basedOn w:val="Normal"/>
    <w:link w:val="APDHEADINGIChar"/>
    <w:autoRedefine/>
    <w:qFormat/>
    <w:rsid w:val="00304868"/>
    <w:pPr>
      <w:widowControl w:val="0"/>
      <w:jc w:val="center"/>
      <w:outlineLvl w:val="0"/>
    </w:pPr>
    <w:rPr>
      <w:rFonts w:ascii="Arial" w:hAnsi="Arial" w:cs="Arial"/>
      <w:sz w:val="22"/>
      <w:szCs w:val="22"/>
    </w:rPr>
  </w:style>
  <w:style w:type="paragraph" w:customStyle="1" w:styleId="APDTABLEHEADER">
    <w:name w:val="APD TABLE HEADER"/>
    <w:basedOn w:val="Normal"/>
    <w:link w:val="APDTABLEHEADERChar"/>
    <w:autoRedefine/>
    <w:qFormat/>
    <w:rsid w:val="0079590B"/>
    <w:pPr>
      <w:widowControl w:val="0"/>
    </w:pPr>
    <w:rPr>
      <w:rFonts w:ascii="Arial" w:hAnsi="Arial" w:cs="Arial"/>
      <w:b/>
      <w:sz w:val="20"/>
    </w:rPr>
  </w:style>
  <w:style w:type="character" w:customStyle="1" w:styleId="APDHEADINGIChar">
    <w:name w:val="APD HEADING I Char"/>
    <w:basedOn w:val="DefaultParagraphFont"/>
    <w:link w:val="APDHEADINGI"/>
    <w:rsid w:val="00304868"/>
    <w:rPr>
      <w:rFonts w:ascii="Arial" w:hAnsi="Arial" w:cs="Arial"/>
      <w:sz w:val="22"/>
      <w:szCs w:val="22"/>
    </w:rPr>
  </w:style>
  <w:style w:type="character" w:customStyle="1" w:styleId="APDTABLEHEADERChar">
    <w:name w:val="APD TABLE HEADER Char"/>
    <w:basedOn w:val="DefaultParagraphFont"/>
    <w:link w:val="APDTABLEHEADER"/>
    <w:rsid w:val="0079590B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eq.texas.gov/permitting/air/air_permit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ceq.texas.gov/permitting/air/air_permits.htm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456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>TCEQ Concrete Batch Plant Table 20</vt:lpstr>
      <vt:lpstr/>
    </vt:vector>
  </TitlesOfParts>
  <Manager>TCEQ</Manager>
  <Company/>
  <LinksUpToDate>false</LinksUpToDate>
  <CharactersWithSpaces>3625</CharactersWithSpaces>
  <SharedDoc>false</SharedDoc>
  <HLinks>
    <vt:vector size="12" baseType="variant">
      <vt:variant>
        <vt:i4>1114148</vt:i4>
      </vt:variant>
      <vt:variant>
        <vt:i4>43</vt:i4>
      </vt:variant>
      <vt:variant>
        <vt:i4>0</vt:i4>
      </vt:variant>
      <vt:variant>
        <vt:i4>5</vt:i4>
      </vt:variant>
      <vt:variant>
        <vt:lpwstr>http://www.tceq.texas.gov/permitting/air/air_permits.html</vt:lpwstr>
      </vt:variant>
      <vt:variant>
        <vt:lpwstr/>
      </vt:variant>
      <vt:variant>
        <vt:i4>1114148</vt:i4>
      </vt:variant>
      <vt:variant>
        <vt:i4>2</vt:i4>
      </vt:variant>
      <vt:variant>
        <vt:i4>0</vt:i4>
      </vt:variant>
      <vt:variant>
        <vt:i4>5</vt:i4>
      </vt:variant>
      <vt:variant>
        <vt:lpwstr>http://www.tceq.texas.gov/permitting/air/air_permits.html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TCEQ Concrete Batch Plant Table 20</dc:title>
  <dc:subject>TCEQ Concrete Batch Plant Table 20</dc:subject>
  <dc:creator>TCEQ</dc:creator>
  <cp:keywords>silo,  fabric, filter, abatement, volume, rotary, mix, truck, cubic, yard, cement and fly</cp:keywords>
  <cp:lastModifiedBy>Lawannia Carpenter</cp:lastModifiedBy>
  <cp:revision>7</cp:revision>
  <cp:lastPrinted>2013-06-27T13:31:00Z</cp:lastPrinted>
  <dcterms:created xsi:type="dcterms:W3CDTF">2019-04-26T18:37:00Z</dcterms:created>
  <dcterms:modified xsi:type="dcterms:W3CDTF">2019-04-29T18:10:00Z</dcterms:modified>
</cp:coreProperties>
</file>