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33" w:rsidRPr="00501733" w:rsidRDefault="00501733" w:rsidP="00501733">
      <w:pPr>
        <w:pStyle w:val="BodyText"/>
        <w:spacing w:after="0"/>
        <w:jc w:val="center"/>
        <w:rPr>
          <w:b/>
        </w:rPr>
      </w:pPr>
      <w:bookmarkStart w:id="0" w:name="_GoBack"/>
      <w:bookmarkEnd w:id="0"/>
      <w:r w:rsidRPr="00501733">
        <w:rPr>
          <w:b/>
        </w:rPr>
        <w:t>Texas Commission on Environmental Quality</w:t>
      </w:r>
    </w:p>
    <w:p w:rsidR="004A726B" w:rsidRPr="00501733" w:rsidRDefault="00501733" w:rsidP="00501733">
      <w:pPr>
        <w:pStyle w:val="BodyText"/>
        <w:spacing w:after="0"/>
        <w:jc w:val="center"/>
        <w:outlineLvl w:val="0"/>
        <w:rPr>
          <w:b/>
        </w:rPr>
      </w:pPr>
      <w:r w:rsidRPr="00501733">
        <w:rPr>
          <w:b/>
        </w:rPr>
        <w:t>Table 31</w:t>
      </w:r>
    </w:p>
    <w:p w:rsidR="00501733" w:rsidRDefault="00501733" w:rsidP="00501733">
      <w:pPr>
        <w:pStyle w:val="BodyText"/>
        <w:spacing w:after="0"/>
        <w:jc w:val="center"/>
        <w:outlineLvl w:val="0"/>
        <w:rPr>
          <w:b/>
        </w:rPr>
      </w:pPr>
      <w:r>
        <w:rPr>
          <w:b/>
        </w:rPr>
        <w:t>Combustion Turbines</w:t>
      </w:r>
    </w:p>
    <w:p w:rsidR="00501733" w:rsidRDefault="00501733" w:rsidP="00DD10AE">
      <w:pPr>
        <w:pStyle w:val="BodyText"/>
        <w:spacing w:before="360" w:after="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1 Combustion Turbines Header Row"/>
      </w:tblPr>
      <w:tblGrid>
        <w:gridCol w:w="3598"/>
        <w:gridCol w:w="632"/>
        <w:gridCol w:w="345"/>
        <w:gridCol w:w="825"/>
        <w:gridCol w:w="1258"/>
        <w:gridCol w:w="486"/>
        <w:gridCol w:w="55"/>
        <w:gridCol w:w="1349"/>
        <w:gridCol w:w="131"/>
        <w:gridCol w:w="2121"/>
      </w:tblGrid>
      <w:tr w:rsidR="00501733" w:rsidRPr="002B0009" w:rsidTr="00BD0B69">
        <w:trPr>
          <w:cantSplit/>
          <w:tblHeader/>
          <w:jc w:val="center"/>
        </w:trPr>
        <w:tc>
          <w:tcPr>
            <w:tcW w:w="10800" w:type="dxa"/>
            <w:gridSpan w:val="10"/>
            <w:tcBorders>
              <w:top w:val="double" w:sz="6" w:space="0" w:color="auto"/>
              <w:bottom w:val="single" w:sz="6" w:space="0" w:color="auto"/>
            </w:tcBorders>
            <w:shd w:val="pct10" w:color="auto" w:fill="auto"/>
          </w:tcPr>
          <w:p w:rsidR="00501733" w:rsidRPr="002B0009" w:rsidRDefault="002B0009" w:rsidP="002B0009">
            <w:pPr>
              <w:pStyle w:val="BodyText"/>
              <w:spacing w:after="0"/>
              <w:jc w:val="center"/>
              <w:rPr>
                <w:b/>
              </w:rPr>
            </w:pPr>
            <w:r w:rsidRPr="002B0009">
              <w:rPr>
                <w:b/>
              </w:rPr>
              <w:t>Equipment Information</w:t>
            </w:r>
          </w:p>
        </w:tc>
      </w:tr>
      <w:tr w:rsidR="002B0009" w:rsidTr="00BD0B69">
        <w:trPr>
          <w:cantSplit/>
          <w:tblHeader/>
          <w:jc w:val="center"/>
        </w:trPr>
        <w:tc>
          <w:tcPr>
            <w:tcW w:w="10800" w:type="dxa"/>
            <w:gridSpan w:val="10"/>
            <w:tcBorders>
              <w:top w:val="single" w:sz="6" w:space="0" w:color="auto"/>
              <w:bottom w:val="single" w:sz="6" w:space="0" w:color="auto"/>
            </w:tcBorders>
          </w:tcPr>
          <w:p w:rsidR="002B0009" w:rsidRDefault="002B0009" w:rsidP="00501733">
            <w:pPr>
              <w:pStyle w:val="BodyText"/>
              <w:spacing w:after="0"/>
            </w:pPr>
            <w:r>
              <w:t>Manufacturer:</w:t>
            </w:r>
          </w:p>
        </w:tc>
      </w:tr>
      <w:tr w:rsidR="002B0009" w:rsidTr="00B7468F">
        <w:trPr>
          <w:cantSplit/>
          <w:tblHeader/>
          <w:jc w:val="center"/>
        </w:trPr>
        <w:tc>
          <w:tcPr>
            <w:tcW w:w="5400" w:type="dxa"/>
            <w:gridSpan w:val="4"/>
            <w:tcBorders>
              <w:top w:val="single" w:sz="6" w:space="0" w:color="auto"/>
              <w:bottom w:val="single" w:sz="6" w:space="0" w:color="auto"/>
              <w:right w:val="single" w:sz="6" w:space="0" w:color="auto"/>
            </w:tcBorders>
          </w:tcPr>
          <w:p w:rsidR="002B0009" w:rsidRDefault="002B0009" w:rsidP="00501733">
            <w:pPr>
              <w:pStyle w:val="BodyText"/>
              <w:spacing w:after="0"/>
            </w:pPr>
            <w:r>
              <w:t>Model No.:</w:t>
            </w:r>
          </w:p>
        </w:tc>
        <w:tc>
          <w:tcPr>
            <w:tcW w:w="5400" w:type="dxa"/>
            <w:gridSpan w:val="6"/>
            <w:tcBorders>
              <w:top w:val="single" w:sz="6" w:space="0" w:color="auto"/>
              <w:left w:val="single" w:sz="6" w:space="0" w:color="auto"/>
              <w:bottom w:val="single" w:sz="6" w:space="0" w:color="auto"/>
            </w:tcBorders>
          </w:tcPr>
          <w:p w:rsidR="002B0009" w:rsidRDefault="0034524D" w:rsidP="00501733">
            <w:pPr>
              <w:pStyle w:val="BodyText"/>
              <w:spacing w:after="0"/>
            </w:pPr>
            <w:r>
              <w:t>Serial No.:</w:t>
            </w:r>
          </w:p>
        </w:tc>
      </w:tr>
      <w:tr w:rsidR="00501733" w:rsidTr="00BD0B69">
        <w:trPr>
          <w:cantSplit/>
          <w:tblHeader/>
          <w:jc w:val="center"/>
        </w:trPr>
        <w:tc>
          <w:tcPr>
            <w:tcW w:w="10800" w:type="dxa"/>
            <w:gridSpan w:val="10"/>
            <w:tcBorders>
              <w:top w:val="single" w:sz="6" w:space="0" w:color="auto"/>
              <w:bottom w:val="single" w:sz="6" w:space="0" w:color="auto"/>
            </w:tcBorders>
          </w:tcPr>
          <w:p w:rsidR="00501733" w:rsidRDefault="002B0009" w:rsidP="00501733">
            <w:pPr>
              <w:pStyle w:val="BodyText"/>
              <w:spacing w:after="0"/>
            </w:pPr>
            <w:r>
              <w:t>Emission Point Number (EPN) From Table 1(a):</w:t>
            </w:r>
          </w:p>
        </w:tc>
      </w:tr>
      <w:tr w:rsidR="005D2606" w:rsidTr="00BD0B69">
        <w:trPr>
          <w:cantSplit/>
          <w:tblHeader/>
          <w:jc w:val="center"/>
        </w:trPr>
        <w:tc>
          <w:tcPr>
            <w:tcW w:w="10800" w:type="dxa"/>
            <w:gridSpan w:val="10"/>
            <w:tcBorders>
              <w:top w:val="single" w:sz="6" w:space="0" w:color="auto"/>
              <w:bottom w:val="single" w:sz="6" w:space="0" w:color="auto"/>
            </w:tcBorders>
            <w:shd w:val="pct10" w:color="auto" w:fill="auto"/>
          </w:tcPr>
          <w:p w:rsidR="005D2606" w:rsidRDefault="00B5686F" w:rsidP="00B5686F">
            <w:pPr>
              <w:pStyle w:val="BodyText"/>
              <w:spacing w:after="0"/>
              <w:jc w:val="center"/>
            </w:pPr>
            <w:r>
              <w:rPr>
                <w:b/>
              </w:rPr>
              <w:t xml:space="preserve">Turbine </w:t>
            </w:r>
            <w:r w:rsidR="005D2606" w:rsidRPr="005D2606">
              <w:rPr>
                <w:b/>
              </w:rPr>
              <w:t xml:space="preserve">Application </w:t>
            </w:r>
          </w:p>
        </w:tc>
      </w:tr>
      <w:tr w:rsidR="00501733" w:rsidTr="00BD0B69">
        <w:trPr>
          <w:cantSplit/>
          <w:tblHeader/>
          <w:jc w:val="center"/>
        </w:trPr>
        <w:tc>
          <w:tcPr>
            <w:tcW w:w="10800" w:type="dxa"/>
            <w:gridSpan w:val="10"/>
            <w:tcBorders>
              <w:top w:val="single" w:sz="6" w:space="0" w:color="auto"/>
              <w:bottom w:val="nil"/>
            </w:tcBorders>
          </w:tcPr>
          <w:p w:rsidR="00501733" w:rsidRDefault="002B0009" w:rsidP="00501733">
            <w:pPr>
              <w:pStyle w:val="BodyText"/>
              <w:spacing w:after="0"/>
            </w:pPr>
            <w:r>
              <w:fldChar w:fldCharType="begin">
                <w:ffData>
                  <w:name w:val="Check1"/>
                  <w:enabled/>
                  <w:calcOnExit w:val="0"/>
                  <w:checkBox>
                    <w:sizeAuto/>
                    <w:default w:val="0"/>
                  </w:checkBox>
                </w:ffData>
              </w:fldChar>
            </w:r>
            <w:r>
              <w:instrText xml:space="preserve"> FORMCHECKBOX </w:instrText>
            </w:r>
            <w:r w:rsidR="006E03B8">
              <w:fldChar w:fldCharType="separate"/>
            </w:r>
            <w:r>
              <w:fldChar w:fldCharType="end"/>
            </w:r>
            <w:r>
              <w:t xml:space="preserve"> Electric Generation </w:t>
            </w:r>
            <w:r>
              <w:fldChar w:fldCharType="begin">
                <w:ffData>
                  <w:name w:val="Check2"/>
                  <w:enabled/>
                  <w:calcOnExit w:val="0"/>
                  <w:checkBox>
                    <w:sizeAuto/>
                    <w:default w:val="0"/>
                  </w:checkBox>
                </w:ffData>
              </w:fldChar>
            </w:r>
            <w:r>
              <w:instrText xml:space="preserve"> FORMCHECKBOX </w:instrText>
            </w:r>
            <w:r w:rsidR="006E03B8">
              <w:fldChar w:fldCharType="separate"/>
            </w:r>
            <w:r>
              <w:fldChar w:fldCharType="end"/>
            </w:r>
            <w:r>
              <w:t xml:space="preserve"> Base Load </w:t>
            </w:r>
            <w:r>
              <w:fldChar w:fldCharType="begin">
                <w:ffData>
                  <w:name w:val="Check3"/>
                  <w:enabled/>
                  <w:calcOnExit w:val="0"/>
                  <w:checkBox>
                    <w:sizeAuto/>
                    <w:default w:val="0"/>
                  </w:checkBox>
                </w:ffData>
              </w:fldChar>
            </w:r>
            <w:r>
              <w:instrText xml:space="preserve"> FORMCHECKBOX </w:instrText>
            </w:r>
            <w:r w:rsidR="006E03B8">
              <w:fldChar w:fldCharType="separate"/>
            </w:r>
            <w:r>
              <w:fldChar w:fldCharType="end"/>
            </w:r>
            <w:r>
              <w:t xml:space="preserve"> Peaking </w:t>
            </w:r>
            <w:r>
              <w:fldChar w:fldCharType="begin">
                <w:ffData>
                  <w:name w:val="Check4"/>
                  <w:enabled/>
                  <w:calcOnExit w:val="0"/>
                  <w:checkBox>
                    <w:sizeAuto/>
                    <w:default w:val="0"/>
                  </w:checkBox>
                </w:ffData>
              </w:fldChar>
            </w:r>
            <w:r>
              <w:instrText xml:space="preserve"> FORMCHECKBOX </w:instrText>
            </w:r>
            <w:r w:rsidR="006E03B8">
              <w:fldChar w:fldCharType="separate"/>
            </w:r>
            <w:r>
              <w:fldChar w:fldCharType="end"/>
            </w:r>
            <w:r>
              <w:t xml:space="preserve"> Load Following </w:t>
            </w:r>
            <w:r>
              <w:fldChar w:fldCharType="begin">
                <w:ffData>
                  <w:name w:val="Check5"/>
                  <w:enabled/>
                  <w:calcOnExit w:val="0"/>
                  <w:checkBox>
                    <w:sizeAuto/>
                    <w:default w:val="0"/>
                  </w:checkBox>
                </w:ffData>
              </w:fldChar>
            </w:r>
            <w:r>
              <w:instrText xml:space="preserve"> FORMCHECKBOX </w:instrText>
            </w:r>
            <w:r w:rsidR="006E03B8">
              <w:fldChar w:fldCharType="separate"/>
            </w:r>
            <w:r>
              <w:fldChar w:fldCharType="end"/>
            </w:r>
            <w:r w:rsidR="00C26191">
              <w:t xml:space="preserve"> </w:t>
            </w:r>
            <w:r>
              <w:t>Gas Compression</w:t>
            </w:r>
          </w:p>
        </w:tc>
      </w:tr>
      <w:tr w:rsidR="00501733" w:rsidTr="00BD0B69">
        <w:trPr>
          <w:cantSplit/>
          <w:tblHeader/>
          <w:jc w:val="center"/>
        </w:trPr>
        <w:tc>
          <w:tcPr>
            <w:tcW w:w="10800" w:type="dxa"/>
            <w:gridSpan w:val="10"/>
            <w:tcBorders>
              <w:top w:val="nil"/>
              <w:bottom w:val="single" w:sz="6" w:space="0" w:color="auto"/>
            </w:tcBorders>
          </w:tcPr>
          <w:p w:rsidR="00501733" w:rsidRPr="002B0009" w:rsidRDefault="002B0009" w:rsidP="002B0009">
            <w:pPr>
              <w:pStyle w:val="BodyText"/>
              <w:tabs>
                <w:tab w:val="right" w:pos="9045"/>
              </w:tabs>
              <w:spacing w:after="0"/>
              <w:rPr>
                <w:u w:val="single"/>
              </w:rPr>
            </w:pPr>
            <w:r>
              <w:fldChar w:fldCharType="begin">
                <w:ffData>
                  <w:name w:val="Check6"/>
                  <w:enabled/>
                  <w:calcOnExit w:val="0"/>
                  <w:checkBox>
                    <w:sizeAuto/>
                    <w:default w:val="0"/>
                  </w:checkBox>
                </w:ffData>
              </w:fldChar>
            </w:r>
            <w:r>
              <w:instrText xml:space="preserve"> FORMCHECKBOX </w:instrText>
            </w:r>
            <w:r w:rsidR="006E03B8">
              <w:fldChar w:fldCharType="separate"/>
            </w:r>
            <w:r>
              <w:fldChar w:fldCharType="end"/>
            </w:r>
            <w:r>
              <w:t xml:space="preserve"> Other</w:t>
            </w:r>
            <w:r w:rsidR="00E95D3F">
              <w:t xml:space="preserve"> (s</w:t>
            </w:r>
            <w:r w:rsidR="005D2606">
              <w:t>pecify)</w:t>
            </w:r>
            <w:r>
              <w:t>:</w:t>
            </w:r>
            <w:r>
              <w:rPr>
                <w:u w:val="single"/>
              </w:rPr>
              <w:tab/>
            </w:r>
          </w:p>
        </w:tc>
      </w:tr>
      <w:tr w:rsidR="005D2606" w:rsidTr="00ED39A9">
        <w:trPr>
          <w:cantSplit/>
          <w:tblHeader/>
          <w:jc w:val="center"/>
        </w:trPr>
        <w:tc>
          <w:tcPr>
            <w:tcW w:w="10800" w:type="dxa"/>
            <w:gridSpan w:val="10"/>
            <w:tcBorders>
              <w:top w:val="single" w:sz="6" w:space="0" w:color="auto"/>
              <w:bottom w:val="single" w:sz="6" w:space="0" w:color="auto"/>
            </w:tcBorders>
            <w:shd w:val="pct10" w:color="auto" w:fill="auto"/>
          </w:tcPr>
          <w:p w:rsidR="005D2606" w:rsidRPr="00BD0B69" w:rsidRDefault="005D2606" w:rsidP="00BD0B69">
            <w:pPr>
              <w:pStyle w:val="BodyText"/>
              <w:spacing w:after="0"/>
              <w:jc w:val="center"/>
              <w:rPr>
                <w:b/>
              </w:rPr>
            </w:pPr>
            <w:r w:rsidRPr="00BD0B69">
              <w:rPr>
                <w:b/>
              </w:rPr>
              <w:t>Cycle</w:t>
            </w:r>
          </w:p>
        </w:tc>
      </w:tr>
      <w:tr w:rsidR="00B7468F" w:rsidTr="00ED39A9">
        <w:trPr>
          <w:cantSplit/>
          <w:tblHeader/>
          <w:jc w:val="center"/>
        </w:trPr>
        <w:tc>
          <w:tcPr>
            <w:tcW w:w="4230" w:type="dxa"/>
            <w:gridSpan w:val="2"/>
            <w:tcBorders>
              <w:top w:val="single" w:sz="6" w:space="0" w:color="auto"/>
              <w:bottom w:val="single" w:sz="6" w:space="0" w:color="auto"/>
              <w:right w:val="nil"/>
            </w:tcBorders>
          </w:tcPr>
          <w:p w:rsidR="00B7468F" w:rsidRDefault="00B7468F" w:rsidP="00B7468F">
            <w:pPr>
              <w:pStyle w:val="BodyText"/>
              <w:tabs>
                <w:tab w:val="right" w:pos="3992"/>
              </w:tabs>
              <w:spacing w:after="0"/>
            </w:pPr>
            <w:r>
              <w:fldChar w:fldCharType="begin">
                <w:ffData>
                  <w:name w:val="Check7"/>
                  <w:enabled/>
                  <w:calcOnExit w:val="0"/>
                  <w:checkBox>
                    <w:sizeAuto/>
                    <w:default w:val="0"/>
                  </w:checkBox>
                </w:ffData>
              </w:fldChar>
            </w:r>
            <w:r>
              <w:instrText xml:space="preserve"> FORMCHECKBOX </w:instrText>
            </w:r>
            <w:r w:rsidR="006E03B8">
              <w:fldChar w:fldCharType="separate"/>
            </w:r>
            <w:r>
              <w:fldChar w:fldCharType="end"/>
            </w:r>
            <w:r>
              <w:t xml:space="preserve"> Simple Cycle</w:t>
            </w:r>
            <w:r>
              <w:rPr>
                <w:u w:val="single"/>
              </w:rPr>
              <w:tab/>
            </w:r>
            <w:r>
              <w:t xml:space="preserve"> Hours Per Year</w:t>
            </w:r>
          </w:p>
        </w:tc>
        <w:tc>
          <w:tcPr>
            <w:tcW w:w="2428" w:type="dxa"/>
            <w:gridSpan w:val="3"/>
            <w:tcBorders>
              <w:top w:val="single" w:sz="6" w:space="0" w:color="auto"/>
              <w:left w:val="nil"/>
              <w:bottom w:val="single" w:sz="6" w:space="0" w:color="auto"/>
              <w:right w:val="nil"/>
            </w:tcBorders>
          </w:tcPr>
          <w:p w:rsidR="00B7468F" w:rsidRDefault="00B7468F" w:rsidP="0034524D">
            <w:pPr>
              <w:pStyle w:val="BodyText"/>
              <w:spacing w:after="0"/>
            </w:pPr>
            <w:r>
              <w:fldChar w:fldCharType="begin">
                <w:ffData>
                  <w:name w:val="Check9"/>
                  <w:enabled/>
                  <w:calcOnExit w:val="0"/>
                  <w:checkBox>
                    <w:sizeAuto/>
                    <w:default w:val="0"/>
                  </w:checkBox>
                </w:ffData>
              </w:fldChar>
            </w:r>
            <w:r>
              <w:instrText xml:space="preserve"> FORMCHECKBOX </w:instrText>
            </w:r>
            <w:r w:rsidR="006E03B8">
              <w:fldChar w:fldCharType="separate"/>
            </w:r>
            <w:r>
              <w:fldChar w:fldCharType="end"/>
            </w:r>
            <w:r w:rsidR="00C26191">
              <w:t xml:space="preserve"> </w:t>
            </w:r>
            <w:r>
              <w:t>Regenerative Cycle</w:t>
            </w:r>
          </w:p>
        </w:tc>
        <w:tc>
          <w:tcPr>
            <w:tcW w:w="1890" w:type="dxa"/>
            <w:gridSpan w:val="3"/>
            <w:tcBorders>
              <w:top w:val="single" w:sz="6" w:space="0" w:color="auto"/>
              <w:left w:val="nil"/>
              <w:bottom w:val="single" w:sz="6" w:space="0" w:color="auto"/>
              <w:right w:val="nil"/>
            </w:tcBorders>
          </w:tcPr>
          <w:p w:rsidR="00B7468F" w:rsidRDefault="00B7468F" w:rsidP="0034524D">
            <w:pPr>
              <w:pStyle w:val="BodyText"/>
              <w:spacing w:after="0"/>
            </w:pPr>
            <w:r>
              <w:fldChar w:fldCharType="begin">
                <w:ffData>
                  <w:name w:val="Check10"/>
                  <w:enabled/>
                  <w:calcOnExit w:val="0"/>
                  <w:checkBox>
                    <w:sizeAuto/>
                    <w:default w:val="0"/>
                  </w:checkBox>
                </w:ffData>
              </w:fldChar>
            </w:r>
            <w:r>
              <w:instrText xml:space="preserve"> FORMCHECKBOX </w:instrText>
            </w:r>
            <w:r w:rsidR="006E03B8">
              <w:fldChar w:fldCharType="separate"/>
            </w:r>
            <w:r>
              <w:fldChar w:fldCharType="end"/>
            </w:r>
            <w:r w:rsidR="00C26191">
              <w:t xml:space="preserve"> </w:t>
            </w:r>
            <w:r>
              <w:t>Cogeneration</w:t>
            </w:r>
          </w:p>
        </w:tc>
        <w:tc>
          <w:tcPr>
            <w:tcW w:w="2252" w:type="dxa"/>
            <w:gridSpan w:val="2"/>
            <w:tcBorders>
              <w:top w:val="single" w:sz="6" w:space="0" w:color="auto"/>
              <w:left w:val="nil"/>
              <w:bottom w:val="single" w:sz="6" w:space="0" w:color="auto"/>
            </w:tcBorders>
          </w:tcPr>
          <w:p w:rsidR="00B7468F" w:rsidRDefault="00B7468F" w:rsidP="0034524D">
            <w:pPr>
              <w:pStyle w:val="BodyText"/>
              <w:spacing w:after="0"/>
            </w:pPr>
            <w:r>
              <w:fldChar w:fldCharType="begin">
                <w:ffData>
                  <w:name w:val="Check11"/>
                  <w:enabled/>
                  <w:calcOnExit w:val="0"/>
                  <w:checkBox>
                    <w:sizeAuto/>
                    <w:default w:val="0"/>
                  </w:checkBox>
                </w:ffData>
              </w:fldChar>
            </w:r>
            <w:r>
              <w:instrText xml:space="preserve"> FORMCHECKBOX </w:instrText>
            </w:r>
            <w:r w:rsidR="006E03B8">
              <w:fldChar w:fldCharType="separate"/>
            </w:r>
            <w:r>
              <w:fldChar w:fldCharType="end"/>
            </w:r>
            <w:r w:rsidR="00C26191">
              <w:t xml:space="preserve"> </w:t>
            </w:r>
            <w:r>
              <w:t>Combined Cycle</w:t>
            </w:r>
          </w:p>
        </w:tc>
      </w:tr>
      <w:tr w:rsidR="00501733" w:rsidTr="00BD0B69">
        <w:trPr>
          <w:cantSplit/>
          <w:tblHeader/>
          <w:jc w:val="center"/>
        </w:trPr>
        <w:tc>
          <w:tcPr>
            <w:tcW w:w="10800" w:type="dxa"/>
            <w:gridSpan w:val="10"/>
            <w:tcBorders>
              <w:top w:val="single" w:sz="6" w:space="0" w:color="auto"/>
              <w:bottom w:val="nil"/>
            </w:tcBorders>
          </w:tcPr>
          <w:p w:rsidR="00501733" w:rsidRPr="0034524D" w:rsidRDefault="0034524D" w:rsidP="00501733">
            <w:pPr>
              <w:pStyle w:val="BodyText"/>
              <w:spacing w:after="0"/>
              <w:rPr>
                <w:i/>
              </w:rPr>
            </w:pPr>
            <w:r>
              <w:t xml:space="preserve">Model represented is based on </w:t>
            </w:r>
            <w:r>
              <w:rPr>
                <w:i/>
              </w:rPr>
              <w:t>(see 30 TAC § 116.116(a)):</w:t>
            </w:r>
          </w:p>
        </w:tc>
      </w:tr>
      <w:tr w:rsidR="00501733" w:rsidTr="00BD0B69">
        <w:trPr>
          <w:cantSplit/>
          <w:tblHeader/>
          <w:jc w:val="center"/>
        </w:trPr>
        <w:tc>
          <w:tcPr>
            <w:tcW w:w="10800" w:type="dxa"/>
            <w:gridSpan w:val="10"/>
            <w:tcBorders>
              <w:top w:val="nil"/>
              <w:bottom w:val="single" w:sz="6" w:space="0" w:color="auto"/>
            </w:tcBorders>
          </w:tcPr>
          <w:p w:rsidR="00501733" w:rsidRPr="0034524D" w:rsidRDefault="0034524D" w:rsidP="0034524D">
            <w:pPr>
              <w:pStyle w:val="BodyText"/>
              <w:tabs>
                <w:tab w:val="right" w:pos="9240"/>
              </w:tabs>
              <w:spacing w:after="0"/>
              <w:rPr>
                <w:u w:val="single"/>
              </w:rPr>
            </w:pPr>
            <w:r>
              <w:fldChar w:fldCharType="begin">
                <w:ffData>
                  <w:name w:val="Check12"/>
                  <w:enabled/>
                  <w:calcOnExit w:val="0"/>
                  <w:checkBox>
                    <w:sizeAuto/>
                    <w:default w:val="0"/>
                  </w:checkBox>
                </w:ffData>
              </w:fldChar>
            </w:r>
            <w:r>
              <w:instrText xml:space="preserve"> FORMCHECKBOX </w:instrText>
            </w:r>
            <w:r w:rsidR="006E03B8">
              <w:fldChar w:fldCharType="separate"/>
            </w:r>
            <w:r>
              <w:fldChar w:fldCharType="end"/>
            </w:r>
            <w:r>
              <w:t xml:space="preserve"> Preliminary Design </w:t>
            </w:r>
            <w:r>
              <w:fldChar w:fldCharType="begin">
                <w:ffData>
                  <w:name w:val="Check13"/>
                  <w:enabled/>
                  <w:calcOnExit w:val="0"/>
                  <w:checkBox>
                    <w:sizeAuto/>
                    <w:default w:val="0"/>
                  </w:checkBox>
                </w:ffData>
              </w:fldChar>
            </w:r>
            <w:r>
              <w:instrText xml:space="preserve"> FORMCHECKBOX </w:instrText>
            </w:r>
            <w:r w:rsidR="006E03B8">
              <w:fldChar w:fldCharType="separate"/>
            </w:r>
            <w:r>
              <w:fldChar w:fldCharType="end"/>
            </w:r>
            <w:r>
              <w:t xml:space="preserve"> Contract Award </w:t>
            </w:r>
            <w:r>
              <w:fldChar w:fldCharType="begin">
                <w:ffData>
                  <w:name w:val="Check14"/>
                  <w:enabled/>
                  <w:calcOnExit w:val="0"/>
                  <w:checkBox>
                    <w:sizeAuto/>
                    <w:default w:val="0"/>
                  </w:checkBox>
                </w:ffData>
              </w:fldChar>
            </w:r>
            <w:r>
              <w:instrText xml:space="preserve"> FORMCHECKBOX </w:instrText>
            </w:r>
            <w:r w:rsidR="006E03B8">
              <w:fldChar w:fldCharType="separate"/>
            </w:r>
            <w:r>
              <w:fldChar w:fldCharType="end"/>
            </w:r>
            <w:r>
              <w:t xml:space="preserve"> Other</w:t>
            </w:r>
            <w:r w:rsidR="00E95D3F">
              <w:t xml:space="preserve"> (specify)</w:t>
            </w:r>
            <w:r>
              <w:t>:</w:t>
            </w:r>
            <w:r>
              <w:rPr>
                <w:u w:val="single"/>
              </w:rPr>
              <w:tab/>
            </w:r>
          </w:p>
        </w:tc>
      </w:tr>
      <w:tr w:rsidR="00F24328" w:rsidTr="00B7468F">
        <w:trPr>
          <w:cantSplit/>
          <w:tblHeader/>
          <w:jc w:val="center"/>
        </w:trPr>
        <w:tc>
          <w:tcPr>
            <w:tcW w:w="4575" w:type="dxa"/>
            <w:gridSpan w:val="3"/>
            <w:tcBorders>
              <w:top w:val="single" w:sz="6" w:space="0" w:color="auto"/>
              <w:bottom w:val="single" w:sz="6" w:space="0" w:color="auto"/>
              <w:right w:val="nil"/>
            </w:tcBorders>
          </w:tcPr>
          <w:p w:rsidR="00F24328" w:rsidRDefault="00F24328" w:rsidP="00501733">
            <w:pPr>
              <w:pStyle w:val="BodyText"/>
              <w:spacing w:after="0"/>
            </w:pPr>
            <w:r>
              <w:t>Nominal Power Output at Baseload, ISO:</w:t>
            </w:r>
          </w:p>
        </w:tc>
        <w:tc>
          <w:tcPr>
            <w:tcW w:w="4104" w:type="dxa"/>
            <w:gridSpan w:val="6"/>
            <w:tcBorders>
              <w:top w:val="single" w:sz="6" w:space="0" w:color="auto"/>
              <w:left w:val="nil"/>
              <w:bottom w:val="single" w:sz="6" w:space="0" w:color="auto"/>
              <w:right w:val="nil"/>
            </w:tcBorders>
          </w:tcPr>
          <w:p w:rsidR="00F24328" w:rsidRPr="00F24328" w:rsidRDefault="00F24328" w:rsidP="00F24328">
            <w:pPr>
              <w:pStyle w:val="BodyText"/>
              <w:tabs>
                <w:tab w:val="right" w:pos="3452"/>
              </w:tabs>
              <w:spacing w:after="0"/>
              <w:rPr>
                <w:u w:val="single"/>
              </w:rPr>
            </w:pPr>
            <w:r>
              <w:rPr>
                <w:u w:val="single"/>
              </w:rPr>
              <w:tab/>
            </w:r>
          </w:p>
        </w:tc>
        <w:tc>
          <w:tcPr>
            <w:tcW w:w="2121" w:type="dxa"/>
            <w:tcBorders>
              <w:top w:val="single" w:sz="6" w:space="0" w:color="auto"/>
              <w:left w:val="nil"/>
              <w:bottom w:val="single" w:sz="6" w:space="0" w:color="auto"/>
            </w:tcBorders>
          </w:tcPr>
          <w:p w:rsidR="00F24328" w:rsidRDefault="00F24328" w:rsidP="00501733">
            <w:pPr>
              <w:pStyle w:val="BodyText"/>
              <w:spacing w:after="0"/>
            </w:pPr>
            <w:r>
              <w:fldChar w:fldCharType="begin">
                <w:ffData>
                  <w:name w:val="Check15"/>
                  <w:enabled/>
                  <w:calcOnExit w:val="0"/>
                  <w:checkBox>
                    <w:sizeAuto/>
                    <w:default w:val="0"/>
                  </w:checkBox>
                </w:ffData>
              </w:fldChar>
            </w:r>
            <w:r>
              <w:instrText xml:space="preserve"> FORMCHECKBOX </w:instrText>
            </w:r>
            <w:r w:rsidR="006E03B8">
              <w:fldChar w:fldCharType="separate"/>
            </w:r>
            <w:r>
              <w:fldChar w:fldCharType="end"/>
            </w:r>
            <w:r>
              <w:t xml:space="preserve"> MW or </w:t>
            </w:r>
            <w:r>
              <w:fldChar w:fldCharType="begin">
                <w:ffData>
                  <w:name w:val="Check16"/>
                  <w:enabled/>
                  <w:calcOnExit w:val="0"/>
                  <w:checkBox>
                    <w:sizeAuto/>
                    <w:default w:val="0"/>
                  </w:checkBox>
                </w:ffData>
              </w:fldChar>
            </w:r>
            <w:r>
              <w:instrText xml:space="preserve"> FORMCHECKBOX </w:instrText>
            </w:r>
            <w:r w:rsidR="006E03B8">
              <w:fldChar w:fldCharType="separate"/>
            </w:r>
            <w:r>
              <w:fldChar w:fldCharType="end"/>
            </w:r>
            <w:r>
              <w:t xml:space="preserve"> hp</w:t>
            </w:r>
          </w:p>
        </w:tc>
      </w:tr>
      <w:tr w:rsidR="00B7468F" w:rsidTr="00B7468F">
        <w:trPr>
          <w:cantSplit/>
          <w:tblHeader/>
          <w:jc w:val="center"/>
        </w:trPr>
        <w:tc>
          <w:tcPr>
            <w:tcW w:w="10800" w:type="dxa"/>
            <w:gridSpan w:val="10"/>
            <w:tcBorders>
              <w:top w:val="single" w:sz="6" w:space="0" w:color="auto"/>
              <w:bottom w:val="nil"/>
            </w:tcBorders>
          </w:tcPr>
          <w:p w:rsidR="00B7468F" w:rsidRDefault="00B7468F" w:rsidP="00B7468F">
            <w:pPr>
              <w:pStyle w:val="BodyText"/>
              <w:spacing w:after="0"/>
            </w:pPr>
            <w:r>
              <w:t xml:space="preserve">Manufacturer’s rated gross heat rate at baseload at expected conditions </w:t>
            </w:r>
            <w:r w:rsidRPr="00951067">
              <w:t>(efficiency in BTU/kW-hr)</w:t>
            </w:r>
            <w:r>
              <w:t>:</w:t>
            </w:r>
          </w:p>
        </w:tc>
      </w:tr>
      <w:tr w:rsidR="00B7468F" w:rsidTr="00B7468F">
        <w:trPr>
          <w:cantSplit/>
          <w:tblHeader/>
          <w:jc w:val="center"/>
        </w:trPr>
        <w:tc>
          <w:tcPr>
            <w:tcW w:w="10800" w:type="dxa"/>
            <w:gridSpan w:val="10"/>
            <w:tcBorders>
              <w:top w:val="nil"/>
              <w:bottom w:val="single" w:sz="6" w:space="0" w:color="auto"/>
            </w:tcBorders>
          </w:tcPr>
          <w:p w:rsidR="00B7468F" w:rsidRPr="00B7468F" w:rsidRDefault="00B7468F" w:rsidP="00B7468F">
            <w:pPr>
              <w:pStyle w:val="BodyText"/>
              <w:tabs>
                <w:tab w:val="right" w:pos="10038"/>
              </w:tabs>
              <w:spacing w:after="0"/>
              <w:rPr>
                <w:u w:val="single"/>
              </w:rPr>
            </w:pPr>
            <w:r>
              <w:rPr>
                <w:u w:val="single"/>
              </w:rPr>
              <w:tab/>
            </w:r>
          </w:p>
        </w:tc>
      </w:tr>
      <w:tr w:rsidR="00E95D3F" w:rsidRPr="00F24328" w:rsidTr="00B7468F">
        <w:trPr>
          <w:cantSplit/>
          <w:tblHeader/>
          <w:jc w:val="center"/>
        </w:trPr>
        <w:tc>
          <w:tcPr>
            <w:tcW w:w="10800" w:type="dxa"/>
            <w:gridSpan w:val="10"/>
            <w:tcBorders>
              <w:top w:val="single" w:sz="6" w:space="0" w:color="auto"/>
              <w:bottom w:val="single" w:sz="6" w:space="0" w:color="auto"/>
            </w:tcBorders>
            <w:shd w:val="pct10" w:color="auto" w:fill="auto"/>
          </w:tcPr>
          <w:p w:rsidR="00E95D3F" w:rsidRPr="00F24328" w:rsidRDefault="00E95D3F" w:rsidP="00F24328">
            <w:pPr>
              <w:pStyle w:val="BodyText"/>
              <w:spacing w:after="0"/>
              <w:jc w:val="center"/>
              <w:rPr>
                <w:b/>
              </w:rPr>
            </w:pPr>
            <w:r>
              <w:rPr>
                <w:b/>
              </w:rPr>
              <w:t>Fuel Data</w:t>
            </w:r>
          </w:p>
        </w:tc>
      </w:tr>
      <w:tr w:rsidR="00E95D3F" w:rsidTr="00BD0B69">
        <w:trPr>
          <w:cantSplit/>
          <w:tblHeader/>
          <w:jc w:val="center"/>
        </w:trPr>
        <w:tc>
          <w:tcPr>
            <w:tcW w:w="10800" w:type="dxa"/>
            <w:gridSpan w:val="10"/>
            <w:tcBorders>
              <w:top w:val="single" w:sz="6" w:space="0" w:color="auto"/>
              <w:bottom w:val="nil"/>
            </w:tcBorders>
          </w:tcPr>
          <w:p w:rsidR="00E95D3F" w:rsidRDefault="00E95D3F" w:rsidP="00501733">
            <w:pPr>
              <w:pStyle w:val="BodyText"/>
              <w:spacing w:after="0"/>
            </w:pPr>
            <w:r>
              <w:t>Primary Fuels:</w:t>
            </w:r>
          </w:p>
        </w:tc>
      </w:tr>
      <w:tr w:rsidR="00E95D3F" w:rsidTr="00B7468F">
        <w:trPr>
          <w:cantSplit/>
          <w:tblHeader/>
          <w:jc w:val="center"/>
        </w:trPr>
        <w:tc>
          <w:tcPr>
            <w:tcW w:w="3598" w:type="dxa"/>
            <w:tcBorders>
              <w:top w:val="nil"/>
              <w:bottom w:val="nil"/>
              <w:right w:val="nil"/>
            </w:tcBorders>
          </w:tcPr>
          <w:p w:rsidR="00E95D3F" w:rsidRDefault="00E95D3F" w:rsidP="00501733">
            <w:pPr>
              <w:pStyle w:val="BodyText"/>
              <w:spacing w:after="0"/>
            </w:pPr>
            <w:r>
              <w:fldChar w:fldCharType="begin">
                <w:ffData>
                  <w:name w:val="Check17"/>
                  <w:enabled/>
                  <w:calcOnExit w:val="0"/>
                  <w:checkBox>
                    <w:sizeAuto/>
                    <w:default w:val="0"/>
                  </w:checkBox>
                </w:ffData>
              </w:fldChar>
            </w:r>
            <w:r>
              <w:instrText xml:space="preserve"> FORMCHECKBOX </w:instrText>
            </w:r>
            <w:r w:rsidR="006E03B8">
              <w:fldChar w:fldCharType="separate"/>
            </w:r>
            <w:r>
              <w:fldChar w:fldCharType="end"/>
            </w:r>
            <w:r>
              <w:t xml:space="preserve"> Natural Gas (Sulfur content</w:t>
            </w:r>
          </w:p>
        </w:tc>
        <w:tc>
          <w:tcPr>
            <w:tcW w:w="1802" w:type="dxa"/>
            <w:gridSpan w:val="3"/>
            <w:tcBorders>
              <w:top w:val="nil"/>
              <w:left w:val="nil"/>
              <w:bottom w:val="nil"/>
              <w:right w:val="nil"/>
            </w:tcBorders>
          </w:tcPr>
          <w:p w:rsidR="00E95D3F" w:rsidRPr="005B0ACC" w:rsidRDefault="00E95D3F" w:rsidP="005B0ACC">
            <w:pPr>
              <w:pStyle w:val="BodyText"/>
              <w:tabs>
                <w:tab w:val="right" w:pos="1432"/>
              </w:tabs>
              <w:spacing w:after="0"/>
              <w:rPr>
                <w:u w:val="single"/>
              </w:rPr>
            </w:pPr>
            <w:r>
              <w:rPr>
                <w:u w:val="single"/>
              </w:rPr>
              <w:tab/>
            </w:r>
          </w:p>
        </w:tc>
        <w:tc>
          <w:tcPr>
            <w:tcW w:w="1744" w:type="dxa"/>
            <w:gridSpan w:val="2"/>
            <w:tcBorders>
              <w:top w:val="nil"/>
              <w:left w:val="nil"/>
              <w:bottom w:val="nil"/>
              <w:right w:val="nil"/>
            </w:tcBorders>
          </w:tcPr>
          <w:p w:rsidR="00E95D3F" w:rsidRDefault="00E95D3F" w:rsidP="00501733">
            <w:pPr>
              <w:pStyle w:val="BodyText"/>
              <w:spacing w:after="0"/>
            </w:pPr>
            <w:r>
              <w:t>gr S/100 dscf;</w:t>
            </w:r>
          </w:p>
        </w:tc>
        <w:tc>
          <w:tcPr>
            <w:tcW w:w="3656" w:type="dxa"/>
            <w:gridSpan w:val="4"/>
            <w:tcBorders>
              <w:top w:val="nil"/>
              <w:left w:val="nil"/>
              <w:bottom w:val="nil"/>
            </w:tcBorders>
          </w:tcPr>
          <w:p w:rsidR="00E95D3F" w:rsidRPr="005B0ACC" w:rsidRDefault="00E95D3F" w:rsidP="005B0ACC">
            <w:pPr>
              <w:pStyle w:val="BodyText"/>
              <w:tabs>
                <w:tab w:val="right" w:pos="3002"/>
              </w:tabs>
              <w:spacing w:after="0"/>
            </w:pPr>
            <w:r>
              <w:t>HHV</w:t>
            </w:r>
            <w:r>
              <w:rPr>
                <w:u w:val="single"/>
              </w:rPr>
              <w:tab/>
            </w:r>
            <w:r>
              <w:t xml:space="preserve"> Btu/scf</w:t>
            </w:r>
            <w:r w:rsidR="00B5686F">
              <w:t>)</w:t>
            </w:r>
          </w:p>
        </w:tc>
      </w:tr>
      <w:tr w:rsidR="00E95D3F" w:rsidTr="00BD0B69">
        <w:trPr>
          <w:cantSplit/>
          <w:tblHeader/>
          <w:jc w:val="center"/>
        </w:trPr>
        <w:tc>
          <w:tcPr>
            <w:tcW w:w="10800" w:type="dxa"/>
            <w:gridSpan w:val="10"/>
            <w:tcBorders>
              <w:top w:val="nil"/>
              <w:bottom w:val="nil"/>
            </w:tcBorders>
          </w:tcPr>
          <w:p w:rsidR="00E95D3F" w:rsidRDefault="00E95D3F" w:rsidP="00501733">
            <w:pPr>
              <w:pStyle w:val="BodyText"/>
              <w:spacing w:after="0"/>
            </w:pPr>
            <w:r>
              <w:fldChar w:fldCharType="begin">
                <w:ffData>
                  <w:name w:val="Check18"/>
                  <w:enabled/>
                  <w:calcOnExit w:val="0"/>
                  <w:checkBox>
                    <w:sizeAuto/>
                    <w:default w:val="0"/>
                  </w:checkBox>
                </w:ffData>
              </w:fldChar>
            </w:r>
            <w:r>
              <w:instrText xml:space="preserve"> FORMCHECKBOX </w:instrText>
            </w:r>
            <w:r w:rsidR="006E03B8">
              <w:fldChar w:fldCharType="separate"/>
            </w:r>
            <w:r>
              <w:fldChar w:fldCharType="end"/>
            </w:r>
            <w:r>
              <w:t xml:space="preserve"> Process Offgas </w:t>
            </w:r>
            <w:r>
              <w:fldChar w:fldCharType="begin">
                <w:ffData>
                  <w:name w:val="Check19"/>
                  <w:enabled/>
                  <w:calcOnExit w:val="0"/>
                  <w:checkBox>
                    <w:sizeAuto/>
                    <w:default w:val="0"/>
                  </w:checkBox>
                </w:ffData>
              </w:fldChar>
            </w:r>
            <w:r>
              <w:instrText xml:space="preserve"> FORMCHECKBOX </w:instrText>
            </w:r>
            <w:r w:rsidR="006E03B8">
              <w:fldChar w:fldCharType="separate"/>
            </w:r>
            <w:r>
              <w:fldChar w:fldCharType="end"/>
            </w:r>
            <w:r>
              <w:t xml:space="preserve"> Landfill/Digester Gas </w:t>
            </w:r>
            <w:r>
              <w:fldChar w:fldCharType="begin">
                <w:ffData>
                  <w:name w:val="Check20"/>
                  <w:enabled/>
                  <w:calcOnExit w:val="0"/>
                  <w:checkBox>
                    <w:sizeAuto/>
                    <w:default w:val="0"/>
                  </w:checkBox>
                </w:ffData>
              </w:fldChar>
            </w:r>
            <w:r>
              <w:instrText xml:space="preserve"> FORMCHECKBOX </w:instrText>
            </w:r>
            <w:r w:rsidR="006E03B8">
              <w:fldChar w:fldCharType="separate"/>
            </w:r>
            <w:r>
              <w:fldChar w:fldCharType="end"/>
            </w:r>
            <w:r>
              <w:t xml:space="preserve"> Fuel Oil </w:t>
            </w:r>
            <w:r>
              <w:fldChar w:fldCharType="begin">
                <w:ffData>
                  <w:name w:val="Check21"/>
                  <w:enabled/>
                  <w:calcOnExit w:val="0"/>
                  <w:checkBox>
                    <w:sizeAuto/>
                    <w:default w:val="0"/>
                  </w:checkBox>
                </w:ffData>
              </w:fldChar>
            </w:r>
            <w:r>
              <w:instrText xml:space="preserve"> FORMCHECKBOX </w:instrText>
            </w:r>
            <w:r w:rsidR="006E03B8">
              <w:fldChar w:fldCharType="separate"/>
            </w:r>
            <w:r>
              <w:fldChar w:fldCharType="end"/>
            </w:r>
            <w:r>
              <w:t xml:space="preserve"> Refinery Gas</w:t>
            </w:r>
          </w:p>
        </w:tc>
      </w:tr>
      <w:tr w:rsidR="00E95D3F" w:rsidTr="00BD0B69">
        <w:trPr>
          <w:cantSplit/>
          <w:tblHeader/>
          <w:jc w:val="center"/>
        </w:trPr>
        <w:tc>
          <w:tcPr>
            <w:tcW w:w="10800" w:type="dxa"/>
            <w:gridSpan w:val="10"/>
            <w:tcBorders>
              <w:top w:val="nil"/>
              <w:bottom w:val="single" w:sz="6" w:space="0" w:color="auto"/>
            </w:tcBorders>
          </w:tcPr>
          <w:p w:rsidR="00E95D3F" w:rsidRPr="005B0ACC" w:rsidRDefault="00E95D3F" w:rsidP="005B0ACC">
            <w:pPr>
              <w:pStyle w:val="BodyText"/>
              <w:tabs>
                <w:tab w:val="right" w:pos="9180"/>
              </w:tabs>
              <w:spacing w:after="0"/>
              <w:rPr>
                <w:u w:val="single"/>
              </w:rPr>
            </w:pPr>
            <w:r>
              <w:fldChar w:fldCharType="begin">
                <w:ffData>
                  <w:name w:val="Check22"/>
                  <w:enabled/>
                  <w:calcOnExit w:val="0"/>
                  <w:checkBox>
                    <w:sizeAuto/>
                    <w:default w:val="0"/>
                  </w:checkBox>
                </w:ffData>
              </w:fldChar>
            </w:r>
            <w:r>
              <w:instrText xml:space="preserve"> FORMCHECKBOX </w:instrText>
            </w:r>
            <w:r w:rsidR="006E03B8">
              <w:fldChar w:fldCharType="separate"/>
            </w:r>
            <w:r>
              <w:fldChar w:fldCharType="end"/>
            </w:r>
            <w:r>
              <w:t xml:space="preserve"> Other (specify):</w:t>
            </w:r>
            <w:r>
              <w:rPr>
                <w:u w:val="single"/>
              </w:rPr>
              <w:tab/>
            </w:r>
          </w:p>
        </w:tc>
      </w:tr>
      <w:tr w:rsidR="00E95D3F" w:rsidTr="00BD0B69">
        <w:trPr>
          <w:cantSplit/>
          <w:tblHeader/>
          <w:jc w:val="center"/>
        </w:trPr>
        <w:tc>
          <w:tcPr>
            <w:tcW w:w="10800" w:type="dxa"/>
            <w:gridSpan w:val="10"/>
            <w:tcBorders>
              <w:top w:val="single" w:sz="6" w:space="0" w:color="auto"/>
              <w:bottom w:val="nil"/>
            </w:tcBorders>
          </w:tcPr>
          <w:p w:rsidR="00E95D3F" w:rsidRDefault="00E95D3F" w:rsidP="00501733">
            <w:pPr>
              <w:pStyle w:val="BodyText"/>
              <w:spacing w:after="0"/>
            </w:pPr>
            <w:r>
              <w:t>Backup Fuels:</w:t>
            </w:r>
          </w:p>
        </w:tc>
      </w:tr>
      <w:tr w:rsidR="00E95D3F" w:rsidTr="00BD0B69">
        <w:trPr>
          <w:cantSplit/>
          <w:tblHeader/>
          <w:jc w:val="center"/>
        </w:trPr>
        <w:tc>
          <w:tcPr>
            <w:tcW w:w="10800" w:type="dxa"/>
            <w:gridSpan w:val="10"/>
            <w:tcBorders>
              <w:top w:val="nil"/>
              <w:bottom w:val="nil"/>
            </w:tcBorders>
          </w:tcPr>
          <w:p w:rsidR="00E95D3F" w:rsidRDefault="00E95D3F" w:rsidP="00501733">
            <w:pPr>
              <w:pStyle w:val="BodyText"/>
              <w:spacing w:after="0"/>
            </w:pPr>
            <w:r>
              <w:fldChar w:fldCharType="begin">
                <w:ffData>
                  <w:name w:val="Check23"/>
                  <w:enabled/>
                  <w:calcOnExit w:val="0"/>
                  <w:checkBox>
                    <w:sizeAuto/>
                    <w:default w:val="0"/>
                  </w:checkBox>
                </w:ffData>
              </w:fldChar>
            </w:r>
            <w:r>
              <w:instrText xml:space="preserve"> FORMCHECKBOX </w:instrText>
            </w:r>
            <w:r w:rsidR="006E03B8">
              <w:fldChar w:fldCharType="separate"/>
            </w:r>
            <w:r>
              <w:fldChar w:fldCharType="end"/>
            </w:r>
            <w:r>
              <w:t xml:space="preserve"> Not Provided </w:t>
            </w:r>
            <w:r>
              <w:fldChar w:fldCharType="begin">
                <w:ffData>
                  <w:name w:val="Check24"/>
                  <w:enabled/>
                  <w:calcOnExit w:val="0"/>
                  <w:checkBox>
                    <w:sizeAuto/>
                    <w:default w:val="0"/>
                  </w:checkBox>
                </w:ffData>
              </w:fldChar>
            </w:r>
            <w:r>
              <w:instrText xml:space="preserve"> FORMCHECKBOX </w:instrText>
            </w:r>
            <w:r w:rsidR="006E03B8">
              <w:fldChar w:fldCharType="separate"/>
            </w:r>
            <w:r>
              <w:fldChar w:fldCharType="end"/>
            </w:r>
            <w:r>
              <w:t xml:space="preserve"> Process Offgas </w:t>
            </w:r>
            <w:r>
              <w:fldChar w:fldCharType="begin">
                <w:ffData>
                  <w:name w:val="Check25"/>
                  <w:enabled/>
                  <w:calcOnExit w:val="0"/>
                  <w:checkBox>
                    <w:sizeAuto/>
                    <w:default w:val="0"/>
                  </w:checkBox>
                </w:ffData>
              </w:fldChar>
            </w:r>
            <w:r>
              <w:instrText xml:space="preserve"> FORMCHECKBOX </w:instrText>
            </w:r>
            <w:r w:rsidR="006E03B8">
              <w:fldChar w:fldCharType="separate"/>
            </w:r>
            <w:r>
              <w:fldChar w:fldCharType="end"/>
            </w:r>
            <w:r w:rsidR="00C26191">
              <w:t xml:space="preserve"> </w:t>
            </w:r>
            <w:r>
              <w:t xml:space="preserve">Ethane </w:t>
            </w:r>
            <w:r>
              <w:fldChar w:fldCharType="begin">
                <w:ffData>
                  <w:name w:val="Check26"/>
                  <w:enabled/>
                  <w:calcOnExit w:val="0"/>
                  <w:checkBox>
                    <w:sizeAuto/>
                    <w:default w:val="0"/>
                  </w:checkBox>
                </w:ffData>
              </w:fldChar>
            </w:r>
            <w:r>
              <w:instrText xml:space="preserve"> FORMCHECKBOX </w:instrText>
            </w:r>
            <w:r w:rsidR="006E03B8">
              <w:fldChar w:fldCharType="separate"/>
            </w:r>
            <w:r>
              <w:fldChar w:fldCharType="end"/>
            </w:r>
            <w:r>
              <w:t xml:space="preserve"> Fuel Oil </w:t>
            </w:r>
            <w:r>
              <w:fldChar w:fldCharType="begin">
                <w:ffData>
                  <w:name w:val="Check27"/>
                  <w:enabled/>
                  <w:calcOnExit w:val="0"/>
                  <w:checkBox>
                    <w:sizeAuto/>
                    <w:default w:val="0"/>
                  </w:checkBox>
                </w:ffData>
              </w:fldChar>
            </w:r>
            <w:r>
              <w:instrText xml:space="preserve"> FORMCHECKBOX </w:instrText>
            </w:r>
            <w:r w:rsidR="006E03B8">
              <w:fldChar w:fldCharType="separate"/>
            </w:r>
            <w:r>
              <w:fldChar w:fldCharType="end"/>
            </w:r>
            <w:r>
              <w:t xml:space="preserve"> Refinery Gas</w:t>
            </w:r>
          </w:p>
        </w:tc>
      </w:tr>
      <w:tr w:rsidR="00E95D3F" w:rsidTr="00BD0B69">
        <w:trPr>
          <w:cantSplit/>
          <w:tblHeader/>
          <w:jc w:val="center"/>
        </w:trPr>
        <w:tc>
          <w:tcPr>
            <w:tcW w:w="10800" w:type="dxa"/>
            <w:gridSpan w:val="10"/>
            <w:tcBorders>
              <w:top w:val="nil"/>
              <w:bottom w:val="single" w:sz="6" w:space="0" w:color="auto"/>
            </w:tcBorders>
          </w:tcPr>
          <w:p w:rsidR="00E95D3F" w:rsidRPr="005B0ACC" w:rsidRDefault="00E95D3F" w:rsidP="005B0ACC">
            <w:pPr>
              <w:pStyle w:val="BodyText"/>
              <w:tabs>
                <w:tab w:val="right" w:pos="9090"/>
              </w:tabs>
              <w:spacing w:after="0"/>
              <w:rPr>
                <w:u w:val="single"/>
              </w:rPr>
            </w:pPr>
            <w:r>
              <w:fldChar w:fldCharType="begin">
                <w:ffData>
                  <w:name w:val="Check28"/>
                  <w:enabled/>
                  <w:calcOnExit w:val="0"/>
                  <w:checkBox>
                    <w:sizeAuto/>
                    <w:default w:val="0"/>
                  </w:checkBox>
                </w:ffData>
              </w:fldChar>
            </w:r>
            <w:r>
              <w:instrText xml:space="preserve"> FORMCHECKBOX </w:instrText>
            </w:r>
            <w:r w:rsidR="006E03B8">
              <w:fldChar w:fldCharType="separate"/>
            </w:r>
            <w:r>
              <w:fldChar w:fldCharType="end"/>
            </w:r>
            <w:r>
              <w:t xml:space="preserve"> Other (specify):</w:t>
            </w:r>
            <w:r>
              <w:rPr>
                <w:u w:val="single"/>
              </w:rPr>
              <w:tab/>
            </w:r>
          </w:p>
        </w:tc>
      </w:tr>
      <w:tr w:rsidR="00E95D3F" w:rsidTr="00BD0B69">
        <w:trPr>
          <w:cantSplit/>
          <w:tblHeader/>
          <w:jc w:val="center"/>
        </w:trPr>
        <w:tc>
          <w:tcPr>
            <w:tcW w:w="10800" w:type="dxa"/>
            <w:gridSpan w:val="10"/>
            <w:tcBorders>
              <w:top w:val="single" w:sz="6" w:space="0" w:color="auto"/>
              <w:bottom w:val="single" w:sz="6" w:space="0" w:color="auto"/>
            </w:tcBorders>
          </w:tcPr>
          <w:p w:rsidR="00E95D3F" w:rsidRDefault="00E95D3F" w:rsidP="00501733">
            <w:pPr>
              <w:pStyle w:val="BodyText"/>
              <w:spacing w:after="0"/>
            </w:pPr>
            <w:r>
              <w:t>If using fuels other than natural gas, attach fuel analyses, including maximum sulfur content, heating value (specify LHV or HHV) and mole percent of gaseous constituents.</w:t>
            </w:r>
          </w:p>
        </w:tc>
      </w:tr>
      <w:tr w:rsidR="00E95D3F" w:rsidTr="00BD0B69">
        <w:trPr>
          <w:cantSplit/>
          <w:tblHeader/>
          <w:jc w:val="center"/>
        </w:trPr>
        <w:tc>
          <w:tcPr>
            <w:tcW w:w="10800" w:type="dxa"/>
            <w:gridSpan w:val="10"/>
            <w:tcBorders>
              <w:top w:val="single" w:sz="6" w:space="0" w:color="auto"/>
              <w:bottom w:val="single" w:sz="6" w:space="0" w:color="auto"/>
            </w:tcBorders>
            <w:shd w:val="pct10" w:color="auto" w:fill="auto"/>
          </w:tcPr>
          <w:p w:rsidR="00E95D3F" w:rsidRPr="00F67748" w:rsidRDefault="00E95D3F" w:rsidP="00F67748">
            <w:pPr>
              <w:pStyle w:val="BodyText"/>
              <w:spacing w:after="0"/>
              <w:jc w:val="center"/>
              <w:rPr>
                <w:b/>
              </w:rPr>
            </w:pPr>
            <w:r>
              <w:rPr>
                <w:b/>
              </w:rPr>
              <w:t>Emissions Data</w:t>
            </w:r>
          </w:p>
        </w:tc>
      </w:tr>
      <w:tr w:rsidR="00E95D3F" w:rsidTr="008B7934">
        <w:trPr>
          <w:cantSplit/>
          <w:tblHeader/>
          <w:jc w:val="center"/>
        </w:trPr>
        <w:tc>
          <w:tcPr>
            <w:tcW w:w="10800" w:type="dxa"/>
            <w:gridSpan w:val="10"/>
            <w:tcBorders>
              <w:top w:val="single" w:sz="6" w:space="0" w:color="auto"/>
              <w:bottom w:val="single" w:sz="6" w:space="0" w:color="auto"/>
            </w:tcBorders>
          </w:tcPr>
          <w:p w:rsidR="00E95D3F" w:rsidRPr="00B5686F" w:rsidRDefault="00E95D3F" w:rsidP="00892809">
            <w:pPr>
              <w:pStyle w:val="BodyText"/>
              <w:spacing w:after="0"/>
            </w:pPr>
            <w:r>
              <w:t>Attach manufacturer’s information showing emissions of NO</w:t>
            </w:r>
            <w:r w:rsidRPr="00F67748">
              <w:rPr>
                <w:vertAlign w:val="subscript"/>
              </w:rPr>
              <w:t>X</w:t>
            </w:r>
            <w:r>
              <w:t>, CO, VOC, SO</w:t>
            </w:r>
            <w:r w:rsidRPr="00F67748">
              <w:rPr>
                <w:vertAlign w:val="subscript"/>
              </w:rPr>
              <w:t>X</w:t>
            </w:r>
            <w:r>
              <w:t xml:space="preserve">, </w:t>
            </w:r>
            <w:r w:rsidR="00892809">
              <w:t xml:space="preserve">and </w:t>
            </w:r>
            <w:r>
              <w:t>PM for each proposed fuel at turbine loads and site ambient temperatures representative of the range of proposed operation. The information must be sufficient to determine maximum hourly and annual emission rates. Annual emissions may be based on a conservatively low approximation of site annual average temperature. Provide emissions in pounds per hour</w:t>
            </w:r>
            <w:r w:rsidR="00892809">
              <w:t xml:space="preserve"> and</w:t>
            </w:r>
            <w:r>
              <w:t xml:space="preserve"> except for PM</w:t>
            </w:r>
            <w:r w:rsidR="00892809">
              <w:t xml:space="preserve">, </w:t>
            </w:r>
            <w:r>
              <w:t xml:space="preserve">parts per million by volume at actual conditions and corrected to dry, 15% oxygen conditions. </w:t>
            </w:r>
            <w:r w:rsidR="00892809">
              <w:t>In Table</w:t>
            </w:r>
            <w:r w:rsidR="008A2D13">
              <w:t xml:space="preserve"> </w:t>
            </w:r>
            <w:r w:rsidR="00892809">
              <w:t xml:space="preserve">1(a), provide </w:t>
            </w:r>
            <w:r>
              <w:t>speciation of PM/PM</w:t>
            </w:r>
            <w:r w:rsidRPr="00BD0B69">
              <w:rPr>
                <w:vertAlign w:val="subscript"/>
              </w:rPr>
              <w:t>10</w:t>
            </w:r>
            <w:r>
              <w:t>/PM</w:t>
            </w:r>
            <w:r w:rsidRPr="00BD0B69">
              <w:rPr>
                <w:vertAlign w:val="subscript"/>
              </w:rPr>
              <w:t>2.5</w:t>
            </w:r>
            <w:r>
              <w:t>.</w:t>
            </w:r>
          </w:p>
        </w:tc>
      </w:tr>
      <w:tr w:rsidR="00E95D3F" w:rsidTr="008B7934">
        <w:trPr>
          <w:cantSplit/>
          <w:tblHeader/>
          <w:jc w:val="center"/>
        </w:trPr>
        <w:tc>
          <w:tcPr>
            <w:tcW w:w="10800" w:type="dxa"/>
            <w:gridSpan w:val="10"/>
            <w:tcBorders>
              <w:top w:val="single" w:sz="6" w:space="0" w:color="auto"/>
              <w:bottom w:val="nil"/>
            </w:tcBorders>
          </w:tcPr>
          <w:p w:rsidR="00E95D3F" w:rsidRDefault="00E95D3F" w:rsidP="00501733">
            <w:pPr>
              <w:pStyle w:val="BodyText"/>
              <w:spacing w:after="0"/>
            </w:pPr>
            <w:r>
              <w:t>Method of Emission Control:</w:t>
            </w:r>
          </w:p>
        </w:tc>
      </w:tr>
      <w:tr w:rsidR="00E95D3F" w:rsidTr="008B7934">
        <w:trPr>
          <w:cantSplit/>
          <w:tblHeader/>
          <w:jc w:val="center"/>
        </w:trPr>
        <w:tc>
          <w:tcPr>
            <w:tcW w:w="3598" w:type="dxa"/>
            <w:tcBorders>
              <w:top w:val="nil"/>
              <w:bottom w:val="nil"/>
              <w:right w:val="nil"/>
            </w:tcBorders>
          </w:tcPr>
          <w:p w:rsidR="00E95D3F" w:rsidRDefault="00E95D3F" w:rsidP="00867297">
            <w:pPr>
              <w:pStyle w:val="BodyText"/>
              <w:spacing w:after="0"/>
            </w:pPr>
            <w:r>
              <w:fldChar w:fldCharType="begin">
                <w:ffData>
                  <w:name w:val="Check29"/>
                  <w:enabled/>
                  <w:calcOnExit w:val="0"/>
                  <w:checkBox>
                    <w:sizeAuto/>
                    <w:default w:val="0"/>
                  </w:checkBox>
                </w:ffData>
              </w:fldChar>
            </w:r>
            <w:r>
              <w:instrText xml:space="preserve"> FORMCHECKBOX </w:instrText>
            </w:r>
            <w:r w:rsidR="006E03B8">
              <w:fldChar w:fldCharType="separate"/>
            </w:r>
            <w:r>
              <w:fldChar w:fldCharType="end"/>
            </w:r>
            <w:r>
              <w:t xml:space="preserve"> Lean Premix Combustors</w:t>
            </w:r>
          </w:p>
        </w:tc>
        <w:tc>
          <w:tcPr>
            <w:tcW w:w="3601" w:type="dxa"/>
            <w:gridSpan w:val="6"/>
            <w:tcBorders>
              <w:top w:val="nil"/>
              <w:left w:val="nil"/>
              <w:bottom w:val="nil"/>
              <w:right w:val="nil"/>
            </w:tcBorders>
          </w:tcPr>
          <w:p w:rsidR="00E95D3F" w:rsidRDefault="00E95D3F" w:rsidP="00867297">
            <w:pPr>
              <w:pStyle w:val="BodyText"/>
              <w:spacing w:after="0"/>
            </w:pPr>
            <w:r>
              <w:fldChar w:fldCharType="begin">
                <w:ffData>
                  <w:name w:val="Check30"/>
                  <w:enabled/>
                  <w:calcOnExit w:val="0"/>
                  <w:checkBox>
                    <w:sizeAuto/>
                    <w:default w:val="0"/>
                  </w:checkBox>
                </w:ffData>
              </w:fldChar>
            </w:r>
            <w:r>
              <w:instrText xml:space="preserve"> FORMCHECKBOX </w:instrText>
            </w:r>
            <w:r w:rsidR="006E03B8">
              <w:fldChar w:fldCharType="separate"/>
            </w:r>
            <w:r>
              <w:fldChar w:fldCharType="end"/>
            </w:r>
            <w:r>
              <w:t xml:space="preserve"> Oxidation Catalyst</w:t>
            </w:r>
          </w:p>
        </w:tc>
        <w:tc>
          <w:tcPr>
            <w:tcW w:w="3601" w:type="dxa"/>
            <w:gridSpan w:val="3"/>
            <w:tcBorders>
              <w:top w:val="nil"/>
              <w:left w:val="nil"/>
              <w:bottom w:val="nil"/>
            </w:tcBorders>
          </w:tcPr>
          <w:p w:rsidR="00E95D3F" w:rsidRDefault="00BE73EC" w:rsidP="00867297">
            <w:pPr>
              <w:pStyle w:val="BodyText"/>
              <w:spacing w:after="0"/>
            </w:pPr>
            <w:r>
              <w:fldChar w:fldCharType="begin">
                <w:ffData>
                  <w:name w:val="Check35"/>
                  <w:enabled/>
                  <w:calcOnExit w:val="0"/>
                  <w:checkBox>
                    <w:sizeAuto/>
                    <w:default w:val="0"/>
                  </w:checkBox>
                </w:ffData>
              </w:fldChar>
            </w:r>
            <w:r>
              <w:instrText xml:space="preserve"> FORMCHECKBOX </w:instrText>
            </w:r>
            <w:r w:rsidR="006E03B8">
              <w:fldChar w:fldCharType="separate"/>
            </w:r>
            <w:r>
              <w:fldChar w:fldCharType="end"/>
            </w:r>
            <w:r w:rsidR="008B7934">
              <w:t xml:space="preserve"> </w:t>
            </w:r>
            <w:r w:rsidR="00E95D3F">
              <w:t>Water Injection</w:t>
            </w:r>
          </w:p>
        </w:tc>
      </w:tr>
      <w:tr w:rsidR="00BE73EC" w:rsidTr="00B7468F">
        <w:trPr>
          <w:cantSplit/>
          <w:tblHeader/>
          <w:jc w:val="center"/>
        </w:trPr>
        <w:tc>
          <w:tcPr>
            <w:tcW w:w="3598" w:type="dxa"/>
            <w:tcBorders>
              <w:top w:val="nil"/>
              <w:bottom w:val="nil"/>
              <w:right w:val="nil"/>
            </w:tcBorders>
          </w:tcPr>
          <w:p w:rsidR="00BE73EC" w:rsidRDefault="00BE73EC" w:rsidP="009263E4">
            <w:pPr>
              <w:pStyle w:val="BodyText"/>
              <w:spacing w:after="0"/>
            </w:pPr>
            <w:r>
              <w:fldChar w:fldCharType="begin">
                <w:ffData>
                  <w:name w:val="Check33"/>
                  <w:enabled/>
                  <w:calcOnExit w:val="0"/>
                  <w:checkBox>
                    <w:sizeAuto/>
                    <w:default w:val="0"/>
                  </w:checkBox>
                </w:ffData>
              </w:fldChar>
            </w:r>
            <w:r>
              <w:instrText xml:space="preserve"> FORMCHECKBOX </w:instrText>
            </w:r>
            <w:r w:rsidR="006E03B8">
              <w:fldChar w:fldCharType="separate"/>
            </w:r>
            <w:r>
              <w:fldChar w:fldCharType="end"/>
            </w:r>
            <w:r>
              <w:t xml:space="preserve"> Low-NO</w:t>
            </w:r>
            <w:r w:rsidRPr="00867297">
              <w:rPr>
                <w:vertAlign w:val="subscript"/>
              </w:rPr>
              <w:t>X</w:t>
            </w:r>
            <w:r>
              <w:rPr>
                <w:vertAlign w:val="subscript"/>
              </w:rPr>
              <w:t xml:space="preserve"> </w:t>
            </w:r>
            <w:r w:rsidRPr="001559BC">
              <w:t>Combustors</w:t>
            </w:r>
          </w:p>
        </w:tc>
        <w:tc>
          <w:tcPr>
            <w:tcW w:w="3601" w:type="dxa"/>
            <w:gridSpan w:val="6"/>
            <w:tcBorders>
              <w:top w:val="nil"/>
              <w:left w:val="nil"/>
              <w:bottom w:val="nil"/>
              <w:right w:val="nil"/>
            </w:tcBorders>
          </w:tcPr>
          <w:p w:rsidR="00BE73EC" w:rsidRDefault="00BE73EC" w:rsidP="00867297">
            <w:pPr>
              <w:pStyle w:val="BodyText"/>
              <w:spacing w:after="0"/>
            </w:pPr>
            <w:r>
              <w:fldChar w:fldCharType="begin">
                <w:ffData>
                  <w:name w:val="Check34"/>
                  <w:enabled/>
                  <w:calcOnExit w:val="0"/>
                  <w:checkBox>
                    <w:sizeAuto/>
                    <w:default w:val="0"/>
                  </w:checkBox>
                </w:ffData>
              </w:fldChar>
            </w:r>
            <w:r>
              <w:instrText xml:space="preserve"> FORMCHECKBOX </w:instrText>
            </w:r>
            <w:r w:rsidR="006E03B8">
              <w:fldChar w:fldCharType="separate"/>
            </w:r>
            <w:r>
              <w:fldChar w:fldCharType="end"/>
            </w:r>
            <w:r>
              <w:t xml:space="preserve"> SCR Catalyst</w:t>
            </w:r>
          </w:p>
        </w:tc>
        <w:tc>
          <w:tcPr>
            <w:tcW w:w="3601" w:type="dxa"/>
            <w:gridSpan w:val="3"/>
            <w:tcBorders>
              <w:top w:val="nil"/>
              <w:left w:val="nil"/>
              <w:bottom w:val="nil"/>
            </w:tcBorders>
          </w:tcPr>
          <w:p w:rsidR="00BE73EC" w:rsidRDefault="00BE73EC" w:rsidP="00867297">
            <w:pPr>
              <w:pStyle w:val="BodyText"/>
              <w:spacing w:after="0"/>
            </w:pPr>
            <w:r>
              <w:fldChar w:fldCharType="begin">
                <w:ffData>
                  <w:name w:val="Check35"/>
                  <w:enabled/>
                  <w:calcOnExit w:val="0"/>
                  <w:checkBox>
                    <w:sizeAuto/>
                    <w:default w:val="0"/>
                  </w:checkBox>
                </w:ffData>
              </w:fldChar>
            </w:r>
            <w:r>
              <w:instrText xml:space="preserve"> FORMCHECKBOX </w:instrText>
            </w:r>
            <w:r w:rsidR="006E03B8">
              <w:fldChar w:fldCharType="separate"/>
            </w:r>
            <w:r>
              <w:fldChar w:fldCharType="end"/>
            </w:r>
            <w:r>
              <w:t xml:space="preserve"> Steam Injection</w:t>
            </w:r>
          </w:p>
        </w:tc>
      </w:tr>
      <w:tr w:rsidR="00BE73EC" w:rsidTr="00BD0B69">
        <w:trPr>
          <w:cantSplit/>
          <w:tblHeader/>
          <w:jc w:val="center"/>
        </w:trPr>
        <w:tc>
          <w:tcPr>
            <w:tcW w:w="10800" w:type="dxa"/>
            <w:gridSpan w:val="10"/>
            <w:tcBorders>
              <w:top w:val="nil"/>
              <w:bottom w:val="double" w:sz="6" w:space="0" w:color="auto"/>
            </w:tcBorders>
          </w:tcPr>
          <w:p w:rsidR="00BE73EC" w:rsidRPr="00867297" w:rsidRDefault="00BE73EC" w:rsidP="00867297">
            <w:pPr>
              <w:pStyle w:val="BodyText"/>
              <w:tabs>
                <w:tab w:val="right" w:pos="9210"/>
              </w:tabs>
              <w:spacing w:after="0"/>
              <w:rPr>
                <w:u w:val="single"/>
              </w:rPr>
            </w:pPr>
            <w:r>
              <w:fldChar w:fldCharType="begin">
                <w:ffData>
                  <w:name w:val="Check32"/>
                  <w:enabled/>
                  <w:calcOnExit w:val="0"/>
                  <w:checkBox>
                    <w:sizeAuto/>
                    <w:default w:val="0"/>
                  </w:checkBox>
                </w:ffData>
              </w:fldChar>
            </w:r>
            <w:r>
              <w:instrText xml:space="preserve"> FORMCHECKBOX </w:instrText>
            </w:r>
            <w:r w:rsidR="006E03B8">
              <w:fldChar w:fldCharType="separate"/>
            </w:r>
            <w:r>
              <w:fldChar w:fldCharType="end"/>
            </w:r>
            <w:r>
              <w:t xml:space="preserve"> Other (specify):</w:t>
            </w:r>
            <w:r>
              <w:rPr>
                <w:u w:val="single"/>
              </w:rPr>
              <w:tab/>
            </w:r>
          </w:p>
        </w:tc>
      </w:tr>
    </w:tbl>
    <w:p w:rsidR="00DD10AE" w:rsidRDefault="00DD10AE">
      <w:pPr>
        <w:tabs>
          <w:tab w:val="clear" w:pos="720"/>
        </w:tabs>
        <w:spacing w:before="-1" w:after="-1"/>
      </w:pPr>
      <w:r>
        <w:br w:type="page"/>
      </w:r>
    </w:p>
    <w:p w:rsidR="00DD10AE" w:rsidRPr="00501733" w:rsidRDefault="00DD10AE" w:rsidP="00DD10AE">
      <w:pPr>
        <w:pStyle w:val="BodyText"/>
        <w:spacing w:after="0"/>
        <w:jc w:val="center"/>
        <w:rPr>
          <w:b/>
        </w:rPr>
      </w:pPr>
      <w:r w:rsidRPr="00501733">
        <w:rPr>
          <w:b/>
        </w:rPr>
        <w:lastRenderedPageBreak/>
        <w:t>Texas Commission on Environmental Quality</w:t>
      </w:r>
    </w:p>
    <w:p w:rsidR="00DD10AE" w:rsidRPr="00501733" w:rsidRDefault="00DD10AE" w:rsidP="00DD10AE">
      <w:pPr>
        <w:pStyle w:val="BodyText"/>
        <w:spacing w:after="0"/>
        <w:jc w:val="center"/>
        <w:outlineLvl w:val="0"/>
        <w:rPr>
          <w:b/>
        </w:rPr>
      </w:pPr>
      <w:r w:rsidRPr="00501733">
        <w:rPr>
          <w:b/>
        </w:rPr>
        <w:t>Table 31</w:t>
      </w:r>
    </w:p>
    <w:p w:rsidR="004F161A" w:rsidRDefault="00DD10AE" w:rsidP="005B1515">
      <w:pPr>
        <w:tabs>
          <w:tab w:val="clear" w:pos="720"/>
        </w:tabs>
        <w:jc w:val="center"/>
        <w:outlineLvl w:val="0"/>
      </w:pPr>
      <w:r>
        <w:rPr>
          <w:b/>
        </w:rPr>
        <w:t>Combustion Turbine</w:t>
      </w:r>
    </w:p>
    <w:p w:rsidR="00DD10AE" w:rsidRDefault="00DD10AE" w:rsidP="00DD10AE">
      <w:pPr>
        <w:tabs>
          <w:tab w:val="clear" w:pos="720"/>
        </w:tabs>
        <w:spacing w:before="48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1 Combustion Turbine"/>
      </w:tblPr>
      <w:tblGrid>
        <w:gridCol w:w="10800"/>
      </w:tblGrid>
      <w:tr w:rsidR="00501733" w:rsidRPr="004F161A" w:rsidTr="003E5208">
        <w:trPr>
          <w:cantSplit/>
          <w:tblHeader/>
          <w:jc w:val="center"/>
        </w:trPr>
        <w:tc>
          <w:tcPr>
            <w:tcW w:w="10948" w:type="dxa"/>
            <w:tcBorders>
              <w:top w:val="double" w:sz="6" w:space="0" w:color="auto"/>
              <w:bottom w:val="single" w:sz="6" w:space="0" w:color="auto"/>
            </w:tcBorders>
            <w:shd w:val="pct10" w:color="auto" w:fill="auto"/>
          </w:tcPr>
          <w:p w:rsidR="00501733" w:rsidRPr="004F161A" w:rsidRDefault="004F161A" w:rsidP="004F161A">
            <w:pPr>
              <w:pStyle w:val="BodyText"/>
              <w:spacing w:after="0"/>
              <w:jc w:val="center"/>
              <w:rPr>
                <w:b/>
              </w:rPr>
            </w:pPr>
            <w:bookmarkStart w:id="1" w:name="Table_Header"/>
            <w:r>
              <w:rPr>
                <w:b/>
              </w:rPr>
              <w:t>Additional Information</w:t>
            </w:r>
          </w:p>
        </w:tc>
      </w:tr>
      <w:bookmarkEnd w:id="1"/>
      <w:tr w:rsidR="00501733" w:rsidTr="003E5208">
        <w:trPr>
          <w:cantSplit/>
          <w:tblHeader/>
          <w:jc w:val="center"/>
        </w:trPr>
        <w:tc>
          <w:tcPr>
            <w:tcW w:w="10948" w:type="dxa"/>
            <w:tcBorders>
              <w:top w:val="single" w:sz="6" w:space="0" w:color="auto"/>
            </w:tcBorders>
          </w:tcPr>
          <w:p w:rsidR="00501733" w:rsidRDefault="004F161A" w:rsidP="00501733">
            <w:pPr>
              <w:pStyle w:val="BodyText"/>
              <w:spacing w:after="0"/>
              <w:rPr>
                <w:i/>
              </w:rPr>
            </w:pPr>
            <w:r>
              <w:rPr>
                <w:i/>
              </w:rPr>
              <w:t>On separate sheets attach the following:</w:t>
            </w:r>
          </w:p>
          <w:p w:rsidR="004F161A" w:rsidRPr="00DD10AE" w:rsidRDefault="004F161A" w:rsidP="00DD10AE">
            <w:pPr>
              <w:pStyle w:val="BodyText"/>
              <w:numPr>
                <w:ilvl w:val="0"/>
                <w:numId w:val="16"/>
              </w:numPr>
              <w:tabs>
                <w:tab w:val="left" w:pos="360"/>
                <w:tab w:val="left" w:pos="720"/>
              </w:tabs>
              <w:rPr>
                <w:i/>
              </w:rPr>
            </w:pPr>
            <w:r>
              <w:t>Details regarding principle of operation of emission controls. If add-on equipment is used, provide make and model and manufacturer’s</w:t>
            </w:r>
            <w:r w:rsidR="00DD10AE">
              <w:t xml:space="preserve"> information. Example details include: controller input variables and operational algorithms for water or ammonia injection systems, combustion mode versus turbine load for variable mode combustors, etc.</w:t>
            </w:r>
          </w:p>
          <w:p w:rsidR="00DD10AE" w:rsidRDefault="00DD10AE" w:rsidP="00DD10AE">
            <w:pPr>
              <w:pStyle w:val="BodyText"/>
              <w:numPr>
                <w:ilvl w:val="0"/>
                <w:numId w:val="16"/>
              </w:numPr>
              <w:tabs>
                <w:tab w:val="left" w:pos="360"/>
                <w:tab w:val="left" w:pos="720"/>
              </w:tabs>
            </w:pPr>
            <w:r w:rsidRPr="00DD10AE">
              <w:t>Stack parameters (not required</w:t>
            </w:r>
            <w:r>
              <w:t xml:space="preserve"> if represented on Page 2 of Table 1(a)</w:t>
            </w:r>
            <w:r w:rsidR="00892809">
              <w:t>)</w:t>
            </w:r>
            <w:r>
              <w:t>.</w:t>
            </w:r>
          </w:p>
          <w:p w:rsidR="00DD10AE" w:rsidRPr="00DD10AE" w:rsidRDefault="00DD10AE" w:rsidP="00892809">
            <w:pPr>
              <w:pStyle w:val="BodyText"/>
              <w:numPr>
                <w:ilvl w:val="0"/>
                <w:numId w:val="16"/>
              </w:numPr>
              <w:tabs>
                <w:tab w:val="left" w:pos="360"/>
                <w:tab w:val="left" w:pos="720"/>
              </w:tabs>
              <w:spacing w:after="0"/>
            </w:pPr>
            <w:r>
              <w:t>If fired duct burners are used (as often used with a Combined Cycle Heat Recovery Steam Generator), supplementary fuel firing information as specified on Table 6, Boiler</w:t>
            </w:r>
            <w:r w:rsidR="000E56C5">
              <w:t xml:space="preserve">s and Heaters (TCEQ Form </w:t>
            </w:r>
            <w:r w:rsidR="00892809">
              <w:t>Number </w:t>
            </w:r>
            <w:r>
              <w:t>10163).</w:t>
            </w:r>
          </w:p>
        </w:tc>
      </w:tr>
    </w:tbl>
    <w:p w:rsidR="00501733" w:rsidRPr="00501733" w:rsidRDefault="00501733" w:rsidP="00501733">
      <w:pPr>
        <w:pStyle w:val="BodyText"/>
        <w:spacing w:after="0"/>
      </w:pPr>
    </w:p>
    <w:sectPr w:rsidR="00501733" w:rsidRPr="00501733" w:rsidSect="00867297">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1A" w:rsidRDefault="004F161A" w:rsidP="00E52C9A">
      <w:r>
        <w:separator/>
      </w:r>
    </w:p>
  </w:endnote>
  <w:endnote w:type="continuationSeparator" w:id="0">
    <w:p w:rsidR="004F161A" w:rsidRDefault="004F161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3F" w:rsidRDefault="00B5133F" w:rsidP="00B5133F">
    <w:pPr>
      <w:pStyle w:val="Footer"/>
      <w:tabs>
        <w:tab w:val="clear" w:pos="720"/>
        <w:tab w:val="clear" w:pos="4320"/>
      </w:tabs>
      <w:rPr>
        <w:b/>
        <w:sz w:val="16"/>
        <w:szCs w:val="16"/>
      </w:rPr>
    </w:pPr>
    <w:r w:rsidRPr="00B5133F">
      <w:rPr>
        <w:b/>
        <w:sz w:val="16"/>
        <w:szCs w:val="16"/>
      </w:rPr>
      <w:t>TCEQ-</w:t>
    </w:r>
    <w:r>
      <w:rPr>
        <w:b/>
        <w:sz w:val="16"/>
        <w:szCs w:val="16"/>
      </w:rPr>
      <w:t xml:space="preserve">10197 (APDG 6003v2, Revised </w:t>
    </w:r>
    <w:r w:rsidR="00892809">
      <w:rPr>
        <w:b/>
        <w:sz w:val="16"/>
        <w:szCs w:val="16"/>
      </w:rPr>
      <w:t>07</w:t>
    </w:r>
    <w:r>
      <w:rPr>
        <w:b/>
        <w:sz w:val="16"/>
        <w:szCs w:val="16"/>
      </w:rPr>
      <w:t>/16) Table 31</w:t>
    </w:r>
  </w:p>
  <w:p w:rsidR="00B5133F" w:rsidRDefault="00B5133F" w:rsidP="00B5133F">
    <w:pPr>
      <w:pStyle w:val="Footer"/>
      <w:tabs>
        <w:tab w:val="clear" w:pos="720"/>
        <w:tab w:val="clear" w:pos="4320"/>
      </w:tabs>
      <w:rPr>
        <w:b/>
        <w:sz w:val="16"/>
        <w:szCs w:val="16"/>
      </w:rPr>
    </w:pPr>
    <w:r>
      <w:rPr>
        <w:b/>
        <w:sz w:val="16"/>
        <w:szCs w:val="16"/>
      </w:rPr>
      <w:t>This form is for use by facilities subject to air quality permit requirement and</w:t>
    </w:r>
  </w:p>
  <w:p w:rsidR="00B5133F" w:rsidRPr="00B5133F" w:rsidRDefault="00B5133F" w:rsidP="00B5133F">
    <w:pPr>
      <w:pStyle w:val="Footer"/>
      <w:tabs>
        <w:tab w:val="clear" w:pos="720"/>
        <w:tab w:val="clear" w:pos="4320"/>
        <w:tab w:val="clear" w:pos="8640"/>
        <w:tab w:val="right" w:pos="10620"/>
      </w:tabs>
      <w:rPr>
        <w:b/>
        <w:sz w:val="16"/>
        <w:szCs w:val="16"/>
      </w:rPr>
    </w:pPr>
    <w:r>
      <w:rPr>
        <w:b/>
        <w:sz w:val="16"/>
        <w:szCs w:val="16"/>
      </w:rPr>
      <w:t>may be revised periodically.</w:t>
    </w:r>
    <w:r>
      <w:rPr>
        <w:b/>
        <w:sz w:val="16"/>
        <w:szCs w:val="16"/>
      </w:rPr>
      <w:tab/>
    </w:r>
    <w:r w:rsidRPr="00B5133F">
      <w:rPr>
        <w:b/>
        <w:sz w:val="16"/>
        <w:szCs w:val="16"/>
      </w:rPr>
      <w:t xml:space="preserve">Page </w:t>
    </w:r>
    <w:r w:rsidRPr="00B5133F">
      <w:rPr>
        <w:b/>
        <w:sz w:val="16"/>
        <w:szCs w:val="16"/>
      </w:rPr>
      <w:fldChar w:fldCharType="begin"/>
    </w:r>
    <w:r w:rsidRPr="00B5133F">
      <w:rPr>
        <w:b/>
        <w:sz w:val="16"/>
        <w:szCs w:val="16"/>
      </w:rPr>
      <w:instrText xml:space="preserve"> PAGE  \* Arabic  \* MERGEFORMAT </w:instrText>
    </w:r>
    <w:r w:rsidRPr="00B5133F">
      <w:rPr>
        <w:b/>
        <w:sz w:val="16"/>
        <w:szCs w:val="16"/>
      </w:rPr>
      <w:fldChar w:fldCharType="separate"/>
    </w:r>
    <w:r w:rsidR="006E03B8">
      <w:rPr>
        <w:b/>
        <w:noProof/>
        <w:sz w:val="16"/>
        <w:szCs w:val="16"/>
      </w:rPr>
      <w:t>2</w:t>
    </w:r>
    <w:r w:rsidRPr="00B5133F">
      <w:rPr>
        <w:b/>
        <w:sz w:val="16"/>
        <w:szCs w:val="16"/>
      </w:rPr>
      <w:fldChar w:fldCharType="end"/>
    </w:r>
    <w:r w:rsidRPr="00B5133F">
      <w:rPr>
        <w:b/>
        <w:sz w:val="16"/>
        <w:szCs w:val="16"/>
      </w:rPr>
      <w:t xml:space="preserve"> of </w:t>
    </w:r>
    <w:r w:rsidRPr="00B5133F">
      <w:rPr>
        <w:b/>
        <w:sz w:val="16"/>
        <w:szCs w:val="16"/>
      </w:rPr>
      <w:fldChar w:fldCharType="begin"/>
    </w:r>
    <w:r w:rsidRPr="00B5133F">
      <w:rPr>
        <w:b/>
        <w:sz w:val="16"/>
        <w:szCs w:val="16"/>
      </w:rPr>
      <w:instrText xml:space="preserve"> NUMPAGES  \* Arabic  \* MERGEFORMAT </w:instrText>
    </w:r>
    <w:r w:rsidRPr="00B5133F">
      <w:rPr>
        <w:b/>
        <w:sz w:val="16"/>
        <w:szCs w:val="16"/>
      </w:rPr>
      <w:fldChar w:fldCharType="separate"/>
    </w:r>
    <w:r w:rsidR="006E03B8">
      <w:rPr>
        <w:b/>
        <w:noProof/>
        <w:sz w:val="16"/>
        <w:szCs w:val="16"/>
      </w:rPr>
      <w:t>2</w:t>
    </w:r>
    <w:r w:rsidRPr="00B5133F">
      <w:rPr>
        <w:b/>
        <w:sz w:val="16"/>
        <w:szCs w:val="16"/>
      </w:rPr>
      <w:fldChar w:fldCharType="end"/>
    </w:r>
  </w:p>
  <w:p w:rsidR="00B5133F" w:rsidRDefault="00B51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3F" w:rsidRDefault="00B5133F" w:rsidP="00B5133F">
    <w:pPr>
      <w:pStyle w:val="Footer"/>
      <w:tabs>
        <w:tab w:val="clear" w:pos="720"/>
        <w:tab w:val="clear" w:pos="4320"/>
      </w:tabs>
      <w:rPr>
        <w:b/>
        <w:sz w:val="16"/>
        <w:szCs w:val="16"/>
      </w:rPr>
    </w:pPr>
    <w:r w:rsidRPr="00B5133F">
      <w:rPr>
        <w:b/>
        <w:sz w:val="16"/>
        <w:szCs w:val="16"/>
      </w:rPr>
      <w:t>TCEQ-</w:t>
    </w:r>
    <w:r>
      <w:rPr>
        <w:b/>
        <w:sz w:val="16"/>
        <w:szCs w:val="16"/>
      </w:rPr>
      <w:t xml:space="preserve">10197 (APDG 6003v2, Revised </w:t>
    </w:r>
    <w:r w:rsidR="00892809">
      <w:rPr>
        <w:b/>
        <w:sz w:val="16"/>
        <w:szCs w:val="16"/>
      </w:rPr>
      <w:t>07</w:t>
    </w:r>
    <w:r>
      <w:rPr>
        <w:b/>
        <w:sz w:val="16"/>
        <w:szCs w:val="16"/>
      </w:rPr>
      <w:t>/16) Table 31</w:t>
    </w:r>
  </w:p>
  <w:p w:rsidR="00B5133F" w:rsidRDefault="00B5133F" w:rsidP="00B5133F">
    <w:pPr>
      <w:pStyle w:val="Footer"/>
      <w:tabs>
        <w:tab w:val="clear" w:pos="720"/>
        <w:tab w:val="clear" w:pos="4320"/>
      </w:tabs>
      <w:rPr>
        <w:b/>
        <w:sz w:val="16"/>
        <w:szCs w:val="16"/>
      </w:rPr>
    </w:pPr>
    <w:r>
      <w:rPr>
        <w:b/>
        <w:sz w:val="16"/>
        <w:szCs w:val="16"/>
      </w:rPr>
      <w:t>This form is for use by facilities subject to air quality permit requirement and</w:t>
    </w:r>
  </w:p>
  <w:p w:rsidR="00B5133F" w:rsidRPr="00B5133F" w:rsidRDefault="00B5133F" w:rsidP="00B5133F">
    <w:pPr>
      <w:pStyle w:val="Footer"/>
      <w:tabs>
        <w:tab w:val="clear" w:pos="720"/>
        <w:tab w:val="clear" w:pos="4320"/>
        <w:tab w:val="clear" w:pos="8640"/>
        <w:tab w:val="right" w:pos="10620"/>
      </w:tabs>
      <w:rPr>
        <w:b/>
        <w:sz w:val="16"/>
        <w:szCs w:val="16"/>
      </w:rPr>
    </w:pPr>
    <w:r>
      <w:rPr>
        <w:b/>
        <w:sz w:val="16"/>
        <w:szCs w:val="16"/>
      </w:rPr>
      <w:t>may be revised periodically.</w:t>
    </w:r>
    <w:r>
      <w:rPr>
        <w:b/>
        <w:sz w:val="16"/>
        <w:szCs w:val="16"/>
      </w:rPr>
      <w:tab/>
    </w:r>
    <w:r w:rsidRPr="00B5133F">
      <w:rPr>
        <w:b/>
        <w:sz w:val="16"/>
        <w:szCs w:val="16"/>
      </w:rPr>
      <w:t xml:space="preserve">Page </w:t>
    </w:r>
    <w:r w:rsidRPr="00B5133F">
      <w:rPr>
        <w:b/>
        <w:sz w:val="16"/>
        <w:szCs w:val="16"/>
      </w:rPr>
      <w:fldChar w:fldCharType="begin"/>
    </w:r>
    <w:r w:rsidRPr="00B5133F">
      <w:rPr>
        <w:b/>
        <w:sz w:val="16"/>
        <w:szCs w:val="16"/>
      </w:rPr>
      <w:instrText xml:space="preserve"> PAGE  \* Arabic  \* MERGEFORMAT </w:instrText>
    </w:r>
    <w:r w:rsidRPr="00B5133F">
      <w:rPr>
        <w:b/>
        <w:sz w:val="16"/>
        <w:szCs w:val="16"/>
      </w:rPr>
      <w:fldChar w:fldCharType="separate"/>
    </w:r>
    <w:r w:rsidR="006E03B8">
      <w:rPr>
        <w:b/>
        <w:noProof/>
        <w:sz w:val="16"/>
        <w:szCs w:val="16"/>
      </w:rPr>
      <w:t>1</w:t>
    </w:r>
    <w:r w:rsidRPr="00B5133F">
      <w:rPr>
        <w:b/>
        <w:sz w:val="16"/>
        <w:szCs w:val="16"/>
      </w:rPr>
      <w:fldChar w:fldCharType="end"/>
    </w:r>
    <w:r w:rsidRPr="00B5133F">
      <w:rPr>
        <w:b/>
        <w:sz w:val="16"/>
        <w:szCs w:val="16"/>
      </w:rPr>
      <w:t xml:space="preserve"> of </w:t>
    </w:r>
    <w:r w:rsidRPr="00B5133F">
      <w:rPr>
        <w:b/>
        <w:sz w:val="16"/>
        <w:szCs w:val="16"/>
      </w:rPr>
      <w:fldChar w:fldCharType="begin"/>
    </w:r>
    <w:r w:rsidRPr="00B5133F">
      <w:rPr>
        <w:b/>
        <w:sz w:val="16"/>
        <w:szCs w:val="16"/>
      </w:rPr>
      <w:instrText xml:space="preserve"> NUMPAGES  \* Arabic  \* MERGEFORMAT </w:instrText>
    </w:r>
    <w:r w:rsidRPr="00B5133F">
      <w:rPr>
        <w:b/>
        <w:sz w:val="16"/>
        <w:szCs w:val="16"/>
      </w:rPr>
      <w:fldChar w:fldCharType="separate"/>
    </w:r>
    <w:r w:rsidR="006E03B8">
      <w:rPr>
        <w:b/>
        <w:noProof/>
        <w:sz w:val="16"/>
        <w:szCs w:val="16"/>
      </w:rPr>
      <w:t>2</w:t>
    </w:r>
    <w:r w:rsidRPr="00B5133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1A" w:rsidRDefault="004F161A" w:rsidP="00E52C9A">
      <w:r>
        <w:separator/>
      </w:r>
    </w:p>
  </w:footnote>
  <w:footnote w:type="continuationSeparator" w:id="0">
    <w:p w:rsidR="004F161A" w:rsidRDefault="004F161A"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B47462"/>
    <w:multiLevelType w:val="hybridMultilevel"/>
    <w:tmpl w:val="8DAEB462"/>
    <w:lvl w:ilvl="0" w:tplc="B71059F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3"/>
    <w:rsid w:val="00003735"/>
    <w:rsid w:val="00051B7F"/>
    <w:rsid w:val="000E56C5"/>
    <w:rsid w:val="001135B1"/>
    <w:rsid w:val="00116413"/>
    <w:rsid w:val="00164CE2"/>
    <w:rsid w:val="00174280"/>
    <w:rsid w:val="0017492A"/>
    <w:rsid w:val="001918A9"/>
    <w:rsid w:val="00244152"/>
    <w:rsid w:val="00246B61"/>
    <w:rsid w:val="00261265"/>
    <w:rsid w:val="00267310"/>
    <w:rsid w:val="002677C4"/>
    <w:rsid w:val="00297D38"/>
    <w:rsid w:val="002B0009"/>
    <w:rsid w:val="002C68F3"/>
    <w:rsid w:val="00315557"/>
    <w:rsid w:val="003174F5"/>
    <w:rsid w:val="0034524D"/>
    <w:rsid w:val="00351FD0"/>
    <w:rsid w:val="003534C7"/>
    <w:rsid w:val="00393C75"/>
    <w:rsid w:val="003B41DF"/>
    <w:rsid w:val="003D7D1F"/>
    <w:rsid w:val="003E5208"/>
    <w:rsid w:val="003F5ABB"/>
    <w:rsid w:val="003F774C"/>
    <w:rsid w:val="00417619"/>
    <w:rsid w:val="0046089F"/>
    <w:rsid w:val="004A726B"/>
    <w:rsid w:val="004D2CA6"/>
    <w:rsid w:val="004F161A"/>
    <w:rsid w:val="00501733"/>
    <w:rsid w:val="00526F30"/>
    <w:rsid w:val="00540447"/>
    <w:rsid w:val="005464F5"/>
    <w:rsid w:val="00550A48"/>
    <w:rsid w:val="0055212A"/>
    <w:rsid w:val="005B0ACC"/>
    <w:rsid w:val="005B1515"/>
    <w:rsid w:val="005B74B6"/>
    <w:rsid w:val="005D2606"/>
    <w:rsid w:val="005F337F"/>
    <w:rsid w:val="00602FFB"/>
    <w:rsid w:val="006514EA"/>
    <w:rsid w:val="0065525B"/>
    <w:rsid w:val="00666D7E"/>
    <w:rsid w:val="00671530"/>
    <w:rsid w:val="006730D8"/>
    <w:rsid w:val="006955C6"/>
    <w:rsid w:val="006B7D8B"/>
    <w:rsid w:val="006E03B8"/>
    <w:rsid w:val="0072249E"/>
    <w:rsid w:val="00727F1C"/>
    <w:rsid w:val="00732647"/>
    <w:rsid w:val="00746472"/>
    <w:rsid w:val="0075745D"/>
    <w:rsid w:val="007907C8"/>
    <w:rsid w:val="007A561A"/>
    <w:rsid w:val="007E133C"/>
    <w:rsid w:val="007F1D92"/>
    <w:rsid w:val="0085033F"/>
    <w:rsid w:val="00867297"/>
    <w:rsid w:val="008755F2"/>
    <w:rsid w:val="00892809"/>
    <w:rsid w:val="008A2D13"/>
    <w:rsid w:val="008B7934"/>
    <w:rsid w:val="008E33DD"/>
    <w:rsid w:val="008E6CA0"/>
    <w:rsid w:val="008F4441"/>
    <w:rsid w:val="009263E4"/>
    <w:rsid w:val="0094541B"/>
    <w:rsid w:val="0097286B"/>
    <w:rsid w:val="00996B99"/>
    <w:rsid w:val="00A03680"/>
    <w:rsid w:val="00A2193F"/>
    <w:rsid w:val="00A75BA9"/>
    <w:rsid w:val="00AB074C"/>
    <w:rsid w:val="00B3681B"/>
    <w:rsid w:val="00B4403F"/>
    <w:rsid w:val="00B5133F"/>
    <w:rsid w:val="00B5686F"/>
    <w:rsid w:val="00B7468F"/>
    <w:rsid w:val="00B868F1"/>
    <w:rsid w:val="00BB6420"/>
    <w:rsid w:val="00BD0B69"/>
    <w:rsid w:val="00BE39E1"/>
    <w:rsid w:val="00BE73EC"/>
    <w:rsid w:val="00BF000E"/>
    <w:rsid w:val="00C26191"/>
    <w:rsid w:val="00C95864"/>
    <w:rsid w:val="00CC59A8"/>
    <w:rsid w:val="00CC6108"/>
    <w:rsid w:val="00CF4CB6"/>
    <w:rsid w:val="00D44331"/>
    <w:rsid w:val="00D53F25"/>
    <w:rsid w:val="00D642CF"/>
    <w:rsid w:val="00D9218C"/>
    <w:rsid w:val="00DB72FD"/>
    <w:rsid w:val="00DB788B"/>
    <w:rsid w:val="00DC278A"/>
    <w:rsid w:val="00DD10AE"/>
    <w:rsid w:val="00DE7C8C"/>
    <w:rsid w:val="00E14844"/>
    <w:rsid w:val="00E52C9A"/>
    <w:rsid w:val="00E93DEF"/>
    <w:rsid w:val="00E95D3F"/>
    <w:rsid w:val="00EA1F7C"/>
    <w:rsid w:val="00ED39A9"/>
    <w:rsid w:val="00EE17C3"/>
    <w:rsid w:val="00EF6A56"/>
    <w:rsid w:val="00F14AF7"/>
    <w:rsid w:val="00F24328"/>
    <w:rsid w:val="00F56A6D"/>
    <w:rsid w:val="00F56E78"/>
    <w:rsid w:val="00F63A75"/>
    <w:rsid w:val="00F67748"/>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HAnsi" w:hAnsi="Lucida Bright" w:cs="Calibri"/>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style>
  <w:style w:type="paragraph" w:styleId="Heading1">
    <w:name w:val="heading 1"/>
    <w:next w:val="BodyText"/>
    <w:link w:val="Heading1Char"/>
    <w:uiPriority w:val="9"/>
    <w:qFormat/>
    <w:rsid w:val="00501733"/>
    <w:pPr>
      <w:keepNext/>
      <w:keepLines/>
      <w:spacing w:before="0" w:after="0"/>
      <w:outlineLvl w:val="0"/>
    </w:pPr>
    <w:rPr>
      <w:rFonts w:eastAsiaTheme="majorEastAsia" w:cstheme="majorBidi"/>
      <w:b/>
      <w:bCs/>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733"/>
    <w:rPr>
      <w:rFonts w:eastAsiaTheme="majorEastAsia" w:cstheme="majorBidi"/>
      <w:b/>
      <w:bCs/>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cstheme="minorBidi"/>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cstheme="minorBidi"/>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HAnsi" w:hAnsi="Lucida Bright" w:cs="Calibri"/>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style>
  <w:style w:type="paragraph" w:styleId="Heading1">
    <w:name w:val="heading 1"/>
    <w:next w:val="BodyText"/>
    <w:link w:val="Heading1Char"/>
    <w:uiPriority w:val="9"/>
    <w:qFormat/>
    <w:rsid w:val="00501733"/>
    <w:pPr>
      <w:keepNext/>
      <w:keepLines/>
      <w:spacing w:before="0" w:after="0"/>
      <w:outlineLvl w:val="0"/>
    </w:pPr>
    <w:rPr>
      <w:rFonts w:eastAsiaTheme="majorEastAsia" w:cstheme="majorBidi"/>
      <w:b/>
      <w:bCs/>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733"/>
    <w:rPr>
      <w:rFonts w:eastAsiaTheme="majorEastAsia" w:cstheme="majorBidi"/>
      <w:b/>
      <w:bCs/>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cstheme="minorBidi"/>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cstheme="minorBidi"/>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0346-54AB-42E6-B550-DCAF95C8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TCEQ Table 31 Combustion Turbines</vt:lpstr>
    </vt:vector>
  </TitlesOfParts>
  <Company>TCEQ</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Table 31 Combustion Turbines</dc:title>
  <dc:subject>Table 31 Combustion Turbines</dc:subject>
  <dc:creator>TCEQ</dc:creator>
  <cp:keywords>manufacturer, model number, equipment, output, heat, rate, baseload, gas, turbine, operation, emission, greenhouse gases, exhaust, parameter, duct, burners, oil, firing, and consumption</cp:keywords>
  <cp:lastModifiedBy>TCEQ</cp:lastModifiedBy>
  <cp:revision>2</cp:revision>
  <cp:lastPrinted>2016-06-29T16:44:00Z</cp:lastPrinted>
  <dcterms:created xsi:type="dcterms:W3CDTF">2016-07-21T19:54:00Z</dcterms:created>
  <dcterms:modified xsi:type="dcterms:W3CDTF">2016-07-21T19:54:00Z</dcterms:modified>
</cp:coreProperties>
</file>