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&#65279;<?xml version="1.0" encoding="utf-8"?>
<Relationships xmlns="http://schemas.openxmlformats.org/package/2006/relationships">
  <Relationship Type="http://schemas.openxmlformats.org/officeDocument/2006/relationships/officeDocument" Target="word/document.xml" Id="rId1"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jc w:val="center"/>
        <w:rPr>
          <w:b/>
          <w:szCs w:val="24"/>
        </w:rPr>
      </w:pPr>
      <w:r>
        <w:rPr>
          <w:szCs w:val="24"/>
        </w:rPr>
        <w:fldChar w:fldCharType="begin"/>
      </w:r>
      <w:r>
        <w:rPr>
          <w:szCs w:val="24"/>
        </w:rPr>
        <w:instrText xml:space="preserve"> SEQ CHAPTER \h \r 1</w:instrText>
      </w:r>
      <w:r>
        <w:rPr>
          <w:szCs w:val="24"/>
        </w:rPr>
        <w:fldChar w:fldCharType="end"/>
      </w:r>
      <w:r>
        <w:rPr>
          <w:szCs w:val="24"/>
        </w:rPr>
        <w:pict>
          <v:shapetype id="_x0000_t202" coordsize="21600,21600" o:spt="202" path="m,l,21600r21600,l21600,xe">
            <v:stroke joinstyle="miter"/>
            <v:path gradientshapeok="t" o:connecttype="rect"/>
          </v:shapetype>
          <v:shape id="_x0000_s1026" type="#_x0000_t202" style="position:absolute;left:0;text-align:left;margin-left:.05pt;margin-top:-1.55pt;width:39.65pt;height:68.05pt;z-index:1;mso-wrap-style:none;mso-wrap-distance-left:4.5pt;mso-wrap-distance-top:4.5pt;mso-wrap-distance-right:4.5pt;mso-wrap-distance-bottom:4.5pt;mso-position-horizontal-relative:margin;mso-position-vertical-relative:margin" o:allowincell="f" stroked="f">
            <v:textbox style="mso-fit-shape-to-text:t" inset="0,0,0,0">
              <w:txbxContent>
                <w:p>
                  <w:pPr>
                    <w:widowContro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CEQ Logo" style="width:39.75pt;height:67.9pt" o:preferrelative="f">
                        <v:imagedata r:id="rId8" o:title=""/>
                        <o:lock v:ext="edit" aspectratio="f"/>
                      </v:shape>
                    </w:pict>
                  </w:r>
                </w:p>
              </w:txbxContent>
            </v:textbox>
            <w10:wrap type="square" anchorx="margin" anchory="margin"/>
          </v:shape>
        </w:pict>
      </w:r>
      <w:r>
        <w:rPr>
          <w:b/>
          <w:szCs w:val="24"/>
        </w:rPr>
        <w:t xml:space="preserve">Permits </w:t>
      </w:r>
      <w:r>
        <w:rPr>
          <w:b/>
          <w:szCs w:val="24"/>
        </w:rPr>
        <w:t>b</w:t>
      </w:r>
      <w:r>
        <w:rPr>
          <w:b/>
          <w:szCs w:val="24"/>
        </w:rPr>
        <w:t xml:space="preserve">y Rule 30 </w:t>
      </w:r>
      <w:smartTag w:uri="urn:schemas-microsoft-com:office:smarttags" w:element="stockticker">
        <w:r>
          <w:rPr>
            <w:b/>
            <w:szCs w:val="24"/>
          </w:rPr>
          <w:t>T</w:t>
        </w:r>
        <w:r>
          <w:rPr>
            <w:b/>
            <w:szCs w:val="24"/>
          </w:rPr>
          <w:t>AC</w:t>
        </w:r>
      </w:smartTag>
      <w:r>
        <w:rPr>
          <w:b/>
          <w:szCs w:val="24"/>
        </w:rPr>
        <w:t xml:space="preserve"> Chapter 106, Section 106.4</w:t>
      </w:r>
    </w:p>
    <w:p>
      <w:pPr>
        <w:widowControl w:val="0"/>
        <w:tabs>
          <w:tab w:val="center" w:pos="5400"/>
        </w:tabs>
        <w:jc w:val="center"/>
        <w:rPr>
          <w:szCs w:val="24"/>
        </w:rPr>
      </w:pPr>
      <w:r>
        <w:rPr>
          <w:b/>
          <w:szCs w:val="24"/>
        </w:rPr>
        <w:t>“Quick-Check” Applicability Checklist</w:t>
      </w:r>
    </w:p>
    <w:p>
      <w:pPr>
        <w:widowControl w:val="0"/>
        <w:jc w:val="center"/>
        <w:rPr>
          <w:szCs w:val="24"/>
        </w:rPr>
      </w:pPr>
      <w:r>
        <w:rPr>
          <w:b/>
          <w:szCs w:val="24"/>
        </w:rPr>
        <w:t xml:space="preserve">Instructions </w:t>
      </w:r>
      <w:r>
        <w:rPr>
          <w:b/>
          <w:szCs w:val="24"/>
        </w:rPr>
        <w:t>a</w:t>
      </w:r>
      <w:r>
        <w:rPr>
          <w:b/>
          <w:szCs w:val="24"/>
        </w:rPr>
        <w:t xml:space="preserve">nd Guidance </w:t>
      </w:r>
      <w:r>
        <w:rPr>
          <w:b/>
          <w:szCs w:val="24"/>
        </w:rPr>
        <w:t>f</w:t>
      </w:r>
      <w:r>
        <w:rPr>
          <w:b/>
          <w:szCs w:val="24"/>
        </w:rPr>
        <w:t xml:space="preserve">or Using </w:t>
      </w:r>
      <w:r>
        <w:rPr>
          <w:b/>
          <w:szCs w:val="24"/>
        </w:rPr>
        <w:t>the</w:t>
      </w:r>
      <w:r>
        <w:rPr>
          <w:b/>
          <w:szCs w:val="24"/>
        </w:rPr>
        <w:t xml:space="preserve"> “Quick-Check” Checklis</w:t>
      </w:r>
      <w:r>
        <w:rPr>
          <w:b/>
          <w:szCs w:val="24"/>
        </w:rPr>
        <w:t>t</w:t>
      </w:r>
    </w:p>
    <w:p>
      <w:pPr>
        <w:widowControl w:val="0"/>
        <w:spacing w:after="480"/>
        <w:jc w:val="center"/>
        <w:rPr>
          <w:szCs w:val="24"/>
        </w:rPr>
      </w:pPr>
    </w:p>
    <w:p>
      <w:pPr>
        <w:widowControl w:val="0"/>
        <w:rPr>
          <w:sz w:val="20"/>
        </w:rPr>
      </w:pPr>
      <w:r>
        <w:rPr>
          <w:sz w:val="20"/>
        </w:rPr>
        <w:t>This checklist is designed to help owners/operators of very insignificant sources confirm that their proposed project meets the rules for using permits by rule.</w:t>
      </w:r>
      <w:r>
        <w:rPr>
          <w:b/>
          <w:sz w:val="20"/>
        </w:rPr>
        <w:t xml:space="preserve"> This checklist should only be used if the total maximum emissions from all facilities at the site will be less than 25 tons per year of any contaminant.</w:t>
      </w:r>
      <w:r>
        <w:rPr>
          <w:sz w:val="20"/>
        </w:rPr>
        <w:t xml:space="preserve"> If the site’s emissions are greater than this amount, the standard Title 30 Texas Administrative Code § 106.4 (30 </w:t>
      </w:r>
      <w:smartTag w:uri="urn:schemas-microsoft-com:office:smarttags" w:element="stockticker">
        <w:r>
          <w:rPr>
            <w:sz w:val="20"/>
          </w:rPr>
          <w:t>TAC</w:t>
        </w:r>
      </w:smartTag>
      <w:r>
        <w:rPr>
          <w:sz w:val="20"/>
        </w:rPr>
        <w:t xml:space="preserve"> § 106.4) Checklist should be used.</w:t>
      </w:r>
    </w:p>
    <w:p>
      <w:pPr>
        <w:widowControl w:val="0"/>
        <w:rPr>
          <w:sz w:val="20"/>
        </w:rPr>
      </w:pPr>
    </w:p>
    <w:p>
      <w:pPr>
        <w:widowControl w:val="0"/>
        <w:rPr>
          <w:sz w:val="20"/>
        </w:rPr>
      </w:pPr>
      <w:r>
        <w:rPr>
          <w:sz w:val="20"/>
        </w:rPr>
        <w:t xml:space="preserve">In addition to this checklist, it is the responsibility of the owner/operator to document and submit information on how the facility equipment and operations will meet all of the requirements of each specific permit by rule being claimed. Please forward this completed form and all documentation to </w:t>
      </w:r>
      <w:r>
        <w:rPr>
          <w:sz w:val="20"/>
        </w:rPr>
        <w:t>for the</w:t>
      </w:r>
      <w:r>
        <w:rPr>
          <w:sz w:val="20"/>
        </w:rPr>
        <w:t xml:space="preserve"> verification of your permit by rule claim. Before starting the checklist, please calculate all new emissions associated with this project, including fugitives, as well as upstream and downstream increases in emissions caused by the facilities added or modified by the permit by rule claim. Attach this information to the completed permit by rule claim. </w:t>
      </w:r>
    </w:p>
    <w:p>
      <w:pPr>
        <w:widowControl w:val="0"/>
        <w:tabs>
          <w:tab w:val="left" w:pos="-1080"/>
          <w:tab w:val="left" w:pos="-720"/>
          <w:tab w:val="left" w:pos="0"/>
          <w:tab w:val="left" w:pos="45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pPr>
        <w:rPr>
          <w:sz w:val="20"/>
        </w:rPr>
      </w:pPr>
      <w:r>
        <w:rPr>
          <w:sz w:val="20"/>
        </w:rPr>
        <w:t>For additional assistance with your application, including resources to help calculate your emissions, please visit the Small Business and Local Government Assistance (SBLGA) webpage at the following link:</w:t>
      </w:r>
      <w:r>
        <w:rPr>
          <w:color w:val="1F497D"/>
          <w:sz w:val="20"/>
        </w:rPr>
        <w:t xml:space="preserve"> </w:t>
      </w:r>
      <w:hyperlink r:id="rId9" w:history="1">
        <w:r>
          <w:rPr>
            <w:rStyle w:val="Hyperlink"/>
            <w:sz w:val="20"/>
          </w:rPr>
          <w:t>www.TexasEnviroHelp.org</w:t>
        </w:r>
      </w:hyperlink>
      <w:r>
        <w:rPr>
          <w:sz w:val="20"/>
        </w:rPr>
        <w:t xml:space="preserve"> </w:t>
      </w:r>
    </w:p>
    <w:p>
      <w:pPr>
        <w:rPr>
          <w:sz w:val="20"/>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805"/>
        <w:gridCol w:w="1085"/>
        <w:gridCol w:w="1890"/>
        <w:gridCol w:w="2790"/>
        <w:gridCol w:w="4230"/>
      </w:tblGrid>
      <w:tr>
        <w:trPr>
          <w:cantSplit/>
          <w:jc w:val="center"/>
        </w:trPr>
        <w:tc>
          <w:tcPr>
            <w:tcW w:w="805" w:type="dxa"/>
            <w:shd w:val="pct10" w:color="auto" w:fill="auto"/>
          </w:tcPr>
          <w:p>
            <w:pPr>
              <w:widowControl w:val="0"/>
              <w:jc w:val="center"/>
              <w:rPr>
                <w:sz w:val="20"/>
              </w:rPr>
            </w:pPr>
            <w:r>
              <w:rPr>
                <w:b/>
                <w:sz w:val="20"/>
              </w:rPr>
              <w:t>Page</w:t>
            </w:r>
          </w:p>
        </w:tc>
        <w:tc>
          <w:tcPr>
            <w:tcW w:w="5765" w:type="dxa"/>
            <w:gridSpan w:val="3"/>
            <w:shd w:val="pct10" w:color="auto" w:fill="auto"/>
          </w:tcPr>
          <w:p>
            <w:pPr>
              <w:widowControl w:val="0"/>
              <w:jc w:val="center"/>
              <w:rPr>
                <w:sz w:val="20"/>
              </w:rPr>
            </w:pPr>
            <w:r>
              <w:rPr>
                <w:b/>
                <w:sz w:val="20"/>
              </w:rPr>
              <w:t>Title</w:t>
            </w:r>
          </w:p>
        </w:tc>
        <w:tc>
          <w:tcPr>
            <w:tcW w:w="4230" w:type="dxa"/>
            <w:shd w:val="pct10" w:color="auto" w:fill="auto"/>
          </w:tcPr>
          <w:p>
            <w:pPr>
              <w:widowControl w:val="0"/>
              <w:jc w:val="center"/>
              <w:rPr>
                <w:sz w:val="20"/>
              </w:rPr>
            </w:pPr>
            <w:r>
              <w:rPr>
                <w:b/>
                <w:sz w:val="20"/>
              </w:rPr>
              <w:t>Details</w:t>
            </w:r>
          </w:p>
        </w:tc>
      </w:tr>
      <w:tr>
        <w:trPr>
          <w:cantSplit/>
          <w:jc w:val="center"/>
        </w:trPr>
        <w:tc>
          <w:tcPr>
            <w:tcW w:w="805" w:type="dxa"/>
          </w:tcPr>
          <w:p>
            <w:pPr>
              <w:widowControl w:val="0"/>
              <w:jc w:val="center"/>
              <w:rPr>
                <w:sz w:val="20"/>
              </w:rPr>
            </w:pPr>
            <w:r>
              <w:rPr>
                <w:sz w:val="20"/>
              </w:rPr>
              <w:t>1</w:t>
            </w:r>
          </w:p>
        </w:tc>
        <w:tc>
          <w:tcPr>
            <w:tcW w:w="5765" w:type="dxa"/>
            <w:gridSpan w:val="3"/>
          </w:tcPr>
          <w:p>
            <w:pPr>
              <w:widowControl w:val="0"/>
              <w:rPr>
                <w:sz w:val="20"/>
              </w:rPr>
            </w:pPr>
            <w:r>
              <w:rPr>
                <w:sz w:val="20"/>
              </w:rPr>
              <w:t xml:space="preserve">General Instructions </w:t>
            </w:r>
            <w:r>
              <w:rPr>
                <w:sz w:val="20"/>
              </w:rPr>
              <w:t>and</w:t>
            </w:r>
            <w:r>
              <w:rPr>
                <w:sz w:val="20"/>
              </w:rPr>
              <w:t xml:space="preserve"> Guidance</w:t>
            </w:r>
          </w:p>
        </w:tc>
        <w:tc>
          <w:tcPr>
            <w:tcW w:w="4230" w:type="dxa"/>
          </w:tcPr>
          <w:p>
            <w:pPr>
              <w:widowControl w:val="0"/>
              <w:rPr>
                <w:sz w:val="20"/>
              </w:rPr>
            </w:pPr>
            <w:r>
              <w:rPr>
                <w:sz w:val="20"/>
              </w:rPr>
              <w:t>Do not return</w:t>
            </w:r>
          </w:p>
        </w:tc>
      </w:tr>
      <w:tr>
        <w:trPr>
          <w:cantSplit/>
          <w:jc w:val="center"/>
        </w:trPr>
        <w:tc>
          <w:tcPr>
            <w:tcW w:w="805" w:type="dxa"/>
            <w:tcBorders>
              <w:bottom w:val="double" w:sz="6" w:space="0" w:color="auto"/>
            </w:tcBorders>
          </w:tcPr>
          <w:p>
            <w:pPr>
              <w:widowControl w:val="0"/>
              <w:jc w:val="center"/>
              <w:rPr>
                <w:sz w:val="20"/>
              </w:rPr>
            </w:pPr>
            <w:r>
              <w:rPr>
                <w:sz w:val="20"/>
              </w:rPr>
              <w:t>2</w:t>
            </w:r>
          </w:p>
        </w:tc>
        <w:tc>
          <w:tcPr>
            <w:tcW w:w="5765" w:type="dxa"/>
            <w:gridSpan w:val="3"/>
            <w:tcBorders>
              <w:bottom w:val="double" w:sz="6" w:space="0" w:color="auto"/>
            </w:tcBorders>
          </w:tcPr>
          <w:p>
            <w:pPr>
              <w:widowControl w:val="0"/>
              <w:rPr>
                <w:sz w:val="20"/>
              </w:rPr>
            </w:pPr>
            <w:r>
              <w:rPr>
                <w:sz w:val="20"/>
              </w:rPr>
              <w:t xml:space="preserve">General Requirements of 30 </w:t>
            </w:r>
            <w:smartTag w:uri="urn:schemas-microsoft-com:office:smarttags" w:element="stockticker">
              <w:r>
                <w:rPr>
                  <w:sz w:val="20"/>
                </w:rPr>
                <w:t>TAC</w:t>
              </w:r>
            </w:smartTag>
            <w:r>
              <w:rPr>
                <w:sz w:val="20"/>
              </w:rPr>
              <w:t xml:space="preserve"> § 106.4(short form)</w:t>
            </w:r>
          </w:p>
        </w:tc>
        <w:tc>
          <w:tcPr>
            <w:tcW w:w="4230" w:type="dxa"/>
            <w:tcBorders>
              <w:bottom w:val="double" w:sz="6" w:space="0" w:color="auto"/>
            </w:tcBorders>
          </w:tcPr>
          <w:p>
            <w:pPr>
              <w:widowControl w:val="0"/>
              <w:rPr>
                <w:sz w:val="20"/>
              </w:rPr>
            </w:pPr>
            <w:r>
              <w:rPr>
                <w:sz w:val="20"/>
              </w:rPr>
              <w:t>Complete for all permit by rule claims</w:t>
            </w:r>
          </w:p>
        </w:tc>
      </w:tr>
      <w:tr>
        <w:trPr>
          <w:cantSplit/>
          <w:jc w:val="center"/>
        </w:trPr>
        <w:tc>
          <w:tcPr>
            <w:tcW w:w="10800" w:type="dxa"/>
            <w:gridSpan w:val="5"/>
            <w:tcBorders>
              <w:top w:val="double" w:sz="6" w:space="0" w:color="auto"/>
              <w:left w:val="nil"/>
              <w:bottom w:val="double" w:sz="6" w:space="0" w:color="auto"/>
              <w:right w:val="nil"/>
            </w:tcBorders>
          </w:tcPr>
          <w:p>
            <w:pPr>
              <w:widowControl w:val="0"/>
              <w:rPr>
                <w:sz w:val="20"/>
              </w:rPr>
            </w:pPr>
            <w:bookmarkStart w:id="0" w:name="_GoBack"/>
            <w:bookmarkEnd w:id="0"/>
          </w:p>
        </w:tc>
      </w:tr>
      <w:tr>
        <w:tblPrEx>
          <w:tblBorders>
            <w:insideH w:val="single" w:sz="6" w:space="0" w:color="auto"/>
            <w:insideV w:val="single" w:sz="4" w:space="0" w:color="auto"/>
          </w:tblBorders>
          <w:tblLook w:val="04A0" w:firstRow="1" w:lastRow="0" w:firstColumn="1" w:lastColumn="0" w:noHBand="0" w:noVBand="1"/>
        </w:tblPrEx>
        <w:trPr>
          <w:cantSplit/>
          <w:jc w:val="center"/>
        </w:trPr>
        <w:tc>
          <w:tcPr>
            <w:tcW w:w="10800" w:type="dxa"/>
            <w:gridSpan w:val="5"/>
            <w:tcBorders>
              <w:top w:val="double" w:sz="6" w:space="0" w:color="auto"/>
              <w:bottom w:val="single" w:sz="6" w:space="0" w:color="auto"/>
            </w:tcBorders>
            <w:shd w:val="pct10" w:color="auto" w:fill="auto"/>
          </w:tcPr>
          <w:p>
            <w:pPr>
              <w:widowControl w:val="0"/>
              <w:tabs>
                <w:tab w:val="left" w:pos="-1080"/>
                <w:tab w:val="left" w:pos="-720"/>
                <w:tab w:val="left" w:pos="0"/>
                <w:tab w:val="left" w:pos="45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Easy Reference:</w:t>
            </w:r>
          </w:p>
        </w:tc>
      </w:tr>
      <w:tr>
        <w:tblPrEx>
          <w:tblBorders>
            <w:insideH w:val="single" w:sz="6" w:space="0" w:color="auto"/>
            <w:insideV w:val="single" w:sz="4" w:space="0" w:color="auto"/>
          </w:tblBorders>
          <w:tblLook w:val="04A0" w:firstRow="1" w:lastRow="0" w:firstColumn="1" w:lastColumn="0" w:noHBand="0" w:noVBand="1"/>
        </w:tblPrEx>
        <w:trPr>
          <w:cantSplit/>
          <w:jc w:val="center"/>
        </w:trPr>
        <w:tc>
          <w:tcPr>
            <w:tcW w:w="1890" w:type="dxa"/>
            <w:gridSpan w:val="2"/>
            <w:tcBorders>
              <w:top w:val="single" w:sz="6" w:space="0" w:color="auto"/>
            </w:tcBorders>
            <w:shd w:val="clear" w:color="auto" w:fill="auto"/>
          </w:tcPr>
          <w:p>
            <w:pPr>
              <w:widowControl w:val="0"/>
              <w:tabs>
                <w:tab w:val="right" w:leader="dot" w:pos="10800"/>
              </w:tabs>
              <w:jc w:val="both"/>
              <w:rPr>
                <w:sz w:val="20"/>
              </w:rPr>
            </w:pPr>
            <w:r>
              <w:rPr>
                <w:sz w:val="20"/>
              </w:rPr>
              <w:t>Contaminant</w:t>
            </w:r>
          </w:p>
        </w:tc>
        <w:tc>
          <w:tcPr>
            <w:tcW w:w="8910" w:type="dxa"/>
            <w:gridSpan w:val="3"/>
            <w:tcBorders>
              <w:top w:val="single" w:sz="6" w:space="0" w:color="auto"/>
            </w:tcBorders>
            <w:shd w:val="clear" w:color="auto" w:fill="auto"/>
          </w:tcPr>
          <w:p>
            <w:pPr>
              <w:widowControl w:val="0"/>
              <w:tabs>
                <w:tab w:val="right" w:leader="dot" w:pos="10800"/>
              </w:tabs>
              <w:jc w:val="both"/>
              <w:rPr>
                <w:sz w:val="20"/>
              </w:rPr>
            </w:pPr>
            <w:r>
              <w:rPr>
                <w:sz w:val="20"/>
              </w:rPr>
              <w:t>Includes all criteria pollutant categories</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shd w:val="clear" w:color="auto" w:fill="auto"/>
          </w:tcPr>
          <w:p>
            <w:pPr>
              <w:widowControl w:val="0"/>
              <w:tabs>
                <w:tab w:val="right" w:leader="dot" w:pos="10800"/>
              </w:tabs>
              <w:jc w:val="both"/>
              <w:rPr>
                <w:sz w:val="20"/>
              </w:rPr>
            </w:pPr>
            <w:r>
              <w:rPr>
                <w:sz w:val="20"/>
              </w:rPr>
              <w:t>VOC</w:t>
            </w:r>
          </w:p>
        </w:tc>
        <w:tc>
          <w:tcPr>
            <w:tcW w:w="8910" w:type="dxa"/>
            <w:gridSpan w:val="3"/>
            <w:shd w:val="clear" w:color="auto" w:fill="auto"/>
          </w:tcPr>
          <w:p>
            <w:pPr>
              <w:widowControl w:val="0"/>
              <w:tabs>
                <w:tab w:val="right" w:leader="dot" w:pos="10800"/>
              </w:tabs>
              <w:jc w:val="both"/>
              <w:rPr>
                <w:sz w:val="20"/>
              </w:rPr>
            </w:pPr>
            <w:r>
              <w:rPr>
                <w:sz w:val="20"/>
              </w:rPr>
              <w:t>Volatile organic compounds</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shd w:val="clear" w:color="auto" w:fill="auto"/>
          </w:tcPr>
          <w:p>
            <w:pPr>
              <w:widowControl w:val="0"/>
              <w:tabs>
                <w:tab w:val="right" w:leader="dot" w:pos="10800"/>
              </w:tabs>
              <w:jc w:val="both"/>
              <w:rPr>
                <w:sz w:val="20"/>
              </w:rPr>
            </w:pPr>
            <w:proofErr w:type="spellStart"/>
            <w:r>
              <w:rPr>
                <w:sz w:val="20"/>
              </w:rPr>
              <w:t>NO</w:t>
            </w:r>
            <w:r>
              <w:rPr>
                <w:sz w:val="20"/>
                <w:vertAlign w:val="subscript"/>
              </w:rPr>
              <w:t>x</w:t>
            </w:r>
            <w:proofErr w:type="spellEnd"/>
          </w:p>
        </w:tc>
        <w:tc>
          <w:tcPr>
            <w:tcW w:w="8910" w:type="dxa"/>
            <w:gridSpan w:val="3"/>
            <w:shd w:val="clear" w:color="auto" w:fill="auto"/>
          </w:tcPr>
          <w:p>
            <w:pPr>
              <w:widowControl w:val="0"/>
              <w:tabs>
                <w:tab w:val="right" w:leader="dot" w:pos="10800"/>
              </w:tabs>
              <w:jc w:val="both"/>
              <w:rPr>
                <w:sz w:val="20"/>
              </w:rPr>
            </w:pPr>
            <w:r>
              <w:rPr>
                <w:sz w:val="20"/>
              </w:rPr>
              <w:t>Nitrogen oxides</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shd w:val="clear" w:color="auto" w:fill="auto"/>
          </w:tcPr>
          <w:p>
            <w:pPr>
              <w:widowControl w:val="0"/>
              <w:tabs>
                <w:tab w:val="right" w:leader="dot" w:pos="10800"/>
              </w:tabs>
              <w:jc w:val="both"/>
              <w:rPr>
                <w:sz w:val="20"/>
              </w:rPr>
            </w:pPr>
            <w:smartTag w:uri="urn:schemas-microsoft-com:office:smarttags" w:element="stockticker">
              <w:r>
                <w:rPr>
                  <w:sz w:val="20"/>
                </w:rPr>
                <w:t>TPY</w:t>
              </w:r>
            </w:smartTag>
          </w:p>
        </w:tc>
        <w:tc>
          <w:tcPr>
            <w:tcW w:w="8910" w:type="dxa"/>
            <w:gridSpan w:val="3"/>
            <w:shd w:val="clear" w:color="auto" w:fill="auto"/>
          </w:tcPr>
          <w:p>
            <w:pPr>
              <w:widowControl w:val="0"/>
              <w:tabs>
                <w:tab w:val="right" w:leader="dot" w:pos="10800"/>
              </w:tabs>
              <w:jc w:val="both"/>
              <w:rPr>
                <w:sz w:val="20"/>
              </w:rPr>
            </w:pPr>
            <w:r>
              <w:rPr>
                <w:sz w:val="20"/>
              </w:rPr>
              <w:t>Tons per year</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shd w:val="clear" w:color="auto" w:fill="auto"/>
          </w:tcPr>
          <w:p>
            <w:pPr>
              <w:widowControl w:val="0"/>
              <w:tabs>
                <w:tab w:val="right" w:leader="dot" w:pos="10800"/>
              </w:tabs>
              <w:jc w:val="both"/>
              <w:rPr>
                <w:sz w:val="20"/>
              </w:rPr>
            </w:pPr>
            <w:r>
              <w:rPr>
                <w:sz w:val="20"/>
              </w:rPr>
              <w:t>SO</w:t>
            </w:r>
            <w:r>
              <w:rPr>
                <w:sz w:val="20"/>
                <w:vertAlign w:val="subscript"/>
              </w:rPr>
              <w:t>2</w:t>
            </w:r>
          </w:p>
        </w:tc>
        <w:tc>
          <w:tcPr>
            <w:tcW w:w="8910" w:type="dxa"/>
            <w:gridSpan w:val="3"/>
            <w:shd w:val="clear" w:color="auto" w:fill="auto"/>
          </w:tcPr>
          <w:p>
            <w:pPr>
              <w:widowControl w:val="0"/>
              <w:tabs>
                <w:tab w:val="right" w:leader="dot" w:pos="10800"/>
              </w:tabs>
              <w:jc w:val="both"/>
              <w:rPr>
                <w:sz w:val="20"/>
              </w:rPr>
            </w:pPr>
            <w:r>
              <w:rPr>
                <w:sz w:val="20"/>
              </w:rPr>
              <w:t>Sulfur dioxide</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shd w:val="clear" w:color="auto" w:fill="auto"/>
          </w:tcPr>
          <w:p>
            <w:pPr>
              <w:widowControl w:val="0"/>
              <w:tabs>
                <w:tab w:val="right" w:leader="dot" w:pos="10800"/>
              </w:tabs>
              <w:jc w:val="both"/>
              <w:rPr>
                <w:sz w:val="20"/>
              </w:rPr>
            </w:pPr>
            <w:r>
              <w:rPr>
                <w:sz w:val="20"/>
              </w:rPr>
              <w:t>NAAQS</w:t>
            </w:r>
          </w:p>
        </w:tc>
        <w:tc>
          <w:tcPr>
            <w:tcW w:w="8910" w:type="dxa"/>
            <w:gridSpan w:val="3"/>
            <w:shd w:val="clear" w:color="auto" w:fill="auto"/>
          </w:tcPr>
          <w:p>
            <w:pPr>
              <w:widowControl w:val="0"/>
              <w:tabs>
                <w:tab w:val="right" w:leader="dot" w:pos="10800"/>
              </w:tabs>
              <w:rPr>
                <w:sz w:val="20"/>
              </w:rPr>
            </w:pPr>
            <w:r>
              <w:rPr>
                <w:sz w:val="20"/>
              </w:rPr>
              <w:t>National Ambient Air Quality Standards</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shd w:val="clear" w:color="auto" w:fill="auto"/>
          </w:tcPr>
          <w:p>
            <w:pPr>
              <w:widowControl w:val="0"/>
              <w:tabs>
                <w:tab w:val="right" w:leader="dot" w:pos="10800"/>
              </w:tabs>
              <w:jc w:val="both"/>
              <w:rPr>
                <w:sz w:val="20"/>
              </w:rPr>
            </w:pPr>
            <w:r>
              <w:rPr>
                <w:sz w:val="20"/>
              </w:rPr>
              <w:t>CO</w:t>
            </w:r>
          </w:p>
        </w:tc>
        <w:tc>
          <w:tcPr>
            <w:tcW w:w="8910" w:type="dxa"/>
            <w:gridSpan w:val="3"/>
            <w:shd w:val="clear" w:color="auto" w:fill="auto"/>
          </w:tcPr>
          <w:p>
            <w:pPr>
              <w:widowControl w:val="0"/>
              <w:tabs>
                <w:tab w:val="right" w:leader="dot" w:pos="10800"/>
              </w:tabs>
              <w:jc w:val="both"/>
              <w:rPr>
                <w:sz w:val="20"/>
              </w:rPr>
            </w:pPr>
            <w:r>
              <w:rPr>
                <w:sz w:val="20"/>
              </w:rPr>
              <w:t>Carbon monoxide</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shd w:val="clear" w:color="auto" w:fill="auto"/>
          </w:tcPr>
          <w:p>
            <w:pPr>
              <w:widowControl w:val="0"/>
              <w:tabs>
                <w:tab w:val="right" w:leader="dot" w:pos="10800"/>
              </w:tabs>
              <w:jc w:val="both"/>
              <w:rPr>
                <w:sz w:val="20"/>
              </w:rPr>
            </w:pPr>
            <w:smartTag w:uri="urn:schemas-microsoft-com:office:smarttags" w:element="stockticker">
              <w:r>
                <w:rPr>
                  <w:sz w:val="20"/>
                </w:rPr>
                <w:t>PSD</w:t>
              </w:r>
            </w:smartTag>
          </w:p>
        </w:tc>
        <w:tc>
          <w:tcPr>
            <w:tcW w:w="8910" w:type="dxa"/>
            <w:gridSpan w:val="3"/>
            <w:shd w:val="clear" w:color="auto" w:fill="auto"/>
          </w:tcPr>
          <w:p>
            <w:pPr>
              <w:widowControl w:val="0"/>
              <w:tabs>
                <w:tab w:val="right" w:leader="dot" w:pos="10800"/>
              </w:tabs>
              <w:jc w:val="both"/>
              <w:rPr>
                <w:sz w:val="20"/>
              </w:rPr>
            </w:pPr>
            <w:r>
              <w:rPr>
                <w:sz w:val="20"/>
              </w:rPr>
              <w:t>Prevention of Significant Deterioration</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shd w:val="clear" w:color="auto" w:fill="auto"/>
          </w:tcPr>
          <w:p>
            <w:pPr>
              <w:widowControl w:val="0"/>
              <w:tabs>
                <w:tab w:val="right" w:leader="dot" w:pos="10800"/>
              </w:tabs>
              <w:jc w:val="both"/>
              <w:rPr>
                <w:sz w:val="20"/>
              </w:rPr>
            </w:pPr>
            <w:r>
              <w:rPr>
                <w:sz w:val="20"/>
              </w:rPr>
              <w:t>PM</w:t>
            </w:r>
          </w:p>
        </w:tc>
        <w:tc>
          <w:tcPr>
            <w:tcW w:w="8910" w:type="dxa"/>
            <w:gridSpan w:val="3"/>
            <w:shd w:val="clear" w:color="auto" w:fill="auto"/>
          </w:tcPr>
          <w:p>
            <w:pPr>
              <w:widowControl w:val="0"/>
              <w:tabs>
                <w:tab w:val="right" w:leader="dot" w:pos="10800"/>
              </w:tabs>
              <w:jc w:val="both"/>
              <w:rPr>
                <w:sz w:val="20"/>
              </w:rPr>
            </w:pPr>
            <w:proofErr w:type="spellStart"/>
            <w:r>
              <w:rPr>
                <w:sz w:val="20"/>
              </w:rPr>
              <w:t>Suspendable</w:t>
            </w:r>
            <w:proofErr w:type="spellEnd"/>
            <w:r>
              <w:rPr>
                <w:sz w:val="20"/>
              </w:rPr>
              <w:t xml:space="preserve"> particulate matter, including PM</w:t>
            </w:r>
            <w:r>
              <w:rPr>
                <w:sz w:val="20"/>
                <w:vertAlign w:val="subscript"/>
              </w:rPr>
              <w:t>10</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shd w:val="clear" w:color="auto" w:fill="auto"/>
          </w:tcPr>
          <w:p>
            <w:pPr>
              <w:widowControl w:val="0"/>
              <w:tabs>
                <w:tab w:val="right" w:leader="dot" w:pos="10800"/>
              </w:tabs>
              <w:jc w:val="both"/>
              <w:rPr>
                <w:sz w:val="20"/>
              </w:rPr>
            </w:pPr>
            <w:r>
              <w:rPr>
                <w:sz w:val="20"/>
              </w:rPr>
              <w:t>Nonattainment</w:t>
            </w:r>
          </w:p>
        </w:tc>
        <w:tc>
          <w:tcPr>
            <w:tcW w:w="8910" w:type="dxa"/>
            <w:gridSpan w:val="3"/>
            <w:shd w:val="clear" w:color="auto" w:fill="auto"/>
          </w:tcPr>
          <w:p>
            <w:pPr>
              <w:widowControl w:val="0"/>
              <w:tabs>
                <w:tab w:val="right" w:leader="dot" w:pos="10800"/>
              </w:tabs>
              <w:jc w:val="both"/>
              <w:rPr>
                <w:sz w:val="20"/>
              </w:rPr>
            </w:pPr>
            <w:r>
              <w:rPr>
                <w:sz w:val="20"/>
              </w:rPr>
              <w:t>Areas designated by EPA as not meeting the NAAQS for a particular contaminant</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shd w:val="clear" w:color="auto" w:fill="auto"/>
          </w:tcPr>
          <w:p>
            <w:pPr>
              <w:widowControl w:val="0"/>
              <w:tabs>
                <w:tab w:val="right" w:leader="dot" w:pos="10800"/>
              </w:tabs>
              <w:jc w:val="both"/>
              <w:rPr>
                <w:sz w:val="20"/>
              </w:rPr>
            </w:pPr>
            <w:r>
              <w:rPr>
                <w:sz w:val="20"/>
              </w:rPr>
              <w:t>PM</w:t>
            </w:r>
            <w:r>
              <w:rPr>
                <w:sz w:val="20"/>
                <w:vertAlign w:val="subscript"/>
              </w:rPr>
              <w:t>10</w:t>
            </w:r>
          </w:p>
        </w:tc>
        <w:tc>
          <w:tcPr>
            <w:tcW w:w="8910" w:type="dxa"/>
            <w:gridSpan w:val="3"/>
            <w:shd w:val="clear" w:color="auto" w:fill="auto"/>
          </w:tcPr>
          <w:p>
            <w:pPr>
              <w:widowControl w:val="0"/>
              <w:tabs>
                <w:tab w:val="right" w:leader="dot" w:pos="10800"/>
              </w:tabs>
              <w:jc w:val="both"/>
              <w:rPr>
                <w:sz w:val="20"/>
              </w:rPr>
            </w:pPr>
            <w:r>
              <w:rPr>
                <w:sz w:val="20"/>
              </w:rPr>
              <w:t>PM less than 10 microns in size</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890" w:type="dxa"/>
            <w:gridSpan w:val="2"/>
            <w:tcBorders>
              <w:bottom w:val="single" w:sz="6" w:space="0" w:color="auto"/>
            </w:tcBorders>
            <w:shd w:val="clear" w:color="auto" w:fill="auto"/>
          </w:tcPr>
          <w:p>
            <w:pPr>
              <w:widowControl w:val="0"/>
              <w:tabs>
                <w:tab w:val="right" w:leader="dot" w:pos="10800"/>
              </w:tabs>
              <w:jc w:val="both"/>
              <w:rPr>
                <w:sz w:val="20"/>
              </w:rPr>
            </w:pPr>
            <w:r>
              <w:rPr>
                <w:sz w:val="20"/>
              </w:rPr>
              <w:t>Attainment</w:t>
            </w:r>
          </w:p>
        </w:tc>
        <w:tc>
          <w:tcPr>
            <w:tcW w:w="8910" w:type="dxa"/>
            <w:gridSpan w:val="3"/>
            <w:tcBorders>
              <w:bottom w:val="single" w:sz="6" w:space="0" w:color="auto"/>
            </w:tcBorders>
            <w:shd w:val="clear" w:color="auto" w:fill="auto"/>
          </w:tcPr>
          <w:p>
            <w:pPr>
              <w:widowControl w:val="0"/>
              <w:tabs>
                <w:tab w:val="right" w:leader="dot" w:pos="10800"/>
              </w:tabs>
              <w:rPr>
                <w:sz w:val="20"/>
              </w:rPr>
            </w:pPr>
            <w:r>
              <w:rPr>
                <w:sz w:val="20"/>
              </w:rPr>
              <w:t>Areas designated as meeting the NAAQS for a particular contaminant</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10800" w:type="dxa"/>
            <w:gridSpan w:val="5"/>
            <w:tcBorders>
              <w:top w:val="single" w:sz="6" w:space="0" w:color="auto"/>
              <w:bottom w:val="single" w:sz="6" w:space="0" w:color="auto"/>
            </w:tcBorders>
            <w:shd w:val="clear" w:color="auto" w:fill="auto"/>
          </w:tcPr>
          <w:p>
            <w:pPr>
              <w:widowControl w:val="0"/>
              <w:tabs>
                <w:tab w:val="right" w:leader="dot" w:pos="10800"/>
              </w:tabs>
              <w:rPr>
                <w:sz w:val="20"/>
              </w:rPr>
            </w:pPr>
            <w:r>
              <w:rPr>
                <w:b/>
                <w:sz w:val="20"/>
              </w:rPr>
              <w:t>After completing this checklist, attach all documentation needed to verify your claim and forward to all of the following:</w:t>
            </w:r>
          </w:p>
        </w:tc>
      </w:tr>
      <w:tr>
        <w:tblPrEx>
          <w:tblBorders>
            <w:insideH w:val="single" w:sz="6" w:space="0" w:color="auto"/>
            <w:insideV w:val="single" w:sz="4" w:space="0" w:color="auto"/>
          </w:tblBorders>
          <w:tblLook w:val="04A0" w:firstRow="1" w:lastRow="0" w:firstColumn="1" w:lastColumn="0" w:noHBand="0" w:noVBand="1"/>
        </w:tblPrEx>
        <w:trPr>
          <w:jc w:val="center"/>
        </w:trPr>
        <w:tc>
          <w:tcPr>
            <w:tcW w:w="3780" w:type="dxa"/>
            <w:gridSpan w:val="3"/>
            <w:tcBorders>
              <w:top w:val="single" w:sz="6" w:space="0" w:color="auto"/>
              <w:bottom w:val="single" w:sz="6" w:space="0" w:color="auto"/>
            </w:tcBorders>
            <w:shd w:val="clear" w:color="auto" w:fill="auto"/>
          </w:tcPr>
          <w:p>
            <w:pPr>
              <w:widowControl w:val="0"/>
              <w:rPr>
                <w:sz w:val="20"/>
              </w:rPr>
            </w:pPr>
            <w:r>
              <w:rPr>
                <w:sz w:val="20"/>
              </w:rPr>
              <w:t>Air Permits Division, MC 162</w:t>
            </w:r>
          </w:p>
          <w:p>
            <w:pPr>
              <w:widowControl w:val="0"/>
              <w:rPr>
                <w:sz w:val="20"/>
              </w:rPr>
            </w:pPr>
            <w:smartTag w:uri="urn:schemas-microsoft-com:office:smarttags" w:element="address">
              <w:smartTag w:uri="urn:schemas-microsoft-com:office:smarttags" w:element="Street">
                <w:r>
                  <w:rPr>
                    <w:sz w:val="20"/>
                  </w:rPr>
                  <w:t>P.O. Box</w:t>
                </w:r>
              </w:smartTag>
              <w:r>
                <w:rPr>
                  <w:sz w:val="20"/>
                </w:rPr>
                <w:t xml:space="preserve"> 13087</w:t>
              </w:r>
            </w:smartTag>
          </w:p>
          <w:p>
            <w:pPr>
              <w:widowControl w:val="0"/>
              <w:rPr>
                <w:sz w:val="20"/>
              </w:rPr>
            </w:pPr>
            <w:smartTag w:uri="urn:schemas-microsoft-com:office:smarttags" w:element="place">
              <w:smartTag w:uri="urn:schemas-microsoft-com:office:smarttags" w:element="City">
                <w:r>
                  <w:rPr>
                    <w:sz w:val="20"/>
                  </w:rPr>
                  <w:t>Austin</w:t>
                </w:r>
              </w:smartTag>
              <w:r>
                <w:rPr>
                  <w:sz w:val="20"/>
                </w:rPr>
                <w:t xml:space="preserve">, </w:t>
              </w:r>
              <w:smartTag w:uri="urn:schemas-microsoft-com:office:smarttags" w:element="State">
                <w:r>
                  <w:rPr>
                    <w:sz w:val="20"/>
                  </w:rPr>
                  <w:t>Texas</w:t>
                </w:r>
              </w:smartTag>
              <w:r>
                <w:rPr>
                  <w:sz w:val="20"/>
                </w:rPr>
                <w:t xml:space="preserve"> </w:t>
              </w:r>
              <w:smartTag w:uri="urn:schemas-microsoft-com:office:smarttags" w:element="PostalCode">
                <w:r>
                  <w:rPr>
                    <w:sz w:val="20"/>
                  </w:rPr>
                  <w:t>78711</w:t>
                </w:r>
              </w:smartTag>
            </w:smartTag>
          </w:p>
          <w:p>
            <w:pPr>
              <w:widowControl w:val="0"/>
              <w:tabs>
                <w:tab w:val="right" w:leader="dot" w:pos="10800"/>
              </w:tabs>
              <w:rPr>
                <w:sz w:val="20"/>
              </w:rPr>
            </w:pPr>
            <w:r>
              <w:rPr>
                <w:sz w:val="20"/>
              </w:rPr>
              <w:t xml:space="preserve">Fax </w:t>
            </w:r>
            <w:smartTag w:uri="urn:schemas-microsoft-com:office:smarttags" w:element="phone">
              <w:smartTagPr>
                <w:attr w:name="phonenumber" w:val="$6239$$$"/>
                <w:attr w:uri="urn:schemas-microsoft-com:office:office" w:name="ls" w:val="trans"/>
              </w:smartTagPr>
              <w:r>
                <w:rPr>
                  <w:sz w:val="20"/>
                </w:rPr>
                <w:t xml:space="preserve">(512) </w:t>
              </w:r>
              <w:smartTag w:uri="urn:schemas-microsoft-com:office:smarttags" w:element="phone">
                <w:smartTagPr>
                  <w:attr w:name="phonenumber" w:val="$6239$$$"/>
                  <w:attr w:uri="urn:schemas-microsoft-com:office:office" w:name="ls" w:val="trans"/>
                </w:smartTagPr>
                <w:r>
                  <w:rPr>
                    <w:sz w:val="20"/>
                  </w:rPr>
                  <w:t>239-1300</w:t>
                </w:r>
              </w:smartTag>
            </w:smartTag>
          </w:p>
        </w:tc>
        <w:tc>
          <w:tcPr>
            <w:tcW w:w="7020" w:type="dxa"/>
            <w:gridSpan w:val="2"/>
            <w:tcBorders>
              <w:top w:val="single" w:sz="6" w:space="0" w:color="auto"/>
              <w:bottom w:val="single" w:sz="6" w:space="0" w:color="auto"/>
            </w:tcBorders>
            <w:shd w:val="clear" w:color="auto" w:fill="auto"/>
          </w:tcPr>
          <w:p>
            <w:pPr>
              <w:widowControl w:val="0"/>
              <w:rPr>
                <w:sz w:val="20"/>
              </w:rPr>
            </w:pPr>
            <w:r>
              <w:rPr>
                <w:sz w:val="20"/>
              </w:rPr>
              <w:t>Any appropriate Local Air Pollution Control Programs at:</w:t>
            </w:r>
          </w:p>
          <w:p>
            <w:pPr>
              <w:widowControl w:val="0"/>
              <w:tabs>
                <w:tab w:val="right" w:leader="dot" w:pos="10800"/>
              </w:tabs>
              <w:rPr>
                <w:b/>
                <w:sz w:val="20"/>
              </w:rPr>
            </w:pPr>
            <w:hyperlink r:id="rId10" w:history="1">
              <w:r>
                <w:rPr>
                  <w:rStyle w:val="Hyperlink"/>
                  <w:sz w:val="20"/>
                </w:rPr>
                <w:t>www.tceq.state.tx.us/cgi-bin/permitting/air/tps-ost/localprograms/localprograms.pl</w:t>
              </w:r>
            </w:hyperlink>
          </w:p>
        </w:tc>
      </w:tr>
      <w:tr>
        <w:tblPrEx>
          <w:tblBorders>
            <w:insideH w:val="single" w:sz="6" w:space="0" w:color="auto"/>
            <w:insideV w:val="single" w:sz="4" w:space="0" w:color="auto"/>
          </w:tblBorders>
          <w:tblLook w:val="04A0" w:firstRow="1" w:lastRow="0" w:firstColumn="1" w:lastColumn="0" w:noHBand="0" w:noVBand="1"/>
        </w:tblPrEx>
        <w:trPr>
          <w:jc w:val="center"/>
        </w:trPr>
        <w:tc>
          <w:tcPr>
            <w:tcW w:w="10800" w:type="dxa"/>
            <w:gridSpan w:val="5"/>
            <w:tcBorders>
              <w:top w:val="single" w:sz="6" w:space="0" w:color="auto"/>
              <w:bottom w:val="double" w:sz="6" w:space="0" w:color="auto"/>
            </w:tcBorders>
            <w:shd w:val="clear" w:color="auto" w:fill="auto"/>
          </w:tcPr>
          <w:p>
            <w:pPr>
              <w:widowControl w:val="0"/>
              <w:rPr>
                <w:sz w:val="20"/>
              </w:rPr>
            </w:pPr>
            <w:r>
              <w:rPr>
                <w:sz w:val="20"/>
              </w:rPr>
              <w:t xml:space="preserve">If you have any questions regarding this checklist, applicable requirements, or the permit by rule registration process, please feel free to call the Air Permits Division at </w:t>
            </w:r>
            <w:smartTag w:uri="urn:schemas-microsoft-com:office:smarttags" w:element="phone">
              <w:smartTagPr>
                <w:attr w:uri="urn:schemas-microsoft-com:office:office" w:name="ls" w:val="trans"/>
                <w:attr w:name="phonenumber" w:val="$6239$$$"/>
              </w:smartTagPr>
              <w:r>
                <w:rPr>
                  <w:sz w:val="20"/>
                </w:rPr>
                <w:t xml:space="preserve">(512) </w:t>
              </w:r>
              <w:smartTag w:uri="urn:schemas-microsoft-com:office:smarttags" w:element="phone">
                <w:smartTagPr>
                  <w:attr w:uri="urn:schemas-microsoft-com:office:office" w:name="ls" w:val="trans"/>
                  <w:attr w:name="phonenumber" w:val="$6239$$$"/>
                </w:smartTagPr>
                <w:r>
                  <w:rPr>
                    <w:sz w:val="20"/>
                  </w:rPr>
                  <w:t>239-1250</w:t>
                </w:r>
              </w:smartTag>
            </w:smartTag>
            <w:r>
              <w:rPr>
                <w:sz w:val="20"/>
              </w:rPr>
              <w:t>.</w:t>
            </w:r>
          </w:p>
        </w:tc>
      </w:tr>
    </w:tbl>
    <w:p>
      <w:pPr>
        <w:widowControl w:val="0"/>
        <w:jc w:val="center"/>
        <w:rPr>
          <w:b/>
          <w:szCs w:val="24"/>
        </w:rPr>
      </w:pPr>
      <w:r>
        <w:rPr>
          <w:sz w:val="20"/>
        </w:rPr>
        <w:br w:type="page"/>
      </w:r>
      <w:r>
        <w:rPr>
          <w:noProof/>
          <w:szCs w:val="24"/>
        </w:rPr>
        <w:lastRenderedPageBreak/>
        <w:pict>
          <v:shape id="_x0000_s1027" type="#_x0000_t75" alt="TCEQ Logo" style="position:absolute;left:0;text-align:left;margin-left:0;margin-top:.7pt;width:39.65pt;height:68.05pt;z-index:-2;mso-position-horizontal:left" wrapcoords="-408 0 -408 21363 21600 21363 21600 0 -408 0">
            <v:imagedata r:id="rId8" o:title=""/>
            <w10:wrap type="tight"/>
          </v:shape>
        </w:pict>
      </w:r>
      <w:r>
        <w:rPr>
          <w:szCs w:val="24"/>
        </w:rPr>
        <w:fldChar w:fldCharType="begin"/>
      </w:r>
      <w:r>
        <w:rPr>
          <w:szCs w:val="24"/>
        </w:rPr>
        <w:instrText xml:space="preserve"> SEQ CHAPTER \h \r 1</w:instrText>
      </w:r>
      <w:r>
        <w:rPr>
          <w:szCs w:val="24"/>
        </w:rPr>
        <w:fldChar w:fldCharType="end"/>
      </w:r>
      <w:r>
        <w:rPr>
          <w:b/>
          <w:szCs w:val="24"/>
        </w:rPr>
        <w:t xml:space="preserve">Permits </w:t>
      </w:r>
      <w:r>
        <w:rPr>
          <w:b/>
          <w:szCs w:val="24"/>
        </w:rPr>
        <w:t>b</w:t>
      </w:r>
      <w:r>
        <w:rPr>
          <w:b/>
          <w:szCs w:val="24"/>
        </w:rPr>
        <w:t xml:space="preserve">y Rule 30 </w:t>
      </w:r>
      <w:smartTag w:uri="urn:schemas-microsoft-com:office:smarttags" w:element="stockticker">
        <w:r>
          <w:rPr>
            <w:b/>
            <w:szCs w:val="24"/>
          </w:rPr>
          <w:t>T</w:t>
        </w:r>
        <w:r>
          <w:rPr>
            <w:b/>
            <w:szCs w:val="24"/>
          </w:rPr>
          <w:t>AC</w:t>
        </w:r>
      </w:smartTag>
      <w:r>
        <w:rPr>
          <w:b/>
          <w:szCs w:val="24"/>
        </w:rPr>
        <w:t xml:space="preserve"> Chapter 106, Section 106.4</w:t>
      </w:r>
    </w:p>
    <w:p>
      <w:pPr>
        <w:widowControl w:val="0"/>
        <w:tabs>
          <w:tab w:val="center" w:pos="5400"/>
        </w:tabs>
        <w:jc w:val="center"/>
        <w:rPr>
          <w:szCs w:val="24"/>
        </w:rPr>
      </w:pPr>
      <w:r>
        <w:rPr>
          <w:b/>
          <w:szCs w:val="24"/>
        </w:rPr>
        <w:t>“Quick-Check” Applicability Checklist</w:t>
      </w:r>
    </w:p>
    <w:p>
      <w:pPr>
        <w:widowControl w:val="0"/>
        <w:jc w:val="center"/>
        <w:rPr>
          <w:sz w:val="20"/>
        </w:rPr>
      </w:pPr>
      <w:r>
        <w:rPr>
          <w:b/>
          <w:szCs w:val="24"/>
        </w:rPr>
        <w:t xml:space="preserve">Instructions </w:t>
      </w:r>
      <w:r>
        <w:rPr>
          <w:b/>
          <w:szCs w:val="24"/>
        </w:rPr>
        <w:t>a</w:t>
      </w:r>
      <w:r>
        <w:rPr>
          <w:b/>
          <w:szCs w:val="24"/>
        </w:rPr>
        <w:t xml:space="preserve">nd Guidance </w:t>
      </w:r>
      <w:r>
        <w:rPr>
          <w:b/>
          <w:szCs w:val="24"/>
        </w:rPr>
        <w:t>f</w:t>
      </w:r>
      <w:r>
        <w:rPr>
          <w:b/>
          <w:szCs w:val="24"/>
        </w:rPr>
        <w:t>or Using the “Quick-Check” Checklist</w:t>
      </w:r>
    </w:p>
    <w:p>
      <w:pPr>
        <w:widowControl w:val="0"/>
        <w:spacing w:line="256" w:lineRule="auto"/>
        <w:jc w:val="center"/>
        <w:rPr>
          <w:sz w:val="20"/>
        </w:rPr>
      </w:pPr>
    </w:p>
    <w:p>
      <w:pPr>
        <w:widowControl w:val="0"/>
        <w:tabs>
          <w:tab w:val="left" w:pos="547"/>
        </w:tabs>
        <w:spacing w:line="257" w:lineRule="auto"/>
        <w:jc w:val="center"/>
        <w:rPr>
          <w:sz w:val="20"/>
        </w:rPr>
      </w:pPr>
    </w:p>
    <w:p>
      <w:pPr>
        <w:widowControl w:val="0"/>
        <w:spacing w:line="256" w:lineRule="auto"/>
        <w:jc w:val="center"/>
        <w:rPr>
          <w:sz w:val="20"/>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3600"/>
        <w:gridCol w:w="3600"/>
        <w:gridCol w:w="2070"/>
        <w:gridCol w:w="765"/>
        <w:gridCol w:w="765"/>
      </w:tblGrid>
      <w:tr>
        <w:trPr>
          <w:jc w:val="center"/>
        </w:trPr>
        <w:tc>
          <w:tcPr>
            <w:tcW w:w="10800" w:type="dxa"/>
            <w:gridSpan w:val="5"/>
            <w:tcBorders>
              <w:top w:val="double" w:sz="6" w:space="0" w:color="auto"/>
              <w:bottom w:val="single" w:sz="6" w:space="0" w:color="auto"/>
            </w:tcBorders>
            <w:shd w:val="clear" w:color="auto" w:fill="auto"/>
          </w:tcPr>
          <w:p>
            <w:pPr>
              <w:widowControl w:val="0"/>
              <w:rPr>
                <w:sz w:val="20"/>
              </w:rPr>
            </w:pPr>
            <w:r>
              <w:rPr>
                <w:sz w:val="20"/>
              </w:rPr>
              <w:t xml:space="preserve">List the maximum annual emission rates, in </w:t>
            </w:r>
            <w:smartTag w:uri="urn:schemas-microsoft-com:office:smarttags" w:element="stockticker">
              <w:r>
                <w:rPr>
                  <w:b/>
                  <w:sz w:val="20"/>
                </w:rPr>
                <w:t>TONS</w:t>
              </w:r>
            </w:smartTag>
            <w:r>
              <w:rPr>
                <w:b/>
                <w:sz w:val="20"/>
              </w:rPr>
              <w:t xml:space="preserve"> </w:t>
            </w:r>
            <w:smartTag w:uri="urn:schemas-microsoft-com:office:smarttags" w:element="stockticker">
              <w:r>
                <w:rPr>
                  <w:b/>
                  <w:sz w:val="20"/>
                </w:rPr>
                <w:t>PER</w:t>
              </w:r>
            </w:smartTag>
            <w:r>
              <w:rPr>
                <w:b/>
                <w:sz w:val="20"/>
              </w:rPr>
              <w:t xml:space="preserve"> YEAR (</w:t>
            </w:r>
            <w:smartTag w:uri="urn:schemas-microsoft-com:office:smarttags" w:element="stockticker">
              <w:r>
                <w:rPr>
                  <w:b/>
                  <w:sz w:val="20"/>
                </w:rPr>
                <w:t>TPY</w:t>
              </w:r>
            </w:smartTag>
            <w:r>
              <w:rPr>
                <w:b/>
                <w:sz w:val="20"/>
              </w:rPr>
              <w:t>)</w:t>
            </w:r>
            <w:r>
              <w:rPr>
                <w:sz w:val="20"/>
              </w:rPr>
              <w:t>, for this project:</w:t>
            </w:r>
          </w:p>
        </w:tc>
      </w:tr>
      <w:tr>
        <w:trPr>
          <w:jc w:val="center"/>
        </w:trPr>
        <w:tc>
          <w:tcPr>
            <w:tcW w:w="3600" w:type="dxa"/>
            <w:tcBorders>
              <w:top w:val="single" w:sz="6" w:space="0" w:color="auto"/>
            </w:tcBorders>
            <w:shd w:val="clear" w:color="auto" w:fill="auto"/>
          </w:tcPr>
          <w:p>
            <w:pPr>
              <w:widowControl w:val="0"/>
              <w:rPr>
                <w:sz w:val="20"/>
              </w:rPr>
            </w:pPr>
            <w:r>
              <w:rPr>
                <w:sz w:val="20"/>
              </w:rPr>
              <w:t>CO</w:t>
            </w:r>
          </w:p>
        </w:tc>
        <w:tc>
          <w:tcPr>
            <w:tcW w:w="3600" w:type="dxa"/>
            <w:tcBorders>
              <w:top w:val="single" w:sz="6" w:space="0" w:color="auto"/>
            </w:tcBorders>
            <w:shd w:val="clear" w:color="auto" w:fill="auto"/>
          </w:tcPr>
          <w:p>
            <w:pPr>
              <w:widowControl w:val="0"/>
              <w:rPr>
                <w:sz w:val="20"/>
              </w:rPr>
            </w:pPr>
            <w:r>
              <w:rPr>
                <w:sz w:val="20"/>
              </w:rPr>
              <w:t>NO</w:t>
            </w:r>
            <w:r>
              <w:rPr>
                <w:sz w:val="20"/>
                <w:vertAlign w:val="subscript"/>
              </w:rPr>
              <w:t>X</w:t>
            </w:r>
          </w:p>
        </w:tc>
        <w:tc>
          <w:tcPr>
            <w:tcW w:w="3600" w:type="dxa"/>
            <w:gridSpan w:val="3"/>
            <w:tcBorders>
              <w:top w:val="single" w:sz="6" w:space="0" w:color="auto"/>
            </w:tcBorders>
            <w:shd w:val="clear" w:color="auto" w:fill="auto"/>
          </w:tcPr>
          <w:p>
            <w:pPr>
              <w:widowControl w:val="0"/>
              <w:rPr>
                <w:sz w:val="20"/>
              </w:rPr>
            </w:pPr>
            <w:r>
              <w:rPr>
                <w:sz w:val="20"/>
              </w:rPr>
              <w:t>VOC</w:t>
            </w:r>
          </w:p>
        </w:tc>
      </w:tr>
      <w:tr>
        <w:trPr>
          <w:jc w:val="center"/>
        </w:trPr>
        <w:tc>
          <w:tcPr>
            <w:tcW w:w="3600" w:type="dxa"/>
            <w:tcBorders>
              <w:top w:val="single" w:sz="6" w:space="0" w:color="auto"/>
              <w:bottom w:val="single" w:sz="6" w:space="0" w:color="auto"/>
            </w:tcBorders>
            <w:shd w:val="clear" w:color="auto" w:fill="auto"/>
          </w:tcPr>
          <w:p>
            <w:pPr>
              <w:widowControl w:val="0"/>
              <w:rPr>
                <w:sz w:val="20"/>
              </w:rPr>
            </w:pPr>
            <w:r>
              <w:rPr>
                <w:sz w:val="20"/>
              </w:rPr>
              <w:t>PM</w:t>
            </w:r>
          </w:p>
        </w:tc>
        <w:tc>
          <w:tcPr>
            <w:tcW w:w="3600" w:type="dxa"/>
            <w:tcBorders>
              <w:top w:val="single" w:sz="6" w:space="0" w:color="auto"/>
              <w:bottom w:val="single" w:sz="6" w:space="0" w:color="auto"/>
            </w:tcBorders>
            <w:shd w:val="clear" w:color="auto" w:fill="auto"/>
          </w:tcPr>
          <w:p>
            <w:pPr>
              <w:widowControl w:val="0"/>
              <w:rPr>
                <w:sz w:val="20"/>
              </w:rPr>
            </w:pPr>
            <w:r>
              <w:rPr>
                <w:sz w:val="20"/>
              </w:rPr>
              <w:t>SO</w:t>
            </w:r>
            <w:r>
              <w:rPr>
                <w:sz w:val="20"/>
                <w:vertAlign w:val="subscript"/>
              </w:rPr>
              <w:t>2</w:t>
            </w:r>
          </w:p>
        </w:tc>
        <w:tc>
          <w:tcPr>
            <w:tcW w:w="3600" w:type="dxa"/>
            <w:gridSpan w:val="3"/>
            <w:tcBorders>
              <w:top w:val="single" w:sz="6" w:space="0" w:color="auto"/>
              <w:bottom w:val="single" w:sz="6" w:space="0" w:color="auto"/>
            </w:tcBorders>
            <w:shd w:val="clear" w:color="auto" w:fill="auto"/>
          </w:tcPr>
          <w:p>
            <w:pPr>
              <w:widowControl w:val="0"/>
              <w:rPr>
                <w:sz w:val="20"/>
              </w:rPr>
            </w:pPr>
            <w:r>
              <w:rPr>
                <w:sz w:val="20"/>
              </w:rPr>
              <w:t>Other</w:t>
            </w:r>
          </w:p>
        </w:tc>
      </w:tr>
      <w:tr>
        <w:trPr>
          <w:jc w:val="center"/>
        </w:trPr>
        <w:tc>
          <w:tcPr>
            <w:tcW w:w="10800" w:type="dxa"/>
            <w:gridSpan w:val="5"/>
            <w:tcBorders>
              <w:top w:val="single" w:sz="6" w:space="0" w:color="auto"/>
              <w:bottom w:val="single" w:sz="6" w:space="0" w:color="auto"/>
            </w:tcBorders>
            <w:shd w:val="pct10" w:color="auto" w:fill="auto"/>
          </w:tcPr>
          <w:p>
            <w:pPr>
              <w:widowControl w:val="0"/>
              <w:rPr>
                <w:b/>
                <w:sz w:val="20"/>
              </w:rPr>
            </w:pPr>
            <w:r>
              <w:rPr>
                <w:b/>
                <w:sz w:val="20"/>
              </w:rPr>
              <w:t>The following questions require a “Y</w:t>
            </w:r>
            <w:r>
              <w:rPr>
                <w:b/>
                <w:sz w:val="20"/>
              </w:rPr>
              <w:t>es</w:t>
            </w:r>
            <w:r>
              <w:rPr>
                <w:b/>
                <w:sz w:val="20"/>
              </w:rPr>
              <w:t>,” or “N</w:t>
            </w:r>
            <w:r>
              <w:rPr>
                <w:b/>
                <w:sz w:val="20"/>
              </w:rPr>
              <w:t>o</w:t>
            </w:r>
            <w:r>
              <w:rPr>
                <w:b/>
                <w:sz w:val="20"/>
              </w:rPr>
              <w:t>,” answer to be indicated for this permit by rule claim:</w:t>
            </w:r>
          </w:p>
        </w:tc>
      </w:tr>
      <w:tr>
        <w:trPr>
          <w:jc w:val="center"/>
        </w:trPr>
        <w:tc>
          <w:tcPr>
            <w:tcW w:w="10800" w:type="dxa"/>
            <w:gridSpan w:val="5"/>
            <w:tcBorders>
              <w:top w:val="single" w:sz="6" w:space="0" w:color="auto"/>
              <w:bottom w:val="single" w:sz="6" w:space="0" w:color="auto"/>
            </w:tcBorders>
            <w:shd w:val="pct10" w:color="auto" w:fill="auto"/>
          </w:tcPr>
          <w:p>
            <w:pPr>
              <w:widowControl w:val="0"/>
              <w:numPr>
                <w:ilvl w:val="0"/>
                <w:numId w:val="1"/>
              </w:numPr>
              <w:tabs>
                <w:tab w:val="clear" w:pos="0"/>
                <w:tab w:val="left" w:pos="547"/>
              </w:tabs>
              <w:rPr>
                <w:b/>
                <w:sz w:val="20"/>
              </w:rPr>
            </w:pPr>
            <w:r>
              <w:rPr>
                <w:b/>
                <w:sz w:val="20"/>
              </w:rPr>
              <w:t xml:space="preserve">Title 30 </w:t>
            </w:r>
            <w:smartTag w:uri="urn:schemas-microsoft-com:office:smarttags" w:element="stockticker">
              <w:r>
                <w:rPr>
                  <w:b/>
                  <w:sz w:val="20"/>
                </w:rPr>
                <w:t>TAC</w:t>
              </w:r>
            </w:smartTag>
            <w:r>
              <w:rPr>
                <w:b/>
                <w:sz w:val="20"/>
              </w:rPr>
              <w:t xml:space="preserve"> § 106.4(a)(5):  Current Permit by Rule Requirements</w:t>
            </w:r>
          </w:p>
        </w:tc>
      </w:tr>
      <w:tr>
        <w:trPr>
          <w:jc w:val="center"/>
        </w:trPr>
        <w:tc>
          <w:tcPr>
            <w:tcW w:w="9270" w:type="dxa"/>
            <w:gridSpan w:val="3"/>
            <w:tcBorders>
              <w:top w:val="single" w:sz="6" w:space="0" w:color="auto"/>
              <w:bottom w:val="nil"/>
              <w:right w:val="nil"/>
            </w:tcBorders>
            <w:shd w:val="clear" w:color="auto" w:fill="auto"/>
          </w:tcPr>
          <w:p>
            <w:pPr>
              <w:widowControl w:val="0"/>
              <w:rPr>
                <w:sz w:val="20"/>
              </w:rPr>
            </w:pPr>
            <w:r>
              <w:rPr>
                <w:sz w:val="20"/>
              </w:rPr>
              <w:t>Have you checked to determine if this exempt project is being claimed under the current version of 30 </w:t>
            </w:r>
            <w:smartTag w:uri="urn:schemas-microsoft-com:office:smarttags" w:element="stockticker">
              <w:r>
                <w:rPr>
                  <w:sz w:val="20"/>
                </w:rPr>
                <w:t>TAC</w:t>
              </w:r>
            </w:smartTag>
            <w:r>
              <w:rPr>
                <w:sz w:val="20"/>
              </w:rPr>
              <w:t xml:space="preserve"> 106?</w:t>
            </w:r>
          </w:p>
        </w:tc>
        <w:tc>
          <w:tcPr>
            <w:tcW w:w="765" w:type="dxa"/>
            <w:tcBorders>
              <w:top w:val="single" w:sz="6" w:space="0" w:color="auto"/>
              <w:left w:val="nil"/>
              <w:bottom w:val="nil"/>
              <w:right w:val="nil"/>
            </w:tcBorders>
            <w:shd w:val="clear" w:color="auto" w:fill="auto"/>
          </w:tcPr>
          <w:p>
            <w:pPr>
              <w:widowControl w:val="0"/>
              <w:tabs>
                <w:tab w:val="left" w:pos="752"/>
              </w:tabs>
              <w:rPr>
                <w:sz w:val="20"/>
              </w:rPr>
            </w:pP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Pr>
                <w:sz w:val="20"/>
              </w:rPr>
            </w:r>
            <w:r>
              <w:rPr>
                <w:sz w:val="20"/>
              </w:rPr>
              <w:fldChar w:fldCharType="end"/>
            </w:r>
            <w:bookmarkEnd w:id="1"/>
            <w:r>
              <w:rPr>
                <w:sz w:val="20"/>
              </w:rPr>
              <w:t>YES</w:t>
            </w:r>
          </w:p>
        </w:tc>
        <w:tc>
          <w:tcPr>
            <w:tcW w:w="765" w:type="dxa"/>
            <w:tcBorders>
              <w:top w:val="single" w:sz="6" w:space="0" w:color="auto"/>
              <w:left w:val="nil"/>
              <w:bottom w:val="nil"/>
            </w:tcBorders>
            <w:shd w:val="clear" w:color="auto" w:fill="auto"/>
          </w:tcPr>
          <w:p>
            <w:pPr>
              <w:widowControl w:val="0"/>
              <w:tabs>
                <w:tab w:val="left" w:pos="752"/>
              </w:tabs>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NO</w:t>
            </w:r>
          </w:p>
        </w:tc>
      </w:tr>
      <w:tr>
        <w:trPr>
          <w:jc w:val="center"/>
        </w:trPr>
        <w:tc>
          <w:tcPr>
            <w:tcW w:w="10800" w:type="dxa"/>
            <w:gridSpan w:val="5"/>
            <w:tcBorders>
              <w:top w:val="nil"/>
              <w:bottom w:val="nil"/>
            </w:tcBorders>
            <w:shd w:val="clear" w:color="auto" w:fill="auto"/>
          </w:tcPr>
          <w:p>
            <w:pPr>
              <w:widowControl w:val="0"/>
              <w:tabs>
                <w:tab w:val="left" w:pos="547"/>
              </w:tabs>
              <w:ind w:left="547"/>
              <w:rPr>
                <w:sz w:val="20"/>
              </w:rPr>
            </w:pPr>
            <w:r>
              <w:rPr>
                <w:i/>
                <w:sz w:val="20"/>
              </w:rPr>
              <w:t>If “Yes,” continue to next question</w:t>
            </w:r>
          </w:p>
        </w:tc>
      </w:tr>
      <w:tr>
        <w:trPr>
          <w:jc w:val="center"/>
        </w:trPr>
        <w:tc>
          <w:tcPr>
            <w:tcW w:w="10800" w:type="dxa"/>
            <w:gridSpan w:val="5"/>
            <w:tcBorders>
              <w:top w:val="nil"/>
              <w:bottom w:val="single" w:sz="6" w:space="0" w:color="auto"/>
            </w:tcBorders>
            <w:shd w:val="clear" w:color="auto" w:fill="auto"/>
          </w:tcPr>
          <w:p>
            <w:pPr>
              <w:widowControl w:val="0"/>
              <w:tabs>
                <w:tab w:val="left" w:pos="547"/>
              </w:tabs>
              <w:ind w:left="547"/>
              <w:rPr>
                <w:i/>
                <w:sz w:val="20"/>
              </w:rPr>
            </w:pPr>
            <w:r>
              <w:rPr>
                <w:i/>
                <w:sz w:val="20"/>
              </w:rPr>
              <w:t>If “No,” please contact the Air Permits Division for a copy of the current permit by rule to be claimed.</w:t>
            </w:r>
          </w:p>
        </w:tc>
      </w:tr>
      <w:tr>
        <w:trPr>
          <w:jc w:val="center"/>
        </w:trPr>
        <w:tc>
          <w:tcPr>
            <w:tcW w:w="10800" w:type="dxa"/>
            <w:gridSpan w:val="5"/>
            <w:tcBorders>
              <w:top w:val="single" w:sz="6" w:space="0" w:color="auto"/>
              <w:bottom w:val="single" w:sz="6" w:space="0" w:color="auto"/>
            </w:tcBorders>
            <w:shd w:val="pct10" w:color="auto" w:fill="auto"/>
          </w:tcPr>
          <w:p>
            <w:pPr>
              <w:widowControl w:val="0"/>
              <w:numPr>
                <w:ilvl w:val="0"/>
                <w:numId w:val="1"/>
              </w:numPr>
              <w:tabs>
                <w:tab w:val="clear" w:pos="0"/>
                <w:tab w:val="left" w:pos="547"/>
              </w:tabs>
              <w:rPr>
                <w:i/>
                <w:sz w:val="20"/>
              </w:rPr>
            </w:pPr>
            <w:r>
              <w:rPr>
                <w:b/>
                <w:sz w:val="20"/>
              </w:rPr>
              <w:t xml:space="preserve">Title 30 </w:t>
            </w:r>
            <w:smartTag w:uri="urn:schemas-microsoft-com:office:smarttags" w:element="stockticker">
              <w:r>
                <w:rPr>
                  <w:b/>
                  <w:sz w:val="20"/>
                </w:rPr>
                <w:t>TAC</w:t>
              </w:r>
            </w:smartTag>
            <w:r>
              <w:rPr>
                <w:b/>
                <w:sz w:val="20"/>
              </w:rPr>
              <w:t xml:space="preserve"> § 106.4(a)(7):</w:t>
            </w:r>
            <w:r>
              <w:rPr>
                <w:sz w:val="20"/>
              </w:rPr>
              <w:t xml:space="preserve">  </w:t>
            </w:r>
            <w:r>
              <w:rPr>
                <w:b/>
                <w:sz w:val="20"/>
              </w:rPr>
              <w:t>Permit by rule prohibition check</w:t>
            </w:r>
          </w:p>
        </w:tc>
      </w:tr>
      <w:tr>
        <w:trPr>
          <w:jc w:val="center"/>
        </w:trPr>
        <w:tc>
          <w:tcPr>
            <w:tcW w:w="9270" w:type="dxa"/>
            <w:gridSpan w:val="3"/>
            <w:tcBorders>
              <w:top w:val="single" w:sz="6" w:space="0" w:color="auto"/>
              <w:bottom w:val="nil"/>
              <w:right w:val="nil"/>
            </w:tcBorders>
            <w:shd w:val="clear" w:color="auto" w:fill="auto"/>
          </w:tcPr>
          <w:p>
            <w:pPr>
              <w:widowControl w:val="0"/>
              <w:tabs>
                <w:tab w:val="left" w:pos="547"/>
              </w:tabs>
              <w:rPr>
                <w:sz w:val="20"/>
              </w:rPr>
            </w:pPr>
            <w:r>
              <w:rPr>
                <w:sz w:val="20"/>
              </w:rPr>
              <w:t xml:space="preserve">Are there any </w:t>
            </w:r>
            <w:r>
              <w:rPr>
                <w:sz w:val="20"/>
                <w:u w:val="single"/>
              </w:rPr>
              <w:t>air permits</w:t>
            </w:r>
            <w:r>
              <w:rPr>
                <w:sz w:val="20"/>
              </w:rPr>
              <w:t xml:space="preserve"> under the same account containing permit conditions which prohibit or restrict the use of permits by rule?</w:t>
            </w:r>
          </w:p>
        </w:tc>
        <w:tc>
          <w:tcPr>
            <w:tcW w:w="765" w:type="dxa"/>
            <w:tcBorders>
              <w:top w:val="single" w:sz="6" w:space="0" w:color="auto"/>
              <w:left w:val="nil"/>
              <w:bottom w:val="nil"/>
              <w:right w:val="nil"/>
            </w:tcBorders>
            <w:shd w:val="clear" w:color="auto" w:fill="auto"/>
          </w:tcPr>
          <w:p>
            <w:pPr>
              <w:widowControl w:val="0"/>
              <w:rPr>
                <w:sz w:val="20"/>
              </w:rPr>
            </w:pPr>
            <w:r>
              <w:rPr>
                <w:sz w:val="20"/>
              </w:rPr>
              <w:fldChar w:fldCharType="begin">
                <w:ffData>
                  <w:name w:val="Check3"/>
                  <w:enabled/>
                  <w:calcOnExit w:val="0"/>
                  <w:checkBox>
                    <w:sizeAuto/>
                    <w:default w:val="0"/>
                  </w:checkBox>
                </w:ffData>
              </w:fldChar>
            </w:r>
            <w:bookmarkStart w:id="2" w:name="Check3"/>
            <w:r>
              <w:rPr>
                <w:sz w:val="20"/>
              </w:rPr>
              <w:instrText xml:space="preserve"> FORMCHECKBOX </w:instrText>
            </w:r>
            <w:r>
              <w:rPr>
                <w:sz w:val="20"/>
              </w:rPr>
            </w:r>
            <w:r>
              <w:rPr>
                <w:sz w:val="20"/>
              </w:rPr>
              <w:fldChar w:fldCharType="end"/>
            </w:r>
            <w:bookmarkEnd w:id="2"/>
            <w:r>
              <w:rPr>
                <w:sz w:val="20"/>
              </w:rPr>
              <w:t xml:space="preserve">YES </w:t>
            </w:r>
          </w:p>
        </w:tc>
        <w:tc>
          <w:tcPr>
            <w:tcW w:w="765" w:type="dxa"/>
            <w:tcBorders>
              <w:top w:val="single" w:sz="6" w:space="0" w:color="auto"/>
              <w:left w:val="nil"/>
              <w:bottom w:val="nil"/>
            </w:tcBorders>
            <w:shd w:val="clear" w:color="auto" w:fill="auto"/>
          </w:tcPr>
          <w:p>
            <w:pPr>
              <w:widowControl w:val="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10800" w:type="dxa"/>
            <w:gridSpan w:val="5"/>
            <w:tcBorders>
              <w:top w:val="nil"/>
              <w:bottom w:val="nil"/>
            </w:tcBorders>
            <w:shd w:val="clear" w:color="auto" w:fill="auto"/>
          </w:tcPr>
          <w:p>
            <w:pPr>
              <w:widowControl w:val="0"/>
              <w:tabs>
                <w:tab w:val="left" w:pos="547"/>
              </w:tabs>
              <w:ind w:left="547"/>
              <w:rPr>
                <w:sz w:val="20"/>
              </w:rPr>
            </w:pPr>
            <w:r>
              <w:rPr>
                <w:i/>
                <w:sz w:val="20"/>
              </w:rPr>
              <w:t>If “No,” continue to next question</w:t>
            </w:r>
          </w:p>
        </w:tc>
      </w:tr>
      <w:tr>
        <w:trPr>
          <w:jc w:val="center"/>
        </w:trPr>
        <w:tc>
          <w:tcPr>
            <w:tcW w:w="10800" w:type="dxa"/>
            <w:gridSpan w:val="5"/>
            <w:tcBorders>
              <w:top w:val="nil"/>
              <w:bottom w:val="nil"/>
            </w:tcBorders>
            <w:shd w:val="clear" w:color="auto" w:fill="auto"/>
          </w:tcPr>
          <w:p>
            <w:pPr>
              <w:widowControl w:val="0"/>
              <w:tabs>
                <w:tab w:val="left" w:pos="547"/>
              </w:tabs>
              <w:ind w:left="547"/>
              <w:rPr>
                <w:sz w:val="20"/>
              </w:rPr>
            </w:pPr>
            <w:r>
              <w:rPr>
                <w:i/>
                <w:sz w:val="20"/>
              </w:rPr>
              <w:t>If “Yes,” permits by rule may not be used or their use must meet the restrictions of the permit.</w:t>
            </w:r>
          </w:p>
        </w:tc>
      </w:tr>
      <w:tr>
        <w:trPr>
          <w:jc w:val="center"/>
        </w:trPr>
        <w:tc>
          <w:tcPr>
            <w:tcW w:w="10800" w:type="dxa"/>
            <w:gridSpan w:val="5"/>
            <w:tcBorders>
              <w:top w:val="nil"/>
              <w:bottom w:val="single" w:sz="6" w:space="0" w:color="auto"/>
            </w:tcBorders>
            <w:shd w:val="clear" w:color="auto" w:fill="auto"/>
          </w:tcPr>
          <w:p>
            <w:pPr>
              <w:widowControl w:val="0"/>
              <w:tabs>
                <w:tab w:val="left" w:pos="547"/>
              </w:tabs>
              <w:ind w:left="547"/>
              <w:rPr>
                <w:i/>
                <w:sz w:val="20"/>
              </w:rPr>
            </w:pPr>
            <w:r>
              <w:rPr>
                <w:i/>
                <w:sz w:val="20"/>
              </w:rPr>
              <w:t>A new permit or permit amendment may be required.</w:t>
            </w:r>
          </w:p>
        </w:tc>
      </w:tr>
      <w:tr>
        <w:trPr>
          <w:jc w:val="center"/>
        </w:trPr>
        <w:tc>
          <w:tcPr>
            <w:tcW w:w="10800" w:type="dxa"/>
            <w:gridSpan w:val="5"/>
            <w:tcBorders>
              <w:top w:val="single" w:sz="6" w:space="0" w:color="auto"/>
              <w:bottom w:val="single" w:sz="6" w:space="0" w:color="auto"/>
            </w:tcBorders>
            <w:shd w:val="clear" w:color="auto" w:fill="auto"/>
          </w:tcPr>
          <w:p>
            <w:pPr>
              <w:widowControl w:val="0"/>
              <w:rPr>
                <w:sz w:val="20"/>
              </w:rPr>
            </w:pPr>
            <w:r>
              <w:rPr>
                <w:sz w:val="20"/>
              </w:rPr>
              <w:t>List permits number(s):</w:t>
            </w:r>
          </w:p>
        </w:tc>
      </w:tr>
      <w:tr>
        <w:trPr>
          <w:jc w:val="center"/>
        </w:trPr>
        <w:tc>
          <w:tcPr>
            <w:tcW w:w="10800" w:type="dxa"/>
            <w:gridSpan w:val="5"/>
            <w:tcBorders>
              <w:top w:val="single" w:sz="6" w:space="0" w:color="auto"/>
              <w:bottom w:val="single" w:sz="6" w:space="0" w:color="auto"/>
            </w:tcBorders>
            <w:shd w:val="pct10" w:color="auto" w:fill="auto"/>
          </w:tcPr>
          <w:p>
            <w:pPr>
              <w:widowControl w:val="0"/>
              <w:numPr>
                <w:ilvl w:val="0"/>
                <w:numId w:val="1"/>
              </w:numPr>
              <w:tabs>
                <w:tab w:val="clear" w:pos="0"/>
                <w:tab w:val="left" w:pos="547"/>
              </w:tabs>
              <w:rPr>
                <w:b/>
                <w:sz w:val="20"/>
              </w:rPr>
            </w:pPr>
            <w:r>
              <w:rPr>
                <w:b/>
                <w:sz w:val="20"/>
              </w:rPr>
              <w:t xml:space="preserve">Title 30 </w:t>
            </w:r>
            <w:smartTag w:uri="urn:schemas-microsoft-com:office:smarttags" w:element="stockticker">
              <w:r>
                <w:rPr>
                  <w:b/>
                  <w:sz w:val="20"/>
                </w:rPr>
                <w:t>TAC</w:t>
              </w:r>
            </w:smartTag>
            <w:r>
              <w:rPr>
                <w:b/>
                <w:sz w:val="20"/>
              </w:rPr>
              <w:t xml:space="preserve"> § 106.4(b):  Circumvention check</w:t>
            </w:r>
          </w:p>
        </w:tc>
      </w:tr>
      <w:tr>
        <w:trPr>
          <w:jc w:val="center"/>
        </w:trPr>
        <w:tc>
          <w:tcPr>
            <w:tcW w:w="10800" w:type="dxa"/>
            <w:gridSpan w:val="5"/>
            <w:tcBorders>
              <w:top w:val="single" w:sz="6" w:space="0" w:color="auto"/>
              <w:bottom w:val="nil"/>
            </w:tcBorders>
            <w:shd w:val="clear" w:color="auto" w:fill="auto"/>
          </w:tcPr>
          <w:p>
            <w:pPr>
              <w:widowControl w:val="0"/>
              <w:rPr>
                <w:b/>
                <w:sz w:val="20"/>
              </w:rPr>
            </w:pPr>
            <w:r>
              <w:rPr>
                <w:i/>
                <w:sz w:val="20"/>
              </w:rPr>
              <w:t xml:space="preserve">Title 30 </w:t>
            </w:r>
            <w:smartTag w:uri="urn:schemas-microsoft-com:office:smarttags" w:element="stockticker">
              <w:r>
                <w:rPr>
                  <w:i/>
                  <w:sz w:val="20"/>
                </w:rPr>
                <w:t>TAC</w:t>
              </w:r>
            </w:smartTag>
            <w:r>
              <w:rPr>
                <w:i/>
                <w:sz w:val="20"/>
              </w:rPr>
              <w:t xml:space="preserve"> § 106.4(b) states “No person shall circumvent by artificial limitations the requirements of §</w:t>
            </w:r>
            <w:r>
              <w:rPr>
                <w:i/>
                <w:sz w:val="20"/>
              </w:rPr>
              <w:t xml:space="preserve"> </w:t>
            </w:r>
            <w:r>
              <w:rPr>
                <w:i/>
                <w:sz w:val="20"/>
              </w:rPr>
              <w:t>116.110 of this title (covering permitting).” Circumvention by artificial limitations may include but is not limited to:</w:t>
            </w:r>
          </w:p>
        </w:tc>
      </w:tr>
      <w:tr>
        <w:trPr>
          <w:jc w:val="center"/>
        </w:trPr>
        <w:tc>
          <w:tcPr>
            <w:tcW w:w="10800" w:type="dxa"/>
            <w:gridSpan w:val="5"/>
            <w:tcBorders>
              <w:top w:val="nil"/>
              <w:bottom w:val="nil"/>
            </w:tcBorders>
            <w:shd w:val="clear" w:color="auto" w:fill="auto"/>
          </w:tcPr>
          <w:p>
            <w:pPr>
              <w:widowControl w:val="0"/>
              <w:numPr>
                <w:ilvl w:val="1"/>
                <w:numId w:val="2"/>
              </w:numPr>
              <w:tabs>
                <w:tab w:val="clear" w:pos="1080"/>
                <w:tab w:val="left" w:pos="547"/>
                <w:tab w:val="left" w:pos="1094"/>
                <w:tab w:val="left" w:pos="1642"/>
              </w:tabs>
              <w:ind w:left="1641" w:hanging="1094"/>
              <w:rPr>
                <w:b/>
                <w:sz w:val="20"/>
              </w:rPr>
            </w:pPr>
            <w:r>
              <w:rPr>
                <w:i/>
                <w:sz w:val="20"/>
              </w:rPr>
              <w:t>A.</w:t>
            </w:r>
            <w:r>
              <w:rPr>
                <w:i/>
                <w:sz w:val="20"/>
              </w:rPr>
              <w:tab/>
              <w:t>dividing a complete project into separate segments to circumvent §106.4(a)(1) limits;</w:t>
            </w:r>
          </w:p>
        </w:tc>
      </w:tr>
      <w:tr>
        <w:trPr>
          <w:jc w:val="center"/>
        </w:trPr>
        <w:tc>
          <w:tcPr>
            <w:tcW w:w="10800" w:type="dxa"/>
            <w:gridSpan w:val="5"/>
            <w:tcBorders>
              <w:top w:val="nil"/>
              <w:bottom w:val="nil"/>
            </w:tcBorders>
            <w:shd w:val="clear" w:color="auto" w:fill="auto"/>
          </w:tcPr>
          <w:p>
            <w:pPr>
              <w:widowControl w:val="0"/>
              <w:numPr>
                <w:ilvl w:val="1"/>
                <w:numId w:val="2"/>
              </w:numPr>
              <w:tabs>
                <w:tab w:val="clear" w:pos="1080"/>
                <w:tab w:val="left" w:pos="547"/>
                <w:tab w:val="left" w:pos="1642"/>
              </w:tabs>
              <w:ind w:left="1641" w:hanging="1094"/>
              <w:rPr>
                <w:b/>
                <w:sz w:val="20"/>
              </w:rPr>
            </w:pPr>
            <w:r>
              <w:rPr>
                <w:i/>
                <w:sz w:val="20"/>
              </w:rPr>
              <w:t>claiming feed or production rates below the physical capacity of the  project's equipment in order to begin constructing facilities before a permit or permit amendment is approved for full scale operations, particularly when the unit will not be economically viable at less than permitted capacity;</w:t>
            </w:r>
          </w:p>
        </w:tc>
      </w:tr>
      <w:tr>
        <w:trPr>
          <w:jc w:val="center"/>
        </w:trPr>
        <w:tc>
          <w:tcPr>
            <w:tcW w:w="10800" w:type="dxa"/>
            <w:gridSpan w:val="5"/>
            <w:tcBorders>
              <w:top w:val="nil"/>
              <w:bottom w:val="single" w:sz="6" w:space="0" w:color="auto"/>
            </w:tcBorders>
            <w:shd w:val="clear" w:color="auto" w:fill="auto"/>
          </w:tcPr>
          <w:p>
            <w:pPr>
              <w:widowControl w:val="0"/>
              <w:numPr>
                <w:ilvl w:val="1"/>
                <w:numId w:val="2"/>
              </w:numPr>
              <w:tabs>
                <w:tab w:val="clear" w:pos="1080"/>
                <w:tab w:val="left" w:pos="547"/>
                <w:tab w:val="left" w:pos="1642"/>
              </w:tabs>
              <w:ind w:left="1641" w:hanging="1094"/>
              <w:rPr>
                <w:b/>
                <w:sz w:val="20"/>
              </w:rPr>
            </w:pPr>
            <w:proofErr w:type="gramStart"/>
            <w:r>
              <w:rPr>
                <w:i/>
                <w:sz w:val="20"/>
              </w:rPr>
              <w:t>claiming</w:t>
            </w:r>
            <w:proofErr w:type="gramEnd"/>
            <w:r>
              <w:rPr>
                <w:i/>
                <w:sz w:val="20"/>
              </w:rPr>
              <w:t xml:space="preserve"> a limited chemical list in order to begin constructing facilities before a permit or permit amendment is approved for additional chemicals, particularly when the unit will not be economically viable until the additional chemicals are authorized.</w:t>
            </w:r>
          </w:p>
        </w:tc>
      </w:tr>
      <w:tr>
        <w:trPr>
          <w:jc w:val="center"/>
        </w:trPr>
        <w:tc>
          <w:tcPr>
            <w:tcW w:w="9270" w:type="dxa"/>
            <w:gridSpan w:val="3"/>
            <w:tcBorders>
              <w:top w:val="single" w:sz="6" w:space="0" w:color="auto"/>
              <w:bottom w:val="nil"/>
              <w:right w:val="nil"/>
            </w:tcBorders>
            <w:shd w:val="clear" w:color="auto" w:fill="auto"/>
          </w:tcPr>
          <w:p>
            <w:pPr>
              <w:widowControl w:val="0"/>
              <w:rPr>
                <w:sz w:val="20"/>
              </w:rPr>
            </w:pPr>
            <w:r>
              <w:rPr>
                <w:sz w:val="20"/>
              </w:rPr>
              <w:t>Does your project meet any of the criteria listed above?</w:t>
            </w:r>
          </w:p>
        </w:tc>
        <w:tc>
          <w:tcPr>
            <w:tcW w:w="765" w:type="dxa"/>
            <w:tcBorders>
              <w:top w:val="single" w:sz="6" w:space="0" w:color="auto"/>
              <w:left w:val="nil"/>
              <w:bottom w:val="nil"/>
              <w:right w:val="nil"/>
            </w:tcBorders>
            <w:shd w:val="clear" w:color="auto" w:fill="auto"/>
          </w:tcPr>
          <w:p>
            <w:pPr>
              <w:widowControl w:val="0"/>
              <w:rPr>
                <w:sz w:val="20"/>
              </w:rPr>
            </w:pP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YES </w:t>
            </w:r>
          </w:p>
        </w:tc>
        <w:tc>
          <w:tcPr>
            <w:tcW w:w="765" w:type="dxa"/>
            <w:tcBorders>
              <w:top w:val="single" w:sz="6" w:space="0" w:color="auto"/>
              <w:left w:val="nil"/>
              <w:bottom w:val="nil"/>
            </w:tcBorders>
            <w:shd w:val="clear" w:color="auto" w:fill="auto"/>
          </w:tcPr>
          <w:p>
            <w:pPr>
              <w:widowControl w:val="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10800" w:type="dxa"/>
            <w:gridSpan w:val="5"/>
            <w:tcBorders>
              <w:top w:val="nil"/>
              <w:bottom w:val="nil"/>
            </w:tcBorders>
            <w:shd w:val="clear" w:color="auto" w:fill="auto"/>
          </w:tcPr>
          <w:p>
            <w:pPr>
              <w:widowControl w:val="0"/>
              <w:tabs>
                <w:tab w:val="left" w:pos="547"/>
              </w:tabs>
              <w:ind w:left="547"/>
              <w:rPr>
                <w:sz w:val="20"/>
              </w:rPr>
            </w:pPr>
            <w:r>
              <w:rPr>
                <w:i/>
                <w:sz w:val="20"/>
              </w:rPr>
              <w:t>If “No,” continue to next rule question.</w:t>
            </w:r>
          </w:p>
        </w:tc>
      </w:tr>
      <w:tr>
        <w:trPr>
          <w:jc w:val="center"/>
        </w:trPr>
        <w:tc>
          <w:tcPr>
            <w:tcW w:w="10800" w:type="dxa"/>
            <w:gridSpan w:val="5"/>
            <w:tcBorders>
              <w:top w:val="nil"/>
              <w:bottom w:val="single" w:sz="6" w:space="0" w:color="auto"/>
            </w:tcBorders>
            <w:shd w:val="clear" w:color="auto" w:fill="auto"/>
          </w:tcPr>
          <w:p>
            <w:pPr>
              <w:widowControl w:val="0"/>
              <w:tabs>
                <w:tab w:val="left" w:pos="547"/>
              </w:tabs>
              <w:ind w:left="547"/>
              <w:rPr>
                <w:i/>
                <w:sz w:val="20"/>
              </w:rPr>
            </w:pPr>
            <w:r>
              <w:rPr>
                <w:i/>
                <w:sz w:val="20"/>
              </w:rPr>
              <w:t>If “Yes,” a permit by rule may not be claimed.</w:t>
            </w:r>
          </w:p>
        </w:tc>
      </w:tr>
      <w:tr>
        <w:trPr>
          <w:jc w:val="center"/>
        </w:trPr>
        <w:tc>
          <w:tcPr>
            <w:tcW w:w="10800" w:type="dxa"/>
            <w:gridSpan w:val="5"/>
            <w:tcBorders>
              <w:top w:val="single" w:sz="6" w:space="0" w:color="auto"/>
              <w:bottom w:val="single" w:sz="6" w:space="0" w:color="auto"/>
            </w:tcBorders>
            <w:shd w:val="pct10" w:color="auto" w:fill="auto"/>
          </w:tcPr>
          <w:p>
            <w:pPr>
              <w:widowControl w:val="0"/>
              <w:numPr>
                <w:ilvl w:val="0"/>
                <w:numId w:val="1"/>
              </w:numPr>
              <w:tabs>
                <w:tab w:val="left" w:pos="547"/>
              </w:tabs>
              <w:rPr>
                <w:b/>
                <w:i/>
                <w:sz w:val="20"/>
              </w:rPr>
            </w:pPr>
            <w:r>
              <w:rPr>
                <w:b/>
                <w:sz w:val="20"/>
              </w:rPr>
              <w:t xml:space="preserve">Title 30 </w:t>
            </w:r>
            <w:smartTag w:uri="urn:schemas-microsoft-com:office:smarttags" w:element="stockticker">
              <w:r>
                <w:rPr>
                  <w:b/>
                  <w:sz w:val="20"/>
                </w:rPr>
                <w:t>TAC</w:t>
              </w:r>
            </w:smartTag>
            <w:r>
              <w:rPr>
                <w:b/>
                <w:sz w:val="20"/>
              </w:rPr>
              <w:t xml:space="preserve"> § 106.4(c) and (d):  Compliance with all Rules</w:t>
            </w:r>
          </w:p>
        </w:tc>
      </w:tr>
      <w:tr>
        <w:trPr>
          <w:jc w:val="center"/>
        </w:trPr>
        <w:tc>
          <w:tcPr>
            <w:tcW w:w="9270" w:type="dxa"/>
            <w:gridSpan w:val="3"/>
            <w:tcBorders>
              <w:top w:val="single" w:sz="6" w:space="0" w:color="auto"/>
              <w:bottom w:val="nil"/>
              <w:right w:val="nil"/>
            </w:tcBorders>
            <w:shd w:val="clear" w:color="auto" w:fill="auto"/>
          </w:tcPr>
          <w:p>
            <w:pPr>
              <w:widowControl w:val="0"/>
              <w:rPr>
                <w:sz w:val="20"/>
              </w:rPr>
            </w:pPr>
            <w:r>
              <w:rPr>
                <w:sz w:val="20"/>
              </w:rPr>
              <w:t>Will the facility comply with all rules and regulations of the, the intent of the Texas Clean Air Act, and any local permitting or registration requirements?</w:t>
            </w:r>
          </w:p>
        </w:tc>
        <w:tc>
          <w:tcPr>
            <w:tcW w:w="765" w:type="dxa"/>
            <w:tcBorders>
              <w:top w:val="single" w:sz="6" w:space="0" w:color="auto"/>
              <w:left w:val="nil"/>
              <w:bottom w:val="nil"/>
              <w:right w:val="nil"/>
            </w:tcBorders>
            <w:shd w:val="clear" w:color="auto" w:fill="auto"/>
          </w:tcPr>
          <w:p>
            <w:pPr>
              <w:widowControl w:val="0"/>
              <w:rPr>
                <w:sz w:val="20"/>
              </w:rPr>
            </w:pP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YES </w:t>
            </w:r>
          </w:p>
        </w:tc>
        <w:tc>
          <w:tcPr>
            <w:tcW w:w="765" w:type="dxa"/>
            <w:tcBorders>
              <w:top w:val="single" w:sz="6" w:space="0" w:color="auto"/>
              <w:left w:val="nil"/>
              <w:bottom w:val="nil"/>
            </w:tcBorders>
            <w:shd w:val="clear" w:color="auto" w:fill="auto"/>
          </w:tcPr>
          <w:p>
            <w:pPr>
              <w:widowControl w:val="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10800" w:type="dxa"/>
            <w:gridSpan w:val="5"/>
            <w:tcBorders>
              <w:top w:val="nil"/>
              <w:bottom w:val="nil"/>
            </w:tcBorders>
            <w:shd w:val="clear" w:color="auto" w:fill="auto"/>
          </w:tcPr>
          <w:p>
            <w:pPr>
              <w:widowControl w:val="0"/>
              <w:tabs>
                <w:tab w:val="left" w:pos="547"/>
              </w:tabs>
              <w:ind w:left="547"/>
              <w:rPr>
                <w:sz w:val="20"/>
              </w:rPr>
            </w:pPr>
            <w:r>
              <w:rPr>
                <w:i/>
                <w:sz w:val="20"/>
              </w:rPr>
              <w:t>If “Yes,” continue to next rule question</w:t>
            </w:r>
          </w:p>
        </w:tc>
      </w:tr>
      <w:tr>
        <w:trPr>
          <w:jc w:val="center"/>
        </w:trPr>
        <w:tc>
          <w:tcPr>
            <w:tcW w:w="10800" w:type="dxa"/>
            <w:gridSpan w:val="5"/>
            <w:tcBorders>
              <w:top w:val="nil"/>
              <w:bottom w:val="double" w:sz="6" w:space="0" w:color="auto"/>
            </w:tcBorders>
            <w:shd w:val="clear" w:color="auto" w:fill="auto"/>
          </w:tcPr>
          <w:p>
            <w:pPr>
              <w:widowControl w:val="0"/>
              <w:tabs>
                <w:tab w:val="left" w:pos="547"/>
              </w:tabs>
              <w:ind w:left="547"/>
              <w:rPr>
                <w:sz w:val="20"/>
              </w:rPr>
            </w:pPr>
            <w:r>
              <w:rPr>
                <w:i/>
                <w:sz w:val="20"/>
              </w:rPr>
              <w:t>If “No,” a permit by rule may not be claimed</w:t>
            </w:r>
            <w:r>
              <w:rPr>
                <w:sz w:val="20"/>
              </w:rPr>
              <w:t xml:space="preserve"> </w:t>
            </w:r>
          </w:p>
        </w:tc>
      </w:tr>
    </w:tbl>
    <w:p>
      <w:pPr>
        <w:widowControl w:val="0"/>
        <w:jc w:val="center"/>
        <w:rPr>
          <w:b/>
          <w:szCs w:val="24"/>
        </w:rPr>
      </w:pPr>
      <w:r>
        <w:br w:type="page"/>
      </w:r>
      <w:r>
        <w:rPr>
          <w:noProof/>
        </w:rPr>
        <w:lastRenderedPageBreak/>
        <w:pict>
          <v:shape id="_x0000_s1033" type="#_x0000_t75" alt="TCEQ Logo" style="position:absolute;left:0;text-align:left;margin-left:0;margin-top:.7pt;width:39.65pt;height:68.05pt;z-index:-1;mso-position-horizontal:left" o:preferrelative="f" wrapcoords="-408 0 -408 21363 21600 21363 21600 0 -408 0">
            <v:imagedata r:id="rId8" o:title=""/>
            <o:lock v:ext="edit" aspectratio="f"/>
            <w10:wrap type="tight"/>
          </v:shape>
        </w:pict>
      </w:r>
      <w:r>
        <w:rPr>
          <w:szCs w:val="24"/>
        </w:rPr>
        <w:fldChar w:fldCharType="begin"/>
      </w:r>
      <w:r>
        <w:rPr>
          <w:szCs w:val="24"/>
        </w:rPr>
        <w:instrText xml:space="preserve"> SEQ CHAPTER \h \r 1</w:instrText>
      </w:r>
      <w:r>
        <w:rPr>
          <w:szCs w:val="24"/>
        </w:rPr>
        <w:fldChar w:fldCharType="end"/>
      </w:r>
      <w:r>
        <w:rPr>
          <w:b/>
          <w:szCs w:val="24"/>
        </w:rPr>
        <w:t xml:space="preserve">Permits </w:t>
      </w:r>
      <w:r>
        <w:rPr>
          <w:b/>
          <w:szCs w:val="24"/>
        </w:rPr>
        <w:t>b</w:t>
      </w:r>
      <w:r>
        <w:rPr>
          <w:b/>
          <w:szCs w:val="24"/>
        </w:rPr>
        <w:t xml:space="preserve">y Rule 30 </w:t>
      </w:r>
      <w:smartTag w:uri="urn:schemas-microsoft-com:office:smarttags" w:element="stockticker">
        <w:r>
          <w:rPr>
            <w:b/>
            <w:szCs w:val="24"/>
          </w:rPr>
          <w:t>T</w:t>
        </w:r>
        <w:r>
          <w:rPr>
            <w:b/>
            <w:szCs w:val="24"/>
          </w:rPr>
          <w:t>AC</w:t>
        </w:r>
      </w:smartTag>
      <w:r>
        <w:rPr>
          <w:b/>
          <w:szCs w:val="24"/>
        </w:rPr>
        <w:t xml:space="preserve"> Chapter 106, Section 106.4</w:t>
      </w:r>
    </w:p>
    <w:p>
      <w:pPr>
        <w:widowControl w:val="0"/>
        <w:tabs>
          <w:tab w:val="center" w:pos="5400"/>
        </w:tabs>
        <w:jc w:val="center"/>
        <w:rPr>
          <w:szCs w:val="24"/>
        </w:rPr>
      </w:pPr>
      <w:r>
        <w:rPr>
          <w:b/>
          <w:szCs w:val="24"/>
        </w:rPr>
        <w:t>“Quick-Check” Applicability Checklist</w:t>
      </w:r>
    </w:p>
    <w:p>
      <w:pPr>
        <w:widowControl w:val="0"/>
        <w:jc w:val="center"/>
      </w:pPr>
      <w:r>
        <w:rPr>
          <w:b/>
          <w:szCs w:val="24"/>
        </w:rPr>
        <w:t xml:space="preserve">Instructions </w:t>
      </w:r>
      <w:r>
        <w:rPr>
          <w:b/>
          <w:szCs w:val="24"/>
        </w:rPr>
        <w:t>a</w:t>
      </w:r>
      <w:r>
        <w:rPr>
          <w:b/>
          <w:szCs w:val="24"/>
        </w:rPr>
        <w:t xml:space="preserve">nd Guidance </w:t>
      </w:r>
      <w:r>
        <w:rPr>
          <w:b/>
          <w:szCs w:val="24"/>
        </w:rPr>
        <w:t>f</w:t>
      </w:r>
      <w:r>
        <w:rPr>
          <w:b/>
          <w:szCs w:val="24"/>
        </w:rPr>
        <w:t>or Using the “Quick-Check” Checklist</w:t>
      </w:r>
    </w:p>
    <w:p>
      <w:pPr>
        <w:jc w:val="center"/>
      </w:pPr>
    </w:p>
    <w:p>
      <w:pPr>
        <w:jc w:val="center"/>
      </w:pPr>
    </w:p>
    <w:p>
      <w:pPr>
        <w:jc w:val="cente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5400"/>
        <w:gridCol w:w="2520"/>
        <w:gridCol w:w="1350"/>
        <w:gridCol w:w="1530"/>
      </w:tblGrid>
      <w:tr>
        <w:trPr>
          <w:jc w:val="center"/>
        </w:trPr>
        <w:tc>
          <w:tcPr>
            <w:tcW w:w="10800" w:type="dxa"/>
            <w:gridSpan w:val="4"/>
            <w:tcBorders>
              <w:top w:val="double" w:sz="6" w:space="0" w:color="auto"/>
              <w:bottom w:val="single" w:sz="6" w:space="0" w:color="auto"/>
            </w:tcBorders>
            <w:shd w:val="pct10" w:color="auto" w:fill="auto"/>
          </w:tcPr>
          <w:p>
            <w:pPr>
              <w:widowControl w:val="0"/>
              <w:numPr>
                <w:ilvl w:val="0"/>
                <w:numId w:val="1"/>
              </w:numPr>
              <w:tabs>
                <w:tab w:val="clear" w:pos="0"/>
                <w:tab w:val="left" w:pos="547"/>
              </w:tabs>
              <w:rPr>
                <w:b/>
                <w:sz w:val="20"/>
              </w:rPr>
            </w:pPr>
            <w:r>
              <w:rPr>
                <w:b/>
                <w:sz w:val="20"/>
              </w:rPr>
              <w:t xml:space="preserve">Title 30 </w:t>
            </w:r>
            <w:smartTag w:uri="urn:schemas-microsoft-com:office:smarttags" w:element="stockticker">
              <w:r>
                <w:rPr>
                  <w:b/>
                  <w:sz w:val="20"/>
                </w:rPr>
                <w:t>TAC</w:t>
              </w:r>
            </w:smartTag>
            <w:r>
              <w:rPr>
                <w:b/>
                <w:sz w:val="20"/>
              </w:rPr>
              <w:t xml:space="preserve"> § 106.4(a)(1): </w:t>
            </w:r>
            <w:r>
              <w:rPr>
                <w:b/>
                <w:sz w:val="20"/>
              </w:rPr>
              <w:t xml:space="preserve"> </w:t>
            </w:r>
            <w:r>
              <w:rPr>
                <w:b/>
                <w:sz w:val="20"/>
              </w:rPr>
              <w:t>Emission limits check</w:t>
            </w:r>
          </w:p>
        </w:tc>
      </w:tr>
      <w:tr>
        <w:trPr>
          <w:jc w:val="center"/>
        </w:trPr>
        <w:tc>
          <w:tcPr>
            <w:tcW w:w="9270" w:type="dxa"/>
            <w:gridSpan w:val="3"/>
            <w:tcBorders>
              <w:top w:val="single" w:sz="6" w:space="0" w:color="auto"/>
              <w:bottom w:val="nil"/>
              <w:right w:val="nil"/>
            </w:tcBorders>
            <w:shd w:val="clear" w:color="auto" w:fill="auto"/>
          </w:tcPr>
          <w:p>
            <w:pPr>
              <w:widowControl w:val="0"/>
              <w:rPr>
                <w:sz w:val="20"/>
              </w:rPr>
            </w:pPr>
            <w:r>
              <w:rPr>
                <w:sz w:val="20"/>
              </w:rPr>
              <w:t>The maximum emissions from</w:t>
            </w:r>
            <w:r>
              <w:rPr>
                <w:sz w:val="20"/>
                <w:u w:val="single"/>
              </w:rPr>
              <w:t xml:space="preserve"> all </w:t>
            </w:r>
            <w:r>
              <w:rPr>
                <w:sz w:val="20"/>
              </w:rPr>
              <w:t>facilities at the site, including this permit by rule claim, are less than 25 tpy of any contaminant</w:t>
            </w:r>
          </w:p>
        </w:tc>
        <w:tc>
          <w:tcPr>
            <w:tcW w:w="1530" w:type="dxa"/>
            <w:tcBorders>
              <w:top w:val="single" w:sz="6" w:space="0" w:color="auto"/>
              <w:left w:val="nil"/>
              <w:bottom w:val="nil"/>
            </w:tcBorders>
            <w:shd w:val="clear" w:color="auto" w:fill="auto"/>
          </w:tcPr>
          <w:p>
            <w:pPr>
              <w:widowControl w:val="0"/>
              <w:rPr>
                <w:sz w:val="20"/>
              </w:rPr>
            </w:pPr>
            <w:r>
              <w:rPr>
                <w:sz w:val="20"/>
              </w:rPr>
              <w:fldChar w:fldCharType="begin">
                <w:ffData>
                  <w:name w:val="Check9"/>
                  <w:enabled/>
                  <w:calcOnExit w:val="0"/>
                  <w:checkBox>
                    <w:sizeAuto/>
                    <w:default w:val="0"/>
                  </w:checkBox>
                </w:ffData>
              </w:fldChar>
            </w:r>
            <w:bookmarkStart w:id="3" w:name="Check9"/>
            <w:r>
              <w:rPr>
                <w:sz w:val="20"/>
              </w:rPr>
              <w:instrText xml:space="preserve"> FORMCHECKBOX </w:instrText>
            </w:r>
            <w:r>
              <w:rPr>
                <w:sz w:val="20"/>
              </w:rPr>
            </w:r>
            <w:r>
              <w:rPr>
                <w:sz w:val="20"/>
              </w:rPr>
              <w:fldChar w:fldCharType="end"/>
            </w:r>
            <w:bookmarkEnd w:id="3"/>
            <w:r>
              <w:rPr>
                <w:sz w:val="20"/>
              </w:rPr>
              <w:t xml:space="preserve"> </w:t>
            </w:r>
            <w:r>
              <w:rPr>
                <w:sz w:val="20"/>
              </w:rPr>
              <w:t xml:space="preserve">YES </w:t>
            </w:r>
            <w:r>
              <w:rPr>
                <w:sz w:val="20"/>
              </w:rPr>
              <w:fldChar w:fldCharType="begin">
                <w:ffData>
                  <w:name w:val="Check10"/>
                  <w:enabled/>
                  <w:calcOnExit w:val="0"/>
                  <w:checkBox>
                    <w:sizeAuto/>
                    <w:default w:val="0"/>
                  </w:checkBox>
                </w:ffData>
              </w:fldChar>
            </w:r>
            <w:bookmarkStart w:id="4" w:name="Check10"/>
            <w:r>
              <w:rPr>
                <w:sz w:val="20"/>
              </w:rPr>
              <w:instrText xml:space="preserve"> FORMCHECKBOX </w:instrText>
            </w:r>
            <w:r>
              <w:rPr>
                <w:sz w:val="20"/>
              </w:rPr>
            </w:r>
            <w:r>
              <w:rPr>
                <w:sz w:val="20"/>
              </w:rPr>
              <w:fldChar w:fldCharType="end"/>
            </w:r>
            <w:bookmarkEnd w:id="4"/>
            <w:r>
              <w:rPr>
                <w:sz w:val="20"/>
              </w:rPr>
              <w:t xml:space="preserve"> NO</w:t>
            </w:r>
          </w:p>
        </w:tc>
      </w:tr>
      <w:tr>
        <w:trPr>
          <w:jc w:val="center"/>
        </w:trPr>
        <w:tc>
          <w:tcPr>
            <w:tcW w:w="10800" w:type="dxa"/>
            <w:gridSpan w:val="4"/>
            <w:tcBorders>
              <w:top w:val="nil"/>
              <w:bottom w:val="nil"/>
            </w:tcBorders>
            <w:shd w:val="clear" w:color="auto" w:fill="auto"/>
          </w:tcPr>
          <w:p>
            <w:pPr>
              <w:widowControl w:val="0"/>
              <w:tabs>
                <w:tab w:val="left" w:pos="547"/>
              </w:tabs>
              <w:ind w:left="547"/>
              <w:rPr>
                <w:sz w:val="20"/>
              </w:rPr>
            </w:pPr>
            <w:r>
              <w:rPr>
                <w:i/>
                <w:sz w:val="20"/>
              </w:rPr>
              <w:t>If the answer to these questions is “Yes,” no further review is needed to complete this checklist</w:t>
            </w:r>
            <w:r>
              <w:rPr>
                <w:i/>
                <w:sz w:val="20"/>
              </w:rPr>
              <w:t>.</w:t>
            </w:r>
          </w:p>
        </w:tc>
      </w:tr>
      <w:tr>
        <w:trPr>
          <w:jc w:val="center"/>
        </w:trPr>
        <w:tc>
          <w:tcPr>
            <w:tcW w:w="10800" w:type="dxa"/>
            <w:gridSpan w:val="4"/>
            <w:tcBorders>
              <w:top w:val="nil"/>
              <w:bottom w:val="nil"/>
            </w:tcBorders>
            <w:shd w:val="clear" w:color="auto" w:fill="auto"/>
          </w:tcPr>
          <w:p>
            <w:pPr>
              <w:widowControl w:val="0"/>
              <w:tabs>
                <w:tab w:val="left" w:pos="547"/>
              </w:tabs>
              <w:ind w:left="547"/>
              <w:rPr>
                <w:i/>
                <w:sz w:val="20"/>
              </w:rPr>
            </w:pPr>
            <w:r>
              <w:rPr>
                <w:i/>
                <w:sz w:val="20"/>
              </w:rPr>
              <w:t>Forward all information needed to verify your permit by rule claim</w:t>
            </w:r>
            <w:r>
              <w:rPr>
                <w:i/>
                <w:sz w:val="20"/>
              </w:rPr>
              <w:t>.</w:t>
            </w:r>
          </w:p>
        </w:tc>
      </w:tr>
      <w:tr>
        <w:trPr>
          <w:jc w:val="center"/>
        </w:trPr>
        <w:tc>
          <w:tcPr>
            <w:tcW w:w="10800" w:type="dxa"/>
            <w:gridSpan w:val="4"/>
            <w:tcBorders>
              <w:top w:val="nil"/>
              <w:bottom w:val="single" w:sz="6" w:space="0" w:color="auto"/>
            </w:tcBorders>
            <w:shd w:val="clear" w:color="auto" w:fill="auto"/>
          </w:tcPr>
          <w:p>
            <w:pPr>
              <w:widowControl w:val="0"/>
              <w:tabs>
                <w:tab w:val="left" w:pos="547"/>
              </w:tabs>
              <w:ind w:left="547"/>
              <w:rPr>
                <w:i/>
                <w:sz w:val="20"/>
              </w:rPr>
            </w:pPr>
            <w:r>
              <w:rPr>
                <w:i/>
                <w:sz w:val="20"/>
              </w:rPr>
              <w:t>If “No,” this checklist cannot be used</w:t>
            </w:r>
            <w:proofErr w:type="gramStart"/>
            <w:r>
              <w:rPr>
                <w:i/>
                <w:sz w:val="20"/>
              </w:rPr>
              <w:t xml:space="preserve">.  </w:t>
            </w:r>
            <w:proofErr w:type="gramEnd"/>
            <w:r>
              <w:rPr>
                <w:i/>
                <w:sz w:val="20"/>
              </w:rPr>
              <w:t xml:space="preserve">Please complete the standard 30 </w:t>
            </w:r>
            <w:smartTag w:uri="urn:schemas-microsoft-com:office:smarttags" w:element="stockticker">
              <w:r>
                <w:rPr>
                  <w:i/>
                  <w:sz w:val="20"/>
                </w:rPr>
                <w:t>TAC</w:t>
              </w:r>
            </w:smartTag>
            <w:r>
              <w:rPr>
                <w:i/>
                <w:sz w:val="20"/>
              </w:rPr>
              <w:t xml:space="preserve"> § 106.4 Applicability Checklist.</w:t>
            </w:r>
          </w:p>
        </w:tc>
      </w:tr>
      <w:tr>
        <w:trPr>
          <w:jc w:val="center"/>
        </w:trPr>
        <w:tc>
          <w:tcPr>
            <w:tcW w:w="10800" w:type="dxa"/>
            <w:gridSpan w:val="4"/>
            <w:tcBorders>
              <w:top w:val="single" w:sz="6" w:space="0" w:color="auto"/>
            </w:tcBorders>
            <w:shd w:val="clear" w:color="auto" w:fill="auto"/>
          </w:tcPr>
          <w:p>
            <w:pPr>
              <w:widowControl w:val="0"/>
              <w:rPr>
                <w:sz w:val="20"/>
              </w:rPr>
            </w:pPr>
            <w:r>
              <w:rPr>
                <w:sz w:val="20"/>
              </w:rPr>
              <w:t>Name:</w:t>
            </w:r>
          </w:p>
        </w:tc>
      </w:tr>
      <w:tr>
        <w:trPr>
          <w:jc w:val="center"/>
        </w:trPr>
        <w:tc>
          <w:tcPr>
            <w:tcW w:w="10800" w:type="dxa"/>
            <w:gridSpan w:val="4"/>
            <w:shd w:val="clear" w:color="auto" w:fill="auto"/>
          </w:tcPr>
          <w:p>
            <w:pPr>
              <w:widowControl w:val="0"/>
              <w:rPr>
                <w:sz w:val="20"/>
              </w:rPr>
            </w:pPr>
            <w:r>
              <w:rPr>
                <w:sz w:val="20"/>
              </w:rPr>
              <w:t>Company:</w:t>
            </w:r>
          </w:p>
        </w:tc>
      </w:tr>
      <w:tr>
        <w:trPr>
          <w:jc w:val="center"/>
        </w:trPr>
        <w:tc>
          <w:tcPr>
            <w:tcW w:w="10800" w:type="dxa"/>
            <w:gridSpan w:val="4"/>
            <w:shd w:val="clear" w:color="auto" w:fill="auto"/>
          </w:tcPr>
          <w:p>
            <w:pPr>
              <w:widowControl w:val="0"/>
              <w:rPr>
                <w:sz w:val="20"/>
              </w:rPr>
            </w:pPr>
            <w:r>
              <w:rPr>
                <w:sz w:val="20"/>
              </w:rPr>
              <w:t>Title:</w:t>
            </w:r>
          </w:p>
        </w:tc>
      </w:tr>
      <w:tr>
        <w:trPr>
          <w:jc w:val="center"/>
        </w:trPr>
        <w:tc>
          <w:tcPr>
            <w:tcW w:w="10800" w:type="dxa"/>
            <w:gridSpan w:val="4"/>
            <w:shd w:val="clear" w:color="auto" w:fill="auto"/>
          </w:tcPr>
          <w:p>
            <w:pPr>
              <w:widowControl w:val="0"/>
              <w:rPr>
                <w:sz w:val="20"/>
              </w:rPr>
            </w:pPr>
            <w:r>
              <w:rPr>
                <w:sz w:val="20"/>
              </w:rPr>
              <w:t>Facility Name:</w:t>
            </w:r>
          </w:p>
        </w:tc>
      </w:tr>
      <w:tr>
        <w:trPr>
          <w:jc w:val="center"/>
        </w:trPr>
        <w:tc>
          <w:tcPr>
            <w:tcW w:w="5400" w:type="dxa"/>
            <w:shd w:val="clear" w:color="auto" w:fill="auto"/>
          </w:tcPr>
          <w:p>
            <w:pPr>
              <w:widowControl w:val="0"/>
              <w:rPr>
                <w:sz w:val="20"/>
              </w:rPr>
            </w:pPr>
            <w:r>
              <w:rPr>
                <w:sz w:val="20"/>
              </w:rPr>
              <w:t>Phone No.:</w:t>
            </w:r>
          </w:p>
        </w:tc>
        <w:tc>
          <w:tcPr>
            <w:tcW w:w="5400" w:type="dxa"/>
            <w:gridSpan w:val="3"/>
            <w:shd w:val="clear" w:color="auto" w:fill="auto"/>
          </w:tcPr>
          <w:p>
            <w:pPr>
              <w:widowControl w:val="0"/>
              <w:rPr>
                <w:sz w:val="20"/>
              </w:rPr>
            </w:pPr>
            <w:r>
              <w:rPr>
                <w:sz w:val="20"/>
              </w:rPr>
              <w:t>Fax No.:</w:t>
            </w:r>
          </w:p>
        </w:tc>
      </w:tr>
      <w:tr>
        <w:trPr>
          <w:jc w:val="center"/>
        </w:trPr>
        <w:tc>
          <w:tcPr>
            <w:tcW w:w="5400" w:type="dxa"/>
            <w:shd w:val="clear" w:color="auto" w:fill="auto"/>
          </w:tcPr>
          <w:p>
            <w:pPr>
              <w:widowControl w:val="0"/>
              <w:rPr>
                <w:sz w:val="20"/>
              </w:rPr>
            </w:pPr>
            <w:r>
              <w:rPr>
                <w:sz w:val="20"/>
              </w:rPr>
              <w:t>Email Address:</w:t>
            </w:r>
          </w:p>
        </w:tc>
        <w:tc>
          <w:tcPr>
            <w:tcW w:w="5400" w:type="dxa"/>
            <w:gridSpan w:val="3"/>
            <w:shd w:val="clear" w:color="auto" w:fill="auto"/>
          </w:tcPr>
          <w:p>
            <w:pPr>
              <w:widowControl w:val="0"/>
              <w:rPr>
                <w:sz w:val="20"/>
              </w:rPr>
            </w:pPr>
            <w:r>
              <w:rPr>
                <w:sz w:val="20"/>
              </w:rPr>
              <w:t>Account ID No.:</w:t>
            </w:r>
          </w:p>
        </w:tc>
      </w:tr>
      <w:tr>
        <w:trPr>
          <w:jc w:val="center"/>
        </w:trPr>
        <w:tc>
          <w:tcPr>
            <w:tcW w:w="10800" w:type="dxa"/>
            <w:gridSpan w:val="4"/>
            <w:shd w:val="clear" w:color="auto" w:fill="auto"/>
          </w:tcPr>
          <w:p>
            <w:pPr>
              <w:widowControl w:val="0"/>
              <w:rPr>
                <w:sz w:val="20"/>
              </w:rPr>
            </w:pPr>
            <w:r>
              <w:rPr>
                <w:sz w:val="20"/>
              </w:rPr>
              <w:t>Location:</w:t>
            </w:r>
          </w:p>
        </w:tc>
      </w:tr>
      <w:tr>
        <w:trPr>
          <w:jc w:val="center"/>
        </w:trPr>
        <w:tc>
          <w:tcPr>
            <w:tcW w:w="7920" w:type="dxa"/>
            <w:gridSpan w:val="2"/>
            <w:shd w:val="clear" w:color="auto" w:fill="auto"/>
          </w:tcPr>
          <w:p>
            <w:pPr>
              <w:widowControl w:val="0"/>
              <w:rPr>
                <w:sz w:val="20"/>
              </w:rPr>
            </w:pPr>
            <w:r>
              <w:rPr>
                <w:sz w:val="20"/>
              </w:rPr>
              <w:t>Signature of Company Officer:</w:t>
            </w:r>
          </w:p>
        </w:tc>
        <w:tc>
          <w:tcPr>
            <w:tcW w:w="2880" w:type="dxa"/>
            <w:gridSpan w:val="2"/>
            <w:shd w:val="clear" w:color="auto" w:fill="auto"/>
          </w:tcPr>
          <w:p>
            <w:pPr>
              <w:widowControl w:val="0"/>
              <w:rPr>
                <w:sz w:val="20"/>
              </w:rPr>
            </w:pPr>
            <w:r>
              <w:rPr>
                <w:sz w:val="20"/>
              </w:rPr>
              <w:t>Date:</w:t>
            </w:r>
          </w:p>
        </w:tc>
      </w:tr>
    </w:tbl>
    <w:p>
      <w:pPr>
        <w:tabs>
          <w:tab w:val="left" w:pos="2008"/>
        </w:tabs>
        <w:rPr>
          <w:sz w:val="20"/>
        </w:rPr>
      </w:pPr>
    </w:p>
    <w:sectPr>
      <w:headerReference w:type="even" r:id="rId11"/>
      <w:headerReference w:type="default" r:id="rId12"/>
      <w:footerReference w:type="even" r:id="rId13"/>
      <w:footerReference w:type="default" r:id="rId14"/>
      <w:footerReference w:type="first" r:id="rId15"/>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68" w:rsidRDefault="005C3B68" w:rsidP="00B6678F">
      <w:r>
        <w:separator/>
      </w:r>
    </w:p>
  </w:endnote>
  <w:endnote w:type="continuationSeparator" w:id="0">
    <w:p w:rsidR="005C3B68" w:rsidRDefault="005C3B68" w:rsidP="00B6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8F" w:rsidRDefault="00B6678F">
    <w:pPr>
      <w:widowControl w:val="0"/>
      <w:tabs>
        <w:tab w:val="left" w:pos="-360"/>
        <w:tab w:val="left" w:pos="0"/>
        <w:tab w:val="left" w:pos="450"/>
        <w:tab w:val="left" w:pos="720"/>
        <w:tab w:val="left" w:pos="1260"/>
        <w:tab w:val="left" w:pos="3240"/>
        <w:tab w:val="left" w:pos="3870"/>
        <w:tab w:val="left" w:pos="5760"/>
        <w:tab w:val="left" w:pos="6570"/>
        <w:tab w:val="left" w:pos="70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 xml:space="preserve">[TCEQ 10150] [Revised 10/04] 106-4qckl - Permits by Rule “Quick Check” Applicability </w:t>
    </w:r>
  </w:p>
  <w:p w:rsidR="00B6678F" w:rsidRDefault="00B6678F">
    <w:pPr>
      <w:widowControl w:val="0"/>
      <w:tabs>
        <w:tab w:val="left" w:pos="-360"/>
        <w:tab w:val="left" w:pos="0"/>
        <w:tab w:val="left" w:pos="450"/>
        <w:tab w:val="left" w:pos="720"/>
        <w:tab w:val="left" w:pos="1260"/>
        <w:tab w:val="left" w:pos="3240"/>
        <w:tab w:val="left" w:pos="3870"/>
        <w:tab w:val="left" w:pos="5760"/>
        <w:tab w:val="left" w:pos="6570"/>
        <w:tab w:val="left" w:pos="70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 xml:space="preserve">106.4q Checklist This form is for use by sources subject to air quality permit requirements </w:t>
    </w:r>
  </w:p>
  <w:p w:rsidR="00B6678F" w:rsidRDefault="00B6678F">
    <w:pPr>
      <w:widowControl w:val="0"/>
      <w:tabs>
        <w:tab w:val="left" w:pos="-360"/>
        <w:tab w:val="left" w:pos="0"/>
        <w:tab w:val="left" w:pos="450"/>
        <w:tab w:val="left" w:pos="720"/>
        <w:tab w:val="left" w:pos="1260"/>
        <w:tab w:val="left" w:pos="3240"/>
        <w:tab w:val="left" w:pos="3870"/>
        <w:tab w:val="left" w:pos="5760"/>
        <w:tab w:val="left" w:pos="6570"/>
        <w:tab w:val="left" w:pos="70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rPr>
    </w:pPr>
    <w:r>
      <w:rPr>
        <w:b/>
        <w:sz w:val="16"/>
      </w:rPr>
      <w:t>and may be revised periodically</w:t>
    </w:r>
    <w:proofErr w:type="gramStart"/>
    <w:r>
      <w:rPr>
        <w:b/>
        <w:sz w:val="16"/>
      </w:rPr>
      <w:t xml:space="preserve">.  </w:t>
    </w:r>
    <w:proofErr w:type="gramEnd"/>
    <w:r>
      <w:rPr>
        <w:b/>
        <w:sz w:val="16"/>
      </w:rPr>
      <w:t>[APDG 5001v3]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8F" w:rsidRDefault="00B6678F" w:rsidP="005226BE">
    <w:pPr>
      <w:widowControl w:val="0"/>
      <w:jc w:val="both"/>
      <w:rPr>
        <w:b/>
        <w:sz w:val="16"/>
      </w:rPr>
    </w:pPr>
    <w:r>
      <w:rPr>
        <w:b/>
        <w:sz w:val="16"/>
      </w:rPr>
      <w:t xml:space="preserve">TCEQ </w:t>
    </w:r>
    <w:r w:rsidR="0097760A">
      <w:rPr>
        <w:b/>
        <w:sz w:val="16"/>
      </w:rPr>
      <w:t xml:space="preserve">- </w:t>
    </w:r>
    <w:r>
      <w:rPr>
        <w:b/>
        <w:sz w:val="16"/>
      </w:rPr>
      <w:t xml:space="preserve">10150 </w:t>
    </w:r>
    <w:smartTag w:uri="urn:schemas-microsoft-com:office:smarttags" w:element="stockticker">
      <w:r w:rsidR="005226BE">
        <w:rPr>
          <w:b/>
          <w:sz w:val="16"/>
        </w:rPr>
        <w:t>PBR</w:t>
      </w:r>
    </w:smartTag>
    <w:r w:rsidR="005226BE">
      <w:rPr>
        <w:b/>
        <w:sz w:val="16"/>
      </w:rPr>
      <w:t xml:space="preserve"> Checklist</w:t>
    </w:r>
    <w:r w:rsidR="0097760A">
      <w:rPr>
        <w:b/>
        <w:sz w:val="16"/>
      </w:rPr>
      <w:t xml:space="preserve"> </w:t>
    </w:r>
    <w:r>
      <w:rPr>
        <w:b/>
        <w:sz w:val="16"/>
      </w:rPr>
      <w:t>106-4</w:t>
    </w:r>
    <w:r w:rsidR="00DD0607">
      <w:rPr>
        <w:b/>
        <w:sz w:val="16"/>
      </w:rPr>
      <w:t xml:space="preserve"> </w:t>
    </w:r>
    <w:r>
      <w:rPr>
        <w:b/>
        <w:sz w:val="16"/>
      </w:rPr>
      <w:t xml:space="preserve">Quick Check Applicability </w:t>
    </w:r>
    <w:r w:rsidR="0097760A">
      <w:rPr>
        <w:b/>
        <w:sz w:val="16"/>
      </w:rPr>
      <w:t>(Revised 0</w:t>
    </w:r>
    <w:r w:rsidR="0097760A">
      <w:rPr>
        <w:b/>
        <w:sz w:val="16"/>
      </w:rPr>
      <w:t>8</w:t>
    </w:r>
    <w:r w:rsidR="0097760A">
      <w:rPr>
        <w:b/>
        <w:sz w:val="16"/>
      </w:rPr>
      <w:t>/13)</w:t>
    </w:r>
  </w:p>
  <w:p w:rsidR="00B6678F" w:rsidRDefault="00B6678F" w:rsidP="005226BE">
    <w:pPr>
      <w:widowControl w:val="0"/>
      <w:jc w:val="both"/>
      <w:rPr>
        <w:b/>
        <w:sz w:val="16"/>
      </w:rPr>
    </w:pPr>
    <w:r>
      <w:rPr>
        <w:b/>
        <w:sz w:val="16"/>
      </w:rPr>
      <w:t xml:space="preserve">This form is for use by sources subject to air quality permit requirements </w:t>
    </w:r>
  </w:p>
  <w:p w:rsidR="00B6678F" w:rsidRDefault="00B6678F" w:rsidP="005226BE">
    <w:pPr>
      <w:widowControl w:val="0"/>
      <w:tabs>
        <w:tab w:val="left" w:pos="-360"/>
        <w:tab w:val="right" w:pos="10710"/>
      </w:tabs>
      <w:jc w:val="both"/>
    </w:pPr>
    <w:r>
      <w:rPr>
        <w:b/>
        <w:sz w:val="16"/>
      </w:rPr>
      <w:t>and may be revised periodically</w:t>
    </w:r>
    <w:proofErr w:type="gramStart"/>
    <w:r>
      <w:rPr>
        <w:b/>
        <w:sz w:val="16"/>
      </w:rPr>
      <w:t xml:space="preserve">. </w:t>
    </w:r>
    <w:proofErr w:type="gramEnd"/>
    <w:r w:rsidR="005226BE">
      <w:rPr>
        <w:b/>
        <w:sz w:val="16"/>
      </w:rPr>
      <w:t>(</w:t>
    </w:r>
    <w:r>
      <w:rPr>
        <w:b/>
        <w:sz w:val="16"/>
      </w:rPr>
      <w:t>APDG 5001v</w:t>
    </w:r>
    <w:r w:rsidR="008E3D83">
      <w:rPr>
        <w:b/>
        <w:sz w:val="16"/>
      </w:rPr>
      <w:t>6</w:t>
    </w:r>
    <w:r w:rsidR="005226BE">
      <w:rPr>
        <w:b/>
        <w:sz w:val="16"/>
      </w:rPr>
      <w:t>)</w:t>
    </w:r>
    <w:r w:rsidR="005226BE">
      <w:rPr>
        <w:b/>
        <w:sz w:val="16"/>
      </w:rPr>
      <w:tab/>
    </w:r>
    <w:r w:rsidR="0097760A" w:rsidRPr="0097760A">
      <w:rPr>
        <w:b/>
        <w:sz w:val="16"/>
      </w:rPr>
      <w:t xml:space="preserve">Page </w:t>
    </w:r>
    <w:r w:rsidR="0097760A" w:rsidRPr="0097760A">
      <w:rPr>
        <w:b/>
        <w:sz w:val="16"/>
      </w:rPr>
      <w:fldChar w:fldCharType="begin"/>
    </w:r>
    <w:r w:rsidR="0097760A" w:rsidRPr="0097760A">
      <w:rPr>
        <w:b/>
        <w:sz w:val="16"/>
      </w:rPr>
      <w:instrText xml:space="preserve"> PAGE  \* Arabic  \* MERGEFORMAT </w:instrText>
    </w:r>
    <w:r w:rsidR="0097760A" w:rsidRPr="0097760A">
      <w:rPr>
        <w:b/>
        <w:sz w:val="16"/>
      </w:rPr>
      <w:fldChar w:fldCharType="separate"/>
    </w:r>
    <w:r w:rsidR="00AD00C1">
      <w:rPr>
        <w:b/>
        <w:noProof/>
        <w:sz w:val="16"/>
      </w:rPr>
      <w:t>3</w:t>
    </w:r>
    <w:r w:rsidR="0097760A" w:rsidRPr="0097760A">
      <w:rPr>
        <w:b/>
        <w:sz w:val="16"/>
      </w:rPr>
      <w:fldChar w:fldCharType="end"/>
    </w:r>
    <w:r w:rsidR="0097760A" w:rsidRPr="0097760A">
      <w:rPr>
        <w:b/>
        <w:sz w:val="16"/>
      </w:rPr>
      <w:t xml:space="preserve"> of </w:t>
    </w:r>
    <w:r w:rsidR="0097760A" w:rsidRPr="0097760A">
      <w:rPr>
        <w:b/>
        <w:sz w:val="16"/>
      </w:rPr>
      <w:fldChar w:fldCharType="begin"/>
    </w:r>
    <w:r w:rsidR="0097760A" w:rsidRPr="0097760A">
      <w:rPr>
        <w:b/>
        <w:sz w:val="16"/>
      </w:rPr>
      <w:instrText xml:space="preserve"> NUMPAGES  \* Arabic  \* MERGEFORMAT </w:instrText>
    </w:r>
    <w:r w:rsidR="0097760A" w:rsidRPr="0097760A">
      <w:rPr>
        <w:b/>
        <w:sz w:val="16"/>
      </w:rPr>
      <w:fldChar w:fldCharType="separate"/>
    </w:r>
    <w:r w:rsidR="00AD00C1">
      <w:rPr>
        <w:b/>
        <w:noProof/>
        <w:sz w:val="16"/>
      </w:rPr>
      <w:t>3</w:t>
    </w:r>
    <w:r w:rsidR="0097760A" w:rsidRPr="0097760A">
      <w:rPr>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47" w:rsidRDefault="003B4147" w:rsidP="003B4147">
    <w:pPr>
      <w:widowControl w:val="0"/>
      <w:jc w:val="both"/>
      <w:rPr>
        <w:b/>
        <w:sz w:val="16"/>
      </w:rPr>
    </w:pPr>
    <w:r>
      <w:rPr>
        <w:b/>
        <w:sz w:val="16"/>
      </w:rPr>
      <w:t xml:space="preserve">TCEQ </w:t>
    </w:r>
    <w:r w:rsidR="0004513C">
      <w:rPr>
        <w:b/>
        <w:sz w:val="16"/>
      </w:rPr>
      <w:t xml:space="preserve">- </w:t>
    </w:r>
    <w:r>
      <w:rPr>
        <w:b/>
        <w:sz w:val="16"/>
      </w:rPr>
      <w:t xml:space="preserve">10150 </w:t>
    </w:r>
    <w:smartTag w:uri="urn:schemas-microsoft-com:office:smarttags" w:element="stockticker">
      <w:r>
        <w:rPr>
          <w:b/>
          <w:sz w:val="16"/>
        </w:rPr>
        <w:t>PBR</w:t>
      </w:r>
    </w:smartTag>
    <w:r>
      <w:rPr>
        <w:b/>
        <w:sz w:val="16"/>
      </w:rPr>
      <w:t xml:space="preserve"> Checklist</w:t>
    </w:r>
    <w:r w:rsidR="00D424A8">
      <w:rPr>
        <w:b/>
        <w:sz w:val="16"/>
      </w:rPr>
      <w:t xml:space="preserve"> </w:t>
    </w:r>
    <w:r>
      <w:rPr>
        <w:b/>
        <w:sz w:val="16"/>
      </w:rPr>
      <w:t>106-4</w:t>
    </w:r>
    <w:r w:rsidR="0004513C">
      <w:rPr>
        <w:b/>
        <w:sz w:val="16"/>
      </w:rPr>
      <w:t xml:space="preserve"> </w:t>
    </w:r>
    <w:r>
      <w:rPr>
        <w:b/>
        <w:sz w:val="16"/>
      </w:rPr>
      <w:t xml:space="preserve">Quick Check Applicability </w:t>
    </w:r>
    <w:r w:rsidR="00D424A8">
      <w:rPr>
        <w:b/>
        <w:sz w:val="16"/>
      </w:rPr>
      <w:t>(Revised 0</w:t>
    </w:r>
    <w:r w:rsidR="0004513C">
      <w:rPr>
        <w:b/>
        <w:sz w:val="16"/>
      </w:rPr>
      <w:t>8</w:t>
    </w:r>
    <w:r w:rsidR="00D424A8">
      <w:rPr>
        <w:b/>
        <w:sz w:val="16"/>
      </w:rPr>
      <w:t>/13)</w:t>
    </w:r>
  </w:p>
  <w:p w:rsidR="003B4147" w:rsidRDefault="003B4147" w:rsidP="003B4147">
    <w:pPr>
      <w:widowControl w:val="0"/>
      <w:jc w:val="both"/>
      <w:rPr>
        <w:b/>
        <w:sz w:val="16"/>
      </w:rPr>
    </w:pPr>
    <w:r>
      <w:rPr>
        <w:b/>
        <w:sz w:val="16"/>
      </w:rPr>
      <w:t xml:space="preserve">This form is for use by sources subject to air quality permit requirements </w:t>
    </w:r>
  </w:p>
  <w:p w:rsidR="003B4147" w:rsidRPr="003B4147" w:rsidRDefault="003B4147" w:rsidP="003B4147">
    <w:pPr>
      <w:pStyle w:val="Footer"/>
      <w:tabs>
        <w:tab w:val="clear" w:pos="4320"/>
        <w:tab w:val="clear" w:pos="8640"/>
        <w:tab w:val="right" w:pos="10710"/>
      </w:tabs>
      <w:rPr>
        <w:b/>
        <w:sz w:val="16"/>
        <w:szCs w:val="16"/>
      </w:rPr>
    </w:pPr>
    <w:proofErr w:type="gramStart"/>
    <w:r>
      <w:rPr>
        <w:b/>
        <w:sz w:val="16"/>
      </w:rPr>
      <w:t>and</w:t>
    </w:r>
    <w:proofErr w:type="gramEnd"/>
    <w:r>
      <w:rPr>
        <w:b/>
        <w:sz w:val="16"/>
      </w:rPr>
      <w:t xml:space="preserve"> may be revi</w:t>
    </w:r>
    <w:r w:rsidR="008E3D83">
      <w:rPr>
        <w:b/>
        <w:sz w:val="16"/>
      </w:rPr>
      <w:t>sed periodically. (APDG 5001 v6</w:t>
    </w:r>
    <w:r>
      <w:rPr>
        <w:b/>
        <w:sz w:val="16"/>
      </w:rPr>
      <w:t>)</w:t>
    </w:r>
    <w:r>
      <w:rPr>
        <w:b/>
        <w:sz w:val="16"/>
      </w:rPr>
      <w:tab/>
    </w:r>
    <w:r w:rsidR="0004513C" w:rsidRPr="0004513C">
      <w:rPr>
        <w:b/>
        <w:sz w:val="16"/>
      </w:rPr>
      <w:t xml:space="preserve">Page </w:t>
    </w:r>
    <w:r w:rsidR="0004513C" w:rsidRPr="0004513C">
      <w:rPr>
        <w:b/>
        <w:sz w:val="16"/>
      </w:rPr>
      <w:fldChar w:fldCharType="begin"/>
    </w:r>
    <w:r w:rsidR="0004513C" w:rsidRPr="0004513C">
      <w:rPr>
        <w:b/>
        <w:sz w:val="16"/>
      </w:rPr>
      <w:instrText xml:space="preserve"> PAGE  \* Arabic  \* MERGEFORMAT </w:instrText>
    </w:r>
    <w:r w:rsidR="0004513C" w:rsidRPr="0004513C">
      <w:rPr>
        <w:b/>
        <w:sz w:val="16"/>
      </w:rPr>
      <w:fldChar w:fldCharType="separate"/>
    </w:r>
    <w:r w:rsidR="00AD00C1">
      <w:rPr>
        <w:b/>
        <w:noProof/>
        <w:sz w:val="16"/>
      </w:rPr>
      <w:t>1</w:t>
    </w:r>
    <w:r w:rsidR="0004513C" w:rsidRPr="0004513C">
      <w:rPr>
        <w:b/>
        <w:sz w:val="16"/>
      </w:rPr>
      <w:fldChar w:fldCharType="end"/>
    </w:r>
    <w:r w:rsidR="0004513C" w:rsidRPr="0004513C">
      <w:rPr>
        <w:b/>
        <w:sz w:val="16"/>
      </w:rPr>
      <w:t xml:space="preserve"> of </w:t>
    </w:r>
    <w:r w:rsidR="0004513C" w:rsidRPr="0004513C">
      <w:rPr>
        <w:b/>
        <w:sz w:val="16"/>
      </w:rPr>
      <w:fldChar w:fldCharType="begin"/>
    </w:r>
    <w:r w:rsidR="0004513C" w:rsidRPr="0004513C">
      <w:rPr>
        <w:b/>
        <w:sz w:val="16"/>
      </w:rPr>
      <w:instrText xml:space="preserve"> NUMPAGES  \* Arabic  \* MERGEFORMAT </w:instrText>
    </w:r>
    <w:r w:rsidR="0004513C" w:rsidRPr="0004513C">
      <w:rPr>
        <w:b/>
        <w:sz w:val="16"/>
      </w:rPr>
      <w:fldChar w:fldCharType="separate"/>
    </w:r>
    <w:r w:rsidR="00AD00C1">
      <w:rPr>
        <w:b/>
        <w:noProof/>
        <w:sz w:val="16"/>
      </w:rPr>
      <w:t>3</w:t>
    </w:r>
    <w:r w:rsidR="0004513C" w:rsidRPr="0004513C">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68" w:rsidRDefault="005C3B68" w:rsidP="00B6678F">
      <w:r>
        <w:separator/>
      </w:r>
    </w:p>
  </w:footnote>
  <w:footnote w:type="continuationSeparator" w:id="0">
    <w:p w:rsidR="005C3B68" w:rsidRDefault="005C3B68" w:rsidP="00B6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8F" w:rsidRDefault="00B6678F">
    <w:pPr>
      <w:widowControl w:val="0"/>
      <w:tabs>
        <w:tab w:val="left" w:pos="-360"/>
        <w:tab w:val="left" w:pos="0"/>
        <w:tab w:val="left" w:pos="450"/>
        <w:tab w:val="left" w:pos="720"/>
        <w:tab w:val="left" w:pos="1260"/>
        <w:tab w:val="left" w:pos="3240"/>
        <w:tab w:val="left" w:pos="3870"/>
        <w:tab w:val="left" w:pos="5760"/>
        <w:tab w:val="left" w:pos="6570"/>
        <w:tab w:val="left" w:pos="70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8F" w:rsidRDefault="00B6678F">
    <w:pPr>
      <w:widowControl w:val="0"/>
      <w:tabs>
        <w:tab w:val="left" w:pos="-360"/>
        <w:tab w:val="left" w:pos="0"/>
        <w:tab w:val="left" w:pos="450"/>
        <w:tab w:val="left" w:pos="720"/>
        <w:tab w:val="left" w:pos="1260"/>
        <w:tab w:val="left" w:pos="3240"/>
        <w:tab w:val="left" w:pos="3870"/>
        <w:tab w:val="left" w:pos="5760"/>
        <w:tab w:val="left" w:pos="6570"/>
        <w:tab w:val="left" w:pos="70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1DE"/>
    <w:multiLevelType w:val="multilevel"/>
    <w:tmpl w:val="4AD41BC0"/>
    <w:lvl w:ilvl="0">
      <w:start w:val="1"/>
      <w:numFmt w:val="decimal"/>
      <w:lvlText w:val="(%1.)"/>
      <w:lvlJc w:val="left"/>
      <w:pPr>
        <w:tabs>
          <w:tab w:val="num" w:pos="1080"/>
        </w:tabs>
        <w:ind w:left="1080" w:hanging="1080"/>
      </w:pPr>
      <w:rPr>
        <w:rFonts w:ascii="Times New Roman" w:hAnsi="Times New Roman" w:hint="default"/>
        <w:b w:val="0"/>
        <w:i w:val="0"/>
      </w:rPr>
    </w:lvl>
    <w:lvl w:ilvl="1">
      <w:start w:val="1"/>
      <w:numFmt w:val="decimal"/>
      <w:lvlText w:val="(%2.)"/>
      <w:lvlJc w:val="left"/>
      <w:pPr>
        <w:tabs>
          <w:tab w:val="num" w:pos="1080"/>
        </w:tabs>
        <w:ind w:left="1080" w:hanging="1080"/>
      </w:pPr>
      <w:rPr>
        <w:rFonts w:ascii="Times New Roman" w:hAnsi="Times New Roman"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7943B4"/>
    <w:multiLevelType w:val="hybridMultilevel"/>
    <w:tmpl w:val="FA10EFDC"/>
    <w:lvl w:ilvl="0" w:tplc="5D8A089A">
      <w:start w:val="1"/>
      <w:numFmt w:val="upperLetter"/>
      <w:lvlText w:val="%1."/>
      <w:lvlJc w:val="left"/>
      <w:pPr>
        <w:tabs>
          <w:tab w:val="num" w:pos="0"/>
        </w:tabs>
        <w:ind w:left="547" w:hanging="54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A076D5"/>
    <w:multiLevelType w:val="multilevel"/>
    <w:tmpl w:val="38D6F216"/>
    <w:lvl w:ilvl="0">
      <w:start w:val="1"/>
      <w:numFmt w:val="decimal"/>
      <w:lvlText w:val="(%1.)"/>
      <w:lvlJc w:val="left"/>
      <w:pPr>
        <w:tabs>
          <w:tab w:val="num" w:pos="1080"/>
        </w:tabs>
        <w:ind w:left="1080" w:hanging="108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FBB2E40"/>
    <w:multiLevelType w:val="hybridMultilevel"/>
    <w:tmpl w:val="6A2C8CEE"/>
    <w:lvl w:ilvl="0" w:tplc="727EC0B2">
      <w:start w:val="1"/>
      <w:numFmt w:val="decimal"/>
      <w:lvlText w:val="(%1.)"/>
      <w:lvlJc w:val="left"/>
      <w:pPr>
        <w:tabs>
          <w:tab w:val="num" w:pos="1080"/>
        </w:tabs>
        <w:ind w:left="1080" w:hanging="1080"/>
      </w:pPr>
      <w:rPr>
        <w:rFonts w:ascii="Times New Roman" w:hAnsi="Times New Roman" w:hint="default"/>
        <w:b w:val="0"/>
        <w:i w:val="0"/>
      </w:rPr>
    </w:lvl>
    <w:lvl w:ilvl="1" w:tplc="5FF00AC2">
      <w:start w:val="1"/>
      <w:numFmt w:val="decimal"/>
      <w:lvlText w:val="(%2.)"/>
      <w:lvlJc w:val="left"/>
      <w:pPr>
        <w:tabs>
          <w:tab w:val="num" w:pos="1080"/>
        </w:tabs>
        <w:ind w:left="1080" w:hanging="1080"/>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FF9"/>
    <w:pPr>
      <w:tabs>
        <w:tab w:val="center" w:pos="4320"/>
        <w:tab w:val="right" w:pos="8640"/>
      </w:tabs>
    </w:pPr>
  </w:style>
  <w:style w:type="paragraph" w:styleId="Footer">
    <w:name w:val="footer"/>
    <w:basedOn w:val="Normal"/>
    <w:rsid w:val="00EC2FF9"/>
    <w:pPr>
      <w:tabs>
        <w:tab w:val="center" w:pos="4320"/>
        <w:tab w:val="right" w:pos="8640"/>
      </w:tabs>
    </w:pPr>
  </w:style>
  <w:style w:type="table" w:styleId="TableGrid">
    <w:name w:val="Table Grid"/>
    <w:basedOn w:val="TableNormal"/>
    <w:rsid w:val="001E0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75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Relationships xmlns="http://schemas.openxmlformats.org/package/2006/relationships">
  <Relationship Type="http://schemas.openxmlformats.org/officeDocument/2006/relationships/image" Target="media/image1.wmf" Id="rId8" />
  <Relationship Type="http://schemas.openxmlformats.org/officeDocument/2006/relationships/footer" Target="footer1.xml" Id="rId13" />
  <Relationship Type="http://schemas.microsoft.com/office/2007/relationships/stylesWithEffects" Target="stylesWithEffects.xml" Id="rId3" />
  <Relationship Type="http://schemas.openxmlformats.org/officeDocument/2006/relationships/endnotes" Target="endnotes.xml" Id="rId7" />
  <Relationship Type="http://schemas.openxmlformats.org/officeDocument/2006/relationships/header" Target="header2.xml" Id="rId12" />
  <Relationship Type="http://schemas.openxmlformats.org/officeDocument/2006/relationships/theme" Target="theme/theme1.xml" Id="rId17" />
  <Relationship Type="http://schemas.openxmlformats.org/officeDocument/2006/relationships/styles" Target="styles.xml" Id="rId2" />
  <Relationship Type="http://schemas.openxmlformats.org/officeDocument/2006/relationships/fontTable" Target="fontTable.xml" Id="rId16" />
  <Relationship Type="http://schemas.openxmlformats.org/officeDocument/2006/relationships/numbering" Target="numbering.xml" Id="rId1" />
  <Relationship Type="http://schemas.openxmlformats.org/officeDocument/2006/relationships/footnotes" Target="footnotes.xml" Id="rId6" />
  <Relationship Type="http://schemas.openxmlformats.org/officeDocument/2006/relationships/header" Target="header1.xml" Id="rId11" />
  <Relationship Type="http://schemas.openxmlformats.org/officeDocument/2006/relationships/webSettings" Target="webSettings.xml" Id="rId5" />
  <Relationship Type="http://schemas.openxmlformats.org/officeDocument/2006/relationships/footer" Target="footer3.xml" Id="rId15" />
  <Relationship Type="http://schemas.openxmlformats.org/officeDocument/2006/relationships/hyperlink" Target="http://www.tceq.state.tx.us/cgi-bin/permitting/air/tps-ost/localprograms/localprograms.pl" TargetMode="External" Id="rId10" />
  <Relationship Type="http://schemas.openxmlformats.org/officeDocument/2006/relationships/hyperlink" Target="http://www.TexasEnviroHelp.org" TargetMode="External" Id="rId9" />
  <Relationship Type="http://schemas.openxmlformats.org/officeDocument/2006/relationships/footer" Target="footer2.xml" Id="rId1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