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29D0" w14:textId="53C3CA9B" w:rsidR="00B504B2" w:rsidRPr="00E447A3" w:rsidRDefault="00B504B2" w:rsidP="00CC040A">
      <w:pPr>
        <w:pStyle w:val="Title"/>
        <w:spacing w:before="0" w:after="0"/>
        <w:contextualSpacing w:val="0"/>
        <w:rPr>
          <w:rFonts w:ascii="Times New Roman" w:hAnsi="Times New Roman" w:cs="Times New Roman"/>
        </w:rPr>
      </w:pPr>
      <w:r w:rsidRPr="00E447A3">
        <w:rPr>
          <w:rFonts w:ascii="Times New Roman" w:hAnsi="Times New Roman" w:cs="Times New Roman"/>
        </w:rPr>
        <w:t>Texas Commission on Environmental Quality</w:t>
      </w:r>
    </w:p>
    <w:p w14:paraId="6B45E0A9" w14:textId="77777777" w:rsidR="00DB42EB" w:rsidRPr="00E447A3" w:rsidRDefault="00DB42EB" w:rsidP="00CC040A">
      <w:pPr>
        <w:pStyle w:val="Title"/>
        <w:spacing w:before="0" w:after="0"/>
        <w:contextualSpacing w:val="0"/>
        <w:rPr>
          <w:rFonts w:ascii="Times New Roman" w:hAnsi="Times New Roman" w:cs="Times New Roman"/>
        </w:rPr>
      </w:pPr>
      <w:r w:rsidRPr="00E447A3">
        <w:rPr>
          <w:rFonts w:ascii="Times New Roman" w:hAnsi="Times New Roman" w:cs="Times New Roman"/>
        </w:rPr>
        <w:t>Form OP-UA</w:t>
      </w:r>
      <w:r w:rsidR="00D95CF0" w:rsidRPr="00E447A3">
        <w:rPr>
          <w:rFonts w:ascii="Times New Roman" w:hAnsi="Times New Roman" w:cs="Times New Roman"/>
        </w:rPr>
        <w:t>28</w:t>
      </w:r>
      <w:r w:rsidRPr="00E447A3">
        <w:rPr>
          <w:rFonts w:ascii="Times New Roman" w:hAnsi="Times New Roman" w:cs="Times New Roman"/>
        </w:rPr>
        <w:t xml:space="preserve"> - Instructions</w:t>
      </w:r>
    </w:p>
    <w:p w14:paraId="72C893E6" w14:textId="77777777" w:rsidR="00B504B2" w:rsidRPr="00E447A3" w:rsidRDefault="00D95CF0" w:rsidP="00CC040A">
      <w:pPr>
        <w:pStyle w:val="Title"/>
        <w:spacing w:before="0" w:after="840"/>
        <w:contextualSpacing w:val="0"/>
        <w:rPr>
          <w:rFonts w:ascii="Times New Roman" w:hAnsi="Times New Roman" w:cs="Times New Roman"/>
        </w:rPr>
      </w:pPr>
      <w:r w:rsidRPr="00E447A3">
        <w:rPr>
          <w:rFonts w:ascii="Times New Roman" w:hAnsi="Times New Roman" w:cs="Times New Roman"/>
        </w:rPr>
        <w:t>Polymer Manufacturing Attributes</w:t>
      </w:r>
    </w:p>
    <w:p w14:paraId="13DEDCF6" w14:textId="77777777" w:rsidR="00B504B2" w:rsidRPr="00E447A3" w:rsidRDefault="00B504B2" w:rsidP="00B504B2">
      <w:pPr>
        <w:pStyle w:val="Heading1"/>
        <w:rPr>
          <w:rFonts w:ascii="Times New Roman" w:hAnsi="Times New Roman" w:cs="Times New Roman"/>
          <w:szCs w:val="22"/>
        </w:rPr>
      </w:pPr>
      <w:r w:rsidRPr="00E447A3">
        <w:rPr>
          <w:rFonts w:ascii="Times New Roman" w:hAnsi="Times New Roman" w:cs="Times New Roman"/>
          <w:szCs w:val="22"/>
        </w:rPr>
        <w:t>General:</w:t>
      </w:r>
    </w:p>
    <w:p w14:paraId="67CF8D53" w14:textId="77777777" w:rsidR="00D95CF0" w:rsidRPr="00E447A3" w:rsidRDefault="00D95CF0" w:rsidP="00D95CF0">
      <w:pPr>
        <w:rPr>
          <w:rFonts w:ascii="Times New Roman" w:hAnsi="Times New Roman" w:cs="Times New Roman"/>
          <w:szCs w:val="22"/>
        </w:rPr>
      </w:pPr>
      <w:r w:rsidRPr="00E447A3">
        <w:rPr>
          <w:rFonts w:ascii="Times New Roman" w:hAnsi="Times New Roman" w:cs="Times New Roman"/>
          <w:szCs w:val="22"/>
        </w:rPr>
        <w:t>This form is used to provide a description and data pertaining to all polymer manufacturing facilities with potentially applicable requirements associated with a particular regulated entity number and application</w:t>
      </w:r>
      <w:r w:rsidR="008A22E5" w:rsidRPr="00E447A3">
        <w:rPr>
          <w:rFonts w:ascii="Times New Roman" w:hAnsi="Times New Roman" w:cs="Times New Roman"/>
          <w:szCs w:val="22"/>
        </w:rPr>
        <w:t xml:space="preserve">. </w:t>
      </w:r>
      <w:r w:rsidRPr="00E447A3">
        <w:rPr>
          <w:rFonts w:ascii="Times New Roman" w:hAnsi="Times New Roman" w:cs="Times New Roman"/>
          <w:szCs w:val="22"/>
        </w:rPr>
        <w:t>Each table number, along with the possibility of a corresponding letter (i.e., Table 1a, Table 1b), corresponds to a certain state or federal rule. If the rule on the table is not potentially applicable to a polymer manufacturing facility, then it should be left blank and need not be submitted with the application</w:t>
      </w:r>
      <w:r w:rsidR="008A22E5" w:rsidRPr="00E447A3">
        <w:rPr>
          <w:rFonts w:ascii="Times New Roman" w:hAnsi="Times New Roman" w:cs="Times New Roman"/>
          <w:szCs w:val="22"/>
        </w:rPr>
        <w:t xml:space="preserve">. </w:t>
      </w:r>
      <w:r w:rsidRPr="00E447A3">
        <w:rPr>
          <w:rFonts w:ascii="Times New Roman" w:hAnsi="Times New Roman" w:cs="Times New Roman"/>
          <w:szCs w:val="22"/>
        </w:rPr>
        <w:t>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w:t>
      </w:r>
      <w:r w:rsidR="008A22E5" w:rsidRPr="00E447A3">
        <w:rPr>
          <w:rFonts w:ascii="Times New Roman" w:hAnsi="Times New Roman" w:cs="Times New Roman"/>
          <w:szCs w:val="22"/>
        </w:rPr>
        <w:t xml:space="preserve">. </w:t>
      </w:r>
      <w:r w:rsidRPr="00E447A3">
        <w:rPr>
          <w:rFonts w:ascii="Times New Roman" w:hAnsi="Times New Roman" w:cs="Times New Roman"/>
          <w:szCs w:val="22"/>
        </w:rPr>
        <w:t>The following is included in this form:</w:t>
      </w:r>
    </w:p>
    <w:p w14:paraId="206D9FB1" w14:textId="4817A090" w:rsidR="00D95CF0" w:rsidRPr="00E447A3" w:rsidRDefault="000F0DC9" w:rsidP="00D95CF0">
      <w:pPr>
        <w:pStyle w:val="Heading2"/>
        <w:rPr>
          <w:rFonts w:ascii="Times New Roman" w:hAnsi="Times New Roman" w:cs="Times New Roman"/>
          <w:szCs w:val="22"/>
        </w:rPr>
      </w:pPr>
      <w:hyperlink w:anchor="Table1a" w:history="1">
        <w:r w:rsidR="00D95CF0" w:rsidRPr="00A74A63">
          <w:rPr>
            <w:rStyle w:val="Hyperlink"/>
            <w:rFonts w:ascii="Times New Roman" w:hAnsi="Times New Roman" w:cs="Times New Roman"/>
            <w:szCs w:val="22"/>
            <w:u w:val="single"/>
          </w:rPr>
          <w:t>Table 1a</w:t>
        </w:r>
      </w:hyperlink>
      <w:r w:rsidR="00D95CF0" w:rsidRPr="00E447A3">
        <w:rPr>
          <w:rFonts w:ascii="Times New Roman" w:hAnsi="Times New Roman" w:cs="Times New Roman"/>
          <w:szCs w:val="22"/>
        </w:rPr>
        <w:t xml:space="preserve"> - </w:t>
      </w:r>
      <w:hyperlink w:anchor="Table1f" w:history="1">
        <w:r w:rsidR="00D95CF0" w:rsidRPr="00A74A63">
          <w:rPr>
            <w:rStyle w:val="Hyperlink"/>
            <w:rFonts w:ascii="Times New Roman" w:hAnsi="Times New Roman" w:cs="Times New Roman"/>
            <w:szCs w:val="22"/>
            <w:u w:val="single"/>
          </w:rPr>
          <w:t>1f</w:t>
        </w:r>
      </w:hyperlink>
      <w:r w:rsidR="00D95CF0" w:rsidRPr="00E447A3">
        <w:rPr>
          <w:rFonts w:ascii="Times New Roman" w:hAnsi="Times New Roman" w:cs="Times New Roman"/>
          <w:szCs w:val="22"/>
        </w:rPr>
        <w:t>:</w:t>
      </w:r>
      <w:r w:rsidR="00D95CF0" w:rsidRPr="00E447A3">
        <w:rPr>
          <w:rFonts w:ascii="Times New Roman" w:hAnsi="Times New Roman" w:cs="Times New Roman"/>
          <w:szCs w:val="22"/>
        </w:rPr>
        <w:tab/>
        <w:t xml:space="preserve">Title 40 Code of Federal Regulations Part 60, Subpart DDD:  Standards of Performance for Volatile Organic Compound (VOC) Emissions from the Polymer Manufacturing Industry </w:t>
      </w:r>
    </w:p>
    <w:p w14:paraId="28940A6A" w14:textId="77777777" w:rsidR="00D95CF0" w:rsidRPr="00E447A3" w:rsidRDefault="00D95CF0" w:rsidP="00D95CF0">
      <w:pPr>
        <w:rPr>
          <w:rFonts w:ascii="Times New Roman" w:hAnsi="Times New Roman" w:cs="Times New Roman"/>
          <w:szCs w:val="22"/>
        </w:rPr>
      </w:pPr>
      <w:r w:rsidRPr="00E447A3">
        <w:rPr>
          <w:rFonts w:ascii="Times New Roman" w:hAnsi="Times New Roman" w:cs="Times New Roman"/>
          <w:szCs w:val="22"/>
        </w:rPr>
        <w:t xml:space="preserve">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E447A3">
        <w:rPr>
          <w:rStyle w:val="Strong"/>
          <w:rFonts w:ascii="Times New Roman" w:hAnsi="Times New Roman" w:cs="Times New Roman"/>
          <w:szCs w:val="22"/>
        </w:rPr>
        <w:t>Leave the permit number blank for the initial form submittal.</w:t>
      </w:r>
      <w:r w:rsidRPr="00E447A3">
        <w:rPr>
          <w:rFonts w:ascii="Times New Roman" w:hAnsi="Times New Roman" w:cs="Times New Roman"/>
          <w:szCs w:val="22"/>
        </w:rPr>
        <w:t xml:space="preserve"> If this form is included as part of the permit revision process, enter the permit number assigned by the TCEQ, the area name (from Form OP 1), the date of the revision submittal, and the regulated entity number.</w:t>
      </w:r>
    </w:p>
    <w:p w14:paraId="5260586D" w14:textId="77777777" w:rsidR="00D95CF0" w:rsidRPr="00E447A3" w:rsidRDefault="00D95CF0" w:rsidP="00D95CF0">
      <w:pPr>
        <w:rPr>
          <w:rFonts w:ascii="Times New Roman" w:hAnsi="Times New Roman" w:cs="Times New Roman"/>
          <w:szCs w:val="22"/>
        </w:rPr>
      </w:pPr>
      <w:r w:rsidRPr="00E447A3">
        <w:rPr>
          <w:rFonts w:ascii="Times New Roman" w:hAnsi="Times New Roman" w:cs="Times New Roman"/>
          <w:szCs w:val="22"/>
        </w:rPr>
        <w:t xml:space="preserve">Unit attribute questions that do not require a response from all applicants are preceded by qualification criteria in the instructions. If the unit does not meet the qualification criteria, a response to the question is not required. </w:t>
      </w:r>
      <w:r w:rsidRPr="00E447A3">
        <w:rPr>
          <w:rStyle w:val="Strong"/>
          <w:rFonts w:ascii="Times New Roman" w:hAnsi="Times New Roman" w:cs="Times New Roman"/>
          <w:szCs w:val="22"/>
        </w:rPr>
        <w:t>Anytime a response is not required based on the qualification criteria, leave the space on the form blank.</w:t>
      </w:r>
      <w:r w:rsidRPr="00E447A3">
        <w:rPr>
          <w:rFonts w:ascii="Times New Roman" w:hAnsi="Times New Roman" w:cs="Times New Roman"/>
          <w:szCs w:val="22"/>
        </w:rPr>
        <w:t xml:space="preserve">  </w:t>
      </w:r>
    </w:p>
    <w:p w14:paraId="552D3838" w14:textId="77777777" w:rsidR="00D95CF0" w:rsidRPr="00E447A3" w:rsidRDefault="00D95CF0" w:rsidP="00D95CF0">
      <w:pPr>
        <w:rPr>
          <w:rStyle w:val="Strong"/>
          <w:rFonts w:ascii="Times New Roman" w:hAnsi="Times New Roman" w:cs="Times New Roman"/>
          <w:szCs w:val="22"/>
        </w:rPr>
      </w:pPr>
      <w:r w:rsidRPr="00E447A3">
        <w:rPr>
          <w:rStyle w:val="Strong"/>
          <w:rFonts w:ascii="Times New Roman" w:hAnsi="Times New Roman" w:cs="Times New Roman"/>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42D2A864" w14:textId="77777777" w:rsidR="00D95CF0" w:rsidRPr="00E447A3" w:rsidRDefault="00D95CF0" w:rsidP="00D95CF0">
      <w:pPr>
        <w:rPr>
          <w:rFonts w:ascii="Times New Roman" w:hAnsi="Times New Roman" w:cs="Times New Roman"/>
          <w:szCs w:val="22"/>
        </w:rPr>
      </w:pPr>
      <w:r w:rsidRPr="00E447A3">
        <w:rPr>
          <w:rFonts w:ascii="Times New Roman" w:hAnsi="Times New Roman" w:cs="Times New Roman"/>
          <w:szCs w:val="22"/>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14:paraId="35D0B93B" w14:textId="4B75E143" w:rsidR="009050B3" w:rsidRPr="00384252" w:rsidRDefault="00D95CF0" w:rsidP="00D95CF0">
      <w:pPr>
        <w:rPr>
          <w:rFonts w:ascii="Times New Roman" w:hAnsi="Times New Roman" w:cs="Times New Roman"/>
          <w:szCs w:val="22"/>
        </w:rPr>
      </w:pPr>
      <w:r w:rsidRPr="00E447A3">
        <w:rPr>
          <w:rFonts w:ascii="Times New Roman" w:hAnsi="Times New Roman" w:cs="Times New Roman"/>
          <w:szCs w:val="22"/>
        </w:rPr>
        <w:t>The TCEQ requires that a Core Data Form be submitted on all incoming registrations unless a Regulated Entity and Customer Reference Number has been issued by the TCEQ and no core data information has changed. If a Regulated Entity or Customer Reference Number has been issued, then the number must be noted on the request or applicable form. For more information regarding the Core Data Form, call (512) 239</w:t>
      </w:r>
      <w:r w:rsidR="00384252">
        <w:rPr>
          <w:rFonts w:ascii="Times New Roman" w:hAnsi="Times New Roman" w:cs="Times New Roman"/>
          <w:szCs w:val="22"/>
        </w:rPr>
        <w:t>-</w:t>
      </w:r>
      <w:r w:rsidRPr="00E447A3">
        <w:rPr>
          <w:rFonts w:ascii="Times New Roman" w:hAnsi="Times New Roman" w:cs="Times New Roman"/>
          <w:szCs w:val="22"/>
        </w:rPr>
        <w:t xml:space="preserve">5175 or go to the TCEQ </w:t>
      </w:r>
      <w:r w:rsidR="009050B3">
        <w:rPr>
          <w:rFonts w:ascii="Times New Roman" w:hAnsi="Times New Roman" w:cs="Times New Roman"/>
          <w:szCs w:val="22"/>
        </w:rPr>
        <w:t>w</w:t>
      </w:r>
      <w:r w:rsidRPr="00E447A3">
        <w:rPr>
          <w:rFonts w:ascii="Times New Roman" w:hAnsi="Times New Roman" w:cs="Times New Roman"/>
          <w:szCs w:val="22"/>
        </w:rPr>
        <w:t>ebsite at:</w:t>
      </w:r>
      <w:r w:rsidR="00CC040A" w:rsidRPr="00E447A3">
        <w:rPr>
          <w:rFonts w:ascii="Times New Roman" w:hAnsi="Times New Roman" w:cs="Times New Roman"/>
          <w:szCs w:val="22"/>
        </w:rPr>
        <w:t xml:space="preserve">  </w:t>
      </w:r>
      <w:hyperlink r:id="rId8" w:history="1">
        <w:r w:rsidR="009050B3" w:rsidRPr="00384252">
          <w:rPr>
            <w:rStyle w:val="Hyperlink"/>
            <w:rFonts w:ascii="Times New Roman" w:hAnsi="Times New Roman" w:cs="Times New Roman"/>
            <w:szCs w:val="22"/>
            <w:u w:val="single"/>
          </w:rPr>
          <w:t>www.tceq.texas.gov/permitting/central_registry</w:t>
        </w:r>
      </w:hyperlink>
      <w:r w:rsidR="009050B3" w:rsidRPr="00384252">
        <w:rPr>
          <w:rFonts w:ascii="Times New Roman" w:hAnsi="Times New Roman" w:cs="Times New Roman"/>
          <w:szCs w:val="22"/>
        </w:rPr>
        <w:t>.</w:t>
      </w:r>
    </w:p>
    <w:p w14:paraId="6AF4AE34" w14:textId="78332EE1" w:rsidR="00CC040A" w:rsidRPr="00E447A3" w:rsidRDefault="00CC040A" w:rsidP="00D95CF0">
      <w:pPr>
        <w:pBdr>
          <w:bottom w:val="double" w:sz="4" w:space="1" w:color="auto"/>
        </w:pBdr>
        <w:rPr>
          <w:rFonts w:ascii="Times New Roman" w:hAnsi="Times New Roman" w:cs="Times New Roman"/>
          <w:szCs w:val="22"/>
        </w:rPr>
      </w:pPr>
      <w:r w:rsidRPr="00E447A3">
        <w:rPr>
          <w:rFonts w:ascii="Times New Roman" w:hAnsi="Times New Roman" w:cs="Times New Roman"/>
          <w:szCs w:val="22"/>
        </w:rPr>
        <w:br w:type="page"/>
      </w:r>
    </w:p>
    <w:p w14:paraId="47CC03CA" w14:textId="77777777" w:rsidR="00D95CF0" w:rsidRPr="00E447A3" w:rsidRDefault="00D95CF0" w:rsidP="00D95CF0">
      <w:pPr>
        <w:pBdr>
          <w:bottom w:val="double" w:sz="4" w:space="1" w:color="auto"/>
        </w:pBdr>
        <w:rPr>
          <w:rFonts w:ascii="Times New Roman" w:hAnsi="Times New Roman" w:cs="Times New Roman"/>
          <w:szCs w:val="22"/>
        </w:rPr>
      </w:pPr>
    </w:p>
    <w:p w14:paraId="78BA42CF" w14:textId="77777777" w:rsidR="00D95CF0" w:rsidRPr="00E447A3" w:rsidRDefault="00D95CF0" w:rsidP="00D95CF0">
      <w:pPr>
        <w:pStyle w:val="Heading1"/>
        <w:rPr>
          <w:rFonts w:ascii="Times New Roman" w:hAnsi="Times New Roman" w:cs="Times New Roman"/>
          <w:szCs w:val="22"/>
        </w:rPr>
      </w:pPr>
      <w:r w:rsidRPr="00E447A3">
        <w:rPr>
          <w:rFonts w:ascii="Times New Roman" w:hAnsi="Times New Roman" w:cs="Times New Roman"/>
          <w:szCs w:val="22"/>
        </w:rPr>
        <w:t>Specific:</w:t>
      </w:r>
    </w:p>
    <w:bookmarkStart w:id="0" w:name="Table1a"/>
    <w:p w14:paraId="1CA1E4A8" w14:textId="566B7641" w:rsidR="00D95CF0" w:rsidRPr="00E447A3" w:rsidRDefault="00A74A63" w:rsidP="00D95CF0">
      <w:pPr>
        <w:pStyle w:val="SpecificTableHeading"/>
        <w:rPr>
          <w:rFonts w:ascii="Times New Roman" w:hAnsi="Times New Roman" w:cs="Times New Roman"/>
          <w:szCs w:val="22"/>
        </w:rPr>
      </w:pPr>
      <w:r w:rsidRPr="00A74A63">
        <w:rPr>
          <w:rFonts w:ascii="Times New Roman" w:hAnsi="Times New Roman" w:cs="Times New Roman"/>
          <w:szCs w:val="22"/>
          <w:u w:val="single"/>
        </w:rPr>
        <w:fldChar w:fldCharType="begin"/>
      </w:r>
      <w:r w:rsidRPr="00A74A63">
        <w:rPr>
          <w:rFonts w:ascii="Times New Roman" w:hAnsi="Times New Roman" w:cs="Times New Roman"/>
          <w:szCs w:val="22"/>
          <w:u w:val="single"/>
        </w:rPr>
        <w:instrText xml:space="preserve"> HYPERLINK  \l "Tbl1a" </w:instrText>
      </w:r>
      <w:r w:rsidRPr="00A74A63">
        <w:rPr>
          <w:rFonts w:ascii="Times New Roman" w:hAnsi="Times New Roman" w:cs="Times New Roman"/>
          <w:szCs w:val="22"/>
          <w:u w:val="single"/>
        </w:rPr>
        <w:fldChar w:fldCharType="separate"/>
      </w:r>
      <w:r w:rsidR="00D95CF0" w:rsidRPr="00A74A63">
        <w:rPr>
          <w:rStyle w:val="Hyperlink"/>
          <w:rFonts w:ascii="Times New Roman" w:hAnsi="Times New Roman" w:cs="Times New Roman"/>
          <w:szCs w:val="22"/>
          <w:u w:val="single"/>
        </w:rPr>
        <w:t>Table 1a</w:t>
      </w:r>
      <w:r w:rsidRPr="00A74A63">
        <w:rPr>
          <w:rFonts w:ascii="Times New Roman" w:hAnsi="Times New Roman" w:cs="Times New Roman"/>
          <w:szCs w:val="22"/>
          <w:u w:val="single"/>
        </w:rPr>
        <w:fldChar w:fldCharType="end"/>
      </w:r>
      <w:bookmarkEnd w:id="0"/>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 Subpart DDD:  Standards of Performance for Volatile Organic Compound (VOC) Emissions from the Polymer Manufacturing Industry</w:t>
      </w:r>
    </w:p>
    <w:p w14:paraId="09CDB26A" w14:textId="71D3AFC9"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581072"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581072" w:rsidRPr="00E447A3">
        <w:rPr>
          <w:rFonts w:ascii="Times New Roman" w:hAnsi="Times New Roman" w:cs="Times New Roman"/>
          <w:szCs w:val="22"/>
        </w:rPr>
        <w:t>D</w:t>
      </w:r>
      <w:r w:rsidRPr="00E447A3">
        <w:rPr>
          <w:rFonts w:ascii="Times New Roman" w:hAnsi="Times New Roman" w:cs="Times New Roman"/>
          <w:szCs w:val="22"/>
        </w:rPr>
        <w:t xml:space="preserve"> No.) for the polymer manufacturing facility (maximum</w:t>
      </w:r>
      <w:r w:rsidR="009050B3">
        <w:rPr>
          <w:rFonts w:ascii="Times New Roman" w:hAnsi="Times New Roman" w:cs="Times New Roman"/>
          <w:szCs w:val="22"/>
        </w:rPr>
        <w:t> </w:t>
      </w:r>
      <w:r w:rsidRPr="00E447A3">
        <w:rPr>
          <w:rFonts w:ascii="Times New Roman" w:hAnsi="Times New Roman" w:cs="Times New Roman"/>
          <w:szCs w:val="22"/>
        </w:rPr>
        <w:t>10</w:t>
      </w:r>
      <w:r w:rsidR="009050B3">
        <w:rPr>
          <w:rFonts w:ascii="Times New Roman" w:hAnsi="Times New Roman" w:cs="Times New Roman"/>
          <w:szCs w:val="22"/>
        </w:rPr>
        <w:t> </w:t>
      </w:r>
      <w:r w:rsidRPr="00E447A3">
        <w:rPr>
          <w:rFonts w:ascii="Times New Roman" w:hAnsi="Times New Roman" w:cs="Times New Roman"/>
          <w:szCs w:val="22"/>
        </w:rPr>
        <w:t>characters) as listed on Form OP-SUM (Individual Unit Summary).</w:t>
      </w:r>
    </w:p>
    <w:p w14:paraId="33423485" w14:textId="5797AE2A"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SOP Index No.: </w:t>
      </w:r>
      <w:r w:rsidRPr="00E447A3">
        <w:rPr>
          <w:rFonts w:ascii="Times New Roman" w:hAnsi="Times New Roman" w:cs="Times New Roman"/>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 XXXX])</w:t>
      </w:r>
      <w:r w:rsidR="008A22E5"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9" w:history="1">
        <w:r w:rsidR="00CC040A" w:rsidRPr="009050B3">
          <w:rPr>
            <w:rStyle w:val="Hyperlink"/>
            <w:rFonts w:ascii="Times New Roman" w:hAnsi="Times New Roman" w:cs="Times New Roman"/>
            <w:szCs w:val="22"/>
            <w:u w:val="single"/>
          </w:rPr>
          <w:t>www.tceq.texas.gov/assets/public/permitting/air/Guidance/Title_V/sop_initial.pdf</w:t>
        </w:r>
        <w:r w:rsidRPr="004B4177">
          <w:rPr>
            <w:rStyle w:val="Hyperlink"/>
            <w:rFonts w:ascii="Times New Roman" w:hAnsi="Times New Roman" w:cs="Times New Roman"/>
            <w:szCs w:val="22"/>
          </w:rPr>
          <w:t>.</w:t>
        </w:r>
      </w:hyperlink>
      <w:r w:rsidRPr="00E447A3">
        <w:rPr>
          <w:rFonts w:ascii="Times New Roman" w:hAnsi="Times New Roman" w:cs="Times New Roman"/>
          <w:szCs w:val="22"/>
        </w:rPr>
        <w:t xml:space="preserve"> </w:t>
      </w:r>
    </w:p>
    <w:p w14:paraId="0DE5AC02"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Manufactured Product:</w:t>
      </w:r>
      <w:r w:rsidRPr="00E447A3">
        <w:rPr>
          <w:rFonts w:ascii="Times New Roman" w:hAnsi="Times New Roman" w:cs="Times New Roman"/>
          <w:szCs w:val="22"/>
        </w:rPr>
        <w:t xml:space="preserve">  Select one of the following options to describe the product manufactured by the affected facility</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3F048C76" w14:textId="77777777" w:rsidR="00D95CF0" w:rsidRPr="004B4177" w:rsidRDefault="00D95CF0" w:rsidP="00D95CF0">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2C8D6C80"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PROPYL</w:t>
      </w:r>
      <w:r w:rsidRPr="00E447A3">
        <w:rPr>
          <w:rFonts w:ascii="Times New Roman" w:hAnsi="Times New Roman" w:cs="Times New Roman"/>
          <w:szCs w:val="22"/>
        </w:rPr>
        <w:tab/>
        <w:t>Polypropylene or polyethylene</w:t>
      </w:r>
    </w:p>
    <w:p w14:paraId="488837FA"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STYRENE</w:t>
      </w:r>
      <w:r w:rsidRPr="00E447A3">
        <w:rPr>
          <w:rFonts w:ascii="Times New Roman" w:hAnsi="Times New Roman" w:cs="Times New Roman"/>
          <w:szCs w:val="22"/>
        </w:rPr>
        <w:tab/>
        <w:t>Polystyrene</w:t>
      </w:r>
    </w:p>
    <w:p w14:paraId="2CD8449E"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PET</w:t>
      </w:r>
      <w:r w:rsidRPr="00E447A3">
        <w:rPr>
          <w:rFonts w:ascii="Times New Roman" w:hAnsi="Times New Roman" w:cs="Times New Roman"/>
          <w:szCs w:val="22"/>
        </w:rPr>
        <w:tab/>
        <w:t>Poly</w:t>
      </w:r>
      <w:r w:rsidR="00636B78" w:rsidRPr="00E447A3">
        <w:rPr>
          <w:rFonts w:ascii="Times New Roman" w:hAnsi="Times New Roman" w:cs="Times New Roman"/>
          <w:szCs w:val="22"/>
        </w:rPr>
        <w:t xml:space="preserve"> </w:t>
      </w:r>
      <w:r w:rsidRPr="00E447A3">
        <w:rPr>
          <w:rFonts w:ascii="Times New Roman" w:hAnsi="Times New Roman" w:cs="Times New Roman"/>
          <w:szCs w:val="22"/>
        </w:rPr>
        <w:t>(ethylene terephthalate)</w:t>
      </w:r>
    </w:p>
    <w:p w14:paraId="7FCD3038"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OTHER</w:t>
      </w:r>
      <w:r w:rsidRPr="00E447A3">
        <w:rPr>
          <w:rFonts w:ascii="Times New Roman" w:hAnsi="Times New Roman" w:cs="Times New Roman"/>
          <w:szCs w:val="22"/>
        </w:rPr>
        <w:tab/>
        <w:t>The affected facility is not involved with the manufacture of polypropylene, polyethylene, polystyrene, or poly (ethylene terephthalate)</w:t>
      </w:r>
    </w:p>
    <w:p w14:paraId="7DBFD7D7" w14:textId="77777777" w:rsidR="00D95CF0" w:rsidRPr="00E447A3" w:rsidRDefault="00D95CF0" w:rsidP="00D95CF0">
      <w:pPr>
        <w:rPr>
          <w:rStyle w:val="Emphasis"/>
          <w:rFonts w:ascii="Times New Roman" w:hAnsi="Times New Roman" w:cs="Times New Roman"/>
          <w:szCs w:val="22"/>
        </w:rPr>
      </w:pPr>
      <w:r w:rsidRPr="00E447A3">
        <w:rPr>
          <w:rStyle w:val="Emphasis"/>
          <w:rFonts w:ascii="Times New Roman" w:hAnsi="Times New Roman" w:cs="Times New Roman"/>
          <w:szCs w:val="22"/>
        </w:rPr>
        <w:t>Note:</w:t>
      </w:r>
      <w:r w:rsidR="00E77613" w:rsidRPr="00E447A3">
        <w:rPr>
          <w:rStyle w:val="Emphasis"/>
          <w:rFonts w:ascii="Times New Roman" w:hAnsi="Times New Roman" w:cs="Times New Roman"/>
          <w:szCs w:val="22"/>
        </w:rPr>
        <w:t xml:space="preserve">  </w:t>
      </w:r>
      <w:r w:rsidRPr="00E447A3">
        <w:rPr>
          <w:rStyle w:val="Emphasis"/>
          <w:rFonts w:ascii="Times New Roman" w:hAnsi="Times New Roman" w:cs="Times New Roman"/>
          <w:szCs w:val="22"/>
        </w:rPr>
        <w:t>If “Manufactured Product” is “PROPYL</w:t>
      </w:r>
      <w:r w:rsidR="00581072" w:rsidRPr="00E447A3">
        <w:rPr>
          <w:rStyle w:val="Emphasis"/>
          <w:rFonts w:ascii="Times New Roman" w:hAnsi="Times New Roman" w:cs="Times New Roman"/>
          <w:szCs w:val="22"/>
        </w:rPr>
        <w:t>,”</w:t>
      </w:r>
      <w:r w:rsidRPr="00E447A3">
        <w:rPr>
          <w:rStyle w:val="Emphasis"/>
          <w:rFonts w:ascii="Times New Roman" w:hAnsi="Times New Roman" w:cs="Times New Roman"/>
          <w:szCs w:val="22"/>
        </w:rPr>
        <w:t xml:space="preserve"> “STYRENE</w:t>
      </w:r>
      <w:r w:rsidR="00581072" w:rsidRPr="00E447A3">
        <w:rPr>
          <w:rStyle w:val="Emphasis"/>
          <w:rFonts w:ascii="Times New Roman" w:hAnsi="Times New Roman" w:cs="Times New Roman"/>
          <w:szCs w:val="22"/>
        </w:rPr>
        <w:t>,”</w:t>
      </w:r>
      <w:r w:rsidRPr="00E447A3">
        <w:rPr>
          <w:rStyle w:val="Emphasis"/>
          <w:rFonts w:ascii="Times New Roman" w:hAnsi="Times New Roman" w:cs="Times New Roman"/>
          <w:szCs w:val="22"/>
        </w:rPr>
        <w:t xml:space="preserve"> or “PET</w:t>
      </w:r>
      <w:r w:rsidR="00581072" w:rsidRPr="00E447A3">
        <w:rPr>
          <w:rStyle w:val="Emphasis"/>
          <w:rFonts w:ascii="Times New Roman" w:hAnsi="Times New Roman" w:cs="Times New Roman"/>
          <w:szCs w:val="22"/>
        </w:rPr>
        <w:t>,”</w:t>
      </w:r>
      <w:r w:rsidRPr="00E447A3">
        <w:rPr>
          <w:rStyle w:val="Emphasis"/>
          <w:rFonts w:ascii="Times New Roman" w:hAnsi="Times New Roman" w:cs="Times New Roman"/>
          <w:szCs w:val="22"/>
        </w:rPr>
        <w:t xml:space="preserve"> Form OP-UA12 entitled “Fugitive Emission Unit Attributes</w:t>
      </w:r>
      <w:r w:rsidR="00581072" w:rsidRPr="00E447A3">
        <w:rPr>
          <w:rStyle w:val="Emphasis"/>
          <w:rFonts w:ascii="Times New Roman" w:hAnsi="Times New Roman" w:cs="Times New Roman"/>
          <w:szCs w:val="22"/>
        </w:rPr>
        <w:t>,”</w:t>
      </w:r>
      <w:r w:rsidRPr="00E447A3">
        <w:rPr>
          <w:rStyle w:val="Emphasis"/>
          <w:rFonts w:ascii="Times New Roman" w:hAnsi="Times New Roman" w:cs="Times New Roman"/>
          <w:szCs w:val="22"/>
        </w:rPr>
        <w:t xml:space="preserve"> Table 5 must be submitted with this application.</w:t>
      </w:r>
    </w:p>
    <w:p w14:paraId="43C84AEA" w14:textId="77777777" w:rsidR="00D95CF0" w:rsidRPr="00E447A3" w:rsidRDefault="00D95CF0" w:rsidP="00D95CF0">
      <w:pPr>
        <w:pStyle w:val="ContinueOnly"/>
        <w:rPr>
          <w:rFonts w:ascii="Times New Roman" w:hAnsi="Times New Roman" w:cs="Times New Roman"/>
          <w:szCs w:val="22"/>
        </w:rPr>
      </w:pPr>
      <w:r w:rsidRPr="00E447A3">
        <w:rPr>
          <w:rFonts w:ascii="Times New Roman" w:hAnsi="Times New Roman" w:cs="Times New Roman"/>
          <w:szCs w:val="22"/>
        </w:rPr>
        <w:t>Continue only if “Manufactured Product” is “PROPYL,” “STYRENE,” or “PET.”</w:t>
      </w:r>
    </w:p>
    <w:p w14:paraId="75EEDDED"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Continuous Process: </w:t>
      </w:r>
      <w:r w:rsidRPr="00E447A3">
        <w:rPr>
          <w:rFonts w:ascii="Times New Roman" w:hAnsi="Times New Roman" w:cs="Times New Roman"/>
          <w:szCs w:val="22"/>
        </w:rPr>
        <w:t xml:space="preserve"> Enter “YES” if the affected facility process is continuous</w:t>
      </w:r>
      <w:r w:rsidR="008A22E5"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67C4D504"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the rest of Table 1 only if “Continuous Process” is “YES.”</w:t>
      </w:r>
    </w:p>
    <w:p w14:paraId="052CE77A"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Construction/Modification Date:</w:t>
      </w:r>
      <w:r w:rsidRPr="00E447A3">
        <w:rPr>
          <w:rFonts w:ascii="Times New Roman" w:hAnsi="Times New Roman" w:cs="Times New Roman"/>
          <w:szCs w:val="22"/>
        </w:rPr>
        <w:t xml:space="preserve">  Select one of the following options that describes the date of commencement of the most recent construction, reconstruction, or modification</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26B8F1D0" w14:textId="77777777" w:rsidR="00D95CF0" w:rsidRPr="004B4177" w:rsidRDefault="00D95CF0" w:rsidP="00D95CF0">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20217EC6"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87-</w:t>
      </w:r>
      <w:r w:rsidRPr="00E447A3">
        <w:rPr>
          <w:rFonts w:ascii="Times New Roman" w:hAnsi="Times New Roman" w:cs="Times New Roman"/>
          <w:szCs w:val="22"/>
        </w:rPr>
        <w:tab/>
        <w:t>On or before September 30, 1987</w:t>
      </w:r>
    </w:p>
    <w:p w14:paraId="40092CF9"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87-89</w:t>
      </w:r>
      <w:r w:rsidRPr="00E447A3">
        <w:rPr>
          <w:rFonts w:ascii="Times New Roman" w:hAnsi="Times New Roman" w:cs="Times New Roman"/>
          <w:szCs w:val="22"/>
        </w:rPr>
        <w:tab/>
        <w:t>After September 30, 1987 and on or before January 10, 1989</w:t>
      </w:r>
    </w:p>
    <w:p w14:paraId="3B0F2B64"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89+</w:t>
      </w:r>
      <w:r w:rsidRPr="00E447A3">
        <w:rPr>
          <w:rFonts w:ascii="Times New Roman" w:hAnsi="Times New Roman" w:cs="Times New Roman"/>
          <w:szCs w:val="22"/>
        </w:rPr>
        <w:tab/>
        <w:t>After January 10, 1989</w:t>
      </w:r>
    </w:p>
    <w:p w14:paraId="50007A7D" w14:textId="77777777" w:rsidR="00D95CF0" w:rsidRPr="00E447A3" w:rsidRDefault="00D95CF0" w:rsidP="00D95CF0">
      <w:pPr>
        <w:pStyle w:val="ContinueOnly"/>
        <w:rPr>
          <w:rFonts w:ascii="Times New Roman" w:hAnsi="Times New Roman" w:cs="Times New Roman"/>
          <w:szCs w:val="22"/>
        </w:rPr>
      </w:pPr>
      <w:r w:rsidRPr="00E447A3">
        <w:rPr>
          <w:rFonts w:ascii="Times New Roman" w:hAnsi="Times New Roman" w:cs="Times New Roman"/>
          <w:szCs w:val="22"/>
        </w:rPr>
        <w:t>Continue only if “Construction/ Modification Date” is “87-89” or “89+</w:t>
      </w:r>
      <w:r w:rsidR="00636B78" w:rsidRPr="00E447A3">
        <w:rPr>
          <w:rFonts w:ascii="Times New Roman" w:hAnsi="Times New Roman" w:cs="Times New Roman"/>
          <w:szCs w:val="22"/>
        </w:rPr>
        <w:t>.”</w:t>
      </w:r>
    </w:p>
    <w:p w14:paraId="3D67DB1C"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Experimental Process Line:</w:t>
      </w:r>
      <w:r w:rsidRPr="00E447A3">
        <w:rPr>
          <w:rFonts w:ascii="Times New Roman" w:hAnsi="Times New Roman" w:cs="Times New Roman"/>
          <w:szCs w:val="22"/>
        </w:rPr>
        <w:t xml:space="preserve">  Enter “YES” if the affected facility is an experimental process line. Otherwise, enter “NO.”</w:t>
      </w:r>
    </w:p>
    <w:p w14:paraId="544DA8DF"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the rest of Table 1 only if “Experimental Process Line” is “NO.”</w:t>
      </w:r>
    </w:p>
    <w:p w14:paraId="42545BD6" w14:textId="77777777" w:rsidR="00636B78"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 xml:space="preserve">Complete “Modified </w:t>
      </w:r>
      <w:r w:rsidR="008A22E5" w:rsidRPr="00E447A3">
        <w:rPr>
          <w:rFonts w:ascii="Times New Roman" w:hAnsi="Times New Roman" w:cs="Times New Roman"/>
          <w:szCs w:val="22"/>
        </w:rPr>
        <w:t>a</w:t>
      </w:r>
      <w:r w:rsidRPr="00E447A3">
        <w:rPr>
          <w:rFonts w:ascii="Times New Roman" w:hAnsi="Times New Roman" w:cs="Times New Roman"/>
          <w:szCs w:val="22"/>
        </w:rPr>
        <w:t>fter Applicability Date” if “Manufactured Product” is “STYRENE” or “PET.”</w:t>
      </w:r>
      <w:r w:rsidR="00636B78" w:rsidRPr="00E447A3">
        <w:rPr>
          <w:rFonts w:ascii="Times New Roman" w:hAnsi="Times New Roman" w:cs="Times New Roman"/>
          <w:szCs w:val="22"/>
        </w:rPr>
        <w:br w:type="page"/>
      </w:r>
    </w:p>
    <w:p w14:paraId="666A902B"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lastRenderedPageBreak/>
        <w:t xml:space="preserve">Modified </w:t>
      </w:r>
      <w:r w:rsidR="008A22E5" w:rsidRPr="00E447A3">
        <w:rPr>
          <w:rStyle w:val="UnitAttribute"/>
          <w:rFonts w:ascii="Times New Roman" w:hAnsi="Times New Roman" w:cs="Times New Roman"/>
          <w:sz w:val="22"/>
          <w:szCs w:val="22"/>
        </w:rPr>
        <w:t>a</w:t>
      </w:r>
      <w:r w:rsidRPr="00E447A3">
        <w:rPr>
          <w:rStyle w:val="UnitAttribute"/>
          <w:rFonts w:ascii="Times New Roman" w:hAnsi="Times New Roman" w:cs="Times New Roman"/>
          <w:sz w:val="22"/>
          <w:szCs w:val="22"/>
        </w:rPr>
        <w:t xml:space="preserve">fter Applicability Date:  </w:t>
      </w:r>
      <w:r w:rsidRPr="00E447A3">
        <w:rPr>
          <w:rFonts w:ascii="Times New Roman" w:hAnsi="Times New Roman" w:cs="Times New Roman"/>
          <w:szCs w:val="22"/>
        </w:rPr>
        <w:t>Enter “YES” if the affected facility modified or reconstructed after its applicability date</w:t>
      </w:r>
      <w:r w:rsidR="008A22E5"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2129B46A"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“Table 2 Threshold Emission Rates” only for processes that meet one of the following criteria:</w:t>
      </w:r>
    </w:p>
    <w:p w14:paraId="57FB0479" w14:textId="77777777" w:rsidR="000F2A9E" w:rsidRPr="00E447A3" w:rsidRDefault="00D95CF0" w:rsidP="00D95CF0">
      <w:pPr>
        <w:pStyle w:val="AdditionalCompleteContinueList"/>
        <w:rPr>
          <w:rFonts w:ascii="Times New Roman" w:hAnsi="Times New Roman" w:cs="Times New Roman"/>
        </w:rPr>
      </w:pPr>
      <w:r w:rsidRPr="00E447A3">
        <w:rPr>
          <w:rFonts w:ascii="Times New Roman" w:hAnsi="Times New Roman" w:cs="Times New Roman"/>
        </w:rPr>
        <w:t xml:space="preserve">“Manufactured Product” is </w:t>
      </w:r>
      <w:r w:rsidR="009979BA" w:rsidRPr="00E447A3">
        <w:rPr>
          <w:rFonts w:ascii="Times New Roman" w:hAnsi="Times New Roman" w:cs="Times New Roman"/>
        </w:rPr>
        <w:t>“</w:t>
      </w:r>
      <w:r w:rsidRPr="00E447A3">
        <w:rPr>
          <w:rFonts w:ascii="Times New Roman" w:hAnsi="Times New Roman" w:cs="Times New Roman"/>
        </w:rPr>
        <w:t>PROPYL”</w:t>
      </w:r>
      <w:r w:rsidR="009979BA" w:rsidRPr="00E447A3">
        <w:rPr>
          <w:rFonts w:ascii="Times New Roman" w:hAnsi="Times New Roman" w:cs="Times New Roman"/>
        </w:rPr>
        <w:t xml:space="preserve"> and “Construction/Modification Date” is </w:t>
      </w:r>
    </w:p>
    <w:p w14:paraId="53E7781D" w14:textId="77777777" w:rsidR="00D95CF0" w:rsidRPr="00E447A3" w:rsidRDefault="000F2A9E" w:rsidP="00636B78">
      <w:pPr>
        <w:pStyle w:val="AdditionalCompleteContinueList"/>
        <w:numPr>
          <w:ilvl w:val="0"/>
          <w:numId w:val="0"/>
        </w:numPr>
        <w:tabs>
          <w:tab w:val="clear" w:pos="547"/>
        </w:tabs>
        <w:ind w:left="1094"/>
        <w:rPr>
          <w:rFonts w:ascii="Times New Roman" w:hAnsi="Times New Roman" w:cs="Times New Roman"/>
        </w:rPr>
      </w:pPr>
      <w:r w:rsidRPr="00E447A3">
        <w:rPr>
          <w:rFonts w:ascii="Times New Roman" w:hAnsi="Times New Roman" w:cs="Times New Roman"/>
        </w:rPr>
        <w:t>“</w:t>
      </w:r>
      <w:r w:rsidR="009979BA" w:rsidRPr="00E447A3">
        <w:rPr>
          <w:rFonts w:ascii="Times New Roman" w:hAnsi="Times New Roman" w:cs="Times New Roman"/>
        </w:rPr>
        <w:t>87-89”</w:t>
      </w:r>
      <w:r w:rsidR="00D95CF0" w:rsidRPr="00E447A3">
        <w:rPr>
          <w:rFonts w:ascii="Times New Roman" w:hAnsi="Times New Roman" w:cs="Times New Roman"/>
        </w:rPr>
        <w:t xml:space="preserve">; or </w:t>
      </w:r>
    </w:p>
    <w:p w14:paraId="71F7C86C" w14:textId="77777777" w:rsidR="00D95CF0" w:rsidRPr="00E447A3" w:rsidRDefault="00D95CF0" w:rsidP="00D95CF0">
      <w:pPr>
        <w:pStyle w:val="AdditionalCompleteContinueList"/>
        <w:rPr>
          <w:rFonts w:ascii="Times New Roman" w:hAnsi="Times New Roman" w:cs="Times New Roman"/>
        </w:rPr>
      </w:pPr>
      <w:r w:rsidRPr="00E447A3">
        <w:rPr>
          <w:rFonts w:ascii="Times New Roman" w:hAnsi="Times New Roman" w:cs="Times New Roman"/>
        </w:rPr>
        <w:t>“Manufactured Product” is ASTYRENE” or “PET</w:t>
      </w:r>
      <w:r w:rsidR="00581072" w:rsidRPr="00E447A3">
        <w:rPr>
          <w:rFonts w:ascii="Times New Roman" w:hAnsi="Times New Roman" w:cs="Times New Roman"/>
        </w:rPr>
        <w:t>,”</w:t>
      </w:r>
      <w:r w:rsidRPr="00E447A3">
        <w:rPr>
          <w:rFonts w:ascii="Times New Roman" w:hAnsi="Times New Roman" w:cs="Times New Roman"/>
        </w:rPr>
        <w:t xml:space="preserve"> and “Modified after Applicability Date” is “YES.”</w:t>
      </w:r>
    </w:p>
    <w:p w14:paraId="49D0D9E9"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Table 2 Threshold Emission Rates: </w:t>
      </w:r>
      <w:r w:rsidRPr="00E447A3">
        <w:rPr>
          <w:rFonts w:ascii="Times New Roman" w:hAnsi="Times New Roman" w:cs="Times New Roman"/>
          <w:szCs w:val="22"/>
        </w:rPr>
        <w:t xml:space="preserve"> Select one of the following options to describe the uncontrolled emission rate</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6C449117" w14:textId="77777777" w:rsidR="00D95CF0" w:rsidRPr="004B4177" w:rsidRDefault="00D95CF0" w:rsidP="00D95CF0">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1D7F0A35"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LESS</w:t>
      </w:r>
      <w:r w:rsidRPr="00E447A3">
        <w:rPr>
          <w:rFonts w:ascii="Times New Roman" w:hAnsi="Times New Roman" w:cs="Times New Roman"/>
          <w:szCs w:val="22"/>
        </w:rPr>
        <w:tab/>
        <w:t xml:space="preserve">The uncontrolled emission rate is less than or equal to the uncontrolled threshold emission rates in Table 2 of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60.560</w:t>
      </w:r>
    </w:p>
    <w:p w14:paraId="2DB747A1" w14:textId="77777777" w:rsidR="00D95CF0" w:rsidRPr="00E447A3" w:rsidRDefault="00D95CF0" w:rsidP="00D95CF0">
      <w:pPr>
        <w:pStyle w:val="CodeDescription"/>
        <w:rPr>
          <w:rFonts w:ascii="Times New Roman" w:hAnsi="Times New Roman" w:cs="Times New Roman"/>
          <w:szCs w:val="22"/>
        </w:rPr>
      </w:pPr>
      <w:r w:rsidRPr="00E447A3">
        <w:rPr>
          <w:rFonts w:ascii="Times New Roman" w:hAnsi="Times New Roman" w:cs="Times New Roman"/>
          <w:szCs w:val="22"/>
        </w:rPr>
        <w:t>MORE</w:t>
      </w:r>
      <w:r w:rsidRPr="00E447A3">
        <w:rPr>
          <w:rFonts w:ascii="Times New Roman" w:hAnsi="Times New Roman" w:cs="Times New Roman"/>
          <w:szCs w:val="22"/>
        </w:rPr>
        <w:tab/>
        <w:t xml:space="preserve">The uncontrolled emission rate is greater than the uncontrolled threshold emission rates in Table 2 of 40 CFR </w:t>
      </w:r>
      <w:r w:rsidR="00464688" w:rsidRPr="00E447A3">
        <w:rPr>
          <w:rFonts w:ascii="Times New Roman" w:hAnsi="Times New Roman" w:cs="Times New Roman"/>
          <w:szCs w:val="22"/>
        </w:rPr>
        <w:t>§</w:t>
      </w:r>
      <w:r w:rsidR="00636B78" w:rsidRPr="00E447A3">
        <w:rPr>
          <w:rFonts w:ascii="Times New Roman" w:hAnsi="Times New Roman" w:cs="Times New Roman"/>
          <w:szCs w:val="22"/>
        </w:rPr>
        <w:t xml:space="preserve"> </w:t>
      </w:r>
      <w:r w:rsidRPr="00E447A3">
        <w:rPr>
          <w:rFonts w:ascii="Times New Roman" w:hAnsi="Times New Roman" w:cs="Times New Roman"/>
          <w:szCs w:val="22"/>
        </w:rPr>
        <w:t>60.560</w:t>
      </w:r>
    </w:p>
    <w:p w14:paraId="6B43C40D" w14:textId="77777777" w:rsidR="00D95CF0" w:rsidRPr="00E447A3" w:rsidRDefault="00D95CF0" w:rsidP="00D95CF0">
      <w:pPr>
        <w:pBdr>
          <w:bottom w:val="double" w:sz="4" w:space="1" w:color="auto"/>
        </w:pBdr>
        <w:rPr>
          <w:rFonts w:ascii="Times New Roman" w:hAnsi="Times New Roman" w:cs="Times New Roman"/>
          <w:szCs w:val="22"/>
        </w:rPr>
      </w:pPr>
    </w:p>
    <w:bookmarkStart w:id="1" w:name="Table1b"/>
    <w:p w14:paraId="21C51B63" w14:textId="1A4A86C4" w:rsidR="00D95CF0" w:rsidRPr="00E447A3" w:rsidRDefault="00A74A63" w:rsidP="00303AD2">
      <w:pPr>
        <w:pStyle w:val="SpecificTableHeading"/>
        <w:rPr>
          <w:rFonts w:ascii="Times New Roman" w:hAnsi="Times New Roman" w:cs="Times New Roman"/>
          <w:szCs w:val="22"/>
        </w:rPr>
      </w:pPr>
      <w:r w:rsidRPr="00A74A63">
        <w:rPr>
          <w:rFonts w:ascii="Times New Roman" w:hAnsi="Times New Roman" w:cs="Times New Roman"/>
          <w:szCs w:val="22"/>
          <w:u w:val="single"/>
        </w:rPr>
        <w:fldChar w:fldCharType="begin"/>
      </w:r>
      <w:r w:rsidRPr="00A74A63">
        <w:rPr>
          <w:rFonts w:ascii="Times New Roman" w:hAnsi="Times New Roman" w:cs="Times New Roman"/>
          <w:szCs w:val="22"/>
          <w:u w:val="single"/>
        </w:rPr>
        <w:instrText xml:space="preserve"> HYPERLINK  \l "Tbl1b" </w:instrText>
      </w:r>
      <w:r w:rsidRPr="00A74A63">
        <w:rPr>
          <w:rFonts w:ascii="Times New Roman" w:hAnsi="Times New Roman" w:cs="Times New Roman"/>
          <w:szCs w:val="22"/>
          <w:u w:val="single"/>
        </w:rPr>
        <w:fldChar w:fldCharType="separate"/>
      </w:r>
      <w:r w:rsidR="00D95CF0" w:rsidRPr="00A74A63">
        <w:rPr>
          <w:rStyle w:val="Hyperlink"/>
          <w:rFonts w:ascii="Times New Roman" w:hAnsi="Times New Roman" w:cs="Times New Roman"/>
          <w:szCs w:val="22"/>
          <w:u w:val="single"/>
        </w:rPr>
        <w:t>Table 1b</w:t>
      </w:r>
      <w:bookmarkEnd w:id="1"/>
      <w:r w:rsidRPr="00A74A63">
        <w:rPr>
          <w:rFonts w:ascii="Times New Roman" w:hAnsi="Times New Roman" w:cs="Times New Roman"/>
          <w:szCs w:val="22"/>
          <w:u w:val="single"/>
        </w:rPr>
        <w:fldChar w:fldCharType="end"/>
      </w:r>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 Subpart DDD:  Standards of Performance for Volatile Organic Compound (VOC) Emissions from the Polymer Manufacturing Industry</w:t>
      </w:r>
    </w:p>
    <w:p w14:paraId="21B877C3"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only if “Manufactured Product” is “STYRENE” or “PET.”</w:t>
      </w:r>
    </w:p>
    <w:p w14:paraId="3CD742AA" w14:textId="51D97615"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636B78"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581072" w:rsidRPr="00E447A3">
        <w:rPr>
          <w:rFonts w:ascii="Times New Roman" w:hAnsi="Times New Roman" w:cs="Times New Roman"/>
          <w:szCs w:val="22"/>
        </w:rPr>
        <w:t>D</w:t>
      </w:r>
      <w:r w:rsidRPr="00E447A3">
        <w:rPr>
          <w:rFonts w:ascii="Times New Roman" w:hAnsi="Times New Roman" w:cs="Times New Roman"/>
          <w:szCs w:val="22"/>
        </w:rPr>
        <w:t xml:space="preserve"> No.) for the polymer manufacturing facility (maximum</w:t>
      </w:r>
      <w:r w:rsidR="00705226">
        <w:rPr>
          <w:rFonts w:ascii="Times New Roman" w:hAnsi="Times New Roman" w:cs="Times New Roman"/>
          <w:szCs w:val="22"/>
        </w:rPr>
        <w:t> </w:t>
      </w:r>
      <w:r w:rsidRPr="00E447A3">
        <w:rPr>
          <w:rFonts w:ascii="Times New Roman" w:hAnsi="Times New Roman" w:cs="Times New Roman"/>
          <w:szCs w:val="22"/>
        </w:rPr>
        <w:t>10</w:t>
      </w:r>
      <w:r w:rsidR="00705226">
        <w:rPr>
          <w:rFonts w:ascii="Times New Roman" w:hAnsi="Times New Roman" w:cs="Times New Roman"/>
          <w:szCs w:val="22"/>
        </w:rPr>
        <w:t> </w:t>
      </w:r>
      <w:r w:rsidRPr="00E447A3">
        <w:rPr>
          <w:rFonts w:ascii="Times New Roman" w:hAnsi="Times New Roman" w:cs="Times New Roman"/>
          <w:szCs w:val="22"/>
        </w:rPr>
        <w:t>characters) as listed on Form OP-SUM entitled “Individual Unit Summary.”</w:t>
      </w:r>
    </w:p>
    <w:p w14:paraId="292550E5" w14:textId="2E275871"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SOP Index No.:</w:t>
      </w:r>
      <w:r w:rsidRPr="00E447A3">
        <w:rPr>
          <w:rFonts w:ascii="Times New Roman" w:hAnsi="Times New Roman" w:cs="Times New Roman"/>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 XXXX])</w:t>
      </w:r>
      <w:r w:rsidR="008A22E5"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10" w:history="1">
        <w:r w:rsidRPr="00705226">
          <w:rPr>
            <w:rStyle w:val="Hyperlink"/>
            <w:rFonts w:ascii="Times New Roman" w:hAnsi="Times New Roman" w:cs="Times New Roman"/>
            <w:szCs w:val="22"/>
            <w:u w:val="single"/>
          </w:rPr>
          <w:t>www.tceq.texas.gov/assets/public/permitting/air/Guidance/Title_V/sop_initial.pdf</w:t>
        </w:r>
        <w:r w:rsidRPr="00B93695">
          <w:rPr>
            <w:rStyle w:val="Hyperlink"/>
            <w:rFonts w:ascii="Times New Roman" w:hAnsi="Times New Roman" w:cs="Times New Roman"/>
            <w:szCs w:val="22"/>
          </w:rPr>
          <w:t>.</w:t>
        </w:r>
      </w:hyperlink>
      <w:r w:rsidRPr="00E447A3">
        <w:rPr>
          <w:rFonts w:ascii="Times New Roman" w:hAnsi="Times New Roman" w:cs="Times New Roman"/>
          <w:szCs w:val="22"/>
        </w:rPr>
        <w:t xml:space="preserve"> </w:t>
      </w:r>
    </w:p>
    <w:p w14:paraId="179D3291"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“Control Device Method” only if “Table 2 Threshold Emission Rates” is “MORE.”</w:t>
      </w:r>
    </w:p>
    <w:p w14:paraId="04A9A232"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Device Modification: </w:t>
      </w:r>
      <w:r w:rsidRPr="00E447A3">
        <w:rPr>
          <w:rFonts w:ascii="Times New Roman" w:hAnsi="Times New Roman" w:cs="Times New Roman"/>
          <w:szCs w:val="22"/>
        </w:rPr>
        <w:t xml:space="preserve"> Enter “YES” if the affected facility is controlled by an existing control device that has been modified, reconstructed, or replaced</w:t>
      </w:r>
      <w:r w:rsidR="008A22E5"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7AC01082" w14:textId="77777777" w:rsidR="00D95CF0" w:rsidRPr="00E447A3" w:rsidRDefault="00D95CF0" w:rsidP="00D95CF0">
      <w:pPr>
        <w:pStyle w:val="CompleteIf"/>
        <w:rPr>
          <w:rFonts w:ascii="Times New Roman" w:hAnsi="Times New Roman" w:cs="Times New Roman"/>
          <w:szCs w:val="22"/>
        </w:rPr>
      </w:pPr>
      <w:r w:rsidRPr="00E447A3">
        <w:rPr>
          <w:rFonts w:ascii="Times New Roman" w:hAnsi="Times New Roman" w:cs="Times New Roman"/>
          <w:szCs w:val="22"/>
        </w:rPr>
        <w:t>Complete the rest of Table 1b only for processes that meet one of the following criteria:</w:t>
      </w:r>
    </w:p>
    <w:p w14:paraId="35463BD8" w14:textId="77777777" w:rsidR="00D95CF0" w:rsidRPr="00E447A3" w:rsidRDefault="00D95CF0" w:rsidP="00AE7D8F">
      <w:pPr>
        <w:pStyle w:val="AdditionalCompleteContinueList"/>
        <w:numPr>
          <w:ilvl w:val="0"/>
          <w:numId w:val="19"/>
        </w:numPr>
        <w:ind w:left="1094" w:hanging="547"/>
        <w:rPr>
          <w:rFonts w:ascii="Times New Roman" w:hAnsi="Times New Roman" w:cs="Times New Roman"/>
        </w:rPr>
      </w:pPr>
      <w:r w:rsidRPr="00E447A3">
        <w:rPr>
          <w:rFonts w:ascii="Times New Roman" w:hAnsi="Times New Roman" w:cs="Times New Roman"/>
        </w:rPr>
        <w:t>“Control Device Modification” is “YES”; or</w:t>
      </w:r>
    </w:p>
    <w:p w14:paraId="6272A79B" w14:textId="77777777" w:rsidR="00D95CF0" w:rsidRPr="00E447A3" w:rsidRDefault="00D95CF0" w:rsidP="00AE7D8F">
      <w:pPr>
        <w:pStyle w:val="AdditionalCompleteContinueList"/>
        <w:rPr>
          <w:rFonts w:ascii="Times New Roman" w:hAnsi="Times New Roman" w:cs="Times New Roman"/>
        </w:rPr>
      </w:pPr>
      <w:r w:rsidRPr="00E447A3">
        <w:rPr>
          <w:rFonts w:ascii="Times New Roman" w:hAnsi="Times New Roman" w:cs="Times New Roman"/>
        </w:rPr>
        <w:t>“Manufactured Product” is “STYRENE” and “Modified after Applicability Date” is “NO.”</w:t>
      </w:r>
    </w:p>
    <w:p w14:paraId="6394D2DA" w14:textId="77777777" w:rsidR="00BE3FD1"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Emergency Vapor Recover</w:t>
      </w:r>
      <w:r w:rsidR="00BE3FD1" w:rsidRPr="00E447A3">
        <w:rPr>
          <w:rStyle w:val="UnitAttribute"/>
          <w:rFonts w:ascii="Times New Roman" w:hAnsi="Times New Roman" w:cs="Times New Roman"/>
          <w:sz w:val="22"/>
          <w:szCs w:val="22"/>
        </w:rPr>
        <w:t>y</w:t>
      </w:r>
      <w:r w:rsidRPr="00E447A3">
        <w:rPr>
          <w:rStyle w:val="UnitAttribute"/>
          <w:rFonts w:ascii="Times New Roman" w:hAnsi="Times New Roman" w:cs="Times New Roman"/>
          <w:sz w:val="22"/>
          <w:szCs w:val="22"/>
        </w:rPr>
        <w:t xml:space="preserve"> System: </w:t>
      </w:r>
      <w:r w:rsidRPr="00E447A3">
        <w:rPr>
          <w:rFonts w:ascii="Times New Roman" w:hAnsi="Times New Roman" w:cs="Times New Roman"/>
          <w:szCs w:val="22"/>
        </w:rPr>
        <w:t xml:space="preserve"> Enter “YES”</w:t>
      </w:r>
      <w:r w:rsidR="008A22E5" w:rsidRPr="00E447A3">
        <w:rPr>
          <w:rFonts w:ascii="Times New Roman" w:hAnsi="Times New Roman" w:cs="Times New Roman"/>
          <w:szCs w:val="22"/>
        </w:rPr>
        <w:t xml:space="preserve"> </w:t>
      </w:r>
      <w:r w:rsidRPr="00E447A3">
        <w:rPr>
          <w:rFonts w:ascii="Times New Roman" w:hAnsi="Times New Roman" w:cs="Times New Roman"/>
          <w:szCs w:val="22"/>
        </w:rPr>
        <w:t>if emissions are routed through an existing emergency vapor recovery system (EVRS)</w:t>
      </w:r>
      <w:r w:rsidR="008A22E5" w:rsidRPr="00E447A3">
        <w:rPr>
          <w:rFonts w:ascii="Times New Roman" w:hAnsi="Times New Roman" w:cs="Times New Roman"/>
          <w:szCs w:val="22"/>
        </w:rPr>
        <w:t xml:space="preserve">. </w:t>
      </w:r>
      <w:r w:rsidRPr="00E447A3">
        <w:rPr>
          <w:rFonts w:ascii="Times New Roman" w:hAnsi="Times New Roman" w:cs="Times New Roman"/>
          <w:szCs w:val="22"/>
        </w:rPr>
        <w:t>Otherwise, enter “NO.”</w:t>
      </w:r>
      <w:r w:rsidR="00BE3FD1" w:rsidRPr="00E447A3">
        <w:rPr>
          <w:rFonts w:ascii="Times New Roman" w:hAnsi="Times New Roman" w:cs="Times New Roman"/>
          <w:szCs w:val="22"/>
        </w:rPr>
        <w:br w:type="page"/>
      </w:r>
    </w:p>
    <w:p w14:paraId="7C6E78F3"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lastRenderedPageBreak/>
        <w:t>Complete “EVRS Modification Date” only if “Emergency Vapor Recovery System” is “YES.”</w:t>
      </w:r>
    </w:p>
    <w:p w14:paraId="35230CAC"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EVRS Modification Date:</w:t>
      </w:r>
      <w:r w:rsidRPr="00E447A3">
        <w:rPr>
          <w:rFonts w:ascii="Times New Roman" w:hAnsi="Times New Roman" w:cs="Times New Roman"/>
          <w:szCs w:val="22"/>
        </w:rPr>
        <w:t xml:space="preserve">  Select one of the following options to describe the date which the EVRS was modified, reconstructed, or replaced</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1CA9E8D8"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3D566F73"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87-</w:t>
      </w:r>
      <w:r w:rsidRPr="00E447A3">
        <w:rPr>
          <w:rFonts w:ascii="Times New Roman" w:hAnsi="Times New Roman" w:cs="Times New Roman"/>
          <w:szCs w:val="22"/>
        </w:rPr>
        <w:tab/>
        <w:t>On or before September 30, 1987</w:t>
      </w:r>
    </w:p>
    <w:p w14:paraId="37FE6578"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87+</w:t>
      </w:r>
      <w:r w:rsidRPr="00E447A3">
        <w:rPr>
          <w:rFonts w:ascii="Times New Roman" w:hAnsi="Times New Roman" w:cs="Times New Roman"/>
          <w:szCs w:val="22"/>
        </w:rPr>
        <w:tab/>
        <w:t>After September 30, 1987</w:t>
      </w:r>
    </w:p>
    <w:p w14:paraId="35878C81"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t>Complete the rest of Table 1 only if “EVRS Modification Date” is “87+</w:t>
      </w:r>
      <w:r w:rsidR="00BE3FD1" w:rsidRPr="00E447A3">
        <w:rPr>
          <w:rFonts w:ascii="Times New Roman" w:hAnsi="Times New Roman" w:cs="Times New Roman"/>
          <w:szCs w:val="22"/>
        </w:rPr>
        <w:t>.”</w:t>
      </w:r>
    </w:p>
    <w:p w14:paraId="2C25F786"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Emission Control Method: </w:t>
      </w:r>
      <w:r w:rsidRPr="00E447A3">
        <w:rPr>
          <w:rFonts w:ascii="Times New Roman" w:hAnsi="Times New Roman" w:cs="Times New Roman"/>
          <w:szCs w:val="22"/>
        </w:rPr>
        <w:t xml:space="preserve"> Select one of the following options to describe the means by which total organic compound (TOC) emissions are limited from the material recovery section</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7958E2B"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4F7BF431"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TOC</w:t>
      </w:r>
      <w:r w:rsidRPr="00E447A3">
        <w:rPr>
          <w:rFonts w:ascii="Times New Roman" w:hAnsi="Times New Roman" w:cs="Times New Roman"/>
          <w:szCs w:val="22"/>
        </w:rPr>
        <w:tab/>
        <w:t>Facility limits continuous TOC emissions</w:t>
      </w:r>
    </w:p>
    <w:p w14:paraId="6153DD3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OUTLET</w:t>
      </w:r>
      <w:r w:rsidRPr="00E447A3">
        <w:rPr>
          <w:rFonts w:ascii="Times New Roman" w:hAnsi="Times New Roman" w:cs="Times New Roman"/>
          <w:szCs w:val="22"/>
        </w:rPr>
        <w:tab/>
        <w:t>Facility limits outlet gas stream temperatures for each final condenser</w:t>
      </w:r>
    </w:p>
    <w:p w14:paraId="695A1930"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562A</w:t>
      </w:r>
      <w:r w:rsidRPr="00E447A3">
        <w:rPr>
          <w:rFonts w:ascii="Times New Roman" w:hAnsi="Times New Roman" w:cs="Times New Roman"/>
          <w:szCs w:val="22"/>
        </w:rPr>
        <w:tab/>
        <w:t xml:space="preserve">Facility is choosing to comply with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60.562-1(a) (1) (I) (A)</w:t>
      </w:r>
    </w:p>
    <w:p w14:paraId="40852599"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562B</w:t>
      </w:r>
      <w:r w:rsidRPr="00E447A3">
        <w:rPr>
          <w:rFonts w:ascii="Times New Roman" w:hAnsi="Times New Roman" w:cs="Times New Roman"/>
          <w:szCs w:val="22"/>
        </w:rPr>
        <w:tab/>
        <w:t xml:space="preserve">Facility is choosing to comply with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60.562-1(a) (1) (I) (B)</w:t>
      </w:r>
    </w:p>
    <w:p w14:paraId="4F002C48"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562C</w:t>
      </w:r>
      <w:r w:rsidRPr="00E447A3">
        <w:rPr>
          <w:rFonts w:ascii="Times New Roman" w:hAnsi="Times New Roman" w:cs="Times New Roman"/>
          <w:szCs w:val="22"/>
        </w:rPr>
        <w:tab/>
        <w:t xml:space="preserve">Facility is choosing to comply with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60.562-1(a) (1) (I) (C)</w:t>
      </w:r>
    </w:p>
    <w:p w14:paraId="54AFADDB"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t>Complete the rest of Table 1b only if “Emission Control Method” is “TOC</w:t>
      </w:r>
      <w:r w:rsidR="00BE3FD1" w:rsidRPr="00E447A3">
        <w:rPr>
          <w:rFonts w:ascii="Times New Roman" w:hAnsi="Times New Roman" w:cs="Times New Roman"/>
          <w:szCs w:val="22"/>
        </w:rPr>
        <w:t>,”</w:t>
      </w:r>
      <w:r w:rsidRPr="00E447A3">
        <w:rPr>
          <w:rFonts w:ascii="Times New Roman" w:hAnsi="Times New Roman" w:cs="Times New Roman"/>
          <w:szCs w:val="22"/>
        </w:rPr>
        <w:t xml:space="preserve"> “562A</w:t>
      </w:r>
      <w:r w:rsidR="00BE3FD1" w:rsidRPr="00E447A3">
        <w:rPr>
          <w:rFonts w:ascii="Times New Roman" w:hAnsi="Times New Roman" w:cs="Times New Roman"/>
          <w:szCs w:val="22"/>
        </w:rPr>
        <w:t>,”</w:t>
      </w:r>
      <w:r w:rsidRPr="00E447A3">
        <w:rPr>
          <w:rFonts w:ascii="Times New Roman" w:hAnsi="Times New Roman" w:cs="Times New Roman"/>
          <w:szCs w:val="22"/>
        </w:rPr>
        <w:t xml:space="preserve"> “562B</w:t>
      </w:r>
      <w:r w:rsidR="00BE3FD1" w:rsidRPr="00E447A3">
        <w:rPr>
          <w:rFonts w:ascii="Times New Roman" w:hAnsi="Times New Roman" w:cs="Times New Roman"/>
          <w:szCs w:val="22"/>
        </w:rPr>
        <w:t>,”</w:t>
      </w:r>
      <w:r w:rsidRPr="00E447A3">
        <w:rPr>
          <w:rFonts w:ascii="Times New Roman" w:hAnsi="Times New Roman" w:cs="Times New Roman"/>
          <w:szCs w:val="22"/>
        </w:rPr>
        <w:t xml:space="preserve"> or “562C</w:t>
      </w:r>
      <w:r w:rsidR="00BE3FD1" w:rsidRPr="00E447A3">
        <w:rPr>
          <w:rFonts w:ascii="Times New Roman" w:hAnsi="Times New Roman" w:cs="Times New Roman"/>
          <w:szCs w:val="22"/>
        </w:rPr>
        <w:t>.”</w:t>
      </w:r>
    </w:p>
    <w:p w14:paraId="72AD9361"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Device: </w:t>
      </w:r>
      <w:r w:rsidRPr="00E447A3">
        <w:rPr>
          <w:rFonts w:ascii="Times New Roman" w:hAnsi="Times New Roman" w:cs="Times New Roman"/>
          <w:szCs w:val="22"/>
        </w:rPr>
        <w:t xml:space="preserve"> Select one of the following options to describe the control device of the system. Enter the code on the form.</w:t>
      </w:r>
    </w:p>
    <w:p w14:paraId="07FBF4DD"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67ED893D"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ABSORB</w:t>
      </w:r>
      <w:r w:rsidRPr="00E447A3">
        <w:rPr>
          <w:rFonts w:ascii="Times New Roman" w:hAnsi="Times New Roman" w:cs="Times New Roman"/>
          <w:szCs w:val="22"/>
        </w:rPr>
        <w:tab/>
        <w:t>An absorber is the final system unit</w:t>
      </w:r>
    </w:p>
    <w:p w14:paraId="1EB6E9E4"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CONDEN</w:t>
      </w:r>
      <w:r w:rsidRPr="00E447A3">
        <w:rPr>
          <w:rFonts w:ascii="Times New Roman" w:hAnsi="Times New Roman" w:cs="Times New Roman"/>
          <w:szCs w:val="22"/>
        </w:rPr>
        <w:tab/>
        <w:t>A condenser is the final system unit</w:t>
      </w:r>
    </w:p>
    <w:p w14:paraId="6A37858D"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CARBADS</w:t>
      </w:r>
      <w:r w:rsidRPr="00E447A3">
        <w:rPr>
          <w:rFonts w:ascii="Times New Roman" w:hAnsi="Times New Roman" w:cs="Times New Roman"/>
          <w:szCs w:val="22"/>
        </w:rPr>
        <w:tab/>
        <w:t>A carbon adsorber is the final system unit</w:t>
      </w:r>
    </w:p>
    <w:p w14:paraId="6F0B5520"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CATINC</w:t>
      </w:r>
      <w:r w:rsidRPr="00E447A3">
        <w:rPr>
          <w:rFonts w:ascii="Times New Roman" w:hAnsi="Times New Roman" w:cs="Times New Roman"/>
          <w:szCs w:val="22"/>
        </w:rPr>
        <w:tab/>
        <w:t>Catalytic incinerator</w:t>
      </w:r>
    </w:p>
    <w:p w14:paraId="20CDA3D7"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INCIN</w:t>
      </w:r>
      <w:r w:rsidRPr="00E447A3">
        <w:rPr>
          <w:rFonts w:ascii="Times New Roman" w:hAnsi="Times New Roman" w:cs="Times New Roman"/>
          <w:szCs w:val="22"/>
        </w:rPr>
        <w:tab/>
        <w:t>Incinerator other than a catalytic incinerator</w:t>
      </w:r>
    </w:p>
    <w:p w14:paraId="0C132249"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FLARE</w:t>
      </w:r>
      <w:r w:rsidRPr="00E447A3">
        <w:rPr>
          <w:rFonts w:ascii="Times New Roman" w:hAnsi="Times New Roman" w:cs="Times New Roman"/>
          <w:szCs w:val="22"/>
        </w:rPr>
        <w:tab/>
      </w:r>
      <w:proofErr w:type="spellStart"/>
      <w:r w:rsidRPr="00E447A3">
        <w:rPr>
          <w:rFonts w:ascii="Times New Roman" w:hAnsi="Times New Roman" w:cs="Times New Roman"/>
          <w:szCs w:val="22"/>
        </w:rPr>
        <w:t>Flare</w:t>
      </w:r>
      <w:proofErr w:type="spellEnd"/>
    </w:p>
    <w:p w14:paraId="55170051"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capacity is less than 150 MMBtu/hr</w:t>
      </w:r>
    </w:p>
    <w:p w14:paraId="6E740D4C"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 xml:space="preserve">Boiler or process heater with a design heat input capacity </w:t>
      </w:r>
      <w:r w:rsidR="00BE3FD1" w:rsidRPr="00E447A3">
        <w:rPr>
          <w:rFonts w:ascii="Times New Roman" w:hAnsi="Times New Roman" w:cs="Times New Roman"/>
          <w:szCs w:val="22"/>
        </w:rPr>
        <w:t>is greater than or equal to 150 </w:t>
      </w:r>
      <w:r w:rsidRPr="00E447A3">
        <w:rPr>
          <w:rFonts w:ascii="Times New Roman" w:hAnsi="Times New Roman" w:cs="Times New Roman"/>
          <w:szCs w:val="22"/>
        </w:rPr>
        <w:t>MMBtu/hr</w:t>
      </w:r>
    </w:p>
    <w:p w14:paraId="752F0FB2"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OTHER</w:t>
      </w:r>
      <w:r w:rsidRPr="00E447A3">
        <w:rPr>
          <w:rFonts w:ascii="Times New Roman" w:hAnsi="Times New Roman" w:cs="Times New Roman"/>
          <w:szCs w:val="22"/>
        </w:rPr>
        <w:tab/>
        <w:t>Another type of control device is utilized</w:t>
      </w:r>
    </w:p>
    <w:p w14:paraId="297A1FDE"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Device </w:t>
      </w:r>
      <w:r w:rsidR="008A22E5" w:rsidRPr="00E447A3">
        <w:rPr>
          <w:rStyle w:val="UnitAttribute"/>
          <w:rFonts w:ascii="Times New Roman" w:hAnsi="Times New Roman" w:cs="Times New Roman"/>
          <w:sz w:val="22"/>
          <w:szCs w:val="22"/>
        </w:rPr>
        <w:t>I</w:t>
      </w:r>
      <w:r w:rsidR="00BE3FD1"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581072" w:rsidRPr="00E447A3">
        <w:rPr>
          <w:rFonts w:ascii="Times New Roman" w:hAnsi="Times New Roman" w:cs="Times New Roman"/>
          <w:szCs w:val="22"/>
        </w:rPr>
        <w:t>D</w:t>
      </w:r>
      <w:r w:rsidRPr="00E447A3">
        <w:rPr>
          <w:rFonts w:ascii="Times New Roman" w:hAnsi="Times New Roman" w:cs="Times New Roman"/>
          <w:szCs w:val="22"/>
        </w:rPr>
        <w:t xml:space="preserve"> No.) for the control device to which emissions are routed (maximum 10 characters)</w:t>
      </w:r>
      <w:r w:rsidR="008A22E5" w:rsidRPr="00E447A3">
        <w:rPr>
          <w:rFonts w:ascii="Times New Roman" w:hAnsi="Times New Roman" w:cs="Times New Roman"/>
          <w:szCs w:val="22"/>
        </w:rPr>
        <w:t xml:space="preserve">. </w:t>
      </w:r>
      <w:r w:rsidRPr="00E447A3">
        <w:rPr>
          <w:rFonts w:ascii="Times New Roman" w:hAnsi="Times New Roman" w:cs="Times New Roman"/>
          <w:szCs w:val="22"/>
        </w:rPr>
        <w:t>This number should be consistent with the control device identification number listed on Form OP-SUM</w:t>
      </w:r>
      <w:r w:rsidR="008A22E5" w:rsidRPr="00E447A3">
        <w:rPr>
          <w:rFonts w:ascii="Times New Roman" w:hAnsi="Times New Roman" w:cs="Times New Roman"/>
          <w:szCs w:val="22"/>
        </w:rPr>
        <w:t xml:space="preserve">. </w:t>
      </w:r>
      <w:r w:rsidRPr="00E447A3">
        <w:rPr>
          <w:rFonts w:ascii="Times New Roman" w:hAnsi="Times New Roman" w:cs="Times New Roman"/>
          <w:szCs w:val="22"/>
        </w:rPr>
        <w:t>If there is no control device, then leave this column blank.</w:t>
      </w:r>
    </w:p>
    <w:p w14:paraId="4D255965" w14:textId="77777777" w:rsidR="00D95CF0" w:rsidRPr="00E447A3" w:rsidRDefault="00D95CF0" w:rsidP="00303AD2">
      <w:pPr>
        <w:pBdr>
          <w:bottom w:val="double" w:sz="4" w:space="1" w:color="auto"/>
        </w:pBdr>
        <w:rPr>
          <w:rFonts w:ascii="Times New Roman" w:hAnsi="Times New Roman" w:cs="Times New Roman"/>
          <w:szCs w:val="22"/>
        </w:rPr>
      </w:pPr>
    </w:p>
    <w:bookmarkStart w:id="2" w:name="Table1c"/>
    <w:p w14:paraId="2CE3580D" w14:textId="2668AB0B" w:rsidR="00D95CF0" w:rsidRPr="00E447A3" w:rsidRDefault="00EA1EDF" w:rsidP="00303AD2">
      <w:pPr>
        <w:pStyle w:val="SpecificTableHeading"/>
        <w:rPr>
          <w:rFonts w:ascii="Times New Roman" w:hAnsi="Times New Roman" w:cs="Times New Roman"/>
          <w:szCs w:val="22"/>
        </w:rPr>
      </w:pPr>
      <w:r w:rsidRPr="00EA1EDF">
        <w:rPr>
          <w:rFonts w:ascii="Times New Roman" w:hAnsi="Times New Roman" w:cs="Times New Roman"/>
          <w:szCs w:val="22"/>
          <w:u w:val="single"/>
        </w:rPr>
        <w:fldChar w:fldCharType="begin"/>
      </w:r>
      <w:r w:rsidRPr="00EA1EDF">
        <w:rPr>
          <w:rFonts w:ascii="Times New Roman" w:hAnsi="Times New Roman" w:cs="Times New Roman"/>
          <w:szCs w:val="22"/>
          <w:u w:val="single"/>
        </w:rPr>
        <w:instrText xml:space="preserve"> HYPERLINK  \l "Tbl1c" </w:instrText>
      </w:r>
      <w:r w:rsidRPr="00EA1EDF">
        <w:rPr>
          <w:rFonts w:ascii="Times New Roman" w:hAnsi="Times New Roman" w:cs="Times New Roman"/>
          <w:szCs w:val="22"/>
          <w:u w:val="single"/>
        </w:rPr>
        <w:fldChar w:fldCharType="separate"/>
      </w:r>
      <w:r w:rsidR="00D95CF0" w:rsidRPr="00EA1EDF">
        <w:rPr>
          <w:rStyle w:val="Hyperlink"/>
          <w:rFonts w:ascii="Times New Roman" w:hAnsi="Times New Roman" w:cs="Times New Roman"/>
          <w:szCs w:val="22"/>
          <w:u w:val="single"/>
        </w:rPr>
        <w:t>Table 1c</w:t>
      </w:r>
      <w:bookmarkEnd w:id="2"/>
      <w:r w:rsidRPr="00EA1EDF">
        <w:rPr>
          <w:rFonts w:ascii="Times New Roman" w:hAnsi="Times New Roman" w:cs="Times New Roman"/>
          <w:szCs w:val="22"/>
          <w:u w:val="single"/>
        </w:rPr>
        <w:fldChar w:fldCharType="end"/>
      </w:r>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w:t>
      </w:r>
      <w:r w:rsidR="00303AD2" w:rsidRPr="00E447A3">
        <w:rPr>
          <w:rFonts w:ascii="Times New Roman" w:hAnsi="Times New Roman" w:cs="Times New Roman"/>
          <w:szCs w:val="22"/>
        </w:rPr>
        <w:t xml:space="preserve">, </w:t>
      </w:r>
      <w:r w:rsidR="00D95CF0" w:rsidRPr="00E447A3">
        <w:rPr>
          <w:rFonts w:ascii="Times New Roman" w:hAnsi="Times New Roman" w:cs="Times New Roman"/>
          <w:szCs w:val="22"/>
        </w:rPr>
        <w:t>Subpart DDD:  Standards of Performance for Volatile Organic Compound (VOC) Emissions from the Polymer Manufacturing Industry</w:t>
      </w:r>
    </w:p>
    <w:p w14:paraId="28B5B4D4" w14:textId="77777777" w:rsidR="00D95CF0" w:rsidRPr="00E447A3" w:rsidRDefault="00303AD2" w:rsidP="00303AD2">
      <w:pPr>
        <w:pStyle w:val="CompleteIf"/>
        <w:rPr>
          <w:rFonts w:ascii="Times New Roman" w:hAnsi="Times New Roman" w:cs="Times New Roman"/>
          <w:szCs w:val="22"/>
        </w:rPr>
      </w:pPr>
      <w:r w:rsidRPr="00E447A3">
        <w:rPr>
          <w:rFonts w:ascii="Times New Roman" w:hAnsi="Times New Roman" w:cs="Times New Roman"/>
          <w:szCs w:val="22"/>
        </w:rPr>
        <w:t>Complete Table 1c o</w:t>
      </w:r>
      <w:r w:rsidR="00D95CF0" w:rsidRPr="00E447A3">
        <w:rPr>
          <w:rFonts w:ascii="Times New Roman" w:hAnsi="Times New Roman" w:cs="Times New Roman"/>
          <w:szCs w:val="22"/>
        </w:rPr>
        <w:t>nly if “Manufactured Product” is “PET” and “Modified after Applicability Date” is “NO.”</w:t>
      </w:r>
    </w:p>
    <w:p w14:paraId="5DE6F524"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BE3FD1"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581072" w:rsidRPr="00E447A3">
        <w:rPr>
          <w:rFonts w:ascii="Times New Roman" w:hAnsi="Times New Roman" w:cs="Times New Roman"/>
          <w:szCs w:val="22"/>
        </w:rPr>
        <w:t>D</w:t>
      </w:r>
      <w:r w:rsidRPr="00E447A3">
        <w:rPr>
          <w:rFonts w:ascii="Times New Roman" w:hAnsi="Times New Roman" w:cs="Times New Roman"/>
          <w:szCs w:val="22"/>
        </w:rPr>
        <w:t xml:space="preserve"> No.) for the polymer manufacturing facility (maximum 10 characters) as listed on Form OP-SUM entitled “Individual Unit Summary.”</w:t>
      </w:r>
    </w:p>
    <w:p w14:paraId="005754E7" w14:textId="27248C54"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SOP Index No.:</w:t>
      </w:r>
      <w:r w:rsidRPr="00E447A3">
        <w:rPr>
          <w:rFonts w:ascii="Times New Roman" w:hAnsi="Times New Roman" w:cs="Times New Roman"/>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 XXXX])</w:t>
      </w:r>
      <w:r w:rsidR="00303AD2"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11" w:history="1">
        <w:r w:rsidRPr="00705226">
          <w:rPr>
            <w:rStyle w:val="Hyperlink"/>
            <w:rFonts w:ascii="Times New Roman" w:hAnsi="Times New Roman" w:cs="Times New Roman"/>
            <w:szCs w:val="22"/>
            <w:u w:val="single"/>
          </w:rPr>
          <w:t>www.tceq.texas.gov/assets/public/permitting/air/Guidance/Title_V/sop_initial.pdf</w:t>
        </w:r>
        <w:r w:rsidRPr="00705226">
          <w:rPr>
            <w:rStyle w:val="Hyperlink"/>
            <w:rFonts w:ascii="Times New Roman" w:hAnsi="Times New Roman" w:cs="Times New Roman"/>
            <w:color w:val="auto"/>
            <w:szCs w:val="22"/>
          </w:rPr>
          <w:t>.</w:t>
        </w:r>
      </w:hyperlink>
      <w:r w:rsidRPr="00E447A3">
        <w:rPr>
          <w:rFonts w:ascii="Times New Roman" w:hAnsi="Times New Roman" w:cs="Times New Roman"/>
          <w:szCs w:val="22"/>
        </w:rPr>
        <w:t xml:space="preserve"> </w:t>
      </w:r>
    </w:p>
    <w:p w14:paraId="3160C7D5"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Uses Dimethyl </w:t>
      </w:r>
      <w:r w:rsidR="00BE3FD1" w:rsidRPr="00E447A3">
        <w:rPr>
          <w:rStyle w:val="UnitAttribute"/>
          <w:rFonts w:ascii="Times New Roman" w:hAnsi="Times New Roman" w:cs="Times New Roman"/>
          <w:sz w:val="22"/>
          <w:szCs w:val="22"/>
        </w:rPr>
        <w:t>Terephthalate</w:t>
      </w:r>
      <w:r w:rsidRPr="00E447A3">
        <w:rPr>
          <w:rStyle w:val="UnitAttribute"/>
          <w:rFonts w:ascii="Times New Roman" w:hAnsi="Times New Roman" w:cs="Times New Roman"/>
          <w:sz w:val="22"/>
          <w:szCs w:val="22"/>
        </w:rPr>
        <w:t xml:space="preserve"> Process: </w:t>
      </w:r>
      <w:r w:rsidRPr="00E447A3">
        <w:rPr>
          <w:rFonts w:ascii="Times New Roman" w:hAnsi="Times New Roman" w:cs="Times New Roman"/>
          <w:szCs w:val="22"/>
        </w:rPr>
        <w:t xml:space="preserve"> Enter “YES” if the process line uses the dimethyl terephthalate process</w:t>
      </w:r>
      <w:r w:rsidR="00303AD2"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68DF0CC5"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lastRenderedPageBreak/>
        <w:t>Complete “Esterification Vessels in the Raw Materials Preparation Area” only if “Uses Dimethyl Terephthalate Process” is “NO.”</w:t>
      </w:r>
    </w:p>
    <w:p w14:paraId="4FF9DA5A"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Esterification Vessels in the Raw Materials Preparation Area: </w:t>
      </w:r>
      <w:r w:rsidRPr="00E447A3">
        <w:rPr>
          <w:rFonts w:ascii="Times New Roman" w:hAnsi="Times New Roman" w:cs="Times New Roman"/>
          <w:szCs w:val="22"/>
        </w:rPr>
        <w:t xml:space="preserve"> Enter “YES” if the affected facility is the esterification vessels in the raw materials preparation area. Otherwise, enter “NO.”</w:t>
      </w:r>
    </w:p>
    <w:p w14:paraId="3F3A810B"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t>Complete “Material Recovery Section” only if “Uses Dimethyl Terephthalate Process” is “YES.”</w:t>
      </w:r>
    </w:p>
    <w:p w14:paraId="42754E60"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Material Recovery Section: </w:t>
      </w:r>
      <w:r w:rsidRPr="00E447A3">
        <w:rPr>
          <w:rFonts w:ascii="Times New Roman" w:hAnsi="Times New Roman" w:cs="Times New Roman"/>
          <w:szCs w:val="22"/>
        </w:rPr>
        <w:t xml:space="preserve"> Enter “YES” if the affected facility is the material recovery section</w:t>
      </w:r>
      <w:r w:rsidR="008A22E5"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294C8860"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t>Complete “TOC Emissions” only if “Material Recovery Section” is “YES.”</w:t>
      </w:r>
    </w:p>
    <w:p w14:paraId="781899FF"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TOC Emissions: </w:t>
      </w:r>
      <w:r w:rsidRPr="00E447A3">
        <w:rPr>
          <w:rFonts w:ascii="Times New Roman" w:hAnsi="Times New Roman" w:cs="Times New Roman"/>
          <w:szCs w:val="22"/>
        </w:rPr>
        <w:t xml:space="preserve"> Select one of the following options to describe the TOC limited emissions</w:t>
      </w:r>
      <w:r w:rsidR="00303AD2"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62D8C4A5"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30FCD54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0.018-</w:t>
      </w:r>
      <w:r w:rsidRPr="00E447A3">
        <w:rPr>
          <w:rFonts w:ascii="Times New Roman" w:hAnsi="Times New Roman" w:cs="Times New Roman"/>
          <w:szCs w:val="22"/>
        </w:rPr>
        <w:tab/>
        <w:t xml:space="preserve">TOC emissions are less than or equal to 0.018 kg TOC per Mg product (0.036 </w:t>
      </w:r>
      <w:proofErr w:type="spellStart"/>
      <w:r w:rsidRPr="00E447A3">
        <w:rPr>
          <w:rFonts w:ascii="Times New Roman" w:hAnsi="Times New Roman" w:cs="Times New Roman"/>
          <w:szCs w:val="22"/>
        </w:rPr>
        <w:t>lbs</w:t>
      </w:r>
      <w:proofErr w:type="spellEnd"/>
      <w:r w:rsidRPr="00E447A3">
        <w:rPr>
          <w:rFonts w:ascii="Times New Roman" w:hAnsi="Times New Roman" w:cs="Times New Roman"/>
          <w:szCs w:val="22"/>
        </w:rPr>
        <w:t xml:space="preserve">/ton) </w:t>
      </w:r>
    </w:p>
    <w:p w14:paraId="6E8E7E0C"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0.018+</w:t>
      </w:r>
      <w:r w:rsidRPr="00E447A3">
        <w:rPr>
          <w:rFonts w:ascii="Times New Roman" w:hAnsi="Times New Roman" w:cs="Times New Roman"/>
          <w:szCs w:val="22"/>
        </w:rPr>
        <w:tab/>
        <w:t xml:space="preserve">TOC emissions are greater than 0.018 kg TOC per Mg product (0.036 </w:t>
      </w:r>
      <w:proofErr w:type="spellStart"/>
      <w:r w:rsidRPr="00E447A3">
        <w:rPr>
          <w:rFonts w:ascii="Times New Roman" w:hAnsi="Times New Roman" w:cs="Times New Roman"/>
          <w:szCs w:val="22"/>
        </w:rPr>
        <w:t>lbs</w:t>
      </w:r>
      <w:proofErr w:type="spellEnd"/>
      <w:r w:rsidRPr="00E447A3">
        <w:rPr>
          <w:rFonts w:ascii="Times New Roman" w:hAnsi="Times New Roman" w:cs="Times New Roman"/>
          <w:szCs w:val="22"/>
        </w:rPr>
        <w:t xml:space="preserve">/ton) </w:t>
      </w:r>
    </w:p>
    <w:p w14:paraId="6B868539"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P</w:t>
      </w:r>
      <w:r w:rsidR="00581072" w:rsidRPr="00E447A3">
        <w:rPr>
          <w:rStyle w:val="UnitAttribute"/>
          <w:rFonts w:ascii="Times New Roman" w:hAnsi="Times New Roman" w:cs="Times New Roman"/>
          <w:sz w:val="22"/>
          <w:szCs w:val="22"/>
        </w:rPr>
        <w:t>ET</w:t>
      </w:r>
      <w:r w:rsidRPr="00E447A3">
        <w:rPr>
          <w:rStyle w:val="UnitAttribute"/>
          <w:rFonts w:ascii="Times New Roman" w:hAnsi="Times New Roman" w:cs="Times New Roman"/>
          <w:sz w:val="22"/>
          <w:szCs w:val="22"/>
        </w:rPr>
        <w:t xml:space="preserve"> Control Device: </w:t>
      </w:r>
      <w:r w:rsidRPr="00E447A3">
        <w:rPr>
          <w:rFonts w:ascii="Times New Roman" w:hAnsi="Times New Roman" w:cs="Times New Roman"/>
          <w:szCs w:val="22"/>
        </w:rPr>
        <w:t xml:space="preserve"> Select one of the following options to describe the control device of the system. Enter the code on the form.</w:t>
      </w:r>
    </w:p>
    <w:p w14:paraId="22B1C715"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192F2F59"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ABSORB</w:t>
      </w:r>
      <w:r w:rsidRPr="00E447A3">
        <w:rPr>
          <w:rFonts w:ascii="Times New Roman" w:hAnsi="Times New Roman" w:cs="Times New Roman"/>
          <w:szCs w:val="22"/>
        </w:rPr>
        <w:tab/>
        <w:t>An absorber is the final system unit</w:t>
      </w:r>
    </w:p>
    <w:p w14:paraId="42381E1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CONDEN</w:t>
      </w:r>
      <w:r w:rsidRPr="00E447A3">
        <w:rPr>
          <w:rFonts w:ascii="Times New Roman" w:hAnsi="Times New Roman" w:cs="Times New Roman"/>
          <w:szCs w:val="22"/>
        </w:rPr>
        <w:tab/>
        <w:t>A condenser is the final system unit</w:t>
      </w:r>
    </w:p>
    <w:p w14:paraId="7DE6E0AB"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CARBADS</w:t>
      </w:r>
      <w:r w:rsidRPr="00E447A3">
        <w:rPr>
          <w:rFonts w:ascii="Times New Roman" w:hAnsi="Times New Roman" w:cs="Times New Roman"/>
          <w:szCs w:val="22"/>
        </w:rPr>
        <w:tab/>
        <w:t>A carbon adsorber is the final system unit</w:t>
      </w:r>
    </w:p>
    <w:p w14:paraId="1D46068B"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CATINC</w:t>
      </w:r>
      <w:r w:rsidRPr="00E447A3">
        <w:rPr>
          <w:rFonts w:ascii="Times New Roman" w:hAnsi="Times New Roman" w:cs="Times New Roman"/>
          <w:szCs w:val="22"/>
        </w:rPr>
        <w:tab/>
        <w:t>Catalytic incinerator</w:t>
      </w:r>
    </w:p>
    <w:p w14:paraId="2275D73E"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INCIN</w:t>
      </w:r>
      <w:r w:rsidRPr="00E447A3">
        <w:rPr>
          <w:rFonts w:ascii="Times New Roman" w:hAnsi="Times New Roman" w:cs="Times New Roman"/>
          <w:szCs w:val="22"/>
        </w:rPr>
        <w:tab/>
        <w:t>Incinerator other than a catalytic incinerator</w:t>
      </w:r>
    </w:p>
    <w:p w14:paraId="1DCF29B6"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FLARE</w:t>
      </w:r>
      <w:r w:rsidRPr="00E447A3">
        <w:rPr>
          <w:rFonts w:ascii="Times New Roman" w:hAnsi="Times New Roman" w:cs="Times New Roman"/>
          <w:szCs w:val="22"/>
        </w:rPr>
        <w:tab/>
      </w:r>
      <w:proofErr w:type="spellStart"/>
      <w:r w:rsidRPr="00E447A3">
        <w:rPr>
          <w:rFonts w:ascii="Times New Roman" w:hAnsi="Times New Roman" w:cs="Times New Roman"/>
          <w:szCs w:val="22"/>
        </w:rPr>
        <w:t>Flare</w:t>
      </w:r>
      <w:proofErr w:type="spellEnd"/>
    </w:p>
    <w:p w14:paraId="2F7FE9D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capacity less than 150 MMBtu/hr</w:t>
      </w:r>
    </w:p>
    <w:p w14:paraId="593A6B7E"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w:t>
      </w:r>
      <w:r w:rsidR="00BE3FD1" w:rsidRPr="00E447A3">
        <w:rPr>
          <w:rFonts w:ascii="Times New Roman" w:hAnsi="Times New Roman" w:cs="Times New Roman"/>
          <w:szCs w:val="22"/>
        </w:rPr>
        <w:t>ty greater than or equal to 150 </w:t>
      </w:r>
      <w:r w:rsidRPr="00E447A3">
        <w:rPr>
          <w:rFonts w:ascii="Times New Roman" w:hAnsi="Times New Roman" w:cs="Times New Roman"/>
          <w:szCs w:val="22"/>
        </w:rPr>
        <w:t>MMBtu/hr</w:t>
      </w:r>
    </w:p>
    <w:p w14:paraId="313A95D1"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OTHER</w:t>
      </w:r>
      <w:r w:rsidRPr="00E447A3">
        <w:rPr>
          <w:rFonts w:ascii="Times New Roman" w:hAnsi="Times New Roman" w:cs="Times New Roman"/>
          <w:szCs w:val="22"/>
        </w:rPr>
        <w:tab/>
        <w:t>Another type of control device is utilized</w:t>
      </w:r>
    </w:p>
    <w:p w14:paraId="2F9252FC"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Device </w:t>
      </w:r>
      <w:r w:rsidR="008A22E5" w:rsidRPr="00E447A3">
        <w:rPr>
          <w:rStyle w:val="UnitAttribute"/>
          <w:rFonts w:ascii="Times New Roman" w:hAnsi="Times New Roman" w:cs="Times New Roman"/>
          <w:sz w:val="22"/>
          <w:szCs w:val="22"/>
        </w:rPr>
        <w:t>I</w:t>
      </w:r>
      <w:r w:rsidR="00BE3FD1"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If applicable, enter the identification number (</w:t>
      </w:r>
      <w:r w:rsidR="008A22E5" w:rsidRPr="00E447A3">
        <w:rPr>
          <w:rFonts w:ascii="Times New Roman" w:hAnsi="Times New Roman" w:cs="Times New Roman"/>
          <w:szCs w:val="22"/>
        </w:rPr>
        <w:t>I</w:t>
      </w:r>
      <w:r w:rsidR="00BE3FD1" w:rsidRPr="00E447A3">
        <w:rPr>
          <w:rFonts w:ascii="Times New Roman" w:hAnsi="Times New Roman" w:cs="Times New Roman"/>
          <w:szCs w:val="22"/>
        </w:rPr>
        <w:t xml:space="preserve">D </w:t>
      </w:r>
      <w:r w:rsidRPr="00E447A3">
        <w:rPr>
          <w:rFonts w:ascii="Times New Roman" w:hAnsi="Times New Roman" w:cs="Times New Roman"/>
          <w:szCs w:val="22"/>
        </w:rPr>
        <w:t>No.) for the control device to which emissions are routed (maximum 10 characters)</w:t>
      </w:r>
      <w:r w:rsidR="00303AD2" w:rsidRPr="00E447A3">
        <w:rPr>
          <w:rFonts w:ascii="Times New Roman" w:hAnsi="Times New Roman" w:cs="Times New Roman"/>
          <w:szCs w:val="22"/>
        </w:rPr>
        <w:t xml:space="preserve">. </w:t>
      </w:r>
      <w:r w:rsidRPr="00E447A3">
        <w:rPr>
          <w:rFonts w:ascii="Times New Roman" w:hAnsi="Times New Roman" w:cs="Times New Roman"/>
          <w:szCs w:val="22"/>
        </w:rPr>
        <w:t>This number should be consistent with the control device identification number listed on Form OP-SUM</w:t>
      </w:r>
      <w:r w:rsidR="00303AD2" w:rsidRPr="00E447A3">
        <w:rPr>
          <w:rFonts w:ascii="Times New Roman" w:hAnsi="Times New Roman" w:cs="Times New Roman"/>
          <w:szCs w:val="22"/>
        </w:rPr>
        <w:t xml:space="preserve">. </w:t>
      </w:r>
      <w:r w:rsidRPr="00E447A3">
        <w:rPr>
          <w:rFonts w:ascii="Times New Roman" w:hAnsi="Times New Roman" w:cs="Times New Roman"/>
          <w:szCs w:val="22"/>
        </w:rPr>
        <w:t>If there is no control device, then leave this column blank.</w:t>
      </w:r>
    </w:p>
    <w:p w14:paraId="1B866225" w14:textId="77777777" w:rsidR="00D95CF0" w:rsidRPr="00E447A3" w:rsidRDefault="00D95CF0" w:rsidP="00303AD2">
      <w:pPr>
        <w:pStyle w:val="CompleteIf"/>
        <w:rPr>
          <w:rFonts w:ascii="Times New Roman" w:hAnsi="Times New Roman" w:cs="Times New Roman"/>
          <w:szCs w:val="22"/>
        </w:rPr>
      </w:pPr>
      <w:r w:rsidRPr="00E447A3">
        <w:rPr>
          <w:rFonts w:ascii="Times New Roman" w:hAnsi="Times New Roman" w:cs="Times New Roman"/>
          <w:szCs w:val="22"/>
        </w:rPr>
        <w:t>Complete the rest of Table 1c only if “Material Recovery Section” is “NO” or “Esterification Vessels in the Raw Materials Preparation Area” is “NO.”</w:t>
      </w:r>
    </w:p>
    <w:p w14:paraId="0D6FDBB1"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Using Stream-Jet Ejectors: </w:t>
      </w:r>
      <w:r w:rsidRPr="00E447A3">
        <w:rPr>
          <w:rFonts w:ascii="Times New Roman" w:hAnsi="Times New Roman" w:cs="Times New Roman"/>
          <w:szCs w:val="22"/>
        </w:rPr>
        <w:t xml:space="preserve"> Enter “YES” if steam-jet ejectors are used</w:t>
      </w:r>
      <w:r w:rsidR="00303AD2"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174BDC43" w14:textId="77777777" w:rsidR="00BE3FD1" w:rsidRPr="00E447A3" w:rsidRDefault="00BE3FD1" w:rsidP="00D95CF0">
      <w:pPr>
        <w:rPr>
          <w:rStyle w:val="UnitAttribute"/>
          <w:rFonts w:ascii="Times New Roman" w:hAnsi="Times New Roman" w:cs="Times New Roman"/>
          <w:sz w:val="22"/>
          <w:szCs w:val="22"/>
        </w:rPr>
      </w:pPr>
      <w:r w:rsidRPr="00E447A3">
        <w:rPr>
          <w:rStyle w:val="UnitAttribute"/>
          <w:rFonts w:ascii="Times New Roman" w:hAnsi="Times New Roman" w:cs="Times New Roman"/>
          <w:sz w:val="22"/>
          <w:szCs w:val="22"/>
        </w:rPr>
        <w:br w:type="page"/>
      </w:r>
    </w:p>
    <w:p w14:paraId="544DAA57"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lastRenderedPageBreak/>
        <w:t xml:space="preserve">Finishers: </w:t>
      </w:r>
      <w:r w:rsidRPr="00E447A3">
        <w:rPr>
          <w:rFonts w:ascii="Times New Roman" w:hAnsi="Times New Roman" w:cs="Times New Roman"/>
          <w:szCs w:val="22"/>
        </w:rPr>
        <w:t xml:space="preserve"> Select one of the following options to describe the number of finishers</w:t>
      </w:r>
      <w:r w:rsidR="00303AD2"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28CA7B1"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290A143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SINGLE</w:t>
      </w:r>
      <w:r w:rsidRPr="00E447A3">
        <w:rPr>
          <w:rFonts w:ascii="Times New Roman" w:hAnsi="Times New Roman" w:cs="Times New Roman"/>
          <w:szCs w:val="22"/>
        </w:rPr>
        <w:tab/>
      </w:r>
      <w:proofErr w:type="spellStart"/>
      <w:r w:rsidRPr="00E447A3">
        <w:rPr>
          <w:rFonts w:ascii="Times New Roman" w:hAnsi="Times New Roman" w:cs="Times New Roman"/>
          <w:szCs w:val="22"/>
        </w:rPr>
        <w:t>Single</w:t>
      </w:r>
      <w:proofErr w:type="spellEnd"/>
      <w:r w:rsidRPr="00E447A3">
        <w:rPr>
          <w:rFonts w:ascii="Times New Roman" w:hAnsi="Times New Roman" w:cs="Times New Roman"/>
          <w:szCs w:val="22"/>
        </w:rPr>
        <w:t xml:space="preserve"> end finisher</w:t>
      </w:r>
    </w:p>
    <w:p w14:paraId="02B6061B"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MULT</w:t>
      </w:r>
      <w:r w:rsidRPr="00E447A3">
        <w:rPr>
          <w:rFonts w:ascii="Times New Roman" w:hAnsi="Times New Roman" w:cs="Times New Roman"/>
          <w:szCs w:val="22"/>
        </w:rPr>
        <w:tab/>
        <w:t>Multiple end finishers</w:t>
      </w:r>
    </w:p>
    <w:p w14:paraId="1C14ECEA"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Viscosity of Product:</w:t>
      </w:r>
      <w:r w:rsidRPr="00E447A3">
        <w:rPr>
          <w:rFonts w:ascii="Times New Roman" w:hAnsi="Times New Roman" w:cs="Times New Roman"/>
          <w:szCs w:val="22"/>
        </w:rPr>
        <w:t xml:space="preserve">  Select one of the following options to describe the viscosity types</w:t>
      </w:r>
      <w:r w:rsidR="00303AD2"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69D17BD7"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2488C5BE"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LOW</w:t>
      </w:r>
      <w:r w:rsidRPr="00E447A3">
        <w:rPr>
          <w:rFonts w:ascii="Times New Roman" w:hAnsi="Times New Roman" w:cs="Times New Roman"/>
          <w:szCs w:val="22"/>
        </w:rPr>
        <w:tab/>
      </w:r>
      <w:proofErr w:type="spellStart"/>
      <w:r w:rsidRPr="00E447A3">
        <w:rPr>
          <w:rFonts w:ascii="Times New Roman" w:hAnsi="Times New Roman" w:cs="Times New Roman"/>
          <w:szCs w:val="22"/>
        </w:rPr>
        <w:t>Low</w:t>
      </w:r>
      <w:proofErr w:type="spellEnd"/>
      <w:r w:rsidRPr="00E447A3">
        <w:rPr>
          <w:rFonts w:ascii="Times New Roman" w:hAnsi="Times New Roman" w:cs="Times New Roman"/>
          <w:szCs w:val="22"/>
        </w:rPr>
        <w:t xml:space="preserve"> viscosity product</w:t>
      </w:r>
    </w:p>
    <w:p w14:paraId="2E16CD4F"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HIGH</w:t>
      </w:r>
      <w:r w:rsidRPr="00E447A3">
        <w:rPr>
          <w:rFonts w:ascii="Times New Roman" w:hAnsi="Times New Roman" w:cs="Times New Roman"/>
          <w:szCs w:val="22"/>
        </w:rPr>
        <w:tab/>
      </w:r>
      <w:proofErr w:type="spellStart"/>
      <w:r w:rsidRPr="00E447A3">
        <w:rPr>
          <w:rFonts w:ascii="Times New Roman" w:hAnsi="Times New Roman" w:cs="Times New Roman"/>
          <w:szCs w:val="22"/>
        </w:rPr>
        <w:t>High</w:t>
      </w:r>
      <w:proofErr w:type="spellEnd"/>
      <w:r w:rsidRPr="00E447A3">
        <w:rPr>
          <w:rFonts w:ascii="Times New Roman" w:hAnsi="Times New Roman" w:cs="Times New Roman"/>
          <w:szCs w:val="22"/>
        </w:rPr>
        <w:t xml:space="preserve"> viscosity product</w:t>
      </w:r>
    </w:p>
    <w:p w14:paraId="3BCF2DE2" w14:textId="77777777" w:rsidR="00D95CF0" w:rsidRPr="00E447A3" w:rsidRDefault="00D95CF0" w:rsidP="00303AD2">
      <w:pPr>
        <w:pBdr>
          <w:bottom w:val="double" w:sz="4" w:space="1" w:color="auto"/>
        </w:pBdr>
        <w:rPr>
          <w:rFonts w:ascii="Times New Roman" w:hAnsi="Times New Roman" w:cs="Times New Roman"/>
          <w:szCs w:val="22"/>
        </w:rPr>
      </w:pPr>
    </w:p>
    <w:bookmarkStart w:id="3" w:name="Table1d"/>
    <w:p w14:paraId="16201D4E" w14:textId="78A9D1F8" w:rsidR="00D95CF0" w:rsidRPr="00E447A3" w:rsidRDefault="00EA1EDF" w:rsidP="00B02C93">
      <w:pPr>
        <w:pStyle w:val="SpecificTableHeading"/>
        <w:rPr>
          <w:rFonts w:ascii="Times New Roman" w:hAnsi="Times New Roman" w:cs="Times New Roman"/>
          <w:szCs w:val="22"/>
        </w:rPr>
      </w:pPr>
      <w:r w:rsidRPr="00EA1EDF">
        <w:rPr>
          <w:rFonts w:ascii="Times New Roman" w:hAnsi="Times New Roman" w:cs="Times New Roman"/>
          <w:szCs w:val="22"/>
          <w:u w:val="single"/>
        </w:rPr>
        <w:fldChar w:fldCharType="begin"/>
      </w:r>
      <w:r w:rsidRPr="00EA1EDF">
        <w:rPr>
          <w:rFonts w:ascii="Times New Roman" w:hAnsi="Times New Roman" w:cs="Times New Roman"/>
          <w:szCs w:val="22"/>
          <w:u w:val="single"/>
        </w:rPr>
        <w:instrText xml:space="preserve"> HYPERLINK  \l "Tbl1d" </w:instrText>
      </w:r>
      <w:r w:rsidRPr="00EA1EDF">
        <w:rPr>
          <w:rFonts w:ascii="Times New Roman" w:hAnsi="Times New Roman" w:cs="Times New Roman"/>
          <w:szCs w:val="22"/>
          <w:u w:val="single"/>
        </w:rPr>
        <w:fldChar w:fldCharType="separate"/>
      </w:r>
      <w:r w:rsidR="00B02C93" w:rsidRPr="00EA1EDF">
        <w:rPr>
          <w:rStyle w:val="Hyperlink"/>
          <w:rFonts w:ascii="Times New Roman" w:hAnsi="Times New Roman" w:cs="Times New Roman"/>
          <w:szCs w:val="22"/>
          <w:u w:val="single"/>
        </w:rPr>
        <w:t>Tables 1d</w:t>
      </w:r>
      <w:bookmarkEnd w:id="3"/>
      <w:r w:rsidRPr="00EA1EDF">
        <w:rPr>
          <w:rFonts w:ascii="Times New Roman" w:hAnsi="Times New Roman" w:cs="Times New Roman"/>
          <w:szCs w:val="22"/>
          <w:u w:val="single"/>
        </w:rPr>
        <w:fldChar w:fldCharType="end"/>
      </w:r>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w:t>
      </w:r>
      <w:r w:rsidR="00303AD2" w:rsidRPr="00E447A3">
        <w:rPr>
          <w:rFonts w:ascii="Times New Roman" w:hAnsi="Times New Roman" w:cs="Times New Roman"/>
          <w:szCs w:val="22"/>
        </w:rPr>
        <w:t xml:space="preserve">, </w:t>
      </w:r>
      <w:r w:rsidR="00D95CF0" w:rsidRPr="00E447A3">
        <w:rPr>
          <w:rFonts w:ascii="Times New Roman" w:hAnsi="Times New Roman" w:cs="Times New Roman"/>
          <w:szCs w:val="22"/>
        </w:rPr>
        <w:t>Subpart DDD:  Standards of Performance for Volatile Organic Compound (VOC) Emissions from the Polymer Manufacturing Industry</w:t>
      </w:r>
    </w:p>
    <w:p w14:paraId="691109E2" w14:textId="77777777" w:rsidR="00D95CF0" w:rsidRPr="00E447A3" w:rsidRDefault="00D95CF0" w:rsidP="00303AD2">
      <w:pPr>
        <w:pStyle w:val="ContinueOnly"/>
        <w:rPr>
          <w:rFonts w:ascii="Times New Roman" w:hAnsi="Times New Roman" w:cs="Times New Roman"/>
          <w:szCs w:val="22"/>
        </w:rPr>
      </w:pPr>
      <w:r w:rsidRPr="00E447A3">
        <w:rPr>
          <w:rFonts w:ascii="Times New Roman" w:hAnsi="Times New Roman" w:cs="Times New Roman"/>
          <w:szCs w:val="22"/>
        </w:rPr>
        <w:t>Complete only if “Manufactured Product”</w:t>
      </w:r>
      <w:r w:rsidR="00303AD2" w:rsidRPr="00E447A3">
        <w:rPr>
          <w:rFonts w:ascii="Times New Roman" w:hAnsi="Times New Roman" w:cs="Times New Roman"/>
          <w:szCs w:val="22"/>
        </w:rPr>
        <w:t xml:space="preserve"> </w:t>
      </w:r>
      <w:r w:rsidRPr="00E447A3">
        <w:rPr>
          <w:rFonts w:ascii="Times New Roman" w:hAnsi="Times New Roman" w:cs="Times New Roman"/>
          <w:szCs w:val="22"/>
        </w:rPr>
        <w:t>is “PROPYL.”</w:t>
      </w:r>
    </w:p>
    <w:p w14:paraId="4DB5070E"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124FE0"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124FE0" w:rsidRPr="00E447A3">
        <w:rPr>
          <w:rFonts w:ascii="Times New Roman" w:hAnsi="Times New Roman" w:cs="Times New Roman"/>
          <w:szCs w:val="22"/>
        </w:rPr>
        <w:t>D</w:t>
      </w:r>
      <w:r w:rsidRPr="00E447A3">
        <w:rPr>
          <w:rFonts w:ascii="Times New Roman" w:hAnsi="Times New Roman" w:cs="Times New Roman"/>
          <w:szCs w:val="22"/>
        </w:rPr>
        <w:t xml:space="preserve"> No.) for the polymer manufacturing facility (maximum 10 characters) as listed on Form OP-SUM entitled “Individual Unit Summary.”</w:t>
      </w:r>
    </w:p>
    <w:p w14:paraId="34DC89C4" w14:textId="6C18A386"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SOP Index No.:  </w:t>
      </w:r>
      <w:r w:rsidRPr="00E447A3">
        <w:rPr>
          <w:rFonts w:ascii="Times New Roman" w:hAnsi="Times New Roman" w:cs="Times New Roman"/>
          <w:szCs w:val="22"/>
        </w:rPr>
        <w:t>Site operating permit (SOP) applicants should indicate the SOP index number for the unit or group of units (maximum 15 characters consisting of numeric, alphanumeric characters, and/or dashes prefixed by a code for the applicable regulation [i.e., 60KB XXXX])</w:t>
      </w:r>
      <w:r w:rsidR="00303AD2"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12" w:history="1">
        <w:r w:rsidRPr="00705226">
          <w:rPr>
            <w:rStyle w:val="Hyperlink"/>
            <w:rFonts w:ascii="Times New Roman" w:hAnsi="Times New Roman" w:cs="Times New Roman"/>
            <w:szCs w:val="22"/>
            <w:u w:val="single"/>
          </w:rPr>
          <w:t>www.tceq.texas.gov/assets/public/permitting/air/Guidance/Title_V/sop_initial.pdf</w:t>
        </w:r>
        <w:r w:rsidRPr="00B93695">
          <w:rPr>
            <w:rStyle w:val="Hyperlink"/>
            <w:rFonts w:ascii="Times New Roman" w:hAnsi="Times New Roman" w:cs="Times New Roman"/>
            <w:szCs w:val="22"/>
          </w:rPr>
          <w:t>.</w:t>
        </w:r>
      </w:hyperlink>
      <w:r w:rsidRPr="00E447A3">
        <w:rPr>
          <w:rFonts w:ascii="Times New Roman" w:hAnsi="Times New Roman" w:cs="Times New Roman"/>
          <w:szCs w:val="22"/>
        </w:rPr>
        <w:t xml:space="preserve"> </w:t>
      </w:r>
    </w:p>
    <w:p w14:paraId="0B9DEA57"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Polyolefin Production:</w:t>
      </w:r>
      <w:r w:rsidRPr="00E447A3">
        <w:rPr>
          <w:rFonts w:ascii="Times New Roman" w:hAnsi="Times New Roman" w:cs="Times New Roman"/>
          <w:szCs w:val="22"/>
        </w:rPr>
        <w:t xml:space="preserve">  Select one of the following options to describe the number of </w:t>
      </w:r>
      <w:r w:rsidR="00BE3FD1" w:rsidRPr="00E447A3">
        <w:rPr>
          <w:rFonts w:ascii="Times New Roman" w:hAnsi="Times New Roman" w:cs="Times New Roman"/>
          <w:szCs w:val="22"/>
        </w:rPr>
        <w:t>polyolefin</w:t>
      </w:r>
      <w:r w:rsidRPr="00E447A3">
        <w:rPr>
          <w:rFonts w:ascii="Times New Roman" w:hAnsi="Times New Roman" w:cs="Times New Roman"/>
          <w:szCs w:val="22"/>
        </w:rPr>
        <w:t xml:space="preserve"> (propylene, low density polyethylene, high density polyethylene, or their copolymers) produced in a process line</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433BFAE" w14:textId="77777777" w:rsidR="00D95CF0" w:rsidRPr="004B4177" w:rsidRDefault="00D95CF0" w:rsidP="00303AD2">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104D5945"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1-</w:t>
      </w:r>
      <w:r w:rsidRPr="00E447A3">
        <w:rPr>
          <w:rFonts w:ascii="Times New Roman" w:hAnsi="Times New Roman" w:cs="Times New Roman"/>
          <w:szCs w:val="22"/>
        </w:rPr>
        <w:tab/>
        <w:t>One or no polyolefin is produced</w:t>
      </w:r>
    </w:p>
    <w:p w14:paraId="0266647E" w14:textId="77777777" w:rsidR="00D95CF0" w:rsidRPr="00E447A3" w:rsidRDefault="00D95CF0" w:rsidP="00303AD2">
      <w:pPr>
        <w:pStyle w:val="CodeDescription"/>
        <w:rPr>
          <w:rFonts w:ascii="Times New Roman" w:hAnsi="Times New Roman" w:cs="Times New Roman"/>
          <w:szCs w:val="22"/>
        </w:rPr>
      </w:pPr>
      <w:r w:rsidRPr="00E447A3">
        <w:rPr>
          <w:rFonts w:ascii="Times New Roman" w:hAnsi="Times New Roman" w:cs="Times New Roman"/>
          <w:szCs w:val="22"/>
        </w:rPr>
        <w:t>1+</w:t>
      </w:r>
      <w:r w:rsidRPr="00E447A3">
        <w:rPr>
          <w:rFonts w:ascii="Times New Roman" w:hAnsi="Times New Roman" w:cs="Times New Roman"/>
          <w:szCs w:val="22"/>
        </w:rPr>
        <w:tab/>
        <w:t>More than one polyolefin is produced</w:t>
      </w:r>
    </w:p>
    <w:p w14:paraId="2D29E0A2" w14:textId="77777777" w:rsidR="00D95CF0" w:rsidRPr="00E447A3" w:rsidRDefault="00D95CF0" w:rsidP="00303AD2">
      <w:pPr>
        <w:pStyle w:val="ContinueOnly"/>
        <w:rPr>
          <w:rFonts w:ascii="Times New Roman" w:hAnsi="Times New Roman" w:cs="Times New Roman"/>
          <w:szCs w:val="22"/>
        </w:rPr>
      </w:pPr>
      <w:r w:rsidRPr="00E447A3">
        <w:rPr>
          <w:rFonts w:ascii="Times New Roman" w:hAnsi="Times New Roman" w:cs="Times New Roman"/>
          <w:szCs w:val="22"/>
        </w:rPr>
        <w:t>Continue only if “Table 2 Threshold Emission Rates” is “MORE” or “Construction/Modification Date” is “89+</w:t>
      </w:r>
      <w:r w:rsidR="00124FE0" w:rsidRPr="00E447A3">
        <w:rPr>
          <w:rFonts w:ascii="Times New Roman" w:hAnsi="Times New Roman" w:cs="Times New Roman"/>
          <w:szCs w:val="22"/>
        </w:rPr>
        <w:t>.”</w:t>
      </w:r>
    </w:p>
    <w:p w14:paraId="3A9B7CCC"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Emissions: </w:t>
      </w:r>
      <w:r w:rsidRPr="00E447A3">
        <w:rPr>
          <w:rFonts w:ascii="Times New Roman" w:hAnsi="Times New Roman" w:cs="Times New Roman"/>
          <w:szCs w:val="22"/>
        </w:rPr>
        <w:t xml:space="preserve"> Select one of the following options to describe the vent gas stream emissions process</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7A0F75B3"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3E233AD4"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CONT</w:t>
      </w:r>
      <w:r w:rsidRPr="00E447A3">
        <w:rPr>
          <w:rFonts w:ascii="Times New Roman" w:hAnsi="Times New Roman" w:cs="Times New Roman"/>
          <w:szCs w:val="22"/>
        </w:rPr>
        <w:tab/>
        <w:t>Individual vent gas streams emit continuous emissions</w:t>
      </w:r>
    </w:p>
    <w:p w14:paraId="6894B8F2"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INTER</w:t>
      </w:r>
      <w:r w:rsidRPr="00E447A3">
        <w:rPr>
          <w:rFonts w:ascii="Times New Roman" w:hAnsi="Times New Roman" w:cs="Times New Roman"/>
          <w:szCs w:val="22"/>
        </w:rPr>
        <w:tab/>
        <w:t>Individual vent gas streams emit intermittent emissions</w:t>
      </w:r>
    </w:p>
    <w:p w14:paraId="2C880544"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BOTH</w:t>
      </w:r>
      <w:r w:rsidRPr="00E447A3">
        <w:rPr>
          <w:rFonts w:ascii="Times New Roman" w:hAnsi="Times New Roman" w:cs="Times New Roman"/>
          <w:szCs w:val="22"/>
        </w:rPr>
        <w:tab/>
        <w:t>Process contains vent gas streams, some of which are emitted continuously and some which are emitted intermittently</w:t>
      </w:r>
    </w:p>
    <w:p w14:paraId="793EC403"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NONE</w:t>
      </w:r>
      <w:r w:rsidRPr="00E447A3">
        <w:rPr>
          <w:rFonts w:ascii="Times New Roman" w:hAnsi="Times New Roman" w:cs="Times New Roman"/>
          <w:szCs w:val="22"/>
        </w:rPr>
        <w:tab/>
        <w:t>Process section does not emit VOC emissions</w:t>
      </w:r>
    </w:p>
    <w:p w14:paraId="77F29DC6" w14:textId="77777777" w:rsidR="001F4951"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“Uncontrolled Annual Emissions” and “Weight Percent TOC” Only If “Process Emissions” Is “CONT” OR “BOTH.”</w:t>
      </w:r>
      <w:r w:rsidR="001F4951" w:rsidRPr="00E447A3">
        <w:rPr>
          <w:rFonts w:ascii="Times New Roman" w:hAnsi="Times New Roman" w:cs="Times New Roman"/>
          <w:szCs w:val="22"/>
        </w:rPr>
        <w:br w:type="page"/>
      </w:r>
    </w:p>
    <w:p w14:paraId="319BAA58" w14:textId="77777777" w:rsidR="00D95CF0" w:rsidRPr="00E447A3" w:rsidRDefault="00D95CF0" w:rsidP="001F4951">
      <w:pPr>
        <w:pStyle w:val="CompleteIf"/>
        <w:numPr>
          <w:ilvl w:val="0"/>
          <w:numId w:val="0"/>
        </w:numPr>
        <w:tabs>
          <w:tab w:val="clear" w:pos="547"/>
        </w:tabs>
        <w:rPr>
          <w:rFonts w:ascii="Times New Roman" w:hAnsi="Times New Roman" w:cs="Times New Roman"/>
          <w:szCs w:val="22"/>
        </w:rPr>
      </w:pPr>
    </w:p>
    <w:p w14:paraId="3BE2BDB9"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Uncontrolled Annual Emissions:</w:t>
      </w:r>
      <w:r w:rsidRPr="00E447A3">
        <w:rPr>
          <w:rFonts w:ascii="Times New Roman" w:hAnsi="Times New Roman" w:cs="Times New Roman"/>
          <w:szCs w:val="22"/>
        </w:rPr>
        <w:t xml:space="preserve">  Select one of the following emission rates from an individual vent of a new, modified, or reconstructed facility</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04952E30"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6A19A1F4"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1.6-</w:t>
      </w:r>
      <w:r w:rsidRPr="00E447A3">
        <w:rPr>
          <w:rFonts w:ascii="Times New Roman" w:hAnsi="Times New Roman" w:cs="Times New Roman"/>
          <w:szCs w:val="22"/>
        </w:rPr>
        <w:tab/>
        <w:t>Uncontrolled annual emissions are less than 1.6 Mg/</w:t>
      </w:r>
      <w:proofErr w:type="spellStart"/>
      <w:r w:rsidRPr="00E447A3">
        <w:rPr>
          <w:rFonts w:ascii="Times New Roman" w:hAnsi="Times New Roman" w:cs="Times New Roman"/>
          <w:szCs w:val="22"/>
        </w:rPr>
        <w:t>yr</w:t>
      </w:r>
      <w:proofErr w:type="spellEnd"/>
      <w:r w:rsidRPr="00E447A3">
        <w:rPr>
          <w:rFonts w:ascii="Times New Roman" w:hAnsi="Times New Roman" w:cs="Times New Roman"/>
          <w:szCs w:val="22"/>
        </w:rPr>
        <w:t xml:space="preserve"> (1.76 </w:t>
      </w:r>
      <w:proofErr w:type="spellStart"/>
      <w:r w:rsidRPr="00E447A3">
        <w:rPr>
          <w:rFonts w:ascii="Times New Roman" w:hAnsi="Times New Roman" w:cs="Times New Roman"/>
          <w:szCs w:val="22"/>
        </w:rPr>
        <w:t>tpy</w:t>
      </w:r>
      <w:proofErr w:type="spellEnd"/>
      <w:r w:rsidRPr="00E447A3">
        <w:rPr>
          <w:rFonts w:ascii="Times New Roman" w:hAnsi="Times New Roman" w:cs="Times New Roman"/>
          <w:szCs w:val="22"/>
        </w:rPr>
        <w:t>)</w:t>
      </w:r>
    </w:p>
    <w:p w14:paraId="74670885"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1.6+</w:t>
      </w:r>
      <w:r w:rsidRPr="00E447A3">
        <w:rPr>
          <w:rFonts w:ascii="Times New Roman" w:hAnsi="Times New Roman" w:cs="Times New Roman"/>
          <w:szCs w:val="22"/>
        </w:rPr>
        <w:tab/>
        <w:t>Uncontrolled annual emissions are greater than or equal to 1.6 Mg/</w:t>
      </w:r>
      <w:proofErr w:type="spellStart"/>
      <w:r w:rsidRPr="00E447A3">
        <w:rPr>
          <w:rFonts w:ascii="Times New Roman" w:hAnsi="Times New Roman" w:cs="Times New Roman"/>
          <w:szCs w:val="22"/>
        </w:rPr>
        <w:t>yr</w:t>
      </w:r>
      <w:proofErr w:type="spellEnd"/>
      <w:r w:rsidRPr="00E447A3">
        <w:rPr>
          <w:rFonts w:ascii="Times New Roman" w:hAnsi="Times New Roman" w:cs="Times New Roman"/>
          <w:szCs w:val="22"/>
        </w:rPr>
        <w:t xml:space="preserve"> (1.76 </w:t>
      </w:r>
      <w:proofErr w:type="spellStart"/>
      <w:r w:rsidRPr="00E447A3">
        <w:rPr>
          <w:rFonts w:ascii="Times New Roman" w:hAnsi="Times New Roman" w:cs="Times New Roman"/>
          <w:szCs w:val="22"/>
        </w:rPr>
        <w:t>tpy</w:t>
      </w:r>
      <w:proofErr w:type="spellEnd"/>
      <w:r w:rsidRPr="00E447A3">
        <w:rPr>
          <w:rFonts w:ascii="Times New Roman" w:hAnsi="Times New Roman" w:cs="Times New Roman"/>
          <w:szCs w:val="22"/>
        </w:rPr>
        <w:t>)</w:t>
      </w:r>
    </w:p>
    <w:p w14:paraId="2FBED253"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Weight Percent TOC: </w:t>
      </w:r>
      <w:r w:rsidRPr="00E447A3">
        <w:rPr>
          <w:rFonts w:ascii="Times New Roman" w:hAnsi="Times New Roman" w:cs="Times New Roman"/>
          <w:szCs w:val="22"/>
        </w:rPr>
        <w:t xml:space="preserve"> Select one of the following TOC weight </w:t>
      </w:r>
      <w:r w:rsidR="002C00FD" w:rsidRPr="00E447A3">
        <w:rPr>
          <w:rFonts w:ascii="Times New Roman" w:hAnsi="Times New Roman" w:cs="Times New Roman"/>
          <w:szCs w:val="22"/>
        </w:rPr>
        <w:t>percent’s</w:t>
      </w:r>
      <w:r w:rsidRPr="00E447A3">
        <w:rPr>
          <w:rFonts w:ascii="Times New Roman" w:hAnsi="Times New Roman" w:cs="Times New Roman"/>
          <w:szCs w:val="22"/>
        </w:rPr>
        <w:t xml:space="preserve"> from an individual vent of a new, modified, or reconstructed facility</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697854E"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3DE1E24B"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0.1-</w:t>
      </w:r>
      <w:r w:rsidRPr="00E447A3">
        <w:rPr>
          <w:rFonts w:ascii="Times New Roman" w:hAnsi="Times New Roman" w:cs="Times New Roman"/>
          <w:szCs w:val="22"/>
        </w:rPr>
        <w:tab/>
        <w:t>Weight percent TOC is less than 0.10%</w:t>
      </w:r>
    </w:p>
    <w:p w14:paraId="1DB332BC"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0.1+</w:t>
      </w:r>
      <w:r w:rsidRPr="00E447A3">
        <w:rPr>
          <w:rFonts w:ascii="Times New Roman" w:hAnsi="Times New Roman" w:cs="Times New Roman"/>
          <w:szCs w:val="22"/>
        </w:rPr>
        <w:tab/>
        <w:t>Weight percent TOC is greater than or equal to 0.10%</w:t>
      </w:r>
    </w:p>
    <w:p w14:paraId="7EAE27D1" w14:textId="77777777" w:rsidR="00D95CF0" w:rsidRPr="00E447A3" w:rsidRDefault="00D95CF0" w:rsidP="00567FD7">
      <w:pPr>
        <w:pBdr>
          <w:bottom w:val="double" w:sz="4" w:space="1" w:color="auto"/>
        </w:pBdr>
        <w:rPr>
          <w:rFonts w:ascii="Times New Roman" w:hAnsi="Times New Roman" w:cs="Times New Roman"/>
          <w:szCs w:val="22"/>
        </w:rPr>
      </w:pPr>
    </w:p>
    <w:bookmarkStart w:id="4" w:name="Table1e"/>
    <w:p w14:paraId="7A3A6EBD" w14:textId="5266E81A" w:rsidR="00D95CF0" w:rsidRPr="00E447A3" w:rsidRDefault="00D565D3" w:rsidP="00567FD7">
      <w:pPr>
        <w:pStyle w:val="SpecificTableHeading"/>
        <w:rPr>
          <w:rFonts w:ascii="Times New Roman" w:hAnsi="Times New Roman" w:cs="Times New Roman"/>
          <w:szCs w:val="22"/>
        </w:rPr>
      </w:pPr>
      <w:r w:rsidRPr="00D565D3">
        <w:rPr>
          <w:rFonts w:ascii="Times New Roman" w:hAnsi="Times New Roman" w:cs="Times New Roman"/>
          <w:szCs w:val="22"/>
          <w:u w:val="single"/>
        </w:rPr>
        <w:fldChar w:fldCharType="begin"/>
      </w:r>
      <w:r w:rsidRPr="00D565D3">
        <w:rPr>
          <w:rFonts w:ascii="Times New Roman" w:hAnsi="Times New Roman" w:cs="Times New Roman"/>
          <w:szCs w:val="22"/>
          <w:u w:val="single"/>
        </w:rPr>
        <w:instrText xml:space="preserve"> HYPERLINK  \l "Tbl1e" </w:instrText>
      </w:r>
      <w:r w:rsidRPr="00D565D3">
        <w:rPr>
          <w:rFonts w:ascii="Times New Roman" w:hAnsi="Times New Roman" w:cs="Times New Roman"/>
          <w:szCs w:val="22"/>
          <w:u w:val="single"/>
        </w:rPr>
        <w:fldChar w:fldCharType="separate"/>
      </w:r>
      <w:r w:rsidR="00D95CF0" w:rsidRPr="00D565D3">
        <w:rPr>
          <w:rStyle w:val="Hyperlink"/>
          <w:rFonts w:ascii="Times New Roman" w:hAnsi="Times New Roman" w:cs="Times New Roman"/>
          <w:szCs w:val="22"/>
          <w:u w:val="single"/>
        </w:rPr>
        <w:t>Table 1e</w:t>
      </w:r>
      <w:bookmarkEnd w:id="4"/>
      <w:r w:rsidRPr="00D565D3">
        <w:rPr>
          <w:rFonts w:ascii="Times New Roman" w:hAnsi="Times New Roman" w:cs="Times New Roman"/>
          <w:szCs w:val="22"/>
          <w:u w:val="single"/>
        </w:rPr>
        <w:fldChar w:fldCharType="end"/>
      </w:r>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w:t>
      </w:r>
      <w:r w:rsidR="00567FD7" w:rsidRPr="00E447A3">
        <w:rPr>
          <w:rFonts w:ascii="Times New Roman" w:hAnsi="Times New Roman" w:cs="Times New Roman"/>
          <w:szCs w:val="22"/>
        </w:rPr>
        <w:t xml:space="preserve">, </w:t>
      </w:r>
      <w:r w:rsidR="00D95CF0" w:rsidRPr="00E447A3">
        <w:rPr>
          <w:rFonts w:ascii="Times New Roman" w:hAnsi="Times New Roman" w:cs="Times New Roman"/>
          <w:szCs w:val="22"/>
        </w:rPr>
        <w:t>Subpart DDD:  Standards of Performance for Volatile Organic Compound (VOC) Emissions from the Polymer Manufacturing Industry</w:t>
      </w:r>
    </w:p>
    <w:p w14:paraId="2EB74591"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only if “Manufactured Product” is “PROPYL” and “Process Emissions” is “CONT” or “BOTH.”</w:t>
      </w:r>
    </w:p>
    <w:p w14:paraId="47F49DB9"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2C00FD"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2C00FD" w:rsidRPr="00E447A3">
        <w:rPr>
          <w:rFonts w:ascii="Times New Roman" w:hAnsi="Times New Roman" w:cs="Times New Roman"/>
          <w:szCs w:val="22"/>
        </w:rPr>
        <w:t>D</w:t>
      </w:r>
      <w:r w:rsidRPr="00E447A3">
        <w:rPr>
          <w:rFonts w:ascii="Times New Roman" w:hAnsi="Times New Roman" w:cs="Times New Roman"/>
          <w:szCs w:val="22"/>
        </w:rPr>
        <w:t xml:space="preserve"> No.) for the polymer manufacturing facility (maximum 10 characters) as listed on Form OP-SUM entitled “Individual Unit Summary.”</w:t>
      </w:r>
    </w:p>
    <w:p w14:paraId="0E539814" w14:textId="3B40596F"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SOP Index No.: </w:t>
      </w:r>
      <w:r w:rsidRPr="00E447A3">
        <w:rPr>
          <w:rFonts w:ascii="Times New Roman" w:hAnsi="Times New Roman" w:cs="Times New Roman"/>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 XXXX])</w:t>
      </w:r>
      <w:r w:rsidR="008A22E5"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13" w:history="1">
        <w:r w:rsidRPr="00705226">
          <w:rPr>
            <w:rStyle w:val="Hyperlink"/>
            <w:rFonts w:ascii="Times New Roman" w:hAnsi="Times New Roman" w:cs="Times New Roman"/>
            <w:szCs w:val="22"/>
            <w:u w:val="single"/>
          </w:rPr>
          <w:t>www.tceq.texas.gov/assets/public/permitting/air/Guidance/Title_V/sop_initial.pdf</w:t>
        </w:r>
        <w:r w:rsidRPr="00705226">
          <w:rPr>
            <w:rStyle w:val="Hyperlink"/>
            <w:rFonts w:ascii="Times New Roman" w:hAnsi="Times New Roman" w:cs="Times New Roman"/>
            <w:color w:val="auto"/>
            <w:szCs w:val="22"/>
          </w:rPr>
          <w:t>.</w:t>
        </w:r>
      </w:hyperlink>
      <w:r w:rsidRPr="00E447A3">
        <w:rPr>
          <w:rFonts w:ascii="Times New Roman" w:hAnsi="Times New Roman" w:cs="Times New Roman"/>
          <w:szCs w:val="22"/>
        </w:rPr>
        <w:t xml:space="preserve"> </w:t>
      </w:r>
    </w:p>
    <w:p w14:paraId="37FDF0E3" w14:textId="77777777" w:rsidR="00D95CF0" w:rsidRPr="00E447A3" w:rsidRDefault="00D95CF0" w:rsidP="00D95CF0">
      <w:pPr>
        <w:rPr>
          <w:rStyle w:val="Emphasis"/>
          <w:rFonts w:ascii="Times New Roman" w:hAnsi="Times New Roman" w:cs="Times New Roman"/>
          <w:szCs w:val="22"/>
        </w:rPr>
      </w:pPr>
      <w:r w:rsidRPr="00E447A3">
        <w:rPr>
          <w:rStyle w:val="Emphasis"/>
          <w:rFonts w:ascii="Times New Roman" w:hAnsi="Times New Roman" w:cs="Times New Roman"/>
          <w:szCs w:val="22"/>
        </w:rPr>
        <w:t>Note:</w:t>
      </w:r>
      <w:r w:rsidR="002C00FD" w:rsidRPr="00E447A3">
        <w:rPr>
          <w:rStyle w:val="Emphasis"/>
          <w:rFonts w:ascii="Times New Roman" w:hAnsi="Times New Roman" w:cs="Times New Roman"/>
          <w:szCs w:val="22"/>
        </w:rPr>
        <w:t xml:space="preserve">  </w:t>
      </w:r>
      <w:r w:rsidRPr="00E447A3">
        <w:rPr>
          <w:rStyle w:val="Emphasis"/>
          <w:rFonts w:ascii="Times New Roman" w:hAnsi="Times New Roman" w:cs="Times New Roman"/>
          <w:szCs w:val="22"/>
        </w:rPr>
        <w:t>These questions only pertain to those vent gas streams which are continuously emitted.</w:t>
      </w:r>
    </w:p>
    <w:p w14:paraId="240F0218"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of Continuous Emissions: </w:t>
      </w:r>
      <w:r w:rsidRPr="00E447A3">
        <w:rPr>
          <w:rFonts w:ascii="Times New Roman" w:hAnsi="Times New Roman" w:cs="Times New Roman"/>
          <w:szCs w:val="22"/>
        </w:rPr>
        <w:t xml:space="preserve"> Select one of the following options to describe the control of the continuous emissions</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6ED00D16"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3E92F1F0" w14:textId="0892949D"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ALL</w:t>
      </w:r>
      <w:r w:rsidRPr="00E447A3">
        <w:rPr>
          <w:rFonts w:ascii="Times New Roman" w:hAnsi="Times New Roman" w:cs="Times New Roman"/>
          <w:szCs w:val="22"/>
        </w:rPr>
        <w:tab/>
      </w:r>
      <w:proofErr w:type="spellStart"/>
      <w:r w:rsidRPr="00E447A3">
        <w:rPr>
          <w:rFonts w:ascii="Times New Roman" w:hAnsi="Times New Roman" w:cs="Times New Roman"/>
          <w:szCs w:val="22"/>
        </w:rPr>
        <w:t>All</w:t>
      </w:r>
      <w:proofErr w:type="spellEnd"/>
      <w:r w:rsidRPr="00E447A3">
        <w:rPr>
          <w:rFonts w:ascii="Times New Roman" w:hAnsi="Times New Roman" w:cs="Times New Roman"/>
          <w:szCs w:val="22"/>
        </w:rPr>
        <w:t xml:space="preserve"> continuous emissions are controlled in an existing c</w:t>
      </w:r>
      <w:r w:rsidR="00A65730" w:rsidRPr="00E447A3">
        <w:rPr>
          <w:rFonts w:ascii="Times New Roman" w:hAnsi="Times New Roman" w:cs="Times New Roman"/>
          <w:szCs w:val="22"/>
        </w:rPr>
        <w:t>ontrol device (as defined in 40 </w:t>
      </w:r>
      <w:r w:rsidRPr="00E447A3">
        <w:rPr>
          <w:rFonts w:ascii="Times New Roman" w:hAnsi="Times New Roman" w:cs="Times New Roman"/>
          <w:szCs w:val="22"/>
        </w:rPr>
        <w:t xml:space="preserve">CFR </w:t>
      </w:r>
      <w:r w:rsidR="009979BA" w:rsidRPr="00E447A3">
        <w:rPr>
          <w:rFonts w:ascii="Times New Roman" w:hAnsi="Times New Roman" w:cs="Times New Roman"/>
          <w:szCs w:val="22"/>
        </w:rPr>
        <w:t>§</w:t>
      </w:r>
      <w:r w:rsidR="00705226">
        <w:rPr>
          <w:rFonts w:ascii="Times New Roman" w:hAnsi="Times New Roman" w:cs="Times New Roman"/>
          <w:szCs w:val="22"/>
        </w:rPr>
        <w:t> </w:t>
      </w:r>
      <w:r w:rsidRPr="00E447A3">
        <w:rPr>
          <w:rFonts w:ascii="Times New Roman" w:hAnsi="Times New Roman" w:cs="Times New Roman"/>
          <w:szCs w:val="22"/>
        </w:rPr>
        <w:t>60.561)</w:t>
      </w:r>
    </w:p>
    <w:p w14:paraId="26586239" w14:textId="395635B3"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SOME</w:t>
      </w:r>
      <w:r w:rsidRPr="00E447A3">
        <w:rPr>
          <w:rFonts w:ascii="Times New Roman" w:hAnsi="Times New Roman" w:cs="Times New Roman"/>
          <w:szCs w:val="22"/>
        </w:rPr>
        <w:tab/>
      </w:r>
      <w:proofErr w:type="spellStart"/>
      <w:r w:rsidRPr="00E447A3">
        <w:rPr>
          <w:rFonts w:ascii="Times New Roman" w:hAnsi="Times New Roman" w:cs="Times New Roman"/>
          <w:szCs w:val="22"/>
        </w:rPr>
        <w:t>Some</w:t>
      </w:r>
      <w:proofErr w:type="spellEnd"/>
      <w:r w:rsidRPr="00E447A3">
        <w:rPr>
          <w:rFonts w:ascii="Times New Roman" w:hAnsi="Times New Roman" w:cs="Times New Roman"/>
          <w:szCs w:val="22"/>
        </w:rPr>
        <w:t xml:space="preserve"> of the continuous emissions are controlled in an existing control device (as defined in 40</w:t>
      </w:r>
      <w:r w:rsidR="00705226">
        <w:rPr>
          <w:rFonts w:ascii="Times New Roman" w:hAnsi="Times New Roman" w:cs="Times New Roman"/>
          <w:szCs w:val="22"/>
        </w:rPr>
        <w:t> </w:t>
      </w:r>
      <w:r w:rsidRPr="00E447A3">
        <w:rPr>
          <w:rFonts w:ascii="Times New Roman" w:hAnsi="Times New Roman" w:cs="Times New Roman"/>
          <w:szCs w:val="22"/>
        </w:rPr>
        <w:t xml:space="preserve">CFR </w:t>
      </w:r>
      <w:r w:rsidR="009979BA" w:rsidRPr="00E447A3">
        <w:rPr>
          <w:rFonts w:ascii="Times New Roman" w:hAnsi="Times New Roman" w:cs="Times New Roman"/>
          <w:szCs w:val="22"/>
        </w:rPr>
        <w:t>§</w:t>
      </w:r>
      <w:r w:rsidRPr="00E447A3">
        <w:rPr>
          <w:rFonts w:ascii="Times New Roman" w:hAnsi="Times New Roman" w:cs="Times New Roman"/>
          <w:szCs w:val="22"/>
        </w:rPr>
        <w:t xml:space="preserve"> 60.561)</w:t>
      </w:r>
    </w:p>
    <w:p w14:paraId="27BCFCF9" w14:textId="0DC593CB"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NONE</w:t>
      </w:r>
      <w:r w:rsidRPr="00E447A3">
        <w:rPr>
          <w:rFonts w:ascii="Times New Roman" w:hAnsi="Times New Roman" w:cs="Times New Roman"/>
          <w:szCs w:val="22"/>
        </w:rPr>
        <w:tab/>
      </w:r>
      <w:r w:rsidR="009979BA" w:rsidRPr="00E447A3">
        <w:rPr>
          <w:rFonts w:ascii="Times New Roman" w:hAnsi="Times New Roman" w:cs="Times New Roman"/>
          <w:szCs w:val="22"/>
        </w:rPr>
        <w:t>Vent gas stream emissions are not controlled with an existing control device</w:t>
      </w:r>
      <w:r w:rsidR="00A94158" w:rsidRPr="00E447A3">
        <w:rPr>
          <w:rFonts w:ascii="Times New Roman" w:hAnsi="Times New Roman" w:cs="Times New Roman"/>
          <w:szCs w:val="22"/>
        </w:rPr>
        <w:t xml:space="preserve"> </w:t>
      </w:r>
      <w:r w:rsidR="009979BA" w:rsidRPr="00E447A3">
        <w:rPr>
          <w:rFonts w:ascii="Times New Roman" w:hAnsi="Times New Roman" w:cs="Times New Roman"/>
          <w:szCs w:val="22"/>
        </w:rPr>
        <w:t>(as defined in 40</w:t>
      </w:r>
      <w:r w:rsidR="00705226">
        <w:rPr>
          <w:rFonts w:ascii="Times New Roman" w:hAnsi="Times New Roman" w:cs="Times New Roman"/>
          <w:szCs w:val="22"/>
        </w:rPr>
        <w:t> </w:t>
      </w:r>
      <w:r w:rsidR="009979BA" w:rsidRPr="00E447A3">
        <w:rPr>
          <w:rFonts w:ascii="Times New Roman" w:hAnsi="Times New Roman" w:cs="Times New Roman"/>
          <w:szCs w:val="22"/>
        </w:rPr>
        <w:t>CFR § 60.561)</w:t>
      </w:r>
    </w:p>
    <w:p w14:paraId="1841B540" w14:textId="3AD39ADB"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 xml:space="preserve">Complete </w:t>
      </w:r>
      <w:r w:rsidR="00E447A3" w:rsidRPr="00E447A3">
        <w:rPr>
          <w:rFonts w:ascii="Times New Roman" w:hAnsi="Times New Roman" w:cs="Times New Roman"/>
          <w:szCs w:val="22"/>
        </w:rPr>
        <w:t>“Continuous Control Device”</w:t>
      </w:r>
      <w:r w:rsidRPr="00E447A3">
        <w:rPr>
          <w:rFonts w:ascii="Times New Roman" w:hAnsi="Times New Roman" w:cs="Times New Roman"/>
          <w:szCs w:val="22"/>
        </w:rPr>
        <w:t xml:space="preserve"> only if “Control of Continuous Emissions” is “ALL” or “SOME.”</w:t>
      </w:r>
    </w:p>
    <w:p w14:paraId="2BD31518"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Continuous Control Device:</w:t>
      </w:r>
      <w:r w:rsidRPr="00E447A3">
        <w:rPr>
          <w:rFonts w:ascii="Times New Roman" w:hAnsi="Times New Roman" w:cs="Times New Roman"/>
          <w:szCs w:val="22"/>
        </w:rPr>
        <w:t xml:space="preserve">  Select one of the following options to describe the control device of the system</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5BDD0013"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4858C83F"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ABSORB</w:t>
      </w:r>
      <w:r w:rsidRPr="00E447A3">
        <w:rPr>
          <w:rFonts w:ascii="Times New Roman" w:hAnsi="Times New Roman" w:cs="Times New Roman"/>
          <w:szCs w:val="22"/>
        </w:rPr>
        <w:tab/>
        <w:t>Absorber</w:t>
      </w:r>
    </w:p>
    <w:p w14:paraId="1106EF95"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CONDEN</w:t>
      </w:r>
      <w:r w:rsidRPr="00E447A3">
        <w:rPr>
          <w:rFonts w:ascii="Times New Roman" w:hAnsi="Times New Roman" w:cs="Times New Roman"/>
          <w:szCs w:val="22"/>
        </w:rPr>
        <w:tab/>
        <w:t>Condenser</w:t>
      </w:r>
    </w:p>
    <w:p w14:paraId="5221E0AC"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CARBADS</w:t>
      </w:r>
      <w:r w:rsidRPr="00E447A3">
        <w:rPr>
          <w:rFonts w:ascii="Times New Roman" w:hAnsi="Times New Roman" w:cs="Times New Roman"/>
          <w:szCs w:val="22"/>
        </w:rPr>
        <w:tab/>
        <w:t>Carbon adsorber</w:t>
      </w:r>
    </w:p>
    <w:p w14:paraId="78B51380"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CATINC</w:t>
      </w:r>
      <w:r w:rsidRPr="00E447A3">
        <w:rPr>
          <w:rFonts w:ascii="Times New Roman" w:hAnsi="Times New Roman" w:cs="Times New Roman"/>
          <w:szCs w:val="22"/>
        </w:rPr>
        <w:tab/>
        <w:t>Catalytic incinerator</w:t>
      </w:r>
    </w:p>
    <w:p w14:paraId="55BA20B7"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INCIN</w:t>
      </w:r>
      <w:r w:rsidRPr="00E447A3">
        <w:rPr>
          <w:rFonts w:ascii="Times New Roman" w:hAnsi="Times New Roman" w:cs="Times New Roman"/>
          <w:szCs w:val="22"/>
        </w:rPr>
        <w:tab/>
        <w:t>Incinerator other than a catalytic incinerator</w:t>
      </w:r>
    </w:p>
    <w:p w14:paraId="6085F933"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FLARE</w:t>
      </w:r>
      <w:r w:rsidRPr="00E447A3">
        <w:rPr>
          <w:rFonts w:ascii="Times New Roman" w:hAnsi="Times New Roman" w:cs="Times New Roman"/>
          <w:szCs w:val="22"/>
        </w:rPr>
        <w:tab/>
      </w:r>
      <w:proofErr w:type="spellStart"/>
      <w:r w:rsidRPr="00E447A3">
        <w:rPr>
          <w:rFonts w:ascii="Times New Roman" w:hAnsi="Times New Roman" w:cs="Times New Roman"/>
          <w:szCs w:val="22"/>
        </w:rPr>
        <w:t>Flare</w:t>
      </w:r>
      <w:proofErr w:type="spellEnd"/>
    </w:p>
    <w:p w14:paraId="0EB608E0"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capacity less than 150 MMBtu/hr</w:t>
      </w:r>
    </w:p>
    <w:p w14:paraId="787F29B3"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w:t>
      </w:r>
      <w:r w:rsidR="002C00FD" w:rsidRPr="00E447A3">
        <w:rPr>
          <w:rFonts w:ascii="Times New Roman" w:hAnsi="Times New Roman" w:cs="Times New Roman"/>
          <w:szCs w:val="22"/>
        </w:rPr>
        <w:t>ty greater than or equal to 150 </w:t>
      </w:r>
      <w:r w:rsidRPr="00E447A3">
        <w:rPr>
          <w:rFonts w:ascii="Times New Roman" w:hAnsi="Times New Roman" w:cs="Times New Roman"/>
          <w:szCs w:val="22"/>
        </w:rPr>
        <w:t>MMBtu/hr</w:t>
      </w:r>
    </w:p>
    <w:p w14:paraId="416FBE4D"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OTHER</w:t>
      </w:r>
      <w:r w:rsidRPr="00E447A3">
        <w:rPr>
          <w:rFonts w:ascii="Times New Roman" w:hAnsi="Times New Roman" w:cs="Times New Roman"/>
          <w:szCs w:val="22"/>
        </w:rPr>
        <w:tab/>
        <w:t>Another type of control device is utilized (e.g., material recovery system)</w:t>
      </w:r>
    </w:p>
    <w:p w14:paraId="76E456A1" w14:textId="41388706"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lastRenderedPageBreak/>
        <w:t xml:space="preserve">Control Device </w:t>
      </w:r>
      <w:r w:rsidR="008A22E5" w:rsidRPr="00E447A3">
        <w:rPr>
          <w:rStyle w:val="UnitAttribute"/>
          <w:rFonts w:ascii="Times New Roman" w:hAnsi="Times New Roman" w:cs="Times New Roman"/>
          <w:sz w:val="22"/>
          <w:szCs w:val="22"/>
        </w:rPr>
        <w:t>I</w:t>
      </w:r>
      <w:r w:rsidR="002C00FD"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2C00FD" w:rsidRPr="00E447A3">
        <w:rPr>
          <w:rFonts w:ascii="Times New Roman" w:hAnsi="Times New Roman" w:cs="Times New Roman"/>
          <w:szCs w:val="22"/>
        </w:rPr>
        <w:t>D</w:t>
      </w:r>
      <w:r w:rsidRPr="00E447A3">
        <w:rPr>
          <w:rFonts w:ascii="Times New Roman" w:hAnsi="Times New Roman" w:cs="Times New Roman"/>
          <w:szCs w:val="22"/>
        </w:rPr>
        <w:t xml:space="preserve"> No.) for the control device to which emissions are routed</w:t>
      </w:r>
      <w:r w:rsidR="00567FD7" w:rsidRPr="00E447A3">
        <w:rPr>
          <w:rFonts w:ascii="Times New Roman" w:hAnsi="Times New Roman" w:cs="Times New Roman"/>
          <w:szCs w:val="22"/>
        </w:rPr>
        <w:t xml:space="preserve">. </w:t>
      </w:r>
      <w:r w:rsidRPr="00E447A3">
        <w:rPr>
          <w:rFonts w:ascii="Times New Roman" w:hAnsi="Times New Roman" w:cs="Times New Roman"/>
          <w:szCs w:val="22"/>
        </w:rPr>
        <w:t>This number should be consistent with the control device identification number listed on Form OP SUM</w:t>
      </w:r>
      <w:r w:rsidR="00567FD7" w:rsidRPr="00E447A3">
        <w:rPr>
          <w:rFonts w:ascii="Times New Roman" w:hAnsi="Times New Roman" w:cs="Times New Roman"/>
          <w:szCs w:val="22"/>
        </w:rPr>
        <w:t xml:space="preserve">. </w:t>
      </w:r>
      <w:r w:rsidRPr="00E447A3">
        <w:rPr>
          <w:rFonts w:ascii="Times New Roman" w:hAnsi="Times New Roman" w:cs="Times New Roman"/>
          <w:szCs w:val="22"/>
        </w:rPr>
        <w:t>If there is no control device, then leave this column blank (maximum 10 characters).</w:t>
      </w:r>
    </w:p>
    <w:p w14:paraId="24A78455" w14:textId="62AF7EBA" w:rsidR="00E447A3" w:rsidRPr="00E447A3" w:rsidRDefault="00E447A3" w:rsidP="00E447A3">
      <w:pPr>
        <w:pStyle w:val="CompleteIf"/>
        <w:rPr>
          <w:rFonts w:ascii="Times New Roman" w:hAnsi="Times New Roman" w:cs="Times New Roman"/>
          <w:szCs w:val="22"/>
        </w:rPr>
      </w:pPr>
      <w:r w:rsidRPr="00E447A3">
        <w:rPr>
          <w:rFonts w:ascii="Times New Roman" w:hAnsi="Times New Roman" w:cs="Times New Roman"/>
          <w:szCs w:val="22"/>
        </w:rPr>
        <w:t>Complete “Annual Emissions Entering the Control Device” only if “Control of Continuous Emissions” is “ALL” or “SOME.”</w:t>
      </w:r>
    </w:p>
    <w:p w14:paraId="30DC4358"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Annual Emissions Entering the Control Device:</w:t>
      </w:r>
      <w:r w:rsidRPr="00E447A3">
        <w:rPr>
          <w:rFonts w:ascii="Times New Roman" w:hAnsi="Times New Roman" w:cs="Times New Roman"/>
          <w:szCs w:val="22"/>
        </w:rPr>
        <w:t xml:space="preserve">  Select one of the following options to describe the emission levels</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0D104D54"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4573587F"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CTE-</w:t>
      </w:r>
      <w:r w:rsidRPr="00E447A3">
        <w:rPr>
          <w:rFonts w:ascii="Times New Roman" w:hAnsi="Times New Roman" w:cs="Times New Roman"/>
          <w:szCs w:val="22"/>
        </w:rPr>
        <w:tab/>
        <w:t>Annual emissions entering the control device are less than calculated threshold emissions (CTE) levels calculated in Table 3</w:t>
      </w:r>
    </w:p>
    <w:p w14:paraId="7516D6D3"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CTE+</w:t>
      </w:r>
      <w:r w:rsidRPr="00E447A3">
        <w:rPr>
          <w:rFonts w:ascii="Times New Roman" w:hAnsi="Times New Roman" w:cs="Times New Roman"/>
          <w:szCs w:val="22"/>
        </w:rPr>
        <w:tab/>
        <w:t>Annual emissions entering the control device are greater than or equal to CTE levels calculated in Table 3</w:t>
      </w:r>
    </w:p>
    <w:p w14:paraId="083C62ED"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“Table 3 Control Requirements” only if “Control of Continuous Emissions” is “SOME” or “NONE.”</w:t>
      </w:r>
    </w:p>
    <w:p w14:paraId="0FABE4C2"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Table 3 Control Requirements: </w:t>
      </w:r>
      <w:r w:rsidRPr="00E447A3">
        <w:rPr>
          <w:rFonts w:ascii="Times New Roman" w:hAnsi="Times New Roman" w:cs="Times New Roman"/>
          <w:szCs w:val="22"/>
        </w:rPr>
        <w:t xml:space="preserve"> Enter “YES” if calculations from Table 3 require controls</w:t>
      </w:r>
      <w:r w:rsidR="00567FD7"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5073A4F7"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“Emission Reduction from Control Device” only if “Table 3 Control Requirements” is “YES” or if “Annual Emissions Entering the Control Device” is “CTE+</w:t>
      </w:r>
      <w:r w:rsidR="002C00FD" w:rsidRPr="00E447A3">
        <w:rPr>
          <w:rFonts w:ascii="Times New Roman" w:hAnsi="Times New Roman" w:cs="Times New Roman"/>
          <w:szCs w:val="22"/>
        </w:rPr>
        <w:t>.”</w:t>
      </w:r>
    </w:p>
    <w:p w14:paraId="7F8C844C"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Emission Reduction from Control Device: </w:t>
      </w:r>
      <w:r w:rsidRPr="00E447A3">
        <w:rPr>
          <w:rFonts w:ascii="Times New Roman" w:hAnsi="Times New Roman" w:cs="Times New Roman"/>
          <w:szCs w:val="22"/>
        </w:rPr>
        <w:t xml:space="preserve"> Select one of the following options to describe the emission reductions of the existing control device</w:t>
      </w:r>
      <w:r w:rsidR="008A22E5"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CBC5F61"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71A3EB2B"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98-</w:t>
      </w:r>
      <w:r w:rsidRPr="00E447A3">
        <w:rPr>
          <w:rFonts w:ascii="Times New Roman" w:hAnsi="Times New Roman" w:cs="Times New Roman"/>
          <w:szCs w:val="22"/>
        </w:rPr>
        <w:tab/>
        <w:t xml:space="preserve">Existing control device (as defined in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60.561) r</w:t>
      </w:r>
      <w:r w:rsidR="002B3FE2" w:rsidRPr="00E447A3">
        <w:rPr>
          <w:rFonts w:ascii="Times New Roman" w:hAnsi="Times New Roman" w:cs="Times New Roman"/>
          <w:szCs w:val="22"/>
        </w:rPr>
        <w:t>educes emission by less than 98 </w:t>
      </w:r>
      <w:r w:rsidRPr="00E447A3">
        <w:rPr>
          <w:rFonts w:ascii="Times New Roman" w:hAnsi="Times New Roman" w:cs="Times New Roman"/>
          <w:szCs w:val="22"/>
        </w:rPr>
        <w:t xml:space="preserve">percent or is greater than 20 </w:t>
      </w:r>
      <w:proofErr w:type="spellStart"/>
      <w:r w:rsidRPr="00E447A3">
        <w:rPr>
          <w:rFonts w:ascii="Times New Roman" w:hAnsi="Times New Roman" w:cs="Times New Roman"/>
          <w:szCs w:val="22"/>
        </w:rPr>
        <w:t>ppmv</w:t>
      </w:r>
      <w:proofErr w:type="spellEnd"/>
    </w:p>
    <w:p w14:paraId="3881D625"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98+</w:t>
      </w:r>
      <w:r w:rsidRPr="00E447A3">
        <w:rPr>
          <w:rFonts w:ascii="Times New Roman" w:hAnsi="Times New Roman" w:cs="Times New Roman"/>
          <w:szCs w:val="22"/>
        </w:rPr>
        <w:tab/>
        <w:t xml:space="preserve">Existing control device (as defined in 40 CFR </w:t>
      </w:r>
      <w:r w:rsidR="00464688" w:rsidRPr="00E447A3">
        <w:rPr>
          <w:rFonts w:ascii="Times New Roman" w:hAnsi="Times New Roman" w:cs="Times New Roman"/>
          <w:szCs w:val="22"/>
        </w:rPr>
        <w:t>§</w:t>
      </w:r>
      <w:r w:rsidRPr="00E447A3">
        <w:rPr>
          <w:rFonts w:ascii="Times New Roman" w:hAnsi="Times New Roman" w:cs="Times New Roman"/>
          <w:szCs w:val="22"/>
        </w:rPr>
        <w:t xml:space="preserve"> 60.561) reduces emissions by greater than or equal to 98 percent or less than or equal to 20 </w:t>
      </w:r>
      <w:proofErr w:type="spellStart"/>
      <w:r w:rsidRPr="00E447A3">
        <w:rPr>
          <w:rFonts w:ascii="Times New Roman" w:hAnsi="Times New Roman" w:cs="Times New Roman"/>
          <w:szCs w:val="22"/>
        </w:rPr>
        <w:t>ppmv</w:t>
      </w:r>
      <w:proofErr w:type="spellEnd"/>
    </w:p>
    <w:p w14:paraId="6801174A" w14:textId="77777777" w:rsidR="00D95CF0" w:rsidRPr="00E447A3" w:rsidRDefault="00D95CF0" w:rsidP="00567FD7">
      <w:pPr>
        <w:pBdr>
          <w:bottom w:val="double" w:sz="4" w:space="1" w:color="auto"/>
        </w:pBdr>
        <w:rPr>
          <w:rFonts w:ascii="Times New Roman" w:hAnsi="Times New Roman" w:cs="Times New Roman"/>
          <w:szCs w:val="22"/>
        </w:rPr>
      </w:pPr>
    </w:p>
    <w:bookmarkStart w:id="5" w:name="Table1f"/>
    <w:p w14:paraId="0CE76786" w14:textId="7512A773" w:rsidR="00D95CF0" w:rsidRPr="00E447A3" w:rsidRDefault="00EA1EDF" w:rsidP="00567FD7">
      <w:pPr>
        <w:pStyle w:val="SpecificTableHeading"/>
        <w:rPr>
          <w:rFonts w:ascii="Times New Roman" w:hAnsi="Times New Roman" w:cs="Times New Roman"/>
          <w:szCs w:val="22"/>
        </w:rPr>
      </w:pPr>
      <w:r w:rsidRPr="00EA1EDF">
        <w:rPr>
          <w:rFonts w:ascii="Times New Roman" w:hAnsi="Times New Roman" w:cs="Times New Roman"/>
          <w:szCs w:val="22"/>
          <w:u w:val="single"/>
        </w:rPr>
        <w:fldChar w:fldCharType="begin"/>
      </w:r>
      <w:r w:rsidRPr="00EA1EDF">
        <w:rPr>
          <w:rFonts w:ascii="Times New Roman" w:hAnsi="Times New Roman" w:cs="Times New Roman"/>
          <w:szCs w:val="22"/>
          <w:u w:val="single"/>
        </w:rPr>
        <w:instrText xml:space="preserve"> HYPERLINK  \l "Tbl1f" </w:instrText>
      </w:r>
      <w:r w:rsidRPr="00EA1EDF">
        <w:rPr>
          <w:rFonts w:ascii="Times New Roman" w:hAnsi="Times New Roman" w:cs="Times New Roman"/>
          <w:szCs w:val="22"/>
          <w:u w:val="single"/>
        </w:rPr>
        <w:fldChar w:fldCharType="separate"/>
      </w:r>
      <w:r w:rsidR="00D95CF0" w:rsidRPr="00EA1EDF">
        <w:rPr>
          <w:rStyle w:val="Hyperlink"/>
          <w:rFonts w:ascii="Times New Roman" w:hAnsi="Times New Roman" w:cs="Times New Roman"/>
          <w:szCs w:val="22"/>
          <w:u w:val="single"/>
        </w:rPr>
        <w:t>Table 1f</w:t>
      </w:r>
      <w:bookmarkEnd w:id="5"/>
      <w:r w:rsidRPr="00EA1EDF">
        <w:rPr>
          <w:rFonts w:ascii="Times New Roman" w:hAnsi="Times New Roman" w:cs="Times New Roman"/>
          <w:szCs w:val="22"/>
          <w:u w:val="single"/>
        </w:rPr>
        <w:fldChar w:fldCharType="end"/>
      </w:r>
      <w:r w:rsidR="00D95CF0" w:rsidRPr="00E447A3">
        <w:rPr>
          <w:rFonts w:ascii="Times New Roman" w:hAnsi="Times New Roman" w:cs="Times New Roman"/>
          <w:szCs w:val="22"/>
        </w:rPr>
        <w:t>:</w:t>
      </w:r>
      <w:r w:rsidR="00D95CF0" w:rsidRPr="00E447A3">
        <w:rPr>
          <w:rFonts w:ascii="Times New Roman" w:hAnsi="Times New Roman" w:cs="Times New Roman"/>
          <w:szCs w:val="22"/>
        </w:rPr>
        <w:tab/>
        <w:t>Title 40 Code of Federal Regulations Part 60</w:t>
      </w:r>
      <w:r w:rsidR="00567FD7" w:rsidRPr="00E447A3">
        <w:rPr>
          <w:rFonts w:ascii="Times New Roman" w:hAnsi="Times New Roman" w:cs="Times New Roman"/>
          <w:szCs w:val="22"/>
        </w:rPr>
        <w:t xml:space="preserve">, </w:t>
      </w:r>
      <w:r w:rsidR="00D95CF0" w:rsidRPr="00E447A3">
        <w:rPr>
          <w:rFonts w:ascii="Times New Roman" w:hAnsi="Times New Roman" w:cs="Times New Roman"/>
          <w:szCs w:val="22"/>
        </w:rPr>
        <w:t>Subpart DDD:  Standards of Performance for Volatile Organic Compound (VOC) Emissions from the Polymer Manufacturing Industry</w:t>
      </w:r>
    </w:p>
    <w:p w14:paraId="247B39E7"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Table 1f only if “Manufactured Product” is “PROPYL” and “Process Emissions” is “INTER” or “BOTH.”</w:t>
      </w:r>
    </w:p>
    <w:p w14:paraId="26690B91" w14:textId="6DC93FA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Process </w:t>
      </w:r>
      <w:r w:rsidR="008A22E5" w:rsidRPr="00E447A3">
        <w:rPr>
          <w:rStyle w:val="UnitAttribute"/>
          <w:rFonts w:ascii="Times New Roman" w:hAnsi="Times New Roman" w:cs="Times New Roman"/>
          <w:sz w:val="22"/>
          <w:szCs w:val="22"/>
        </w:rPr>
        <w:t>I</w:t>
      </w:r>
      <w:r w:rsidR="002C00FD"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2C00FD" w:rsidRPr="00E447A3">
        <w:rPr>
          <w:rFonts w:ascii="Times New Roman" w:hAnsi="Times New Roman" w:cs="Times New Roman"/>
          <w:szCs w:val="22"/>
        </w:rPr>
        <w:t>D</w:t>
      </w:r>
      <w:r w:rsidR="00581072" w:rsidRPr="00E447A3">
        <w:rPr>
          <w:rFonts w:ascii="Times New Roman" w:hAnsi="Times New Roman" w:cs="Times New Roman"/>
          <w:szCs w:val="22"/>
        </w:rPr>
        <w:t xml:space="preserve"> </w:t>
      </w:r>
      <w:r w:rsidRPr="00E447A3">
        <w:rPr>
          <w:rFonts w:ascii="Times New Roman" w:hAnsi="Times New Roman" w:cs="Times New Roman"/>
          <w:szCs w:val="22"/>
        </w:rPr>
        <w:t>No.) for the polymer manufacturing facility (maximum</w:t>
      </w:r>
      <w:r w:rsidR="00705226">
        <w:rPr>
          <w:rFonts w:ascii="Times New Roman" w:hAnsi="Times New Roman" w:cs="Times New Roman"/>
          <w:szCs w:val="22"/>
        </w:rPr>
        <w:t> </w:t>
      </w:r>
      <w:r w:rsidRPr="00E447A3">
        <w:rPr>
          <w:rFonts w:ascii="Times New Roman" w:hAnsi="Times New Roman" w:cs="Times New Roman"/>
          <w:szCs w:val="22"/>
        </w:rPr>
        <w:t>10</w:t>
      </w:r>
      <w:r w:rsidR="00705226">
        <w:rPr>
          <w:rFonts w:ascii="Times New Roman" w:hAnsi="Times New Roman" w:cs="Times New Roman"/>
          <w:szCs w:val="22"/>
        </w:rPr>
        <w:t> </w:t>
      </w:r>
      <w:r w:rsidRPr="00E447A3">
        <w:rPr>
          <w:rFonts w:ascii="Times New Roman" w:hAnsi="Times New Roman" w:cs="Times New Roman"/>
          <w:szCs w:val="22"/>
        </w:rPr>
        <w:t>characters) as listed on Form OP-SUM entitled “Individual Unit Summary.”</w:t>
      </w:r>
    </w:p>
    <w:p w14:paraId="26ED7971" w14:textId="3ED1005D"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SOP Index No.: </w:t>
      </w:r>
      <w:r w:rsidRPr="00E447A3">
        <w:rPr>
          <w:rFonts w:ascii="Times New Roman" w:hAnsi="Times New Roman" w:cs="Times New Roman"/>
          <w:szCs w:val="22"/>
        </w:rPr>
        <w:t xml:space="preserve"> Site operating permit (SOP) applicants should indicate the SOP index number for the unit or group of units (maximum 15 characters consisting of numeric, alphanumeric characters, and/or dashes prefixed by a code for the applicable regulation [i.e., 60KB XXXX])</w:t>
      </w:r>
      <w:r w:rsidR="00567FD7" w:rsidRPr="00E447A3">
        <w:rPr>
          <w:rFonts w:ascii="Times New Roman" w:hAnsi="Times New Roman" w:cs="Times New Roman"/>
          <w:szCs w:val="22"/>
        </w:rPr>
        <w:t xml:space="preserve">. </w:t>
      </w:r>
      <w:r w:rsidRPr="00E447A3">
        <w:rPr>
          <w:rFonts w:ascii="Times New Roman" w:hAnsi="Times New Roman" w:cs="Times New Roman"/>
          <w:szCs w:val="22"/>
        </w:rPr>
        <w:t xml:space="preserve">For additional information relating to SOP index numbers, please refer to the TCEQ website at </w:t>
      </w:r>
      <w:hyperlink r:id="rId14" w:history="1">
        <w:r w:rsidRPr="00705226">
          <w:rPr>
            <w:rStyle w:val="Hyperlink"/>
            <w:rFonts w:ascii="Times New Roman" w:hAnsi="Times New Roman" w:cs="Times New Roman"/>
            <w:szCs w:val="22"/>
            <w:u w:val="single"/>
          </w:rPr>
          <w:t>www.tceq.texas.gov/assets/public/permitting/air/Guidance/Title_V/sop_initial.pdf</w:t>
        </w:r>
        <w:r w:rsidRPr="00705226">
          <w:rPr>
            <w:rStyle w:val="Hyperlink"/>
            <w:rFonts w:ascii="Times New Roman" w:hAnsi="Times New Roman" w:cs="Times New Roman"/>
            <w:color w:val="auto"/>
            <w:szCs w:val="22"/>
          </w:rPr>
          <w:t>.</w:t>
        </w:r>
      </w:hyperlink>
      <w:r w:rsidRPr="00E447A3">
        <w:rPr>
          <w:rFonts w:ascii="Times New Roman" w:hAnsi="Times New Roman" w:cs="Times New Roman"/>
          <w:szCs w:val="22"/>
        </w:rPr>
        <w:t xml:space="preserve"> </w:t>
      </w:r>
    </w:p>
    <w:p w14:paraId="7F58ADA0" w14:textId="77777777" w:rsidR="00D95CF0" w:rsidRPr="00E447A3" w:rsidRDefault="00D95CF0" w:rsidP="00D95CF0">
      <w:pPr>
        <w:rPr>
          <w:rStyle w:val="Emphasis"/>
          <w:rFonts w:ascii="Times New Roman" w:hAnsi="Times New Roman" w:cs="Times New Roman"/>
          <w:szCs w:val="22"/>
        </w:rPr>
      </w:pPr>
      <w:r w:rsidRPr="00E447A3">
        <w:rPr>
          <w:rStyle w:val="Emphasis"/>
          <w:rFonts w:ascii="Times New Roman" w:hAnsi="Times New Roman" w:cs="Times New Roman"/>
          <w:szCs w:val="22"/>
        </w:rPr>
        <w:t>Note</w:t>
      </w:r>
      <w:r w:rsidR="002C00FD" w:rsidRPr="00E447A3">
        <w:rPr>
          <w:rStyle w:val="Emphasis"/>
          <w:rFonts w:ascii="Times New Roman" w:hAnsi="Times New Roman" w:cs="Times New Roman"/>
          <w:szCs w:val="22"/>
        </w:rPr>
        <w:t xml:space="preserve">:  </w:t>
      </w:r>
      <w:r w:rsidRPr="00E447A3">
        <w:rPr>
          <w:rStyle w:val="Emphasis"/>
          <w:rFonts w:ascii="Times New Roman" w:hAnsi="Times New Roman" w:cs="Times New Roman"/>
          <w:szCs w:val="22"/>
        </w:rPr>
        <w:t>These questions only pertain to those vent gas streams which are intermittently emitted.</w:t>
      </w:r>
    </w:p>
    <w:p w14:paraId="7E1F36B0"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 xml:space="preserve">Emergency Vent: </w:t>
      </w:r>
      <w:r w:rsidRPr="00E447A3">
        <w:rPr>
          <w:rFonts w:ascii="Times New Roman" w:hAnsi="Times New Roman" w:cs="Times New Roman"/>
          <w:szCs w:val="22"/>
        </w:rPr>
        <w:t xml:space="preserve"> Enter “YES” if the emissions are an emergency vent stream from a new, modified, or reconstructed facility</w:t>
      </w:r>
      <w:r w:rsidR="00567FD7"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0E81F4ED"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“Existing Control Device” only if “Emergency Vent” is “NO.”</w:t>
      </w:r>
    </w:p>
    <w:p w14:paraId="2A9DECA9" w14:textId="50C9FBB6"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t>Existing Control Device:</w:t>
      </w:r>
      <w:r w:rsidRPr="00705226">
        <w:rPr>
          <w:rStyle w:val="UnitAttribute"/>
          <w:rFonts w:ascii="Times New Roman" w:hAnsi="Times New Roman" w:cs="Times New Roman"/>
          <w:b w:val="0"/>
          <w:bCs w:val="0"/>
          <w:sz w:val="22"/>
          <w:szCs w:val="22"/>
        </w:rPr>
        <w:t xml:space="preserve"> </w:t>
      </w:r>
      <w:r w:rsidRPr="00E447A3">
        <w:rPr>
          <w:rFonts w:ascii="Times New Roman" w:hAnsi="Times New Roman" w:cs="Times New Roman"/>
          <w:szCs w:val="22"/>
        </w:rPr>
        <w:t xml:space="preserve"> Enter “YES” if the vent stream is controlled in an existing control device (as defined in 40</w:t>
      </w:r>
      <w:r w:rsidR="00705226">
        <w:rPr>
          <w:rFonts w:ascii="Times New Roman" w:hAnsi="Times New Roman" w:cs="Times New Roman"/>
          <w:szCs w:val="22"/>
        </w:rPr>
        <w:t> </w:t>
      </w:r>
      <w:r w:rsidRPr="00E447A3">
        <w:rPr>
          <w:rFonts w:ascii="Times New Roman" w:hAnsi="Times New Roman" w:cs="Times New Roman"/>
          <w:szCs w:val="22"/>
        </w:rPr>
        <w:t xml:space="preserve">CFR </w:t>
      </w:r>
      <w:r w:rsidR="00705226">
        <w:rPr>
          <w:rFonts w:ascii="Times New Roman" w:hAnsi="Times New Roman" w:cs="Times New Roman"/>
          <w:szCs w:val="22"/>
        </w:rPr>
        <w:t>§</w:t>
      </w:r>
      <w:r w:rsidRPr="00E447A3">
        <w:rPr>
          <w:rFonts w:ascii="Times New Roman" w:hAnsi="Times New Roman" w:cs="Times New Roman"/>
          <w:szCs w:val="22"/>
        </w:rPr>
        <w:t xml:space="preserve"> 60.561) which has not been reconstructed, replaced, or its operating conditions modified as a result of state or local regulations</w:t>
      </w:r>
      <w:r w:rsidR="00567FD7" w:rsidRPr="00E447A3">
        <w:rPr>
          <w:rFonts w:ascii="Times New Roman" w:hAnsi="Times New Roman" w:cs="Times New Roman"/>
          <w:szCs w:val="22"/>
        </w:rPr>
        <w:t xml:space="preserve">. </w:t>
      </w:r>
      <w:r w:rsidRPr="00E447A3">
        <w:rPr>
          <w:rFonts w:ascii="Times New Roman" w:hAnsi="Times New Roman" w:cs="Times New Roman"/>
          <w:szCs w:val="22"/>
        </w:rPr>
        <w:t>Otherwise, enter “NO.”</w:t>
      </w:r>
    </w:p>
    <w:p w14:paraId="078CCA97" w14:textId="77777777" w:rsidR="00D95CF0" w:rsidRPr="00E447A3" w:rsidRDefault="00D95CF0" w:rsidP="00567FD7">
      <w:pPr>
        <w:pStyle w:val="CompleteIf"/>
        <w:rPr>
          <w:rFonts w:ascii="Times New Roman" w:hAnsi="Times New Roman" w:cs="Times New Roman"/>
          <w:szCs w:val="22"/>
        </w:rPr>
      </w:pPr>
      <w:r w:rsidRPr="00E447A3">
        <w:rPr>
          <w:rFonts w:ascii="Times New Roman" w:hAnsi="Times New Roman" w:cs="Times New Roman"/>
          <w:szCs w:val="22"/>
        </w:rPr>
        <w:t>Complete “Intermittent Control Device” only if “Existing Control Device” is “NO.”</w:t>
      </w:r>
    </w:p>
    <w:p w14:paraId="3F44C95D" w14:textId="77777777" w:rsidR="00D95CF0" w:rsidRPr="00E447A3" w:rsidRDefault="00D95CF0" w:rsidP="00D95CF0">
      <w:pPr>
        <w:rPr>
          <w:rFonts w:ascii="Times New Roman" w:hAnsi="Times New Roman" w:cs="Times New Roman"/>
          <w:szCs w:val="22"/>
        </w:rPr>
      </w:pPr>
      <w:r w:rsidRPr="00E447A3">
        <w:rPr>
          <w:rStyle w:val="UnitAttribute"/>
          <w:rFonts w:ascii="Times New Roman" w:hAnsi="Times New Roman" w:cs="Times New Roman"/>
          <w:sz w:val="22"/>
          <w:szCs w:val="22"/>
        </w:rPr>
        <w:lastRenderedPageBreak/>
        <w:t>Intermittent Control Device:</w:t>
      </w:r>
      <w:r w:rsidRPr="00E447A3">
        <w:rPr>
          <w:rFonts w:ascii="Times New Roman" w:hAnsi="Times New Roman" w:cs="Times New Roman"/>
          <w:szCs w:val="22"/>
        </w:rPr>
        <w:t xml:space="preserve">  Select one of the following options to describe the control device of the system</w:t>
      </w:r>
      <w:r w:rsidR="00567FD7" w:rsidRPr="00E447A3">
        <w:rPr>
          <w:rFonts w:ascii="Times New Roman" w:hAnsi="Times New Roman" w:cs="Times New Roman"/>
          <w:szCs w:val="22"/>
        </w:rPr>
        <w:t xml:space="preserve">. </w:t>
      </w:r>
      <w:r w:rsidRPr="00E447A3">
        <w:rPr>
          <w:rFonts w:ascii="Times New Roman" w:hAnsi="Times New Roman" w:cs="Times New Roman"/>
          <w:szCs w:val="22"/>
        </w:rPr>
        <w:t>Enter the code on the form.</w:t>
      </w:r>
    </w:p>
    <w:p w14:paraId="4CEDCBB4" w14:textId="77777777" w:rsidR="00D95CF0" w:rsidRPr="004B4177" w:rsidRDefault="00D95CF0" w:rsidP="00567FD7">
      <w:pPr>
        <w:pStyle w:val="CodeDescription"/>
        <w:rPr>
          <w:rFonts w:ascii="Times New Roman" w:hAnsi="Times New Roman" w:cs="Times New Roman"/>
          <w:b/>
          <w:bCs/>
          <w:szCs w:val="22"/>
        </w:rPr>
      </w:pPr>
      <w:r w:rsidRPr="004B4177">
        <w:rPr>
          <w:rFonts w:ascii="Times New Roman" w:hAnsi="Times New Roman" w:cs="Times New Roman"/>
          <w:b/>
          <w:bCs/>
          <w:szCs w:val="22"/>
        </w:rPr>
        <w:t>Code</w:t>
      </w:r>
      <w:r w:rsidRPr="004B4177">
        <w:rPr>
          <w:rFonts w:ascii="Times New Roman" w:hAnsi="Times New Roman" w:cs="Times New Roman"/>
          <w:b/>
          <w:bCs/>
          <w:szCs w:val="22"/>
        </w:rPr>
        <w:tab/>
        <w:t>Description</w:t>
      </w:r>
    </w:p>
    <w:p w14:paraId="59AC86D7"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CATINC</w:t>
      </w:r>
      <w:r w:rsidRPr="00E447A3">
        <w:rPr>
          <w:rFonts w:ascii="Times New Roman" w:hAnsi="Times New Roman" w:cs="Times New Roman"/>
          <w:szCs w:val="22"/>
        </w:rPr>
        <w:tab/>
        <w:t>Catalytic incinerator</w:t>
      </w:r>
    </w:p>
    <w:p w14:paraId="4ABDC6C3"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INCIN</w:t>
      </w:r>
      <w:r w:rsidRPr="00E447A3">
        <w:rPr>
          <w:rFonts w:ascii="Times New Roman" w:hAnsi="Times New Roman" w:cs="Times New Roman"/>
          <w:szCs w:val="22"/>
        </w:rPr>
        <w:tab/>
        <w:t>Incinerator other than a catalytic incinerator</w:t>
      </w:r>
    </w:p>
    <w:p w14:paraId="6D7F0CD1"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FLARE</w:t>
      </w:r>
      <w:r w:rsidRPr="00E447A3">
        <w:rPr>
          <w:rFonts w:ascii="Times New Roman" w:hAnsi="Times New Roman" w:cs="Times New Roman"/>
          <w:szCs w:val="22"/>
        </w:rPr>
        <w:tab/>
      </w:r>
      <w:proofErr w:type="spellStart"/>
      <w:r w:rsidRPr="00E447A3">
        <w:rPr>
          <w:rFonts w:ascii="Times New Roman" w:hAnsi="Times New Roman" w:cs="Times New Roman"/>
          <w:szCs w:val="22"/>
        </w:rPr>
        <w:t>Flare</w:t>
      </w:r>
      <w:proofErr w:type="spellEnd"/>
    </w:p>
    <w:p w14:paraId="3E1B8FEF"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capacity less than 150 MMBtu/hr</w:t>
      </w:r>
    </w:p>
    <w:p w14:paraId="426D8DC7"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BOIL150+</w:t>
      </w:r>
      <w:r w:rsidRPr="00E447A3">
        <w:rPr>
          <w:rFonts w:ascii="Times New Roman" w:hAnsi="Times New Roman" w:cs="Times New Roman"/>
          <w:szCs w:val="22"/>
        </w:rPr>
        <w:tab/>
        <w:t>Boiler or process heater with a design heat input capaci</w:t>
      </w:r>
      <w:r w:rsidR="002C00FD" w:rsidRPr="00E447A3">
        <w:rPr>
          <w:rFonts w:ascii="Times New Roman" w:hAnsi="Times New Roman" w:cs="Times New Roman"/>
          <w:szCs w:val="22"/>
        </w:rPr>
        <w:t>ty greater than or equal to 150 </w:t>
      </w:r>
      <w:r w:rsidRPr="00E447A3">
        <w:rPr>
          <w:rFonts w:ascii="Times New Roman" w:hAnsi="Times New Roman" w:cs="Times New Roman"/>
          <w:szCs w:val="22"/>
        </w:rPr>
        <w:t>MMBtu/hr</w:t>
      </w:r>
    </w:p>
    <w:p w14:paraId="7FE4EFD8" w14:textId="77777777" w:rsidR="00D95CF0" w:rsidRPr="00E447A3" w:rsidRDefault="00D95CF0" w:rsidP="00567FD7">
      <w:pPr>
        <w:pStyle w:val="CodeDescription"/>
        <w:rPr>
          <w:rFonts w:ascii="Times New Roman" w:hAnsi="Times New Roman" w:cs="Times New Roman"/>
          <w:szCs w:val="22"/>
        </w:rPr>
      </w:pPr>
      <w:r w:rsidRPr="00E447A3">
        <w:rPr>
          <w:rFonts w:ascii="Times New Roman" w:hAnsi="Times New Roman" w:cs="Times New Roman"/>
          <w:szCs w:val="22"/>
        </w:rPr>
        <w:t>OTHER</w:t>
      </w:r>
      <w:r w:rsidRPr="00E447A3">
        <w:rPr>
          <w:rFonts w:ascii="Times New Roman" w:hAnsi="Times New Roman" w:cs="Times New Roman"/>
          <w:szCs w:val="22"/>
        </w:rPr>
        <w:tab/>
        <w:t>Another type of control device is utilized</w:t>
      </w:r>
    </w:p>
    <w:p w14:paraId="0CD22889" w14:textId="40DEEC2F" w:rsidR="00B504B2" w:rsidRPr="00E447A3" w:rsidRDefault="00D95CF0" w:rsidP="00567FD7">
      <w:pPr>
        <w:rPr>
          <w:rFonts w:ascii="Times New Roman" w:hAnsi="Times New Roman" w:cs="Times New Roman"/>
          <w:szCs w:val="22"/>
        </w:rPr>
      </w:pPr>
      <w:r w:rsidRPr="00E447A3">
        <w:rPr>
          <w:rStyle w:val="UnitAttribute"/>
          <w:rFonts w:ascii="Times New Roman" w:hAnsi="Times New Roman" w:cs="Times New Roman"/>
          <w:sz w:val="22"/>
          <w:szCs w:val="22"/>
        </w:rPr>
        <w:t xml:space="preserve">Control Device </w:t>
      </w:r>
      <w:r w:rsidR="008A22E5" w:rsidRPr="00E447A3">
        <w:rPr>
          <w:rStyle w:val="UnitAttribute"/>
          <w:rFonts w:ascii="Times New Roman" w:hAnsi="Times New Roman" w:cs="Times New Roman"/>
          <w:sz w:val="22"/>
          <w:szCs w:val="22"/>
        </w:rPr>
        <w:t>I</w:t>
      </w:r>
      <w:r w:rsidR="002C00FD" w:rsidRPr="00E447A3">
        <w:rPr>
          <w:rStyle w:val="UnitAttribute"/>
          <w:rFonts w:ascii="Times New Roman" w:hAnsi="Times New Roman" w:cs="Times New Roman"/>
          <w:sz w:val="22"/>
          <w:szCs w:val="22"/>
        </w:rPr>
        <w:t>D</w:t>
      </w:r>
      <w:r w:rsidRPr="00E447A3">
        <w:rPr>
          <w:rStyle w:val="UnitAttribute"/>
          <w:rFonts w:ascii="Times New Roman" w:hAnsi="Times New Roman" w:cs="Times New Roman"/>
          <w:sz w:val="22"/>
          <w:szCs w:val="22"/>
        </w:rPr>
        <w:t xml:space="preserve"> No.: </w:t>
      </w:r>
      <w:r w:rsidRPr="00E447A3">
        <w:rPr>
          <w:rFonts w:ascii="Times New Roman" w:hAnsi="Times New Roman" w:cs="Times New Roman"/>
          <w:szCs w:val="22"/>
        </w:rPr>
        <w:t xml:space="preserve"> Enter the identification number (</w:t>
      </w:r>
      <w:r w:rsidR="008A22E5" w:rsidRPr="00E447A3">
        <w:rPr>
          <w:rFonts w:ascii="Times New Roman" w:hAnsi="Times New Roman" w:cs="Times New Roman"/>
          <w:szCs w:val="22"/>
        </w:rPr>
        <w:t>I</w:t>
      </w:r>
      <w:r w:rsidR="002C00FD" w:rsidRPr="00E447A3">
        <w:rPr>
          <w:rFonts w:ascii="Times New Roman" w:hAnsi="Times New Roman" w:cs="Times New Roman"/>
          <w:szCs w:val="22"/>
        </w:rPr>
        <w:t>D</w:t>
      </w:r>
      <w:r w:rsidRPr="00E447A3">
        <w:rPr>
          <w:rFonts w:ascii="Times New Roman" w:hAnsi="Times New Roman" w:cs="Times New Roman"/>
          <w:szCs w:val="22"/>
        </w:rPr>
        <w:t xml:space="preserve"> No.) for the control device to which emissions are routed (maximum 10 characters)</w:t>
      </w:r>
      <w:r w:rsidR="00567FD7" w:rsidRPr="00E447A3">
        <w:rPr>
          <w:rFonts w:ascii="Times New Roman" w:hAnsi="Times New Roman" w:cs="Times New Roman"/>
          <w:szCs w:val="22"/>
        </w:rPr>
        <w:t xml:space="preserve">. </w:t>
      </w:r>
      <w:r w:rsidRPr="00E447A3">
        <w:rPr>
          <w:rFonts w:ascii="Times New Roman" w:hAnsi="Times New Roman" w:cs="Times New Roman"/>
          <w:szCs w:val="22"/>
        </w:rPr>
        <w:t>This number should be consistent with the control device identification number listed on Form</w:t>
      </w:r>
      <w:r w:rsidR="00705226">
        <w:rPr>
          <w:rFonts w:ascii="Times New Roman" w:hAnsi="Times New Roman" w:cs="Times New Roman"/>
          <w:szCs w:val="22"/>
        </w:rPr>
        <w:t> </w:t>
      </w:r>
      <w:r w:rsidRPr="00E447A3">
        <w:rPr>
          <w:rFonts w:ascii="Times New Roman" w:hAnsi="Times New Roman" w:cs="Times New Roman"/>
          <w:szCs w:val="22"/>
        </w:rPr>
        <w:t>OP SUM</w:t>
      </w:r>
      <w:r w:rsidR="00567FD7" w:rsidRPr="00E447A3">
        <w:rPr>
          <w:rFonts w:ascii="Times New Roman" w:hAnsi="Times New Roman" w:cs="Times New Roman"/>
          <w:szCs w:val="22"/>
        </w:rPr>
        <w:t xml:space="preserve">. </w:t>
      </w:r>
      <w:r w:rsidRPr="00E447A3">
        <w:rPr>
          <w:rFonts w:ascii="Times New Roman" w:hAnsi="Times New Roman" w:cs="Times New Roman"/>
          <w:szCs w:val="22"/>
        </w:rPr>
        <w:t>If there is no control device, then leave this column blank.</w:t>
      </w:r>
    </w:p>
    <w:p w14:paraId="4958D117" w14:textId="77777777" w:rsidR="00CF72B1" w:rsidRDefault="00CF72B1">
      <w:pPr>
        <w:spacing w:after="0"/>
        <w:rPr>
          <w:rFonts w:ascii="Times New Roman" w:hAnsi="Times New Roman" w:cs="Times New Roman"/>
          <w:szCs w:val="22"/>
        </w:rPr>
        <w:sectPr w:rsidR="00CF72B1" w:rsidSect="00CF72B1">
          <w:footerReference w:type="default" r:id="rId15"/>
          <w:pgSz w:w="12240" w:h="15840"/>
          <w:pgMar w:top="720" w:right="720" w:bottom="720" w:left="720" w:header="720" w:footer="720" w:gutter="0"/>
          <w:cols w:space="720"/>
          <w:docGrid w:linePitch="360"/>
        </w:sectPr>
      </w:pPr>
    </w:p>
    <w:p w14:paraId="3010BD62" w14:textId="3CB364B7" w:rsidR="00567FD7" w:rsidRPr="00E447A3" w:rsidRDefault="00567FD7" w:rsidP="00567FD7">
      <w:pPr>
        <w:pStyle w:val="TablePageTitle"/>
        <w:rPr>
          <w:rFonts w:ascii="Times New Roman" w:hAnsi="Times New Roman" w:cs="Times New Roman"/>
          <w:szCs w:val="22"/>
        </w:rPr>
      </w:pPr>
      <w:r w:rsidRPr="00E447A3">
        <w:rPr>
          <w:rFonts w:ascii="Times New Roman" w:hAnsi="Times New Roman" w:cs="Times New Roman"/>
          <w:szCs w:val="22"/>
        </w:rPr>
        <w:lastRenderedPageBreak/>
        <w:t>Texas Commission on Environmental Quality</w:t>
      </w:r>
    </w:p>
    <w:p w14:paraId="0D3E15E5" w14:textId="77777777" w:rsidR="00567FD7" w:rsidRPr="00E447A3" w:rsidRDefault="00567FD7" w:rsidP="00567FD7">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21DABBFF" w14:textId="77777777" w:rsidR="00567FD7" w:rsidRPr="00E447A3" w:rsidRDefault="00567FD7" w:rsidP="00567FD7">
      <w:pPr>
        <w:pStyle w:val="TablePageTitle"/>
        <w:rPr>
          <w:rFonts w:ascii="Times New Roman" w:hAnsi="Times New Roman" w:cs="Times New Roman"/>
          <w:szCs w:val="22"/>
        </w:rPr>
      </w:pPr>
      <w:r w:rsidRPr="00E447A3">
        <w:rPr>
          <w:rFonts w:ascii="Times New Roman" w:hAnsi="Times New Roman" w:cs="Times New Roman"/>
          <w:szCs w:val="22"/>
        </w:rPr>
        <w:t>Form OP-UA28 (Page 1)</w:t>
      </w:r>
    </w:p>
    <w:p w14:paraId="5F6AFC41" w14:textId="77777777" w:rsidR="00567FD7" w:rsidRPr="00E447A3" w:rsidRDefault="00567FD7" w:rsidP="00567FD7">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265C228E" w14:textId="77777777" w:rsidR="00567FD7" w:rsidRPr="00E447A3" w:rsidRDefault="00567FD7" w:rsidP="00705226">
      <w:pPr>
        <w:pStyle w:val="TableHeading"/>
        <w:spacing w:after="0"/>
        <w:rPr>
          <w:rFonts w:ascii="Times New Roman" w:hAnsi="Times New Roman" w:cs="Times New Roman"/>
          <w:szCs w:val="22"/>
        </w:rPr>
      </w:pPr>
      <w:bookmarkStart w:id="6" w:name="Tbl1a"/>
      <w:r w:rsidRPr="00E447A3">
        <w:rPr>
          <w:rFonts w:ascii="Times New Roman" w:hAnsi="Times New Roman" w:cs="Times New Roman"/>
          <w:szCs w:val="22"/>
        </w:rPr>
        <w:t>Table 1a</w:t>
      </w:r>
      <w:bookmarkEnd w:id="6"/>
      <w:r w:rsidRPr="00E447A3">
        <w:rPr>
          <w:rFonts w:ascii="Times New Roman" w:hAnsi="Times New Roman" w:cs="Times New Roman"/>
          <w:szCs w:val="22"/>
        </w:rPr>
        <w:t>:  Title 40 Code of Federal Regulations Part 60</w:t>
      </w:r>
    </w:p>
    <w:p w14:paraId="06981045" w14:textId="4FD4874E" w:rsidR="00567FD7" w:rsidRPr="00E447A3" w:rsidRDefault="00567FD7" w:rsidP="00567FD7">
      <w:pPr>
        <w:pStyle w:val="TablePageTitle"/>
        <w:rPr>
          <w:rFonts w:ascii="Times New Roman" w:hAnsi="Times New Roman" w:cs="Times New Roman"/>
          <w:szCs w:val="22"/>
        </w:rPr>
      </w:pPr>
      <w:r w:rsidRPr="00E447A3">
        <w:rPr>
          <w:rFonts w:ascii="Times New Roman" w:hAnsi="Times New Roman" w:cs="Times New Roman"/>
          <w:szCs w:val="22"/>
        </w:rPr>
        <w:t>Subpart DDD:  Standards of Performance for Volatile Organic Compound (VOC) Emissions from the Polymer Manufacturing Industry</w:t>
      </w:r>
    </w:p>
    <w:p w14:paraId="12B4CA70" w14:textId="6DE632CF" w:rsidR="00567FD7" w:rsidRDefault="00567FD7" w:rsidP="00936ED0">
      <w:pPr>
        <w:spacing w:before="48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10;Subpart DDD:  Standards of Performance for Volatile Organic Compound (VOC) Emissions from the Polymer Manufacturing Industry&#10;"/>
      </w:tblPr>
      <w:tblGrid>
        <w:gridCol w:w="4800"/>
        <w:gridCol w:w="4800"/>
        <w:gridCol w:w="4800"/>
      </w:tblGrid>
      <w:tr w:rsidR="00936ED0" w:rsidRPr="00936ED0" w14:paraId="597F803F" w14:textId="77777777" w:rsidTr="0034231B">
        <w:trPr>
          <w:cantSplit/>
          <w:tblHeader/>
        </w:trPr>
        <w:tc>
          <w:tcPr>
            <w:tcW w:w="4796" w:type="dxa"/>
            <w:shd w:val="clear" w:color="auto" w:fill="D9D9D9" w:themeFill="background1" w:themeFillShade="D9"/>
            <w:vAlign w:val="bottom"/>
          </w:tcPr>
          <w:p w14:paraId="670D5E5B" w14:textId="0E0E0221" w:rsidR="00936ED0" w:rsidRPr="00936ED0" w:rsidRDefault="00936ED0" w:rsidP="00936ED0">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06E9B170" w14:textId="74EE6D32" w:rsidR="00936ED0" w:rsidRPr="00936ED0" w:rsidRDefault="00936ED0" w:rsidP="00936ED0">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4E48CA23" w14:textId="41914380" w:rsidR="00936ED0" w:rsidRPr="00936ED0" w:rsidRDefault="00936ED0" w:rsidP="00936ED0">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936ED0" w14:paraId="5C366EAB" w14:textId="77777777" w:rsidTr="0034231B">
        <w:trPr>
          <w:cantSplit/>
          <w:tblHeader/>
        </w:trPr>
        <w:tc>
          <w:tcPr>
            <w:tcW w:w="4796" w:type="dxa"/>
          </w:tcPr>
          <w:p w14:paraId="0B67E16F" w14:textId="77777777" w:rsidR="00936ED0" w:rsidRDefault="00936ED0" w:rsidP="00936ED0">
            <w:pPr>
              <w:spacing w:after="0"/>
              <w:rPr>
                <w:rFonts w:ascii="Times New Roman" w:hAnsi="Times New Roman" w:cs="Times New Roman"/>
                <w:szCs w:val="22"/>
              </w:rPr>
            </w:pPr>
          </w:p>
        </w:tc>
        <w:tc>
          <w:tcPr>
            <w:tcW w:w="4797" w:type="dxa"/>
          </w:tcPr>
          <w:p w14:paraId="2B400C0F" w14:textId="77777777" w:rsidR="00936ED0" w:rsidRDefault="00936ED0" w:rsidP="00936ED0">
            <w:pPr>
              <w:spacing w:after="0"/>
              <w:rPr>
                <w:rFonts w:ascii="Times New Roman" w:hAnsi="Times New Roman" w:cs="Times New Roman"/>
                <w:szCs w:val="22"/>
              </w:rPr>
            </w:pPr>
          </w:p>
        </w:tc>
        <w:tc>
          <w:tcPr>
            <w:tcW w:w="4797" w:type="dxa"/>
          </w:tcPr>
          <w:p w14:paraId="531B5FC8" w14:textId="77777777" w:rsidR="00936ED0" w:rsidRDefault="00936ED0" w:rsidP="00936ED0">
            <w:pPr>
              <w:spacing w:after="0"/>
              <w:rPr>
                <w:rFonts w:ascii="Times New Roman" w:hAnsi="Times New Roman" w:cs="Times New Roman"/>
                <w:szCs w:val="22"/>
              </w:rPr>
            </w:pPr>
          </w:p>
        </w:tc>
      </w:tr>
    </w:tbl>
    <w:p w14:paraId="22BA44C8" w14:textId="77777777" w:rsidR="00CF72B1" w:rsidRPr="00D708D5" w:rsidRDefault="00CF72B1" w:rsidP="00D708D5">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0&#10;Subpart DDD:  Standards of Performance for Volatile Organic Compound (VOC) Emissions from the Polymer Manufacturing Industry&#10;"/>
      </w:tblPr>
      <w:tblGrid>
        <w:gridCol w:w="1683"/>
        <w:gridCol w:w="1665"/>
        <w:gridCol w:w="1749"/>
        <w:gridCol w:w="1722"/>
        <w:gridCol w:w="2394"/>
        <w:gridCol w:w="1742"/>
        <w:gridCol w:w="1736"/>
        <w:gridCol w:w="1709"/>
      </w:tblGrid>
      <w:tr w:rsidR="00705226" w14:paraId="263D8381" w14:textId="77777777" w:rsidTr="00705226">
        <w:trPr>
          <w:cantSplit/>
          <w:tblHeader/>
        </w:trPr>
        <w:tc>
          <w:tcPr>
            <w:tcW w:w="1800" w:type="dxa"/>
            <w:shd w:val="clear" w:color="auto" w:fill="D9D9D9" w:themeFill="background1" w:themeFillShade="D9"/>
            <w:vAlign w:val="bottom"/>
          </w:tcPr>
          <w:p w14:paraId="1A6962C7" w14:textId="1AB302FA"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Process ID No.</w:t>
            </w:r>
          </w:p>
        </w:tc>
        <w:tc>
          <w:tcPr>
            <w:tcW w:w="1800" w:type="dxa"/>
            <w:shd w:val="clear" w:color="auto" w:fill="D9D9D9" w:themeFill="background1" w:themeFillShade="D9"/>
            <w:vAlign w:val="bottom"/>
          </w:tcPr>
          <w:p w14:paraId="57FF32A6" w14:textId="60580DB3"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SOP Index No.</w:t>
            </w:r>
          </w:p>
        </w:tc>
        <w:tc>
          <w:tcPr>
            <w:tcW w:w="1800" w:type="dxa"/>
            <w:shd w:val="clear" w:color="auto" w:fill="D9D9D9" w:themeFill="background1" w:themeFillShade="D9"/>
            <w:vAlign w:val="bottom"/>
          </w:tcPr>
          <w:p w14:paraId="7446F9A5" w14:textId="2D1285DD"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Manufactured Product</w:t>
            </w:r>
          </w:p>
        </w:tc>
        <w:tc>
          <w:tcPr>
            <w:tcW w:w="1800" w:type="dxa"/>
            <w:shd w:val="clear" w:color="auto" w:fill="D9D9D9" w:themeFill="background1" w:themeFillShade="D9"/>
            <w:vAlign w:val="bottom"/>
          </w:tcPr>
          <w:p w14:paraId="61E42BFF" w14:textId="3AA63019"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Continuous Process</w:t>
            </w:r>
          </w:p>
        </w:tc>
        <w:tc>
          <w:tcPr>
            <w:tcW w:w="1800" w:type="dxa"/>
            <w:shd w:val="clear" w:color="auto" w:fill="D9D9D9" w:themeFill="background1" w:themeFillShade="D9"/>
            <w:vAlign w:val="bottom"/>
          </w:tcPr>
          <w:p w14:paraId="0978B5A0" w14:textId="14900D7F"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Construction/Modification Date</w:t>
            </w:r>
          </w:p>
        </w:tc>
        <w:tc>
          <w:tcPr>
            <w:tcW w:w="1800" w:type="dxa"/>
            <w:shd w:val="clear" w:color="auto" w:fill="D9D9D9" w:themeFill="background1" w:themeFillShade="D9"/>
            <w:vAlign w:val="bottom"/>
          </w:tcPr>
          <w:p w14:paraId="76DC6262" w14:textId="75626F84"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Experimental Process Line</w:t>
            </w:r>
          </w:p>
        </w:tc>
        <w:tc>
          <w:tcPr>
            <w:tcW w:w="1800" w:type="dxa"/>
            <w:shd w:val="clear" w:color="auto" w:fill="D9D9D9" w:themeFill="background1" w:themeFillShade="D9"/>
            <w:vAlign w:val="bottom"/>
          </w:tcPr>
          <w:p w14:paraId="7FB750B2" w14:textId="5C5D0580"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Modified After Applicability Date</w:t>
            </w:r>
          </w:p>
        </w:tc>
        <w:tc>
          <w:tcPr>
            <w:tcW w:w="1800" w:type="dxa"/>
            <w:shd w:val="clear" w:color="auto" w:fill="D9D9D9" w:themeFill="background1" w:themeFillShade="D9"/>
            <w:vAlign w:val="bottom"/>
          </w:tcPr>
          <w:p w14:paraId="369FA9B0" w14:textId="77A8E4BA" w:rsidR="00705226" w:rsidRDefault="00705226" w:rsidP="00705226">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Table 2 Threshold Emission Rates</w:t>
            </w:r>
          </w:p>
        </w:tc>
      </w:tr>
      <w:tr w:rsidR="00705226" w14:paraId="2AC146CC" w14:textId="77777777" w:rsidTr="00705226">
        <w:trPr>
          <w:cantSplit/>
          <w:trHeight w:val="346"/>
          <w:tblHeader/>
        </w:trPr>
        <w:tc>
          <w:tcPr>
            <w:tcW w:w="1800" w:type="dxa"/>
          </w:tcPr>
          <w:p w14:paraId="20EAB90B" w14:textId="77777777" w:rsidR="00705226" w:rsidRDefault="00705226" w:rsidP="00705226">
            <w:pPr>
              <w:spacing w:after="0"/>
              <w:rPr>
                <w:rFonts w:ascii="Times New Roman" w:hAnsi="Times New Roman" w:cs="Times New Roman"/>
              </w:rPr>
            </w:pPr>
          </w:p>
        </w:tc>
        <w:tc>
          <w:tcPr>
            <w:tcW w:w="1800" w:type="dxa"/>
          </w:tcPr>
          <w:p w14:paraId="67C991EB" w14:textId="77777777" w:rsidR="00705226" w:rsidRDefault="00705226" w:rsidP="00705226">
            <w:pPr>
              <w:spacing w:after="0"/>
              <w:rPr>
                <w:rFonts w:ascii="Times New Roman" w:hAnsi="Times New Roman" w:cs="Times New Roman"/>
              </w:rPr>
            </w:pPr>
          </w:p>
        </w:tc>
        <w:tc>
          <w:tcPr>
            <w:tcW w:w="1800" w:type="dxa"/>
          </w:tcPr>
          <w:p w14:paraId="3AEFC3AE" w14:textId="77777777" w:rsidR="00705226" w:rsidRDefault="00705226" w:rsidP="00705226">
            <w:pPr>
              <w:spacing w:after="0"/>
              <w:rPr>
                <w:rFonts w:ascii="Times New Roman" w:hAnsi="Times New Roman" w:cs="Times New Roman"/>
              </w:rPr>
            </w:pPr>
          </w:p>
        </w:tc>
        <w:tc>
          <w:tcPr>
            <w:tcW w:w="1800" w:type="dxa"/>
          </w:tcPr>
          <w:p w14:paraId="1B32C5DA" w14:textId="77777777" w:rsidR="00705226" w:rsidRDefault="00705226" w:rsidP="00705226">
            <w:pPr>
              <w:spacing w:after="0"/>
              <w:rPr>
                <w:rFonts w:ascii="Times New Roman" w:hAnsi="Times New Roman" w:cs="Times New Roman"/>
              </w:rPr>
            </w:pPr>
          </w:p>
        </w:tc>
        <w:tc>
          <w:tcPr>
            <w:tcW w:w="1800" w:type="dxa"/>
          </w:tcPr>
          <w:p w14:paraId="05DCF54B" w14:textId="77777777" w:rsidR="00705226" w:rsidRDefault="00705226" w:rsidP="00705226">
            <w:pPr>
              <w:spacing w:after="0"/>
              <w:rPr>
                <w:rFonts w:ascii="Times New Roman" w:hAnsi="Times New Roman" w:cs="Times New Roman"/>
              </w:rPr>
            </w:pPr>
          </w:p>
        </w:tc>
        <w:tc>
          <w:tcPr>
            <w:tcW w:w="1800" w:type="dxa"/>
          </w:tcPr>
          <w:p w14:paraId="08BB0176" w14:textId="77777777" w:rsidR="00705226" w:rsidRDefault="00705226" w:rsidP="00705226">
            <w:pPr>
              <w:spacing w:after="0"/>
              <w:rPr>
                <w:rFonts w:ascii="Times New Roman" w:hAnsi="Times New Roman" w:cs="Times New Roman"/>
              </w:rPr>
            </w:pPr>
          </w:p>
        </w:tc>
        <w:tc>
          <w:tcPr>
            <w:tcW w:w="1800" w:type="dxa"/>
          </w:tcPr>
          <w:p w14:paraId="0933BCB9" w14:textId="77777777" w:rsidR="00705226" w:rsidRDefault="00705226" w:rsidP="00705226">
            <w:pPr>
              <w:spacing w:after="0"/>
              <w:rPr>
                <w:rFonts w:ascii="Times New Roman" w:hAnsi="Times New Roman" w:cs="Times New Roman"/>
              </w:rPr>
            </w:pPr>
          </w:p>
        </w:tc>
        <w:tc>
          <w:tcPr>
            <w:tcW w:w="1800" w:type="dxa"/>
          </w:tcPr>
          <w:p w14:paraId="20DBC92B" w14:textId="77777777" w:rsidR="00705226" w:rsidRDefault="00705226" w:rsidP="00705226">
            <w:pPr>
              <w:spacing w:after="0"/>
              <w:rPr>
                <w:rFonts w:ascii="Times New Roman" w:hAnsi="Times New Roman" w:cs="Times New Roman"/>
              </w:rPr>
            </w:pPr>
          </w:p>
        </w:tc>
      </w:tr>
      <w:tr w:rsidR="00705226" w14:paraId="5818A4F7" w14:textId="77777777" w:rsidTr="00705226">
        <w:trPr>
          <w:cantSplit/>
          <w:trHeight w:val="346"/>
          <w:tblHeader/>
        </w:trPr>
        <w:tc>
          <w:tcPr>
            <w:tcW w:w="1800" w:type="dxa"/>
          </w:tcPr>
          <w:p w14:paraId="53C5C139" w14:textId="77777777" w:rsidR="00705226" w:rsidRDefault="00705226" w:rsidP="00705226">
            <w:pPr>
              <w:spacing w:after="0"/>
              <w:rPr>
                <w:rFonts w:ascii="Times New Roman" w:hAnsi="Times New Roman" w:cs="Times New Roman"/>
              </w:rPr>
            </w:pPr>
          </w:p>
        </w:tc>
        <w:tc>
          <w:tcPr>
            <w:tcW w:w="1800" w:type="dxa"/>
          </w:tcPr>
          <w:p w14:paraId="64927BA0" w14:textId="77777777" w:rsidR="00705226" w:rsidRDefault="00705226" w:rsidP="00705226">
            <w:pPr>
              <w:spacing w:after="0"/>
              <w:rPr>
                <w:rFonts w:ascii="Times New Roman" w:hAnsi="Times New Roman" w:cs="Times New Roman"/>
              </w:rPr>
            </w:pPr>
          </w:p>
        </w:tc>
        <w:tc>
          <w:tcPr>
            <w:tcW w:w="1800" w:type="dxa"/>
          </w:tcPr>
          <w:p w14:paraId="629D93BF" w14:textId="77777777" w:rsidR="00705226" w:rsidRDefault="00705226" w:rsidP="00705226">
            <w:pPr>
              <w:spacing w:after="0"/>
              <w:rPr>
                <w:rFonts w:ascii="Times New Roman" w:hAnsi="Times New Roman" w:cs="Times New Roman"/>
              </w:rPr>
            </w:pPr>
          </w:p>
        </w:tc>
        <w:tc>
          <w:tcPr>
            <w:tcW w:w="1800" w:type="dxa"/>
          </w:tcPr>
          <w:p w14:paraId="5239F26F" w14:textId="77777777" w:rsidR="00705226" w:rsidRDefault="00705226" w:rsidP="00705226">
            <w:pPr>
              <w:spacing w:after="0"/>
              <w:rPr>
                <w:rFonts w:ascii="Times New Roman" w:hAnsi="Times New Roman" w:cs="Times New Roman"/>
              </w:rPr>
            </w:pPr>
          </w:p>
        </w:tc>
        <w:tc>
          <w:tcPr>
            <w:tcW w:w="1800" w:type="dxa"/>
          </w:tcPr>
          <w:p w14:paraId="14166352" w14:textId="77777777" w:rsidR="00705226" w:rsidRDefault="00705226" w:rsidP="00705226">
            <w:pPr>
              <w:spacing w:after="0"/>
              <w:rPr>
                <w:rFonts w:ascii="Times New Roman" w:hAnsi="Times New Roman" w:cs="Times New Roman"/>
              </w:rPr>
            </w:pPr>
          </w:p>
        </w:tc>
        <w:tc>
          <w:tcPr>
            <w:tcW w:w="1800" w:type="dxa"/>
          </w:tcPr>
          <w:p w14:paraId="39ECEFD8" w14:textId="77777777" w:rsidR="00705226" w:rsidRDefault="00705226" w:rsidP="00705226">
            <w:pPr>
              <w:spacing w:after="0"/>
              <w:rPr>
                <w:rFonts w:ascii="Times New Roman" w:hAnsi="Times New Roman" w:cs="Times New Roman"/>
              </w:rPr>
            </w:pPr>
          </w:p>
        </w:tc>
        <w:tc>
          <w:tcPr>
            <w:tcW w:w="1800" w:type="dxa"/>
          </w:tcPr>
          <w:p w14:paraId="51BA0E01" w14:textId="77777777" w:rsidR="00705226" w:rsidRDefault="00705226" w:rsidP="00705226">
            <w:pPr>
              <w:spacing w:after="0"/>
              <w:rPr>
                <w:rFonts w:ascii="Times New Roman" w:hAnsi="Times New Roman" w:cs="Times New Roman"/>
              </w:rPr>
            </w:pPr>
          </w:p>
        </w:tc>
        <w:tc>
          <w:tcPr>
            <w:tcW w:w="1800" w:type="dxa"/>
          </w:tcPr>
          <w:p w14:paraId="69B822B7" w14:textId="77777777" w:rsidR="00705226" w:rsidRDefault="00705226" w:rsidP="00705226">
            <w:pPr>
              <w:spacing w:after="0"/>
              <w:rPr>
                <w:rFonts w:ascii="Times New Roman" w:hAnsi="Times New Roman" w:cs="Times New Roman"/>
              </w:rPr>
            </w:pPr>
          </w:p>
        </w:tc>
      </w:tr>
      <w:tr w:rsidR="00705226" w14:paraId="6396D230" w14:textId="77777777" w:rsidTr="00705226">
        <w:trPr>
          <w:cantSplit/>
          <w:trHeight w:val="346"/>
          <w:tblHeader/>
        </w:trPr>
        <w:tc>
          <w:tcPr>
            <w:tcW w:w="1800" w:type="dxa"/>
          </w:tcPr>
          <w:p w14:paraId="447D7371" w14:textId="77777777" w:rsidR="00705226" w:rsidRDefault="00705226" w:rsidP="00705226">
            <w:pPr>
              <w:spacing w:after="0"/>
              <w:rPr>
                <w:rFonts w:ascii="Times New Roman" w:hAnsi="Times New Roman" w:cs="Times New Roman"/>
              </w:rPr>
            </w:pPr>
          </w:p>
        </w:tc>
        <w:tc>
          <w:tcPr>
            <w:tcW w:w="1800" w:type="dxa"/>
          </w:tcPr>
          <w:p w14:paraId="1BC29C7B" w14:textId="77777777" w:rsidR="00705226" w:rsidRDefault="00705226" w:rsidP="00705226">
            <w:pPr>
              <w:spacing w:after="0"/>
              <w:rPr>
                <w:rFonts w:ascii="Times New Roman" w:hAnsi="Times New Roman" w:cs="Times New Roman"/>
              </w:rPr>
            </w:pPr>
          </w:p>
        </w:tc>
        <w:tc>
          <w:tcPr>
            <w:tcW w:w="1800" w:type="dxa"/>
          </w:tcPr>
          <w:p w14:paraId="13F9D9C7" w14:textId="77777777" w:rsidR="00705226" w:rsidRDefault="00705226" w:rsidP="00705226">
            <w:pPr>
              <w:spacing w:after="0"/>
              <w:rPr>
                <w:rFonts w:ascii="Times New Roman" w:hAnsi="Times New Roman" w:cs="Times New Roman"/>
              </w:rPr>
            </w:pPr>
          </w:p>
        </w:tc>
        <w:tc>
          <w:tcPr>
            <w:tcW w:w="1800" w:type="dxa"/>
          </w:tcPr>
          <w:p w14:paraId="73245885" w14:textId="77777777" w:rsidR="00705226" w:rsidRDefault="00705226" w:rsidP="00705226">
            <w:pPr>
              <w:spacing w:after="0"/>
              <w:rPr>
                <w:rFonts w:ascii="Times New Roman" w:hAnsi="Times New Roman" w:cs="Times New Roman"/>
              </w:rPr>
            </w:pPr>
          </w:p>
        </w:tc>
        <w:tc>
          <w:tcPr>
            <w:tcW w:w="1800" w:type="dxa"/>
          </w:tcPr>
          <w:p w14:paraId="5464CD1E" w14:textId="77777777" w:rsidR="00705226" w:rsidRDefault="00705226" w:rsidP="00705226">
            <w:pPr>
              <w:spacing w:after="0"/>
              <w:rPr>
                <w:rFonts w:ascii="Times New Roman" w:hAnsi="Times New Roman" w:cs="Times New Roman"/>
              </w:rPr>
            </w:pPr>
          </w:p>
        </w:tc>
        <w:tc>
          <w:tcPr>
            <w:tcW w:w="1800" w:type="dxa"/>
          </w:tcPr>
          <w:p w14:paraId="3A1DD9D5" w14:textId="77777777" w:rsidR="00705226" w:rsidRDefault="00705226" w:rsidP="00705226">
            <w:pPr>
              <w:spacing w:after="0"/>
              <w:rPr>
                <w:rFonts w:ascii="Times New Roman" w:hAnsi="Times New Roman" w:cs="Times New Roman"/>
              </w:rPr>
            </w:pPr>
          </w:p>
        </w:tc>
        <w:tc>
          <w:tcPr>
            <w:tcW w:w="1800" w:type="dxa"/>
          </w:tcPr>
          <w:p w14:paraId="263A835E" w14:textId="77777777" w:rsidR="00705226" w:rsidRDefault="00705226" w:rsidP="00705226">
            <w:pPr>
              <w:spacing w:after="0"/>
              <w:rPr>
                <w:rFonts w:ascii="Times New Roman" w:hAnsi="Times New Roman" w:cs="Times New Roman"/>
              </w:rPr>
            </w:pPr>
          </w:p>
        </w:tc>
        <w:tc>
          <w:tcPr>
            <w:tcW w:w="1800" w:type="dxa"/>
          </w:tcPr>
          <w:p w14:paraId="2DCE6F76" w14:textId="77777777" w:rsidR="00705226" w:rsidRDefault="00705226" w:rsidP="00705226">
            <w:pPr>
              <w:spacing w:after="0"/>
              <w:rPr>
                <w:rFonts w:ascii="Times New Roman" w:hAnsi="Times New Roman" w:cs="Times New Roman"/>
              </w:rPr>
            </w:pPr>
          </w:p>
        </w:tc>
      </w:tr>
      <w:tr w:rsidR="00705226" w14:paraId="1CB7A3AE" w14:textId="77777777" w:rsidTr="00705226">
        <w:trPr>
          <w:cantSplit/>
          <w:trHeight w:val="346"/>
          <w:tblHeader/>
        </w:trPr>
        <w:tc>
          <w:tcPr>
            <w:tcW w:w="1800" w:type="dxa"/>
          </w:tcPr>
          <w:p w14:paraId="2C0A70DA" w14:textId="77777777" w:rsidR="00705226" w:rsidRDefault="00705226" w:rsidP="00705226">
            <w:pPr>
              <w:spacing w:after="0"/>
              <w:rPr>
                <w:rFonts w:ascii="Times New Roman" w:hAnsi="Times New Roman" w:cs="Times New Roman"/>
              </w:rPr>
            </w:pPr>
          </w:p>
        </w:tc>
        <w:tc>
          <w:tcPr>
            <w:tcW w:w="1800" w:type="dxa"/>
          </w:tcPr>
          <w:p w14:paraId="279826E0" w14:textId="77777777" w:rsidR="00705226" w:rsidRDefault="00705226" w:rsidP="00705226">
            <w:pPr>
              <w:spacing w:after="0"/>
              <w:rPr>
                <w:rFonts w:ascii="Times New Roman" w:hAnsi="Times New Roman" w:cs="Times New Roman"/>
              </w:rPr>
            </w:pPr>
          </w:p>
        </w:tc>
        <w:tc>
          <w:tcPr>
            <w:tcW w:w="1800" w:type="dxa"/>
          </w:tcPr>
          <w:p w14:paraId="13182463" w14:textId="77777777" w:rsidR="00705226" w:rsidRDefault="00705226" w:rsidP="00705226">
            <w:pPr>
              <w:spacing w:after="0"/>
              <w:rPr>
                <w:rFonts w:ascii="Times New Roman" w:hAnsi="Times New Roman" w:cs="Times New Roman"/>
              </w:rPr>
            </w:pPr>
          </w:p>
        </w:tc>
        <w:tc>
          <w:tcPr>
            <w:tcW w:w="1800" w:type="dxa"/>
          </w:tcPr>
          <w:p w14:paraId="2038A89B" w14:textId="77777777" w:rsidR="00705226" w:rsidRDefault="00705226" w:rsidP="00705226">
            <w:pPr>
              <w:spacing w:after="0"/>
              <w:rPr>
                <w:rFonts w:ascii="Times New Roman" w:hAnsi="Times New Roman" w:cs="Times New Roman"/>
              </w:rPr>
            </w:pPr>
          </w:p>
        </w:tc>
        <w:tc>
          <w:tcPr>
            <w:tcW w:w="1800" w:type="dxa"/>
          </w:tcPr>
          <w:p w14:paraId="38A91674" w14:textId="77777777" w:rsidR="00705226" w:rsidRDefault="00705226" w:rsidP="00705226">
            <w:pPr>
              <w:spacing w:after="0"/>
              <w:rPr>
                <w:rFonts w:ascii="Times New Roman" w:hAnsi="Times New Roman" w:cs="Times New Roman"/>
              </w:rPr>
            </w:pPr>
          </w:p>
        </w:tc>
        <w:tc>
          <w:tcPr>
            <w:tcW w:w="1800" w:type="dxa"/>
          </w:tcPr>
          <w:p w14:paraId="49CF394E" w14:textId="77777777" w:rsidR="00705226" w:rsidRDefault="00705226" w:rsidP="00705226">
            <w:pPr>
              <w:spacing w:after="0"/>
              <w:rPr>
                <w:rFonts w:ascii="Times New Roman" w:hAnsi="Times New Roman" w:cs="Times New Roman"/>
              </w:rPr>
            </w:pPr>
          </w:p>
        </w:tc>
        <w:tc>
          <w:tcPr>
            <w:tcW w:w="1800" w:type="dxa"/>
          </w:tcPr>
          <w:p w14:paraId="2DD64505" w14:textId="77777777" w:rsidR="00705226" w:rsidRDefault="00705226" w:rsidP="00705226">
            <w:pPr>
              <w:spacing w:after="0"/>
              <w:rPr>
                <w:rFonts w:ascii="Times New Roman" w:hAnsi="Times New Roman" w:cs="Times New Roman"/>
              </w:rPr>
            </w:pPr>
          </w:p>
        </w:tc>
        <w:tc>
          <w:tcPr>
            <w:tcW w:w="1800" w:type="dxa"/>
          </w:tcPr>
          <w:p w14:paraId="1022A8EF" w14:textId="77777777" w:rsidR="00705226" w:rsidRDefault="00705226" w:rsidP="00705226">
            <w:pPr>
              <w:spacing w:after="0"/>
              <w:rPr>
                <w:rFonts w:ascii="Times New Roman" w:hAnsi="Times New Roman" w:cs="Times New Roman"/>
              </w:rPr>
            </w:pPr>
          </w:p>
        </w:tc>
      </w:tr>
      <w:tr w:rsidR="00705226" w14:paraId="48FBC29A" w14:textId="77777777" w:rsidTr="00705226">
        <w:trPr>
          <w:cantSplit/>
          <w:trHeight w:val="346"/>
          <w:tblHeader/>
        </w:trPr>
        <w:tc>
          <w:tcPr>
            <w:tcW w:w="1800" w:type="dxa"/>
          </w:tcPr>
          <w:p w14:paraId="4C0F0F4B" w14:textId="77777777" w:rsidR="00705226" w:rsidRDefault="00705226" w:rsidP="00705226">
            <w:pPr>
              <w:spacing w:after="0"/>
              <w:rPr>
                <w:rFonts w:ascii="Times New Roman" w:hAnsi="Times New Roman" w:cs="Times New Roman"/>
              </w:rPr>
            </w:pPr>
          </w:p>
        </w:tc>
        <w:tc>
          <w:tcPr>
            <w:tcW w:w="1800" w:type="dxa"/>
          </w:tcPr>
          <w:p w14:paraId="78CA9C37" w14:textId="77777777" w:rsidR="00705226" w:rsidRDefault="00705226" w:rsidP="00705226">
            <w:pPr>
              <w:spacing w:after="0"/>
              <w:rPr>
                <w:rFonts w:ascii="Times New Roman" w:hAnsi="Times New Roman" w:cs="Times New Roman"/>
              </w:rPr>
            </w:pPr>
          </w:p>
        </w:tc>
        <w:tc>
          <w:tcPr>
            <w:tcW w:w="1800" w:type="dxa"/>
          </w:tcPr>
          <w:p w14:paraId="0FD7E05F" w14:textId="77777777" w:rsidR="00705226" w:rsidRDefault="00705226" w:rsidP="00705226">
            <w:pPr>
              <w:spacing w:after="0"/>
              <w:rPr>
                <w:rFonts w:ascii="Times New Roman" w:hAnsi="Times New Roman" w:cs="Times New Roman"/>
              </w:rPr>
            </w:pPr>
          </w:p>
        </w:tc>
        <w:tc>
          <w:tcPr>
            <w:tcW w:w="1800" w:type="dxa"/>
          </w:tcPr>
          <w:p w14:paraId="67C74FB0" w14:textId="77777777" w:rsidR="00705226" w:rsidRDefault="00705226" w:rsidP="00705226">
            <w:pPr>
              <w:spacing w:after="0"/>
              <w:rPr>
                <w:rFonts w:ascii="Times New Roman" w:hAnsi="Times New Roman" w:cs="Times New Roman"/>
              </w:rPr>
            </w:pPr>
          </w:p>
        </w:tc>
        <w:tc>
          <w:tcPr>
            <w:tcW w:w="1800" w:type="dxa"/>
          </w:tcPr>
          <w:p w14:paraId="6448EF19" w14:textId="77777777" w:rsidR="00705226" w:rsidRDefault="00705226" w:rsidP="00705226">
            <w:pPr>
              <w:spacing w:after="0"/>
              <w:rPr>
                <w:rFonts w:ascii="Times New Roman" w:hAnsi="Times New Roman" w:cs="Times New Roman"/>
              </w:rPr>
            </w:pPr>
          </w:p>
        </w:tc>
        <w:tc>
          <w:tcPr>
            <w:tcW w:w="1800" w:type="dxa"/>
          </w:tcPr>
          <w:p w14:paraId="5D097BF4" w14:textId="77777777" w:rsidR="00705226" w:rsidRDefault="00705226" w:rsidP="00705226">
            <w:pPr>
              <w:spacing w:after="0"/>
              <w:rPr>
                <w:rFonts w:ascii="Times New Roman" w:hAnsi="Times New Roman" w:cs="Times New Roman"/>
              </w:rPr>
            </w:pPr>
          </w:p>
        </w:tc>
        <w:tc>
          <w:tcPr>
            <w:tcW w:w="1800" w:type="dxa"/>
          </w:tcPr>
          <w:p w14:paraId="4FE532BB" w14:textId="77777777" w:rsidR="00705226" w:rsidRDefault="00705226" w:rsidP="00705226">
            <w:pPr>
              <w:spacing w:after="0"/>
              <w:rPr>
                <w:rFonts w:ascii="Times New Roman" w:hAnsi="Times New Roman" w:cs="Times New Roman"/>
              </w:rPr>
            </w:pPr>
          </w:p>
        </w:tc>
        <w:tc>
          <w:tcPr>
            <w:tcW w:w="1800" w:type="dxa"/>
          </w:tcPr>
          <w:p w14:paraId="26D809C6" w14:textId="77777777" w:rsidR="00705226" w:rsidRDefault="00705226" w:rsidP="00705226">
            <w:pPr>
              <w:spacing w:after="0"/>
              <w:rPr>
                <w:rFonts w:ascii="Times New Roman" w:hAnsi="Times New Roman" w:cs="Times New Roman"/>
              </w:rPr>
            </w:pPr>
          </w:p>
        </w:tc>
      </w:tr>
      <w:tr w:rsidR="00705226" w14:paraId="4157EDC9" w14:textId="77777777" w:rsidTr="00705226">
        <w:trPr>
          <w:cantSplit/>
          <w:trHeight w:val="346"/>
          <w:tblHeader/>
        </w:trPr>
        <w:tc>
          <w:tcPr>
            <w:tcW w:w="1800" w:type="dxa"/>
          </w:tcPr>
          <w:p w14:paraId="7D656755" w14:textId="77777777" w:rsidR="00705226" w:rsidRDefault="00705226" w:rsidP="00705226">
            <w:pPr>
              <w:spacing w:after="0"/>
              <w:rPr>
                <w:rFonts w:ascii="Times New Roman" w:hAnsi="Times New Roman" w:cs="Times New Roman"/>
              </w:rPr>
            </w:pPr>
          </w:p>
        </w:tc>
        <w:tc>
          <w:tcPr>
            <w:tcW w:w="1800" w:type="dxa"/>
          </w:tcPr>
          <w:p w14:paraId="363A1C78" w14:textId="77777777" w:rsidR="00705226" w:rsidRDefault="00705226" w:rsidP="00705226">
            <w:pPr>
              <w:spacing w:after="0"/>
              <w:rPr>
                <w:rFonts w:ascii="Times New Roman" w:hAnsi="Times New Roman" w:cs="Times New Roman"/>
              </w:rPr>
            </w:pPr>
          </w:p>
        </w:tc>
        <w:tc>
          <w:tcPr>
            <w:tcW w:w="1800" w:type="dxa"/>
          </w:tcPr>
          <w:p w14:paraId="6E62F358" w14:textId="77777777" w:rsidR="00705226" w:rsidRDefault="00705226" w:rsidP="00705226">
            <w:pPr>
              <w:spacing w:after="0"/>
              <w:rPr>
                <w:rFonts w:ascii="Times New Roman" w:hAnsi="Times New Roman" w:cs="Times New Roman"/>
              </w:rPr>
            </w:pPr>
          </w:p>
        </w:tc>
        <w:tc>
          <w:tcPr>
            <w:tcW w:w="1800" w:type="dxa"/>
          </w:tcPr>
          <w:p w14:paraId="651E694F" w14:textId="77777777" w:rsidR="00705226" w:rsidRDefault="00705226" w:rsidP="00705226">
            <w:pPr>
              <w:spacing w:after="0"/>
              <w:rPr>
                <w:rFonts w:ascii="Times New Roman" w:hAnsi="Times New Roman" w:cs="Times New Roman"/>
              </w:rPr>
            </w:pPr>
          </w:p>
        </w:tc>
        <w:tc>
          <w:tcPr>
            <w:tcW w:w="1800" w:type="dxa"/>
          </w:tcPr>
          <w:p w14:paraId="5ABADCBB" w14:textId="77777777" w:rsidR="00705226" w:rsidRDefault="00705226" w:rsidP="00705226">
            <w:pPr>
              <w:spacing w:after="0"/>
              <w:rPr>
                <w:rFonts w:ascii="Times New Roman" w:hAnsi="Times New Roman" w:cs="Times New Roman"/>
              </w:rPr>
            </w:pPr>
          </w:p>
        </w:tc>
        <w:tc>
          <w:tcPr>
            <w:tcW w:w="1800" w:type="dxa"/>
          </w:tcPr>
          <w:p w14:paraId="4DB2D464" w14:textId="77777777" w:rsidR="00705226" w:rsidRDefault="00705226" w:rsidP="00705226">
            <w:pPr>
              <w:spacing w:after="0"/>
              <w:rPr>
                <w:rFonts w:ascii="Times New Roman" w:hAnsi="Times New Roman" w:cs="Times New Roman"/>
              </w:rPr>
            </w:pPr>
          </w:p>
        </w:tc>
        <w:tc>
          <w:tcPr>
            <w:tcW w:w="1800" w:type="dxa"/>
          </w:tcPr>
          <w:p w14:paraId="608ACDBA" w14:textId="77777777" w:rsidR="00705226" w:rsidRDefault="00705226" w:rsidP="00705226">
            <w:pPr>
              <w:spacing w:after="0"/>
              <w:rPr>
                <w:rFonts w:ascii="Times New Roman" w:hAnsi="Times New Roman" w:cs="Times New Roman"/>
              </w:rPr>
            </w:pPr>
          </w:p>
        </w:tc>
        <w:tc>
          <w:tcPr>
            <w:tcW w:w="1800" w:type="dxa"/>
          </w:tcPr>
          <w:p w14:paraId="48034AC3" w14:textId="77777777" w:rsidR="00705226" w:rsidRDefault="00705226" w:rsidP="00705226">
            <w:pPr>
              <w:spacing w:after="0"/>
              <w:rPr>
                <w:rFonts w:ascii="Times New Roman" w:hAnsi="Times New Roman" w:cs="Times New Roman"/>
              </w:rPr>
            </w:pPr>
          </w:p>
        </w:tc>
      </w:tr>
      <w:tr w:rsidR="00705226" w14:paraId="13824D0D" w14:textId="77777777" w:rsidTr="00705226">
        <w:trPr>
          <w:cantSplit/>
          <w:trHeight w:val="346"/>
          <w:tblHeader/>
        </w:trPr>
        <w:tc>
          <w:tcPr>
            <w:tcW w:w="1800" w:type="dxa"/>
          </w:tcPr>
          <w:p w14:paraId="654A14C7" w14:textId="77777777" w:rsidR="00705226" w:rsidRDefault="00705226" w:rsidP="00705226">
            <w:pPr>
              <w:spacing w:after="0"/>
              <w:rPr>
                <w:rFonts w:ascii="Times New Roman" w:hAnsi="Times New Roman" w:cs="Times New Roman"/>
              </w:rPr>
            </w:pPr>
          </w:p>
        </w:tc>
        <w:tc>
          <w:tcPr>
            <w:tcW w:w="1800" w:type="dxa"/>
          </w:tcPr>
          <w:p w14:paraId="660C118C" w14:textId="77777777" w:rsidR="00705226" w:rsidRDefault="00705226" w:rsidP="00705226">
            <w:pPr>
              <w:spacing w:after="0"/>
              <w:rPr>
                <w:rFonts w:ascii="Times New Roman" w:hAnsi="Times New Roman" w:cs="Times New Roman"/>
              </w:rPr>
            </w:pPr>
          </w:p>
        </w:tc>
        <w:tc>
          <w:tcPr>
            <w:tcW w:w="1800" w:type="dxa"/>
          </w:tcPr>
          <w:p w14:paraId="780A2057" w14:textId="77777777" w:rsidR="00705226" w:rsidRDefault="00705226" w:rsidP="00705226">
            <w:pPr>
              <w:spacing w:after="0"/>
              <w:rPr>
                <w:rFonts w:ascii="Times New Roman" w:hAnsi="Times New Roman" w:cs="Times New Roman"/>
              </w:rPr>
            </w:pPr>
          </w:p>
        </w:tc>
        <w:tc>
          <w:tcPr>
            <w:tcW w:w="1800" w:type="dxa"/>
          </w:tcPr>
          <w:p w14:paraId="3787ACCE" w14:textId="77777777" w:rsidR="00705226" w:rsidRDefault="00705226" w:rsidP="00705226">
            <w:pPr>
              <w:spacing w:after="0"/>
              <w:rPr>
                <w:rFonts w:ascii="Times New Roman" w:hAnsi="Times New Roman" w:cs="Times New Roman"/>
              </w:rPr>
            </w:pPr>
          </w:p>
        </w:tc>
        <w:tc>
          <w:tcPr>
            <w:tcW w:w="1800" w:type="dxa"/>
          </w:tcPr>
          <w:p w14:paraId="6AFD36C5" w14:textId="77777777" w:rsidR="00705226" w:rsidRDefault="00705226" w:rsidP="00705226">
            <w:pPr>
              <w:spacing w:after="0"/>
              <w:rPr>
                <w:rFonts w:ascii="Times New Roman" w:hAnsi="Times New Roman" w:cs="Times New Roman"/>
              </w:rPr>
            </w:pPr>
          </w:p>
        </w:tc>
        <w:tc>
          <w:tcPr>
            <w:tcW w:w="1800" w:type="dxa"/>
          </w:tcPr>
          <w:p w14:paraId="0F2B1EE7" w14:textId="77777777" w:rsidR="00705226" w:rsidRDefault="00705226" w:rsidP="00705226">
            <w:pPr>
              <w:spacing w:after="0"/>
              <w:rPr>
                <w:rFonts w:ascii="Times New Roman" w:hAnsi="Times New Roman" w:cs="Times New Roman"/>
              </w:rPr>
            </w:pPr>
          </w:p>
        </w:tc>
        <w:tc>
          <w:tcPr>
            <w:tcW w:w="1800" w:type="dxa"/>
          </w:tcPr>
          <w:p w14:paraId="044D36CC" w14:textId="77777777" w:rsidR="00705226" w:rsidRDefault="00705226" w:rsidP="00705226">
            <w:pPr>
              <w:spacing w:after="0"/>
              <w:rPr>
                <w:rFonts w:ascii="Times New Roman" w:hAnsi="Times New Roman" w:cs="Times New Roman"/>
              </w:rPr>
            </w:pPr>
          </w:p>
        </w:tc>
        <w:tc>
          <w:tcPr>
            <w:tcW w:w="1800" w:type="dxa"/>
          </w:tcPr>
          <w:p w14:paraId="213BF066" w14:textId="77777777" w:rsidR="00705226" w:rsidRDefault="00705226" w:rsidP="00705226">
            <w:pPr>
              <w:spacing w:after="0"/>
              <w:rPr>
                <w:rFonts w:ascii="Times New Roman" w:hAnsi="Times New Roman" w:cs="Times New Roman"/>
              </w:rPr>
            </w:pPr>
          </w:p>
        </w:tc>
      </w:tr>
      <w:tr w:rsidR="00705226" w14:paraId="6197797C" w14:textId="77777777" w:rsidTr="00705226">
        <w:trPr>
          <w:cantSplit/>
          <w:trHeight w:val="346"/>
          <w:tblHeader/>
        </w:trPr>
        <w:tc>
          <w:tcPr>
            <w:tcW w:w="1800" w:type="dxa"/>
          </w:tcPr>
          <w:p w14:paraId="08D2B6F4" w14:textId="77777777" w:rsidR="00705226" w:rsidRDefault="00705226" w:rsidP="00705226">
            <w:pPr>
              <w:spacing w:after="0"/>
              <w:rPr>
                <w:rFonts w:ascii="Times New Roman" w:hAnsi="Times New Roman" w:cs="Times New Roman"/>
              </w:rPr>
            </w:pPr>
          </w:p>
        </w:tc>
        <w:tc>
          <w:tcPr>
            <w:tcW w:w="1800" w:type="dxa"/>
          </w:tcPr>
          <w:p w14:paraId="16C17035" w14:textId="77777777" w:rsidR="00705226" w:rsidRDefault="00705226" w:rsidP="00705226">
            <w:pPr>
              <w:spacing w:after="0"/>
              <w:rPr>
                <w:rFonts w:ascii="Times New Roman" w:hAnsi="Times New Roman" w:cs="Times New Roman"/>
              </w:rPr>
            </w:pPr>
          </w:p>
        </w:tc>
        <w:tc>
          <w:tcPr>
            <w:tcW w:w="1800" w:type="dxa"/>
          </w:tcPr>
          <w:p w14:paraId="15FA5243" w14:textId="77777777" w:rsidR="00705226" w:rsidRDefault="00705226" w:rsidP="00705226">
            <w:pPr>
              <w:spacing w:after="0"/>
              <w:rPr>
                <w:rFonts w:ascii="Times New Roman" w:hAnsi="Times New Roman" w:cs="Times New Roman"/>
              </w:rPr>
            </w:pPr>
          </w:p>
        </w:tc>
        <w:tc>
          <w:tcPr>
            <w:tcW w:w="1800" w:type="dxa"/>
          </w:tcPr>
          <w:p w14:paraId="3F327FE0" w14:textId="77777777" w:rsidR="00705226" w:rsidRDefault="00705226" w:rsidP="00705226">
            <w:pPr>
              <w:spacing w:after="0"/>
              <w:rPr>
                <w:rFonts w:ascii="Times New Roman" w:hAnsi="Times New Roman" w:cs="Times New Roman"/>
              </w:rPr>
            </w:pPr>
          </w:p>
        </w:tc>
        <w:tc>
          <w:tcPr>
            <w:tcW w:w="1800" w:type="dxa"/>
          </w:tcPr>
          <w:p w14:paraId="0F607C4F" w14:textId="77777777" w:rsidR="00705226" w:rsidRDefault="00705226" w:rsidP="00705226">
            <w:pPr>
              <w:spacing w:after="0"/>
              <w:rPr>
                <w:rFonts w:ascii="Times New Roman" w:hAnsi="Times New Roman" w:cs="Times New Roman"/>
              </w:rPr>
            </w:pPr>
          </w:p>
        </w:tc>
        <w:tc>
          <w:tcPr>
            <w:tcW w:w="1800" w:type="dxa"/>
          </w:tcPr>
          <w:p w14:paraId="038DA491" w14:textId="77777777" w:rsidR="00705226" w:rsidRDefault="00705226" w:rsidP="00705226">
            <w:pPr>
              <w:spacing w:after="0"/>
              <w:rPr>
                <w:rFonts w:ascii="Times New Roman" w:hAnsi="Times New Roman" w:cs="Times New Roman"/>
              </w:rPr>
            </w:pPr>
          </w:p>
        </w:tc>
        <w:tc>
          <w:tcPr>
            <w:tcW w:w="1800" w:type="dxa"/>
          </w:tcPr>
          <w:p w14:paraId="6BEEF530" w14:textId="77777777" w:rsidR="00705226" w:rsidRDefault="00705226" w:rsidP="00705226">
            <w:pPr>
              <w:spacing w:after="0"/>
              <w:rPr>
                <w:rFonts w:ascii="Times New Roman" w:hAnsi="Times New Roman" w:cs="Times New Roman"/>
              </w:rPr>
            </w:pPr>
          </w:p>
        </w:tc>
        <w:tc>
          <w:tcPr>
            <w:tcW w:w="1800" w:type="dxa"/>
          </w:tcPr>
          <w:p w14:paraId="49411A37" w14:textId="77777777" w:rsidR="00705226" w:rsidRDefault="00705226" w:rsidP="00705226">
            <w:pPr>
              <w:spacing w:after="0"/>
              <w:rPr>
                <w:rFonts w:ascii="Times New Roman" w:hAnsi="Times New Roman" w:cs="Times New Roman"/>
              </w:rPr>
            </w:pPr>
          </w:p>
        </w:tc>
      </w:tr>
      <w:tr w:rsidR="00705226" w14:paraId="5150F051" w14:textId="77777777" w:rsidTr="00705226">
        <w:trPr>
          <w:cantSplit/>
          <w:trHeight w:val="346"/>
          <w:tblHeader/>
        </w:trPr>
        <w:tc>
          <w:tcPr>
            <w:tcW w:w="1800" w:type="dxa"/>
          </w:tcPr>
          <w:p w14:paraId="0B1C6B28" w14:textId="77777777" w:rsidR="00705226" w:rsidRDefault="00705226" w:rsidP="00705226">
            <w:pPr>
              <w:spacing w:after="0"/>
              <w:rPr>
                <w:rFonts w:ascii="Times New Roman" w:hAnsi="Times New Roman" w:cs="Times New Roman"/>
              </w:rPr>
            </w:pPr>
          </w:p>
        </w:tc>
        <w:tc>
          <w:tcPr>
            <w:tcW w:w="1800" w:type="dxa"/>
          </w:tcPr>
          <w:p w14:paraId="5C47A097" w14:textId="77777777" w:rsidR="00705226" w:rsidRDefault="00705226" w:rsidP="00705226">
            <w:pPr>
              <w:spacing w:after="0"/>
              <w:rPr>
                <w:rFonts w:ascii="Times New Roman" w:hAnsi="Times New Roman" w:cs="Times New Roman"/>
              </w:rPr>
            </w:pPr>
          </w:p>
        </w:tc>
        <w:tc>
          <w:tcPr>
            <w:tcW w:w="1800" w:type="dxa"/>
          </w:tcPr>
          <w:p w14:paraId="42E8B080" w14:textId="77777777" w:rsidR="00705226" w:rsidRDefault="00705226" w:rsidP="00705226">
            <w:pPr>
              <w:spacing w:after="0"/>
              <w:rPr>
                <w:rFonts w:ascii="Times New Roman" w:hAnsi="Times New Roman" w:cs="Times New Roman"/>
              </w:rPr>
            </w:pPr>
          </w:p>
        </w:tc>
        <w:tc>
          <w:tcPr>
            <w:tcW w:w="1800" w:type="dxa"/>
          </w:tcPr>
          <w:p w14:paraId="73C7EAB3" w14:textId="77777777" w:rsidR="00705226" w:rsidRDefault="00705226" w:rsidP="00705226">
            <w:pPr>
              <w:spacing w:after="0"/>
              <w:rPr>
                <w:rFonts w:ascii="Times New Roman" w:hAnsi="Times New Roman" w:cs="Times New Roman"/>
              </w:rPr>
            </w:pPr>
          </w:p>
        </w:tc>
        <w:tc>
          <w:tcPr>
            <w:tcW w:w="1800" w:type="dxa"/>
          </w:tcPr>
          <w:p w14:paraId="5783CAD0" w14:textId="77777777" w:rsidR="00705226" w:rsidRDefault="00705226" w:rsidP="00705226">
            <w:pPr>
              <w:spacing w:after="0"/>
              <w:rPr>
                <w:rFonts w:ascii="Times New Roman" w:hAnsi="Times New Roman" w:cs="Times New Roman"/>
              </w:rPr>
            </w:pPr>
          </w:p>
        </w:tc>
        <w:tc>
          <w:tcPr>
            <w:tcW w:w="1800" w:type="dxa"/>
          </w:tcPr>
          <w:p w14:paraId="76087C14" w14:textId="77777777" w:rsidR="00705226" w:rsidRDefault="00705226" w:rsidP="00705226">
            <w:pPr>
              <w:spacing w:after="0"/>
              <w:rPr>
                <w:rFonts w:ascii="Times New Roman" w:hAnsi="Times New Roman" w:cs="Times New Roman"/>
              </w:rPr>
            </w:pPr>
          </w:p>
        </w:tc>
        <w:tc>
          <w:tcPr>
            <w:tcW w:w="1800" w:type="dxa"/>
          </w:tcPr>
          <w:p w14:paraId="3E8D0865" w14:textId="77777777" w:rsidR="00705226" w:rsidRDefault="00705226" w:rsidP="00705226">
            <w:pPr>
              <w:spacing w:after="0"/>
              <w:rPr>
                <w:rFonts w:ascii="Times New Roman" w:hAnsi="Times New Roman" w:cs="Times New Roman"/>
              </w:rPr>
            </w:pPr>
          </w:p>
        </w:tc>
        <w:tc>
          <w:tcPr>
            <w:tcW w:w="1800" w:type="dxa"/>
          </w:tcPr>
          <w:p w14:paraId="4387F1B8" w14:textId="77777777" w:rsidR="00705226" w:rsidRDefault="00705226" w:rsidP="00705226">
            <w:pPr>
              <w:spacing w:after="0"/>
              <w:rPr>
                <w:rFonts w:ascii="Times New Roman" w:hAnsi="Times New Roman" w:cs="Times New Roman"/>
              </w:rPr>
            </w:pPr>
          </w:p>
        </w:tc>
      </w:tr>
      <w:tr w:rsidR="00705226" w14:paraId="695D2F91" w14:textId="77777777" w:rsidTr="00705226">
        <w:trPr>
          <w:cantSplit/>
          <w:trHeight w:val="346"/>
          <w:tblHeader/>
        </w:trPr>
        <w:tc>
          <w:tcPr>
            <w:tcW w:w="1800" w:type="dxa"/>
          </w:tcPr>
          <w:p w14:paraId="2920306A" w14:textId="77777777" w:rsidR="00705226" w:rsidRDefault="00705226" w:rsidP="00705226">
            <w:pPr>
              <w:spacing w:after="0"/>
              <w:rPr>
                <w:rFonts w:ascii="Times New Roman" w:hAnsi="Times New Roman" w:cs="Times New Roman"/>
              </w:rPr>
            </w:pPr>
          </w:p>
        </w:tc>
        <w:tc>
          <w:tcPr>
            <w:tcW w:w="1800" w:type="dxa"/>
          </w:tcPr>
          <w:p w14:paraId="52EE15F1" w14:textId="77777777" w:rsidR="00705226" w:rsidRDefault="00705226" w:rsidP="00705226">
            <w:pPr>
              <w:spacing w:after="0"/>
              <w:rPr>
                <w:rFonts w:ascii="Times New Roman" w:hAnsi="Times New Roman" w:cs="Times New Roman"/>
              </w:rPr>
            </w:pPr>
          </w:p>
        </w:tc>
        <w:tc>
          <w:tcPr>
            <w:tcW w:w="1800" w:type="dxa"/>
          </w:tcPr>
          <w:p w14:paraId="12CCAAAD" w14:textId="77777777" w:rsidR="00705226" w:rsidRDefault="00705226" w:rsidP="00705226">
            <w:pPr>
              <w:spacing w:after="0"/>
              <w:rPr>
                <w:rFonts w:ascii="Times New Roman" w:hAnsi="Times New Roman" w:cs="Times New Roman"/>
              </w:rPr>
            </w:pPr>
          </w:p>
        </w:tc>
        <w:tc>
          <w:tcPr>
            <w:tcW w:w="1800" w:type="dxa"/>
          </w:tcPr>
          <w:p w14:paraId="50BC6672" w14:textId="77777777" w:rsidR="00705226" w:rsidRDefault="00705226" w:rsidP="00705226">
            <w:pPr>
              <w:spacing w:after="0"/>
              <w:rPr>
                <w:rFonts w:ascii="Times New Roman" w:hAnsi="Times New Roman" w:cs="Times New Roman"/>
              </w:rPr>
            </w:pPr>
          </w:p>
        </w:tc>
        <w:tc>
          <w:tcPr>
            <w:tcW w:w="1800" w:type="dxa"/>
          </w:tcPr>
          <w:p w14:paraId="66B2F4B6" w14:textId="77777777" w:rsidR="00705226" w:rsidRDefault="00705226" w:rsidP="00705226">
            <w:pPr>
              <w:spacing w:after="0"/>
              <w:rPr>
                <w:rFonts w:ascii="Times New Roman" w:hAnsi="Times New Roman" w:cs="Times New Roman"/>
              </w:rPr>
            </w:pPr>
          </w:p>
        </w:tc>
        <w:tc>
          <w:tcPr>
            <w:tcW w:w="1800" w:type="dxa"/>
          </w:tcPr>
          <w:p w14:paraId="7A62C706" w14:textId="77777777" w:rsidR="00705226" w:rsidRDefault="00705226" w:rsidP="00705226">
            <w:pPr>
              <w:spacing w:after="0"/>
              <w:rPr>
                <w:rFonts w:ascii="Times New Roman" w:hAnsi="Times New Roman" w:cs="Times New Roman"/>
              </w:rPr>
            </w:pPr>
          </w:p>
        </w:tc>
        <w:tc>
          <w:tcPr>
            <w:tcW w:w="1800" w:type="dxa"/>
          </w:tcPr>
          <w:p w14:paraId="3A7A3A60" w14:textId="77777777" w:rsidR="00705226" w:rsidRDefault="00705226" w:rsidP="00705226">
            <w:pPr>
              <w:spacing w:after="0"/>
              <w:rPr>
                <w:rFonts w:ascii="Times New Roman" w:hAnsi="Times New Roman" w:cs="Times New Roman"/>
              </w:rPr>
            </w:pPr>
          </w:p>
        </w:tc>
        <w:tc>
          <w:tcPr>
            <w:tcW w:w="1800" w:type="dxa"/>
          </w:tcPr>
          <w:p w14:paraId="7E1E3ED3" w14:textId="77777777" w:rsidR="00705226" w:rsidRDefault="00705226" w:rsidP="00705226">
            <w:pPr>
              <w:spacing w:after="0"/>
              <w:rPr>
                <w:rFonts w:ascii="Times New Roman" w:hAnsi="Times New Roman" w:cs="Times New Roman"/>
              </w:rPr>
            </w:pPr>
          </w:p>
        </w:tc>
      </w:tr>
    </w:tbl>
    <w:p w14:paraId="0B12C226" w14:textId="77777777" w:rsidR="00567FD7" w:rsidRPr="00E447A3" w:rsidRDefault="00567FD7" w:rsidP="00B01E1E">
      <w:pPr>
        <w:pStyle w:val="TablePageTitle"/>
        <w:rPr>
          <w:rFonts w:ascii="Times New Roman" w:hAnsi="Times New Roman" w:cs="Times New Roman"/>
          <w:szCs w:val="22"/>
        </w:rPr>
      </w:pPr>
      <w:r w:rsidRPr="00E447A3">
        <w:rPr>
          <w:rFonts w:ascii="Times New Roman" w:hAnsi="Times New Roman" w:cs="Times New Roman"/>
          <w:szCs w:val="22"/>
        </w:rPr>
        <w:br w:type="page"/>
      </w:r>
      <w:r w:rsidRPr="00E447A3">
        <w:rPr>
          <w:rFonts w:ascii="Times New Roman" w:hAnsi="Times New Roman" w:cs="Times New Roman"/>
          <w:szCs w:val="22"/>
        </w:rPr>
        <w:lastRenderedPageBreak/>
        <w:t>Texas Commission on Environmental Quality</w:t>
      </w:r>
    </w:p>
    <w:p w14:paraId="69AEF190" w14:textId="77777777" w:rsidR="00567FD7" w:rsidRPr="00E447A3" w:rsidRDefault="00567FD7" w:rsidP="00B01E1E">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7775FF45" w14:textId="77777777" w:rsidR="00567FD7" w:rsidRPr="00E447A3" w:rsidRDefault="00567FD7" w:rsidP="00B01E1E">
      <w:pPr>
        <w:pStyle w:val="TablePageTitle"/>
        <w:rPr>
          <w:rFonts w:ascii="Times New Roman" w:hAnsi="Times New Roman" w:cs="Times New Roman"/>
          <w:szCs w:val="22"/>
        </w:rPr>
      </w:pPr>
      <w:r w:rsidRPr="00E447A3">
        <w:rPr>
          <w:rFonts w:ascii="Times New Roman" w:hAnsi="Times New Roman" w:cs="Times New Roman"/>
          <w:szCs w:val="22"/>
        </w:rPr>
        <w:t>Form OP-UA28 (Page 2)</w:t>
      </w:r>
    </w:p>
    <w:p w14:paraId="04CEF1BB" w14:textId="77777777" w:rsidR="00567FD7" w:rsidRPr="00E447A3" w:rsidRDefault="00567FD7" w:rsidP="00B01E1E">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121C498F" w14:textId="77777777" w:rsidR="00567FD7" w:rsidRPr="00E447A3" w:rsidRDefault="00567FD7" w:rsidP="001F7252">
      <w:pPr>
        <w:pStyle w:val="TableHeading"/>
        <w:spacing w:after="0"/>
        <w:rPr>
          <w:rFonts w:ascii="Times New Roman" w:hAnsi="Times New Roman" w:cs="Times New Roman"/>
          <w:szCs w:val="22"/>
        </w:rPr>
      </w:pPr>
      <w:bookmarkStart w:id="7" w:name="Tbl1b"/>
      <w:r w:rsidRPr="00E447A3">
        <w:rPr>
          <w:rFonts w:ascii="Times New Roman" w:hAnsi="Times New Roman" w:cs="Times New Roman"/>
          <w:szCs w:val="22"/>
        </w:rPr>
        <w:t>Table 1b</w:t>
      </w:r>
      <w:bookmarkEnd w:id="7"/>
      <w:r w:rsidRPr="00E447A3">
        <w:rPr>
          <w:rFonts w:ascii="Times New Roman" w:hAnsi="Times New Roman" w:cs="Times New Roman"/>
          <w:szCs w:val="22"/>
        </w:rPr>
        <w:t>:  Title 40 Code of Federal Regulations Part 60</w:t>
      </w:r>
    </w:p>
    <w:p w14:paraId="1AE7B9BA" w14:textId="73D93E44" w:rsidR="00B01E1E" w:rsidRPr="00E447A3" w:rsidRDefault="00567FD7" w:rsidP="002C00FD">
      <w:pPr>
        <w:pStyle w:val="TablePageTitle"/>
        <w:rPr>
          <w:rFonts w:ascii="Times New Roman" w:hAnsi="Times New Roman" w:cs="Times New Roman"/>
          <w:szCs w:val="22"/>
        </w:rPr>
      </w:pPr>
      <w:r w:rsidRPr="00E447A3">
        <w:rPr>
          <w:rFonts w:ascii="Times New Roman" w:hAnsi="Times New Roman" w:cs="Times New Roman"/>
          <w:szCs w:val="22"/>
        </w:rPr>
        <w:t>Subpart DDD:  Standards of Performance for Volatile Organic Compound (VOC) Emissions from the Polymer Manufacturing Industry</w:t>
      </w:r>
    </w:p>
    <w:p w14:paraId="46CCCC2B" w14:textId="0BE06DAE" w:rsidR="002C00FD" w:rsidRDefault="002C00FD" w:rsidP="001F7252">
      <w:pPr>
        <w:pStyle w:val="TablePageTitle"/>
        <w:spacing w:before="480"/>
        <w:jc w:val="left"/>
        <w:rPr>
          <w:rFonts w:ascii="Times New Roman" w:hAnsi="Times New Roman" w:cs="Times New Roman"/>
          <w:b w:val="0"/>
          <w:bCs/>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10;Subpart DDD:  Standards of Performance for Volatile Organic Compound (VOC) Emissions from the Polymer Manufacturing Industry&#10;"/>
      </w:tblPr>
      <w:tblGrid>
        <w:gridCol w:w="4800"/>
        <w:gridCol w:w="4800"/>
        <w:gridCol w:w="4800"/>
      </w:tblGrid>
      <w:tr w:rsidR="009E7584" w:rsidRPr="00936ED0" w14:paraId="0EB05D85" w14:textId="77777777" w:rsidTr="00DF0AD4">
        <w:trPr>
          <w:cantSplit/>
          <w:tblHeader/>
        </w:trPr>
        <w:tc>
          <w:tcPr>
            <w:tcW w:w="4796" w:type="dxa"/>
            <w:shd w:val="clear" w:color="auto" w:fill="D9D9D9" w:themeFill="background1" w:themeFillShade="D9"/>
            <w:vAlign w:val="bottom"/>
          </w:tcPr>
          <w:p w14:paraId="0C81D0ED" w14:textId="77777777" w:rsidR="009E7584" w:rsidRPr="00936ED0" w:rsidRDefault="009E7584"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6B38D5CF" w14:textId="77777777" w:rsidR="009E7584" w:rsidRPr="00936ED0" w:rsidRDefault="009E7584"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7E6F4B80" w14:textId="77777777" w:rsidR="009E7584" w:rsidRPr="00936ED0" w:rsidRDefault="009E7584"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9E7584" w14:paraId="7697E339" w14:textId="77777777" w:rsidTr="00DF0AD4">
        <w:trPr>
          <w:cantSplit/>
          <w:tblHeader/>
        </w:trPr>
        <w:tc>
          <w:tcPr>
            <w:tcW w:w="4796" w:type="dxa"/>
          </w:tcPr>
          <w:p w14:paraId="1F008013" w14:textId="77777777" w:rsidR="009E7584" w:rsidRDefault="009E7584" w:rsidP="00DF0AD4">
            <w:pPr>
              <w:spacing w:after="0"/>
              <w:rPr>
                <w:rFonts w:ascii="Times New Roman" w:hAnsi="Times New Roman" w:cs="Times New Roman"/>
                <w:szCs w:val="22"/>
              </w:rPr>
            </w:pPr>
          </w:p>
        </w:tc>
        <w:tc>
          <w:tcPr>
            <w:tcW w:w="4797" w:type="dxa"/>
          </w:tcPr>
          <w:p w14:paraId="713E1AB0" w14:textId="77777777" w:rsidR="009E7584" w:rsidRDefault="009E7584" w:rsidP="00DF0AD4">
            <w:pPr>
              <w:spacing w:after="0"/>
              <w:rPr>
                <w:rFonts w:ascii="Times New Roman" w:hAnsi="Times New Roman" w:cs="Times New Roman"/>
                <w:szCs w:val="22"/>
              </w:rPr>
            </w:pPr>
          </w:p>
        </w:tc>
        <w:tc>
          <w:tcPr>
            <w:tcW w:w="4797" w:type="dxa"/>
          </w:tcPr>
          <w:p w14:paraId="7692BE35" w14:textId="77777777" w:rsidR="009E7584" w:rsidRDefault="009E7584" w:rsidP="00DF0AD4">
            <w:pPr>
              <w:spacing w:after="0"/>
              <w:rPr>
                <w:rFonts w:ascii="Times New Roman" w:hAnsi="Times New Roman" w:cs="Times New Roman"/>
                <w:szCs w:val="22"/>
              </w:rPr>
            </w:pPr>
          </w:p>
        </w:tc>
      </w:tr>
    </w:tbl>
    <w:p w14:paraId="3F29E6B3" w14:textId="77777777" w:rsidR="009E7584" w:rsidRPr="001F7252" w:rsidRDefault="009E7584" w:rsidP="0034231B">
      <w:pPr>
        <w:pStyle w:val="TablePageTitle"/>
        <w:jc w:val="left"/>
        <w:rPr>
          <w:rFonts w:ascii="Times New Roman" w:hAnsi="Times New Roman" w:cs="Times New Roman"/>
          <w:b w:val="0"/>
          <w:bCs/>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b:  Title 40 Code of Federal Regulations Part 60&#10;Subpart DDD:  Standards of Performance for Volatile Organic Compound (VOC) Emissions from the Polymer Manufacturing Industry&#10;"/>
      </w:tblPr>
      <w:tblGrid>
        <w:gridCol w:w="1800"/>
        <w:gridCol w:w="1800"/>
        <w:gridCol w:w="1800"/>
        <w:gridCol w:w="1800"/>
        <w:gridCol w:w="1800"/>
        <w:gridCol w:w="1800"/>
        <w:gridCol w:w="1800"/>
        <w:gridCol w:w="1800"/>
      </w:tblGrid>
      <w:tr w:rsidR="001F7252" w14:paraId="736AB782" w14:textId="77777777" w:rsidTr="001F7252">
        <w:trPr>
          <w:cantSplit/>
          <w:tblHeader/>
        </w:trPr>
        <w:tc>
          <w:tcPr>
            <w:tcW w:w="1800" w:type="dxa"/>
            <w:shd w:val="clear" w:color="auto" w:fill="D9D9D9" w:themeFill="background1" w:themeFillShade="D9"/>
            <w:vAlign w:val="bottom"/>
          </w:tcPr>
          <w:p w14:paraId="6F1594CD" w14:textId="60CB1751"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Process ID No.</w:t>
            </w:r>
          </w:p>
        </w:tc>
        <w:tc>
          <w:tcPr>
            <w:tcW w:w="1800" w:type="dxa"/>
            <w:shd w:val="clear" w:color="auto" w:fill="D9D9D9" w:themeFill="background1" w:themeFillShade="D9"/>
            <w:vAlign w:val="bottom"/>
          </w:tcPr>
          <w:p w14:paraId="29FA6560" w14:textId="6A4A6D8B"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SOP Index No.</w:t>
            </w:r>
          </w:p>
        </w:tc>
        <w:tc>
          <w:tcPr>
            <w:tcW w:w="1800" w:type="dxa"/>
            <w:shd w:val="clear" w:color="auto" w:fill="D9D9D9" w:themeFill="background1" w:themeFillShade="D9"/>
            <w:vAlign w:val="bottom"/>
          </w:tcPr>
          <w:p w14:paraId="060FD2BE" w14:textId="445955A5"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Control Device Modification</w:t>
            </w:r>
          </w:p>
        </w:tc>
        <w:tc>
          <w:tcPr>
            <w:tcW w:w="1800" w:type="dxa"/>
            <w:shd w:val="clear" w:color="auto" w:fill="D9D9D9" w:themeFill="background1" w:themeFillShade="D9"/>
            <w:vAlign w:val="bottom"/>
          </w:tcPr>
          <w:p w14:paraId="281485B6" w14:textId="32378737"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Emergency Vapor Recovery System</w:t>
            </w:r>
          </w:p>
        </w:tc>
        <w:tc>
          <w:tcPr>
            <w:tcW w:w="1800" w:type="dxa"/>
            <w:shd w:val="clear" w:color="auto" w:fill="D9D9D9" w:themeFill="background1" w:themeFillShade="D9"/>
            <w:vAlign w:val="bottom"/>
          </w:tcPr>
          <w:p w14:paraId="365A63EB" w14:textId="174B0E84"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EVRS Modification Date</w:t>
            </w:r>
          </w:p>
        </w:tc>
        <w:tc>
          <w:tcPr>
            <w:tcW w:w="1800" w:type="dxa"/>
            <w:shd w:val="clear" w:color="auto" w:fill="D9D9D9" w:themeFill="background1" w:themeFillShade="D9"/>
            <w:vAlign w:val="bottom"/>
          </w:tcPr>
          <w:p w14:paraId="44B80F2E" w14:textId="3578A702"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Emission Control Method</w:t>
            </w:r>
          </w:p>
        </w:tc>
        <w:tc>
          <w:tcPr>
            <w:tcW w:w="1800" w:type="dxa"/>
            <w:shd w:val="clear" w:color="auto" w:fill="D9D9D9" w:themeFill="background1" w:themeFillShade="D9"/>
            <w:vAlign w:val="bottom"/>
          </w:tcPr>
          <w:p w14:paraId="642B2543" w14:textId="70ABD562" w:rsidR="001F7252" w:rsidRPr="001F7252" w:rsidRDefault="001F7252" w:rsidP="001F7252">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Control Device</w:t>
            </w:r>
          </w:p>
        </w:tc>
        <w:tc>
          <w:tcPr>
            <w:tcW w:w="1800" w:type="dxa"/>
            <w:shd w:val="clear" w:color="auto" w:fill="D9D9D9" w:themeFill="background1" w:themeFillShade="D9"/>
            <w:vAlign w:val="bottom"/>
          </w:tcPr>
          <w:p w14:paraId="394DADAC" w14:textId="77777777" w:rsidR="008918EF" w:rsidRDefault="001F7252" w:rsidP="008918EF">
            <w:pPr>
              <w:pStyle w:val="TablePageTitle"/>
              <w:rPr>
                <w:rFonts w:ascii="Times New Roman" w:eastAsiaTheme="minorEastAsia" w:hAnsi="Times New Roman" w:cs="Times New Roman"/>
                <w:bCs/>
                <w:sz w:val="20"/>
                <w:szCs w:val="20"/>
              </w:rPr>
            </w:pPr>
            <w:r w:rsidRPr="001F7252">
              <w:rPr>
                <w:rFonts w:ascii="Times New Roman" w:eastAsiaTheme="minorEastAsia" w:hAnsi="Times New Roman" w:cs="Times New Roman"/>
                <w:bCs/>
                <w:sz w:val="20"/>
                <w:szCs w:val="20"/>
              </w:rPr>
              <w:t>Control Device</w:t>
            </w:r>
          </w:p>
          <w:p w14:paraId="6641551A" w14:textId="4B3131BB" w:rsidR="001F7252" w:rsidRPr="001F7252" w:rsidRDefault="001F7252" w:rsidP="008918EF">
            <w:pPr>
              <w:pStyle w:val="TablePageTitle"/>
              <w:rPr>
                <w:rFonts w:ascii="Times New Roman" w:hAnsi="Times New Roman" w:cs="Times New Roman"/>
                <w:bCs/>
                <w:szCs w:val="22"/>
              </w:rPr>
            </w:pPr>
            <w:r w:rsidRPr="001F7252">
              <w:rPr>
                <w:rFonts w:ascii="Times New Roman" w:eastAsiaTheme="minorEastAsia" w:hAnsi="Times New Roman" w:cs="Times New Roman"/>
                <w:bCs/>
                <w:sz w:val="20"/>
                <w:szCs w:val="20"/>
              </w:rPr>
              <w:t>ID No.</w:t>
            </w:r>
          </w:p>
        </w:tc>
      </w:tr>
      <w:tr w:rsidR="001F7252" w14:paraId="26076312" w14:textId="77777777" w:rsidTr="009E7584">
        <w:trPr>
          <w:cantSplit/>
          <w:trHeight w:val="346"/>
          <w:tblHeader/>
        </w:trPr>
        <w:tc>
          <w:tcPr>
            <w:tcW w:w="1800" w:type="dxa"/>
          </w:tcPr>
          <w:p w14:paraId="600EFA19"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99D854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B0F83E2"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D4355AF"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B3AF9A9"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0888F2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1E7AA72"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F82BFDE" w14:textId="77777777" w:rsidR="001F7252" w:rsidRDefault="001F7252" w:rsidP="001F7252">
            <w:pPr>
              <w:pStyle w:val="TablePageTitle"/>
              <w:jc w:val="left"/>
              <w:rPr>
                <w:rFonts w:ascii="Times New Roman" w:hAnsi="Times New Roman" w:cs="Times New Roman"/>
                <w:b w:val="0"/>
                <w:bCs/>
                <w:szCs w:val="22"/>
              </w:rPr>
            </w:pPr>
          </w:p>
        </w:tc>
      </w:tr>
      <w:tr w:rsidR="001F7252" w14:paraId="5CA5F5FE" w14:textId="77777777" w:rsidTr="009E7584">
        <w:trPr>
          <w:cantSplit/>
          <w:trHeight w:val="346"/>
          <w:tblHeader/>
        </w:trPr>
        <w:tc>
          <w:tcPr>
            <w:tcW w:w="1800" w:type="dxa"/>
          </w:tcPr>
          <w:p w14:paraId="04705E9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5E9916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C7C38B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498C0EF"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32E85B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ACC7EBF"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22720E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2255120" w14:textId="77777777" w:rsidR="001F7252" w:rsidRDefault="001F7252" w:rsidP="001F7252">
            <w:pPr>
              <w:pStyle w:val="TablePageTitle"/>
              <w:jc w:val="left"/>
              <w:rPr>
                <w:rFonts w:ascii="Times New Roman" w:hAnsi="Times New Roman" w:cs="Times New Roman"/>
                <w:b w:val="0"/>
                <w:bCs/>
                <w:szCs w:val="22"/>
              </w:rPr>
            </w:pPr>
          </w:p>
        </w:tc>
      </w:tr>
      <w:tr w:rsidR="001F7252" w14:paraId="26AD1010" w14:textId="77777777" w:rsidTr="009E7584">
        <w:trPr>
          <w:cantSplit/>
          <w:trHeight w:val="346"/>
          <w:tblHeader/>
        </w:trPr>
        <w:tc>
          <w:tcPr>
            <w:tcW w:w="1800" w:type="dxa"/>
          </w:tcPr>
          <w:p w14:paraId="65DAF90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C91312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9177F4F"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57BC0E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7A3670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2B3877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C602ACF"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0570D7C" w14:textId="77777777" w:rsidR="001F7252" w:rsidRDefault="001F7252" w:rsidP="001F7252">
            <w:pPr>
              <w:pStyle w:val="TablePageTitle"/>
              <w:jc w:val="left"/>
              <w:rPr>
                <w:rFonts w:ascii="Times New Roman" w:hAnsi="Times New Roman" w:cs="Times New Roman"/>
                <w:b w:val="0"/>
                <w:bCs/>
                <w:szCs w:val="22"/>
              </w:rPr>
            </w:pPr>
          </w:p>
        </w:tc>
      </w:tr>
      <w:tr w:rsidR="001F7252" w14:paraId="4D144892" w14:textId="77777777" w:rsidTr="009E7584">
        <w:trPr>
          <w:cantSplit/>
          <w:trHeight w:val="346"/>
          <w:tblHeader/>
        </w:trPr>
        <w:tc>
          <w:tcPr>
            <w:tcW w:w="1800" w:type="dxa"/>
          </w:tcPr>
          <w:p w14:paraId="584DEA4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020FA4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C2DA1B9"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DA217B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E73A0D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4EE332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12CE08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1AE0C22" w14:textId="77777777" w:rsidR="001F7252" w:rsidRDefault="001F7252" w:rsidP="001F7252">
            <w:pPr>
              <w:pStyle w:val="TablePageTitle"/>
              <w:jc w:val="left"/>
              <w:rPr>
                <w:rFonts w:ascii="Times New Roman" w:hAnsi="Times New Roman" w:cs="Times New Roman"/>
                <w:b w:val="0"/>
                <w:bCs/>
                <w:szCs w:val="22"/>
              </w:rPr>
            </w:pPr>
          </w:p>
        </w:tc>
      </w:tr>
      <w:tr w:rsidR="001F7252" w14:paraId="4B5E2B3E" w14:textId="77777777" w:rsidTr="009E7584">
        <w:trPr>
          <w:cantSplit/>
          <w:trHeight w:val="346"/>
          <w:tblHeader/>
        </w:trPr>
        <w:tc>
          <w:tcPr>
            <w:tcW w:w="1800" w:type="dxa"/>
          </w:tcPr>
          <w:p w14:paraId="1E30E92D"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56E188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7BB08B59"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EDEC30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2ECBA6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EB72F72"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4A40D3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49B0D69" w14:textId="77777777" w:rsidR="001F7252" w:rsidRDefault="001F7252" w:rsidP="001F7252">
            <w:pPr>
              <w:pStyle w:val="TablePageTitle"/>
              <w:jc w:val="left"/>
              <w:rPr>
                <w:rFonts w:ascii="Times New Roman" w:hAnsi="Times New Roman" w:cs="Times New Roman"/>
                <w:b w:val="0"/>
                <w:bCs/>
                <w:szCs w:val="22"/>
              </w:rPr>
            </w:pPr>
          </w:p>
        </w:tc>
      </w:tr>
      <w:tr w:rsidR="001F7252" w14:paraId="675886F3" w14:textId="77777777" w:rsidTr="009E7584">
        <w:trPr>
          <w:cantSplit/>
          <w:trHeight w:val="346"/>
          <w:tblHeader/>
        </w:trPr>
        <w:tc>
          <w:tcPr>
            <w:tcW w:w="1800" w:type="dxa"/>
          </w:tcPr>
          <w:p w14:paraId="76ADC8E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4014EE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13C35CD"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DE8E36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A6979EE"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B77752E"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0D737C2"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7B82E357" w14:textId="77777777" w:rsidR="001F7252" w:rsidRDefault="001F7252" w:rsidP="001F7252">
            <w:pPr>
              <w:pStyle w:val="TablePageTitle"/>
              <w:jc w:val="left"/>
              <w:rPr>
                <w:rFonts w:ascii="Times New Roman" w:hAnsi="Times New Roman" w:cs="Times New Roman"/>
                <w:b w:val="0"/>
                <w:bCs/>
                <w:szCs w:val="22"/>
              </w:rPr>
            </w:pPr>
          </w:p>
        </w:tc>
      </w:tr>
      <w:tr w:rsidR="001F7252" w14:paraId="00B98689" w14:textId="77777777" w:rsidTr="009E7584">
        <w:trPr>
          <w:cantSplit/>
          <w:trHeight w:val="346"/>
          <w:tblHeader/>
        </w:trPr>
        <w:tc>
          <w:tcPr>
            <w:tcW w:w="1800" w:type="dxa"/>
          </w:tcPr>
          <w:p w14:paraId="4A3E0C5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96C4D4E"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ADE9229"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79A0D2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BF77E56"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0B69C0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88CC33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B2AB6F5" w14:textId="77777777" w:rsidR="001F7252" w:rsidRDefault="001F7252" w:rsidP="001F7252">
            <w:pPr>
              <w:pStyle w:val="TablePageTitle"/>
              <w:jc w:val="left"/>
              <w:rPr>
                <w:rFonts w:ascii="Times New Roman" w:hAnsi="Times New Roman" w:cs="Times New Roman"/>
                <w:b w:val="0"/>
                <w:bCs/>
                <w:szCs w:val="22"/>
              </w:rPr>
            </w:pPr>
          </w:p>
        </w:tc>
      </w:tr>
      <w:tr w:rsidR="001F7252" w14:paraId="395C1428" w14:textId="77777777" w:rsidTr="009E7584">
        <w:trPr>
          <w:cantSplit/>
          <w:trHeight w:val="346"/>
          <w:tblHeader/>
        </w:trPr>
        <w:tc>
          <w:tcPr>
            <w:tcW w:w="1800" w:type="dxa"/>
          </w:tcPr>
          <w:p w14:paraId="686AEBB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8E1C34A"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80DE432"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7F824BD"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5A6209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13CB74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714F7BF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15307BA" w14:textId="77777777" w:rsidR="001F7252" w:rsidRDefault="001F7252" w:rsidP="001F7252">
            <w:pPr>
              <w:pStyle w:val="TablePageTitle"/>
              <w:jc w:val="left"/>
              <w:rPr>
                <w:rFonts w:ascii="Times New Roman" w:hAnsi="Times New Roman" w:cs="Times New Roman"/>
                <w:b w:val="0"/>
                <w:bCs/>
                <w:szCs w:val="22"/>
              </w:rPr>
            </w:pPr>
          </w:p>
        </w:tc>
      </w:tr>
      <w:tr w:rsidR="001F7252" w14:paraId="4C33FB0D" w14:textId="77777777" w:rsidTr="009E7584">
        <w:trPr>
          <w:cantSplit/>
          <w:trHeight w:val="346"/>
          <w:tblHeader/>
        </w:trPr>
        <w:tc>
          <w:tcPr>
            <w:tcW w:w="1800" w:type="dxa"/>
          </w:tcPr>
          <w:p w14:paraId="1C7E151B"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2BFC66BB"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CFDD71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1309DCB"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1221677"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53C4A308"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39AF3A01"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25118E0" w14:textId="77777777" w:rsidR="001F7252" w:rsidRDefault="001F7252" w:rsidP="001F7252">
            <w:pPr>
              <w:pStyle w:val="TablePageTitle"/>
              <w:jc w:val="left"/>
              <w:rPr>
                <w:rFonts w:ascii="Times New Roman" w:hAnsi="Times New Roman" w:cs="Times New Roman"/>
                <w:b w:val="0"/>
                <w:bCs/>
                <w:szCs w:val="22"/>
              </w:rPr>
            </w:pPr>
          </w:p>
        </w:tc>
      </w:tr>
      <w:tr w:rsidR="001F7252" w14:paraId="5C869988" w14:textId="77777777" w:rsidTr="009E7584">
        <w:trPr>
          <w:cantSplit/>
          <w:trHeight w:val="346"/>
          <w:tblHeader/>
        </w:trPr>
        <w:tc>
          <w:tcPr>
            <w:tcW w:w="1800" w:type="dxa"/>
          </w:tcPr>
          <w:p w14:paraId="01330BFA"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E5F18AA"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4141F6FE"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1AAD4D5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57C1943"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04E1C3FC"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64284734" w14:textId="77777777" w:rsidR="001F7252" w:rsidRDefault="001F7252" w:rsidP="001F7252">
            <w:pPr>
              <w:pStyle w:val="TablePageTitle"/>
              <w:jc w:val="left"/>
              <w:rPr>
                <w:rFonts w:ascii="Times New Roman" w:hAnsi="Times New Roman" w:cs="Times New Roman"/>
                <w:b w:val="0"/>
                <w:bCs/>
                <w:szCs w:val="22"/>
              </w:rPr>
            </w:pPr>
          </w:p>
        </w:tc>
        <w:tc>
          <w:tcPr>
            <w:tcW w:w="1800" w:type="dxa"/>
          </w:tcPr>
          <w:p w14:paraId="7840799E" w14:textId="77777777" w:rsidR="001F7252" w:rsidRDefault="001F7252" w:rsidP="001F7252">
            <w:pPr>
              <w:pStyle w:val="TablePageTitle"/>
              <w:jc w:val="left"/>
              <w:rPr>
                <w:rFonts w:ascii="Times New Roman" w:hAnsi="Times New Roman" w:cs="Times New Roman"/>
                <w:b w:val="0"/>
                <w:bCs/>
                <w:szCs w:val="22"/>
              </w:rPr>
            </w:pPr>
          </w:p>
        </w:tc>
      </w:tr>
    </w:tbl>
    <w:p w14:paraId="51DD0003"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br w:type="page"/>
      </w:r>
      <w:r w:rsidRPr="00E447A3">
        <w:rPr>
          <w:rFonts w:ascii="Times New Roman" w:hAnsi="Times New Roman" w:cs="Times New Roman"/>
          <w:szCs w:val="22"/>
        </w:rPr>
        <w:lastRenderedPageBreak/>
        <w:t>Texas Commission on Environmental Quality</w:t>
      </w:r>
    </w:p>
    <w:p w14:paraId="265665A8"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5B86AD74"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Form OP-UA28 (Page 3)</w:t>
      </w:r>
    </w:p>
    <w:p w14:paraId="58B929A9"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107FE557" w14:textId="77777777" w:rsidR="009E7584" w:rsidRDefault="00567FD7" w:rsidP="009E7584">
      <w:pPr>
        <w:pStyle w:val="TableHeading"/>
        <w:spacing w:after="0"/>
        <w:rPr>
          <w:rFonts w:ascii="Times New Roman" w:hAnsi="Times New Roman" w:cs="Times New Roman"/>
          <w:szCs w:val="22"/>
        </w:rPr>
      </w:pPr>
      <w:bookmarkStart w:id="8" w:name="Tbl1c"/>
      <w:r w:rsidRPr="00E447A3">
        <w:rPr>
          <w:rFonts w:ascii="Times New Roman" w:hAnsi="Times New Roman" w:cs="Times New Roman"/>
          <w:szCs w:val="22"/>
        </w:rPr>
        <w:t>Table 1c</w:t>
      </w:r>
      <w:bookmarkEnd w:id="8"/>
      <w:r w:rsidRPr="00E447A3">
        <w:rPr>
          <w:rFonts w:ascii="Times New Roman" w:hAnsi="Times New Roman" w:cs="Times New Roman"/>
          <w:szCs w:val="22"/>
        </w:rPr>
        <w:t>:  Title 40 Code of Federal Regulations Part 60Subpart DDD:  Standards of Performance for Volatile Organic Compound (VOC)</w:t>
      </w:r>
    </w:p>
    <w:p w14:paraId="47563477" w14:textId="04464706" w:rsidR="00B02C93" w:rsidRPr="00E447A3" w:rsidRDefault="00567FD7" w:rsidP="009E7584">
      <w:pPr>
        <w:pStyle w:val="TableHeading"/>
        <w:rPr>
          <w:rFonts w:ascii="Times New Roman" w:hAnsi="Times New Roman" w:cs="Times New Roman"/>
          <w:szCs w:val="22"/>
        </w:rPr>
      </w:pPr>
      <w:r w:rsidRPr="00E447A3">
        <w:rPr>
          <w:rFonts w:ascii="Times New Roman" w:hAnsi="Times New Roman" w:cs="Times New Roman"/>
          <w:szCs w:val="22"/>
        </w:rPr>
        <w:t>Emissions from the Polymer Manufacturing Industry</w:t>
      </w:r>
    </w:p>
    <w:p w14:paraId="51279E75" w14:textId="77777777" w:rsidR="00B55D57" w:rsidRPr="00E447A3" w:rsidRDefault="00B55D57" w:rsidP="008918EF">
      <w:pPr>
        <w:pStyle w:val="TablePageTitle"/>
        <w:spacing w:before="240"/>
        <w:jc w:val="left"/>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c:  Title 40 Code of Federal Regulations Part 60&#10;Subpart DDD:  Standards of Performance for Volatile Organic Compound (VOC) Emissions from the Polymer Manufacturing Industry&#10;"/>
      </w:tblPr>
      <w:tblGrid>
        <w:gridCol w:w="4800"/>
        <w:gridCol w:w="4800"/>
        <w:gridCol w:w="4800"/>
      </w:tblGrid>
      <w:tr w:rsidR="008918EF" w:rsidRPr="00936ED0" w14:paraId="495AEEA1" w14:textId="77777777" w:rsidTr="00DF0AD4">
        <w:trPr>
          <w:cantSplit/>
          <w:tblHeader/>
        </w:trPr>
        <w:tc>
          <w:tcPr>
            <w:tcW w:w="4796" w:type="dxa"/>
            <w:shd w:val="clear" w:color="auto" w:fill="D9D9D9" w:themeFill="background1" w:themeFillShade="D9"/>
            <w:vAlign w:val="bottom"/>
          </w:tcPr>
          <w:p w14:paraId="7F277B8E"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28BBE2A2"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4AF237FE"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8918EF" w14:paraId="49A2DE3C" w14:textId="77777777" w:rsidTr="00DF0AD4">
        <w:trPr>
          <w:cantSplit/>
          <w:tblHeader/>
        </w:trPr>
        <w:tc>
          <w:tcPr>
            <w:tcW w:w="4796" w:type="dxa"/>
          </w:tcPr>
          <w:p w14:paraId="40816AC8" w14:textId="77777777" w:rsidR="008918EF" w:rsidRDefault="008918EF" w:rsidP="00DF0AD4">
            <w:pPr>
              <w:spacing w:after="0"/>
              <w:rPr>
                <w:rFonts w:ascii="Times New Roman" w:hAnsi="Times New Roman" w:cs="Times New Roman"/>
                <w:szCs w:val="22"/>
              </w:rPr>
            </w:pPr>
          </w:p>
        </w:tc>
        <w:tc>
          <w:tcPr>
            <w:tcW w:w="4797" w:type="dxa"/>
          </w:tcPr>
          <w:p w14:paraId="3FEA61C2" w14:textId="77777777" w:rsidR="008918EF" w:rsidRDefault="008918EF" w:rsidP="00DF0AD4">
            <w:pPr>
              <w:spacing w:after="0"/>
              <w:rPr>
                <w:rFonts w:ascii="Times New Roman" w:hAnsi="Times New Roman" w:cs="Times New Roman"/>
                <w:szCs w:val="22"/>
              </w:rPr>
            </w:pPr>
          </w:p>
        </w:tc>
        <w:tc>
          <w:tcPr>
            <w:tcW w:w="4797" w:type="dxa"/>
          </w:tcPr>
          <w:p w14:paraId="1DB526EC" w14:textId="77777777" w:rsidR="008918EF" w:rsidRDefault="008918EF" w:rsidP="00DF0AD4">
            <w:pPr>
              <w:spacing w:after="0"/>
              <w:rPr>
                <w:rFonts w:ascii="Times New Roman" w:hAnsi="Times New Roman" w:cs="Times New Roman"/>
                <w:szCs w:val="22"/>
              </w:rPr>
            </w:pPr>
          </w:p>
        </w:tc>
      </w:tr>
    </w:tbl>
    <w:p w14:paraId="5A39638E" w14:textId="77777777" w:rsidR="008918EF" w:rsidRDefault="008918EF" w:rsidP="009E7584">
      <w:pPr>
        <w:pStyle w:val="TablePageTitle"/>
        <w:jc w:val="left"/>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1306"/>
        <w:gridCol w:w="1306"/>
        <w:gridCol w:w="1327"/>
        <w:gridCol w:w="1309"/>
        <w:gridCol w:w="1307"/>
        <w:gridCol w:w="1308"/>
        <w:gridCol w:w="1307"/>
        <w:gridCol w:w="1307"/>
        <w:gridCol w:w="1307"/>
        <w:gridCol w:w="1308"/>
        <w:gridCol w:w="1308"/>
      </w:tblGrid>
      <w:tr w:rsidR="00733B32" w14:paraId="12D51E9A" w14:textId="77777777" w:rsidTr="00733B32">
        <w:tc>
          <w:tcPr>
            <w:tcW w:w="1308" w:type="dxa"/>
            <w:shd w:val="clear" w:color="auto" w:fill="D9D9D9" w:themeFill="background1" w:themeFillShade="D9"/>
            <w:vAlign w:val="bottom"/>
          </w:tcPr>
          <w:p w14:paraId="4D978021" w14:textId="76A58D80" w:rsidR="00733B32" w:rsidRDefault="00733B32" w:rsidP="00733B32">
            <w:pPr>
              <w:pStyle w:val="TablePageTitle"/>
              <w:rPr>
                <w:rFonts w:ascii="Times New Roman" w:eastAsiaTheme="minorEastAsia" w:hAnsi="Times New Roman" w:cs="Times New Roman"/>
                <w:sz w:val="20"/>
                <w:szCs w:val="20"/>
              </w:rPr>
            </w:pPr>
            <w:r w:rsidRPr="00E447A3">
              <w:rPr>
                <w:rFonts w:ascii="Times New Roman" w:eastAsiaTheme="minorEastAsia" w:hAnsi="Times New Roman" w:cs="Times New Roman"/>
                <w:sz w:val="20"/>
                <w:szCs w:val="20"/>
              </w:rPr>
              <w:t>Process</w:t>
            </w:r>
          </w:p>
          <w:p w14:paraId="244ADF3A" w14:textId="1C10DA68"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ID No.</w:t>
            </w:r>
          </w:p>
        </w:tc>
        <w:tc>
          <w:tcPr>
            <w:tcW w:w="1309" w:type="dxa"/>
            <w:shd w:val="clear" w:color="auto" w:fill="D9D9D9" w:themeFill="background1" w:themeFillShade="D9"/>
            <w:vAlign w:val="bottom"/>
          </w:tcPr>
          <w:p w14:paraId="5B5568E2" w14:textId="48325AD1" w:rsidR="00733B32" w:rsidRDefault="00733B32" w:rsidP="00733B32">
            <w:pPr>
              <w:pStyle w:val="TablePageTitle"/>
              <w:rPr>
                <w:rFonts w:ascii="Times New Roman" w:eastAsiaTheme="minorEastAsia" w:hAnsi="Times New Roman" w:cs="Times New Roman"/>
                <w:sz w:val="20"/>
                <w:szCs w:val="20"/>
              </w:rPr>
            </w:pPr>
            <w:r w:rsidRPr="00E447A3">
              <w:rPr>
                <w:rFonts w:ascii="Times New Roman" w:eastAsiaTheme="minorEastAsia" w:hAnsi="Times New Roman" w:cs="Times New Roman"/>
                <w:sz w:val="20"/>
                <w:szCs w:val="20"/>
              </w:rPr>
              <w:t>SOP</w:t>
            </w:r>
          </w:p>
          <w:p w14:paraId="67628417" w14:textId="481B533F"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Index No.</w:t>
            </w:r>
          </w:p>
        </w:tc>
        <w:tc>
          <w:tcPr>
            <w:tcW w:w="1309" w:type="dxa"/>
            <w:shd w:val="clear" w:color="auto" w:fill="D9D9D9" w:themeFill="background1" w:themeFillShade="D9"/>
            <w:vAlign w:val="bottom"/>
          </w:tcPr>
          <w:p w14:paraId="49726642" w14:textId="6D7DE040"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Uses Dimethyl Terephthalate Process</w:t>
            </w:r>
          </w:p>
        </w:tc>
        <w:tc>
          <w:tcPr>
            <w:tcW w:w="1309" w:type="dxa"/>
            <w:shd w:val="clear" w:color="auto" w:fill="D9D9D9" w:themeFill="background1" w:themeFillShade="D9"/>
            <w:vAlign w:val="bottom"/>
          </w:tcPr>
          <w:p w14:paraId="44C9CE23" w14:textId="1110E848"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Esterification Vessels in the Raw Materials Preparation Area</w:t>
            </w:r>
          </w:p>
        </w:tc>
        <w:tc>
          <w:tcPr>
            <w:tcW w:w="1309" w:type="dxa"/>
            <w:shd w:val="clear" w:color="auto" w:fill="D9D9D9" w:themeFill="background1" w:themeFillShade="D9"/>
            <w:vAlign w:val="bottom"/>
          </w:tcPr>
          <w:p w14:paraId="0CF5FE98" w14:textId="50ABD91D"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Material Recovery Section</w:t>
            </w:r>
          </w:p>
        </w:tc>
        <w:tc>
          <w:tcPr>
            <w:tcW w:w="1309" w:type="dxa"/>
            <w:shd w:val="clear" w:color="auto" w:fill="D9D9D9" w:themeFill="background1" w:themeFillShade="D9"/>
            <w:vAlign w:val="bottom"/>
          </w:tcPr>
          <w:p w14:paraId="5434B395" w14:textId="6BB507E5"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TOC Emissions</w:t>
            </w:r>
          </w:p>
        </w:tc>
        <w:tc>
          <w:tcPr>
            <w:tcW w:w="1309" w:type="dxa"/>
            <w:shd w:val="clear" w:color="auto" w:fill="D9D9D9" w:themeFill="background1" w:themeFillShade="D9"/>
            <w:vAlign w:val="bottom"/>
          </w:tcPr>
          <w:p w14:paraId="04DA34F9" w14:textId="1AFCDEA5"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PET Control Device</w:t>
            </w:r>
          </w:p>
        </w:tc>
        <w:tc>
          <w:tcPr>
            <w:tcW w:w="1309" w:type="dxa"/>
            <w:shd w:val="clear" w:color="auto" w:fill="D9D9D9" w:themeFill="background1" w:themeFillShade="D9"/>
            <w:vAlign w:val="bottom"/>
          </w:tcPr>
          <w:p w14:paraId="422EDFC4" w14:textId="71F61C8E"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Control Device ID No.</w:t>
            </w:r>
          </w:p>
        </w:tc>
        <w:tc>
          <w:tcPr>
            <w:tcW w:w="1309" w:type="dxa"/>
            <w:shd w:val="clear" w:color="auto" w:fill="D9D9D9" w:themeFill="background1" w:themeFillShade="D9"/>
            <w:vAlign w:val="bottom"/>
          </w:tcPr>
          <w:p w14:paraId="1B4B3B98" w14:textId="09B271C5"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Using Steam</w:t>
            </w:r>
            <w:r w:rsidRPr="00E447A3">
              <w:rPr>
                <w:rFonts w:ascii="Times New Roman" w:eastAsiaTheme="minorEastAsia" w:hAnsi="Times New Roman" w:cs="Times New Roman"/>
                <w:sz w:val="20"/>
                <w:szCs w:val="20"/>
              </w:rPr>
              <w:noBreakHyphen/>
              <w:t>jet Ejectors</w:t>
            </w:r>
          </w:p>
        </w:tc>
        <w:tc>
          <w:tcPr>
            <w:tcW w:w="1310" w:type="dxa"/>
            <w:shd w:val="clear" w:color="auto" w:fill="D9D9D9" w:themeFill="background1" w:themeFillShade="D9"/>
            <w:vAlign w:val="bottom"/>
          </w:tcPr>
          <w:p w14:paraId="303A0472" w14:textId="1DC3418D"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Finishers</w:t>
            </w:r>
          </w:p>
        </w:tc>
        <w:tc>
          <w:tcPr>
            <w:tcW w:w="1310" w:type="dxa"/>
            <w:shd w:val="clear" w:color="auto" w:fill="D9D9D9" w:themeFill="background1" w:themeFillShade="D9"/>
            <w:vAlign w:val="bottom"/>
          </w:tcPr>
          <w:p w14:paraId="3CC9552B" w14:textId="66B66D6D" w:rsidR="00733B32" w:rsidRDefault="00733B32" w:rsidP="00733B32">
            <w:pPr>
              <w:pStyle w:val="TablePageTitle"/>
              <w:rPr>
                <w:rFonts w:ascii="Times New Roman" w:hAnsi="Times New Roman" w:cs="Times New Roman"/>
                <w:szCs w:val="22"/>
              </w:rPr>
            </w:pPr>
            <w:r w:rsidRPr="00E447A3">
              <w:rPr>
                <w:rFonts w:ascii="Times New Roman" w:eastAsiaTheme="minorEastAsia" w:hAnsi="Times New Roman" w:cs="Times New Roman"/>
                <w:sz w:val="20"/>
                <w:szCs w:val="20"/>
              </w:rPr>
              <w:t>Viscosity of Product</w:t>
            </w:r>
          </w:p>
        </w:tc>
      </w:tr>
      <w:tr w:rsidR="00733B32" w14:paraId="4A7E83C8" w14:textId="77777777" w:rsidTr="008918EF">
        <w:trPr>
          <w:cantSplit/>
          <w:trHeight w:val="346"/>
        </w:trPr>
        <w:tc>
          <w:tcPr>
            <w:tcW w:w="1308" w:type="dxa"/>
          </w:tcPr>
          <w:p w14:paraId="1503B478" w14:textId="77777777" w:rsidR="00733B32" w:rsidRDefault="00733B32" w:rsidP="009E7584">
            <w:pPr>
              <w:pStyle w:val="TablePageTitle"/>
              <w:jc w:val="left"/>
              <w:rPr>
                <w:rFonts w:ascii="Times New Roman" w:hAnsi="Times New Roman" w:cs="Times New Roman"/>
                <w:szCs w:val="22"/>
              </w:rPr>
            </w:pPr>
          </w:p>
        </w:tc>
        <w:tc>
          <w:tcPr>
            <w:tcW w:w="1309" w:type="dxa"/>
          </w:tcPr>
          <w:p w14:paraId="4A2F0DC0" w14:textId="77777777" w:rsidR="00733B32" w:rsidRDefault="00733B32" w:rsidP="009E7584">
            <w:pPr>
              <w:pStyle w:val="TablePageTitle"/>
              <w:jc w:val="left"/>
              <w:rPr>
                <w:rFonts w:ascii="Times New Roman" w:hAnsi="Times New Roman" w:cs="Times New Roman"/>
                <w:szCs w:val="22"/>
              </w:rPr>
            </w:pPr>
          </w:p>
        </w:tc>
        <w:tc>
          <w:tcPr>
            <w:tcW w:w="1309" w:type="dxa"/>
          </w:tcPr>
          <w:p w14:paraId="0A2F5466" w14:textId="77777777" w:rsidR="00733B32" w:rsidRDefault="00733B32" w:rsidP="009E7584">
            <w:pPr>
              <w:pStyle w:val="TablePageTitle"/>
              <w:jc w:val="left"/>
              <w:rPr>
                <w:rFonts w:ascii="Times New Roman" w:hAnsi="Times New Roman" w:cs="Times New Roman"/>
                <w:szCs w:val="22"/>
              </w:rPr>
            </w:pPr>
          </w:p>
        </w:tc>
        <w:tc>
          <w:tcPr>
            <w:tcW w:w="1309" w:type="dxa"/>
          </w:tcPr>
          <w:p w14:paraId="54C571C5" w14:textId="77777777" w:rsidR="00733B32" w:rsidRDefault="00733B32" w:rsidP="009E7584">
            <w:pPr>
              <w:pStyle w:val="TablePageTitle"/>
              <w:jc w:val="left"/>
              <w:rPr>
                <w:rFonts w:ascii="Times New Roman" w:hAnsi="Times New Roman" w:cs="Times New Roman"/>
                <w:szCs w:val="22"/>
              </w:rPr>
            </w:pPr>
          </w:p>
        </w:tc>
        <w:tc>
          <w:tcPr>
            <w:tcW w:w="1309" w:type="dxa"/>
          </w:tcPr>
          <w:p w14:paraId="35AA6C8E" w14:textId="77777777" w:rsidR="00733B32" w:rsidRDefault="00733B32" w:rsidP="009E7584">
            <w:pPr>
              <w:pStyle w:val="TablePageTitle"/>
              <w:jc w:val="left"/>
              <w:rPr>
                <w:rFonts w:ascii="Times New Roman" w:hAnsi="Times New Roman" w:cs="Times New Roman"/>
                <w:szCs w:val="22"/>
              </w:rPr>
            </w:pPr>
          </w:p>
        </w:tc>
        <w:tc>
          <w:tcPr>
            <w:tcW w:w="1309" w:type="dxa"/>
          </w:tcPr>
          <w:p w14:paraId="66136331" w14:textId="77777777" w:rsidR="00733B32" w:rsidRDefault="00733B32" w:rsidP="009E7584">
            <w:pPr>
              <w:pStyle w:val="TablePageTitle"/>
              <w:jc w:val="left"/>
              <w:rPr>
                <w:rFonts w:ascii="Times New Roman" w:hAnsi="Times New Roman" w:cs="Times New Roman"/>
                <w:szCs w:val="22"/>
              </w:rPr>
            </w:pPr>
          </w:p>
        </w:tc>
        <w:tc>
          <w:tcPr>
            <w:tcW w:w="1309" w:type="dxa"/>
          </w:tcPr>
          <w:p w14:paraId="10D14651" w14:textId="77777777" w:rsidR="00733B32" w:rsidRDefault="00733B32" w:rsidP="009E7584">
            <w:pPr>
              <w:pStyle w:val="TablePageTitle"/>
              <w:jc w:val="left"/>
              <w:rPr>
                <w:rFonts w:ascii="Times New Roman" w:hAnsi="Times New Roman" w:cs="Times New Roman"/>
                <w:szCs w:val="22"/>
              </w:rPr>
            </w:pPr>
          </w:p>
        </w:tc>
        <w:tc>
          <w:tcPr>
            <w:tcW w:w="1309" w:type="dxa"/>
          </w:tcPr>
          <w:p w14:paraId="47833A09" w14:textId="77777777" w:rsidR="00733B32" w:rsidRDefault="00733B32" w:rsidP="009E7584">
            <w:pPr>
              <w:pStyle w:val="TablePageTitle"/>
              <w:jc w:val="left"/>
              <w:rPr>
                <w:rFonts w:ascii="Times New Roman" w:hAnsi="Times New Roman" w:cs="Times New Roman"/>
                <w:szCs w:val="22"/>
              </w:rPr>
            </w:pPr>
          </w:p>
        </w:tc>
        <w:tc>
          <w:tcPr>
            <w:tcW w:w="1309" w:type="dxa"/>
          </w:tcPr>
          <w:p w14:paraId="10565658" w14:textId="77777777" w:rsidR="00733B32" w:rsidRDefault="00733B32" w:rsidP="009E7584">
            <w:pPr>
              <w:pStyle w:val="TablePageTitle"/>
              <w:jc w:val="left"/>
              <w:rPr>
                <w:rFonts w:ascii="Times New Roman" w:hAnsi="Times New Roman" w:cs="Times New Roman"/>
                <w:szCs w:val="22"/>
              </w:rPr>
            </w:pPr>
          </w:p>
        </w:tc>
        <w:tc>
          <w:tcPr>
            <w:tcW w:w="1310" w:type="dxa"/>
          </w:tcPr>
          <w:p w14:paraId="5B3B3719" w14:textId="77777777" w:rsidR="00733B32" w:rsidRDefault="00733B32" w:rsidP="009E7584">
            <w:pPr>
              <w:pStyle w:val="TablePageTitle"/>
              <w:jc w:val="left"/>
              <w:rPr>
                <w:rFonts w:ascii="Times New Roman" w:hAnsi="Times New Roman" w:cs="Times New Roman"/>
                <w:szCs w:val="22"/>
              </w:rPr>
            </w:pPr>
          </w:p>
        </w:tc>
        <w:tc>
          <w:tcPr>
            <w:tcW w:w="1310" w:type="dxa"/>
          </w:tcPr>
          <w:p w14:paraId="09BD9EB7" w14:textId="77777777" w:rsidR="00733B32" w:rsidRDefault="00733B32" w:rsidP="009E7584">
            <w:pPr>
              <w:pStyle w:val="TablePageTitle"/>
              <w:jc w:val="left"/>
              <w:rPr>
                <w:rFonts w:ascii="Times New Roman" w:hAnsi="Times New Roman" w:cs="Times New Roman"/>
                <w:szCs w:val="22"/>
              </w:rPr>
            </w:pPr>
          </w:p>
        </w:tc>
      </w:tr>
      <w:tr w:rsidR="00733B32" w14:paraId="50C473E6" w14:textId="77777777" w:rsidTr="008918EF">
        <w:trPr>
          <w:cantSplit/>
          <w:trHeight w:val="346"/>
        </w:trPr>
        <w:tc>
          <w:tcPr>
            <w:tcW w:w="1308" w:type="dxa"/>
          </w:tcPr>
          <w:p w14:paraId="72927D6C" w14:textId="77777777" w:rsidR="00733B32" w:rsidRDefault="00733B32" w:rsidP="009E7584">
            <w:pPr>
              <w:pStyle w:val="TablePageTitle"/>
              <w:jc w:val="left"/>
              <w:rPr>
                <w:rFonts w:ascii="Times New Roman" w:hAnsi="Times New Roman" w:cs="Times New Roman"/>
                <w:szCs w:val="22"/>
              </w:rPr>
            </w:pPr>
          </w:p>
        </w:tc>
        <w:tc>
          <w:tcPr>
            <w:tcW w:w="1309" w:type="dxa"/>
          </w:tcPr>
          <w:p w14:paraId="78E29C68" w14:textId="77777777" w:rsidR="00733B32" w:rsidRDefault="00733B32" w:rsidP="009E7584">
            <w:pPr>
              <w:pStyle w:val="TablePageTitle"/>
              <w:jc w:val="left"/>
              <w:rPr>
                <w:rFonts w:ascii="Times New Roman" w:hAnsi="Times New Roman" w:cs="Times New Roman"/>
                <w:szCs w:val="22"/>
              </w:rPr>
            </w:pPr>
          </w:p>
        </w:tc>
        <w:tc>
          <w:tcPr>
            <w:tcW w:w="1309" w:type="dxa"/>
          </w:tcPr>
          <w:p w14:paraId="28972B82" w14:textId="77777777" w:rsidR="00733B32" w:rsidRDefault="00733B32" w:rsidP="009E7584">
            <w:pPr>
              <w:pStyle w:val="TablePageTitle"/>
              <w:jc w:val="left"/>
              <w:rPr>
                <w:rFonts w:ascii="Times New Roman" w:hAnsi="Times New Roman" w:cs="Times New Roman"/>
                <w:szCs w:val="22"/>
              </w:rPr>
            </w:pPr>
          </w:p>
        </w:tc>
        <w:tc>
          <w:tcPr>
            <w:tcW w:w="1309" w:type="dxa"/>
          </w:tcPr>
          <w:p w14:paraId="4A6CD917" w14:textId="77777777" w:rsidR="00733B32" w:rsidRDefault="00733B32" w:rsidP="009E7584">
            <w:pPr>
              <w:pStyle w:val="TablePageTitle"/>
              <w:jc w:val="left"/>
              <w:rPr>
                <w:rFonts w:ascii="Times New Roman" w:hAnsi="Times New Roman" w:cs="Times New Roman"/>
                <w:szCs w:val="22"/>
              </w:rPr>
            </w:pPr>
          </w:p>
        </w:tc>
        <w:tc>
          <w:tcPr>
            <w:tcW w:w="1309" w:type="dxa"/>
          </w:tcPr>
          <w:p w14:paraId="4CD13068" w14:textId="77777777" w:rsidR="00733B32" w:rsidRDefault="00733B32" w:rsidP="009E7584">
            <w:pPr>
              <w:pStyle w:val="TablePageTitle"/>
              <w:jc w:val="left"/>
              <w:rPr>
                <w:rFonts w:ascii="Times New Roman" w:hAnsi="Times New Roman" w:cs="Times New Roman"/>
                <w:szCs w:val="22"/>
              </w:rPr>
            </w:pPr>
          </w:p>
        </w:tc>
        <w:tc>
          <w:tcPr>
            <w:tcW w:w="1309" w:type="dxa"/>
          </w:tcPr>
          <w:p w14:paraId="103AD296" w14:textId="77777777" w:rsidR="00733B32" w:rsidRDefault="00733B32" w:rsidP="009E7584">
            <w:pPr>
              <w:pStyle w:val="TablePageTitle"/>
              <w:jc w:val="left"/>
              <w:rPr>
                <w:rFonts w:ascii="Times New Roman" w:hAnsi="Times New Roman" w:cs="Times New Roman"/>
                <w:szCs w:val="22"/>
              </w:rPr>
            </w:pPr>
          </w:p>
        </w:tc>
        <w:tc>
          <w:tcPr>
            <w:tcW w:w="1309" w:type="dxa"/>
          </w:tcPr>
          <w:p w14:paraId="3BAD7EF0" w14:textId="77777777" w:rsidR="00733B32" w:rsidRDefault="00733B32" w:rsidP="009E7584">
            <w:pPr>
              <w:pStyle w:val="TablePageTitle"/>
              <w:jc w:val="left"/>
              <w:rPr>
                <w:rFonts w:ascii="Times New Roman" w:hAnsi="Times New Roman" w:cs="Times New Roman"/>
                <w:szCs w:val="22"/>
              </w:rPr>
            </w:pPr>
          </w:p>
        </w:tc>
        <w:tc>
          <w:tcPr>
            <w:tcW w:w="1309" w:type="dxa"/>
          </w:tcPr>
          <w:p w14:paraId="09EB8ABE" w14:textId="77777777" w:rsidR="00733B32" w:rsidRDefault="00733B32" w:rsidP="009E7584">
            <w:pPr>
              <w:pStyle w:val="TablePageTitle"/>
              <w:jc w:val="left"/>
              <w:rPr>
                <w:rFonts w:ascii="Times New Roman" w:hAnsi="Times New Roman" w:cs="Times New Roman"/>
                <w:szCs w:val="22"/>
              </w:rPr>
            </w:pPr>
          </w:p>
        </w:tc>
        <w:tc>
          <w:tcPr>
            <w:tcW w:w="1309" w:type="dxa"/>
          </w:tcPr>
          <w:p w14:paraId="2C364E6D" w14:textId="77777777" w:rsidR="00733B32" w:rsidRDefault="00733B32" w:rsidP="009E7584">
            <w:pPr>
              <w:pStyle w:val="TablePageTitle"/>
              <w:jc w:val="left"/>
              <w:rPr>
                <w:rFonts w:ascii="Times New Roman" w:hAnsi="Times New Roman" w:cs="Times New Roman"/>
                <w:szCs w:val="22"/>
              </w:rPr>
            </w:pPr>
          </w:p>
        </w:tc>
        <w:tc>
          <w:tcPr>
            <w:tcW w:w="1310" w:type="dxa"/>
          </w:tcPr>
          <w:p w14:paraId="3A6B764D" w14:textId="77777777" w:rsidR="00733B32" w:rsidRDefault="00733B32" w:rsidP="009E7584">
            <w:pPr>
              <w:pStyle w:val="TablePageTitle"/>
              <w:jc w:val="left"/>
              <w:rPr>
                <w:rFonts w:ascii="Times New Roman" w:hAnsi="Times New Roman" w:cs="Times New Roman"/>
                <w:szCs w:val="22"/>
              </w:rPr>
            </w:pPr>
          </w:p>
        </w:tc>
        <w:tc>
          <w:tcPr>
            <w:tcW w:w="1310" w:type="dxa"/>
          </w:tcPr>
          <w:p w14:paraId="47A6457C" w14:textId="77777777" w:rsidR="00733B32" w:rsidRDefault="00733B32" w:rsidP="009E7584">
            <w:pPr>
              <w:pStyle w:val="TablePageTitle"/>
              <w:jc w:val="left"/>
              <w:rPr>
                <w:rFonts w:ascii="Times New Roman" w:hAnsi="Times New Roman" w:cs="Times New Roman"/>
                <w:szCs w:val="22"/>
              </w:rPr>
            </w:pPr>
          </w:p>
        </w:tc>
      </w:tr>
      <w:tr w:rsidR="00733B32" w14:paraId="1DC2EA39" w14:textId="77777777" w:rsidTr="008918EF">
        <w:trPr>
          <w:cantSplit/>
          <w:trHeight w:val="346"/>
        </w:trPr>
        <w:tc>
          <w:tcPr>
            <w:tcW w:w="1308" w:type="dxa"/>
          </w:tcPr>
          <w:p w14:paraId="1B9F0DD5" w14:textId="77777777" w:rsidR="00733B32" w:rsidRDefault="00733B32" w:rsidP="009E7584">
            <w:pPr>
              <w:pStyle w:val="TablePageTitle"/>
              <w:jc w:val="left"/>
              <w:rPr>
                <w:rFonts w:ascii="Times New Roman" w:hAnsi="Times New Roman" w:cs="Times New Roman"/>
                <w:szCs w:val="22"/>
              </w:rPr>
            </w:pPr>
          </w:p>
        </w:tc>
        <w:tc>
          <w:tcPr>
            <w:tcW w:w="1309" w:type="dxa"/>
          </w:tcPr>
          <w:p w14:paraId="3FE25E99" w14:textId="77777777" w:rsidR="00733B32" w:rsidRDefault="00733B32" w:rsidP="009E7584">
            <w:pPr>
              <w:pStyle w:val="TablePageTitle"/>
              <w:jc w:val="left"/>
              <w:rPr>
                <w:rFonts w:ascii="Times New Roman" w:hAnsi="Times New Roman" w:cs="Times New Roman"/>
                <w:szCs w:val="22"/>
              </w:rPr>
            </w:pPr>
          </w:p>
        </w:tc>
        <w:tc>
          <w:tcPr>
            <w:tcW w:w="1309" w:type="dxa"/>
          </w:tcPr>
          <w:p w14:paraId="6A53F297" w14:textId="77777777" w:rsidR="00733B32" w:rsidRDefault="00733B32" w:rsidP="009E7584">
            <w:pPr>
              <w:pStyle w:val="TablePageTitle"/>
              <w:jc w:val="left"/>
              <w:rPr>
                <w:rFonts w:ascii="Times New Roman" w:hAnsi="Times New Roman" w:cs="Times New Roman"/>
                <w:szCs w:val="22"/>
              </w:rPr>
            </w:pPr>
          </w:p>
        </w:tc>
        <w:tc>
          <w:tcPr>
            <w:tcW w:w="1309" w:type="dxa"/>
          </w:tcPr>
          <w:p w14:paraId="318E70FC" w14:textId="77777777" w:rsidR="00733B32" w:rsidRDefault="00733B32" w:rsidP="009E7584">
            <w:pPr>
              <w:pStyle w:val="TablePageTitle"/>
              <w:jc w:val="left"/>
              <w:rPr>
                <w:rFonts w:ascii="Times New Roman" w:hAnsi="Times New Roman" w:cs="Times New Roman"/>
                <w:szCs w:val="22"/>
              </w:rPr>
            </w:pPr>
          </w:p>
        </w:tc>
        <w:tc>
          <w:tcPr>
            <w:tcW w:w="1309" w:type="dxa"/>
          </w:tcPr>
          <w:p w14:paraId="40913D20" w14:textId="77777777" w:rsidR="00733B32" w:rsidRDefault="00733B32" w:rsidP="009E7584">
            <w:pPr>
              <w:pStyle w:val="TablePageTitle"/>
              <w:jc w:val="left"/>
              <w:rPr>
                <w:rFonts w:ascii="Times New Roman" w:hAnsi="Times New Roman" w:cs="Times New Roman"/>
                <w:szCs w:val="22"/>
              </w:rPr>
            </w:pPr>
          </w:p>
        </w:tc>
        <w:tc>
          <w:tcPr>
            <w:tcW w:w="1309" w:type="dxa"/>
          </w:tcPr>
          <w:p w14:paraId="1EE2DCB4" w14:textId="77777777" w:rsidR="00733B32" w:rsidRDefault="00733B32" w:rsidP="009E7584">
            <w:pPr>
              <w:pStyle w:val="TablePageTitle"/>
              <w:jc w:val="left"/>
              <w:rPr>
                <w:rFonts w:ascii="Times New Roman" w:hAnsi="Times New Roman" w:cs="Times New Roman"/>
                <w:szCs w:val="22"/>
              </w:rPr>
            </w:pPr>
          </w:p>
        </w:tc>
        <w:tc>
          <w:tcPr>
            <w:tcW w:w="1309" w:type="dxa"/>
          </w:tcPr>
          <w:p w14:paraId="0039A456" w14:textId="77777777" w:rsidR="00733B32" w:rsidRDefault="00733B32" w:rsidP="009E7584">
            <w:pPr>
              <w:pStyle w:val="TablePageTitle"/>
              <w:jc w:val="left"/>
              <w:rPr>
                <w:rFonts w:ascii="Times New Roman" w:hAnsi="Times New Roman" w:cs="Times New Roman"/>
                <w:szCs w:val="22"/>
              </w:rPr>
            </w:pPr>
          </w:p>
        </w:tc>
        <w:tc>
          <w:tcPr>
            <w:tcW w:w="1309" w:type="dxa"/>
          </w:tcPr>
          <w:p w14:paraId="3E621A89" w14:textId="77777777" w:rsidR="00733B32" w:rsidRDefault="00733B32" w:rsidP="009E7584">
            <w:pPr>
              <w:pStyle w:val="TablePageTitle"/>
              <w:jc w:val="left"/>
              <w:rPr>
                <w:rFonts w:ascii="Times New Roman" w:hAnsi="Times New Roman" w:cs="Times New Roman"/>
                <w:szCs w:val="22"/>
              </w:rPr>
            </w:pPr>
          </w:p>
        </w:tc>
        <w:tc>
          <w:tcPr>
            <w:tcW w:w="1309" w:type="dxa"/>
          </w:tcPr>
          <w:p w14:paraId="54A0C273" w14:textId="77777777" w:rsidR="00733B32" w:rsidRDefault="00733B32" w:rsidP="009E7584">
            <w:pPr>
              <w:pStyle w:val="TablePageTitle"/>
              <w:jc w:val="left"/>
              <w:rPr>
                <w:rFonts w:ascii="Times New Roman" w:hAnsi="Times New Roman" w:cs="Times New Roman"/>
                <w:szCs w:val="22"/>
              </w:rPr>
            </w:pPr>
          </w:p>
        </w:tc>
        <w:tc>
          <w:tcPr>
            <w:tcW w:w="1310" w:type="dxa"/>
          </w:tcPr>
          <w:p w14:paraId="3650A559" w14:textId="77777777" w:rsidR="00733B32" w:rsidRDefault="00733B32" w:rsidP="009E7584">
            <w:pPr>
              <w:pStyle w:val="TablePageTitle"/>
              <w:jc w:val="left"/>
              <w:rPr>
                <w:rFonts w:ascii="Times New Roman" w:hAnsi="Times New Roman" w:cs="Times New Roman"/>
                <w:szCs w:val="22"/>
              </w:rPr>
            </w:pPr>
          </w:p>
        </w:tc>
        <w:tc>
          <w:tcPr>
            <w:tcW w:w="1310" w:type="dxa"/>
          </w:tcPr>
          <w:p w14:paraId="4EE40C91" w14:textId="77777777" w:rsidR="00733B32" w:rsidRDefault="00733B32" w:rsidP="009E7584">
            <w:pPr>
              <w:pStyle w:val="TablePageTitle"/>
              <w:jc w:val="left"/>
              <w:rPr>
                <w:rFonts w:ascii="Times New Roman" w:hAnsi="Times New Roman" w:cs="Times New Roman"/>
                <w:szCs w:val="22"/>
              </w:rPr>
            </w:pPr>
          </w:p>
        </w:tc>
      </w:tr>
      <w:tr w:rsidR="00733B32" w14:paraId="7D9F7C1F" w14:textId="77777777" w:rsidTr="008918EF">
        <w:trPr>
          <w:cantSplit/>
          <w:trHeight w:val="346"/>
        </w:trPr>
        <w:tc>
          <w:tcPr>
            <w:tcW w:w="1308" w:type="dxa"/>
          </w:tcPr>
          <w:p w14:paraId="59A0547D" w14:textId="77777777" w:rsidR="00733B32" w:rsidRDefault="00733B32" w:rsidP="009E7584">
            <w:pPr>
              <w:pStyle w:val="TablePageTitle"/>
              <w:jc w:val="left"/>
              <w:rPr>
                <w:rFonts w:ascii="Times New Roman" w:hAnsi="Times New Roman" w:cs="Times New Roman"/>
                <w:szCs w:val="22"/>
              </w:rPr>
            </w:pPr>
          </w:p>
        </w:tc>
        <w:tc>
          <w:tcPr>
            <w:tcW w:w="1309" w:type="dxa"/>
          </w:tcPr>
          <w:p w14:paraId="76D619B2" w14:textId="77777777" w:rsidR="00733B32" w:rsidRDefault="00733B32" w:rsidP="009E7584">
            <w:pPr>
              <w:pStyle w:val="TablePageTitle"/>
              <w:jc w:val="left"/>
              <w:rPr>
                <w:rFonts w:ascii="Times New Roman" w:hAnsi="Times New Roman" w:cs="Times New Roman"/>
                <w:szCs w:val="22"/>
              </w:rPr>
            </w:pPr>
          </w:p>
        </w:tc>
        <w:tc>
          <w:tcPr>
            <w:tcW w:w="1309" w:type="dxa"/>
          </w:tcPr>
          <w:p w14:paraId="0EA4BD26" w14:textId="77777777" w:rsidR="00733B32" w:rsidRDefault="00733B32" w:rsidP="009E7584">
            <w:pPr>
              <w:pStyle w:val="TablePageTitle"/>
              <w:jc w:val="left"/>
              <w:rPr>
                <w:rFonts w:ascii="Times New Roman" w:hAnsi="Times New Roman" w:cs="Times New Roman"/>
                <w:szCs w:val="22"/>
              </w:rPr>
            </w:pPr>
          </w:p>
        </w:tc>
        <w:tc>
          <w:tcPr>
            <w:tcW w:w="1309" w:type="dxa"/>
          </w:tcPr>
          <w:p w14:paraId="60F91B77" w14:textId="77777777" w:rsidR="00733B32" w:rsidRDefault="00733B32" w:rsidP="009E7584">
            <w:pPr>
              <w:pStyle w:val="TablePageTitle"/>
              <w:jc w:val="left"/>
              <w:rPr>
                <w:rFonts w:ascii="Times New Roman" w:hAnsi="Times New Roman" w:cs="Times New Roman"/>
                <w:szCs w:val="22"/>
              </w:rPr>
            </w:pPr>
          </w:p>
        </w:tc>
        <w:tc>
          <w:tcPr>
            <w:tcW w:w="1309" w:type="dxa"/>
          </w:tcPr>
          <w:p w14:paraId="4F9F9B11" w14:textId="77777777" w:rsidR="00733B32" w:rsidRDefault="00733B32" w:rsidP="009E7584">
            <w:pPr>
              <w:pStyle w:val="TablePageTitle"/>
              <w:jc w:val="left"/>
              <w:rPr>
                <w:rFonts w:ascii="Times New Roman" w:hAnsi="Times New Roman" w:cs="Times New Roman"/>
                <w:szCs w:val="22"/>
              </w:rPr>
            </w:pPr>
          </w:p>
        </w:tc>
        <w:tc>
          <w:tcPr>
            <w:tcW w:w="1309" w:type="dxa"/>
          </w:tcPr>
          <w:p w14:paraId="390CB82A" w14:textId="77777777" w:rsidR="00733B32" w:rsidRDefault="00733B32" w:rsidP="009E7584">
            <w:pPr>
              <w:pStyle w:val="TablePageTitle"/>
              <w:jc w:val="left"/>
              <w:rPr>
                <w:rFonts w:ascii="Times New Roman" w:hAnsi="Times New Roman" w:cs="Times New Roman"/>
                <w:szCs w:val="22"/>
              </w:rPr>
            </w:pPr>
          </w:p>
        </w:tc>
        <w:tc>
          <w:tcPr>
            <w:tcW w:w="1309" w:type="dxa"/>
          </w:tcPr>
          <w:p w14:paraId="3801E6B2" w14:textId="77777777" w:rsidR="00733B32" w:rsidRDefault="00733B32" w:rsidP="009E7584">
            <w:pPr>
              <w:pStyle w:val="TablePageTitle"/>
              <w:jc w:val="left"/>
              <w:rPr>
                <w:rFonts w:ascii="Times New Roman" w:hAnsi="Times New Roman" w:cs="Times New Roman"/>
                <w:szCs w:val="22"/>
              </w:rPr>
            </w:pPr>
          </w:p>
        </w:tc>
        <w:tc>
          <w:tcPr>
            <w:tcW w:w="1309" w:type="dxa"/>
          </w:tcPr>
          <w:p w14:paraId="3BFC006C" w14:textId="77777777" w:rsidR="00733B32" w:rsidRDefault="00733B32" w:rsidP="009E7584">
            <w:pPr>
              <w:pStyle w:val="TablePageTitle"/>
              <w:jc w:val="left"/>
              <w:rPr>
                <w:rFonts w:ascii="Times New Roman" w:hAnsi="Times New Roman" w:cs="Times New Roman"/>
                <w:szCs w:val="22"/>
              </w:rPr>
            </w:pPr>
          </w:p>
        </w:tc>
        <w:tc>
          <w:tcPr>
            <w:tcW w:w="1309" w:type="dxa"/>
          </w:tcPr>
          <w:p w14:paraId="4DA90D32" w14:textId="77777777" w:rsidR="00733B32" w:rsidRDefault="00733B32" w:rsidP="009E7584">
            <w:pPr>
              <w:pStyle w:val="TablePageTitle"/>
              <w:jc w:val="left"/>
              <w:rPr>
                <w:rFonts w:ascii="Times New Roman" w:hAnsi="Times New Roman" w:cs="Times New Roman"/>
                <w:szCs w:val="22"/>
              </w:rPr>
            </w:pPr>
          </w:p>
        </w:tc>
        <w:tc>
          <w:tcPr>
            <w:tcW w:w="1310" w:type="dxa"/>
          </w:tcPr>
          <w:p w14:paraId="696C0876" w14:textId="77777777" w:rsidR="00733B32" w:rsidRDefault="00733B32" w:rsidP="009E7584">
            <w:pPr>
              <w:pStyle w:val="TablePageTitle"/>
              <w:jc w:val="left"/>
              <w:rPr>
                <w:rFonts w:ascii="Times New Roman" w:hAnsi="Times New Roman" w:cs="Times New Roman"/>
                <w:szCs w:val="22"/>
              </w:rPr>
            </w:pPr>
          </w:p>
        </w:tc>
        <w:tc>
          <w:tcPr>
            <w:tcW w:w="1310" w:type="dxa"/>
          </w:tcPr>
          <w:p w14:paraId="708D73C7" w14:textId="77777777" w:rsidR="00733B32" w:rsidRDefault="00733B32" w:rsidP="009E7584">
            <w:pPr>
              <w:pStyle w:val="TablePageTitle"/>
              <w:jc w:val="left"/>
              <w:rPr>
                <w:rFonts w:ascii="Times New Roman" w:hAnsi="Times New Roman" w:cs="Times New Roman"/>
                <w:szCs w:val="22"/>
              </w:rPr>
            </w:pPr>
          </w:p>
        </w:tc>
      </w:tr>
      <w:tr w:rsidR="00733B32" w14:paraId="5D04ABE4" w14:textId="77777777" w:rsidTr="008918EF">
        <w:trPr>
          <w:cantSplit/>
          <w:trHeight w:val="346"/>
        </w:trPr>
        <w:tc>
          <w:tcPr>
            <w:tcW w:w="1308" w:type="dxa"/>
          </w:tcPr>
          <w:p w14:paraId="6A69A194" w14:textId="77777777" w:rsidR="00733B32" w:rsidRDefault="00733B32" w:rsidP="009E7584">
            <w:pPr>
              <w:pStyle w:val="TablePageTitle"/>
              <w:jc w:val="left"/>
              <w:rPr>
                <w:rFonts w:ascii="Times New Roman" w:hAnsi="Times New Roman" w:cs="Times New Roman"/>
                <w:szCs w:val="22"/>
              </w:rPr>
            </w:pPr>
          </w:p>
        </w:tc>
        <w:tc>
          <w:tcPr>
            <w:tcW w:w="1309" w:type="dxa"/>
          </w:tcPr>
          <w:p w14:paraId="71688F64" w14:textId="77777777" w:rsidR="00733B32" w:rsidRDefault="00733B32" w:rsidP="009E7584">
            <w:pPr>
              <w:pStyle w:val="TablePageTitle"/>
              <w:jc w:val="left"/>
              <w:rPr>
                <w:rFonts w:ascii="Times New Roman" w:hAnsi="Times New Roman" w:cs="Times New Roman"/>
                <w:szCs w:val="22"/>
              </w:rPr>
            </w:pPr>
          </w:p>
        </w:tc>
        <w:tc>
          <w:tcPr>
            <w:tcW w:w="1309" w:type="dxa"/>
          </w:tcPr>
          <w:p w14:paraId="5351ED5B" w14:textId="77777777" w:rsidR="00733B32" w:rsidRDefault="00733B32" w:rsidP="009E7584">
            <w:pPr>
              <w:pStyle w:val="TablePageTitle"/>
              <w:jc w:val="left"/>
              <w:rPr>
                <w:rFonts w:ascii="Times New Roman" w:hAnsi="Times New Roman" w:cs="Times New Roman"/>
                <w:szCs w:val="22"/>
              </w:rPr>
            </w:pPr>
          </w:p>
        </w:tc>
        <w:tc>
          <w:tcPr>
            <w:tcW w:w="1309" w:type="dxa"/>
          </w:tcPr>
          <w:p w14:paraId="090BA9FB" w14:textId="77777777" w:rsidR="00733B32" w:rsidRDefault="00733B32" w:rsidP="009E7584">
            <w:pPr>
              <w:pStyle w:val="TablePageTitle"/>
              <w:jc w:val="left"/>
              <w:rPr>
                <w:rFonts w:ascii="Times New Roman" w:hAnsi="Times New Roman" w:cs="Times New Roman"/>
                <w:szCs w:val="22"/>
              </w:rPr>
            </w:pPr>
          </w:p>
        </w:tc>
        <w:tc>
          <w:tcPr>
            <w:tcW w:w="1309" w:type="dxa"/>
          </w:tcPr>
          <w:p w14:paraId="1F84C792" w14:textId="77777777" w:rsidR="00733B32" w:rsidRDefault="00733B32" w:rsidP="009E7584">
            <w:pPr>
              <w:pStyle w:val="TablePageTitle"/>
              <w:jc w:val="left"/>
              <w:rPr>
                <w:rFonts w:ascii="Times New Roman" w:hAnsi="Times New Roman" w:cs="Times New Roman"/>
                <w:szCs w:val="22"/>
              </w:rPr>
            </w:pPr>
          </w:p>
        </w:tc>
        <w:tc>
          <w:tcPr>
            <w:tcW w:w="1309" w:type="dxa"/>
          </w:tcPr>
          <w:p w14:paraId="43E8E728" w14:textId="77777777" w:rsidR="00733B32" w:rsidRDefault="00733B32" w:rsidP="009E7584">
            <w:pPr>
              <w:pStyle w:val="TablePageTitle"/>
              <w:jc w:val="left"/>
              <w:rPr>
                <w:rFonts w:ascii="Times New Roman" w:hAnsi="Times New Roman" w:cs="Times New Roman"/>
                <w:szCs w:val="22"/>
              </w:rPr>
            </w:pPr>
          </w:p>
        </w:tc>
        <w:tc>
          <w:tcPr>
            <w:tcW w:w="1309" w:type="dxa"/>
          </w:tcPr>
          <w:p w14:paraId="58F8CF6F" w14:textId="77777777" w:rsidR="00733B32" w:rsidRDefault="00733B32" w:rsidP="009E7584">
            <w:pPr>
              <w:pStyle w:val="TablePageTitle"/>
              <w:jc w:val="left"/>
              <w:rPr>
                <w:rFonts w:ascii="Times New Roman" w:hAnsi="Times New Roman" w:cs="Times New Roman"/>
                <w:szCs w:val="22"/>
              </w:rPr>
            </w:pPr>
          </w:p>
        </w:tc>
        <w:tc>
          <w:tcPr>
            <w:tcW w:w="1309" w:type="dxa"/>
          </w:tcPr>
          <w:p w14:paraId="5C3AB05C" w14:textId="77777777" w:rsidR="00733B32" w:rsidRDefault="00733B32" w:rsidP="009E7584">
            <w:pPr>
              <w:pStyle w:val="TablePageTitle"/>
              <w:jc w:val="left"/>
              <w:rPr>
                <w:rFonts w:ascii="Times New Roman" w:hAnsi="Times New Roman" w:cs="Times New Roman"/>
                <w:szCs w:val="22"/>
              </w:rPr>
            </w:pPr>
          </w:p>
        </w:tc>
        <w:tc>
          <w:tcPr>
            <w:tcW w:w="1309" w:type="dxa"/>
          </w:tcPr>
          <w:p w14:paraId="528CADDC" w14:textId="77777777" w:rsidR="00733B32" w:rsidRDefault="00733B32" w:rsidP="009E7584">
            <w:pPr>
              <w:pStyle w:val="TablePageTitle"/>
              <w:jc w:val="left"/>
              <w:rPr>
                <w:rFonts w:ascii="Times New Roman" w:hAnsi="Times New Roman" w:cs="Times New Roman"/>
                <w:szCs w:val="22"/>
              </w:rPr>
            </w:pPr>
          </w:p>
        </w:tc>
        <w:tc>
          <w:tcPr>
            <w:tcW w:w="1310" w:type="dxa"/>
          </w:tcPr>
          <w:p w14:paraId="79F6B519" w14:textId="77777777" w:rsidR="00733B32" w:rsidRDefault="00733B32" w:rsidP="009E7584">
            <w:pPr>
              <w:pStyle w:val="TablePageTitle"/>
              <w:jc w:val="left"/>
              <w:rPr>
                <w:rFonts w:ascii="Times New Roman" w:hAnsi="Times New Roman" w:cs="Times New Roman"/>
                <w:szCs w:val="22"/>
              </w:rPr>
            </w:pPr>
          </w:p>
        </w:tc>
        <w:tc>
          <w:tcPr>
            <w:tcW w:w="1310" w:type="dxa"/>
          </w:tcPr>
          <w:p w14:paraId="088E7AAB" w14:textId="77777777" w:rsidR="00733B32" w:rsidRDefault="00733B32" w:rsidP="009E7584">
            <w:pPr>
              <w:pStyle w:val="TablePageTitle"/>
              <w:jc w:val="left"/>
              <w:rPr>
                <w:rFonts w:ascii="Times New Roman" w:hAnsi="Times New Roman" w:cs="Times New Roman"/>
                <w:szCs w:val="22"/>
              </w:rPr>
            </w:pPr>
          </w:p>
        </w:tc>
      </w:tr>
      <w:tr w:rsidR="00733B32" w14:paraId="62918AAB" w14:textId="77777777" w:rsidTr="008918EF">
        <w:trPr>
          <w:cantSplit/>
          <w:trHeight w:val="346"/>
        </w:trPr>
        <w:tc>
          <w:tcPr>
            <w:tcW w:w="1308" w:type="dxa"/>
          </w:tcPr>
          <w:p w14:paraId="17432565" w14:textId="77777777" w:rsidR="00733B32" w:rsidRDefault="00733B32" w:rsidP="009E7584">
            <w:pPr>
              <w:pStyle w:val="TablePageTitle"/>
              <w:jc w:val="left"/>
              <w:rPr>
                <w:rFonts w:ascii="Times New Roman" w:hAnsi="Times New Roman" w:cs="Times New Roman"/>
                <w:szCs w:val="22"/>
              </w:rPr>
            </w:pPr>
          </w:p>
        </w:tc>
        <w:tc>
          <w:tcPr>
            <w:tcW w:w="1309" w:type="dxa"/>
          </w:tcPr>
          <w:p w14:paraId="05FE45D3" w14:textId="77777777" w:rsidR="00733B32" w:rsidRDefault="00733B32" w:rsidP="009E7584">
            <w:pPr>
              <w:pStyle w:val="TablePageTitle"/>
              <w:jc w:val="left"/>
              <w:rPr>
                <w:rFonts w:ascii="Times New Roman" w:hAnsi="Times New Roman" w:cs="Times New Roman"/>
                <w:szCs w:val="22"/>
              </w:rPr>
            </w:pPr>
          </w:p>
        </w:tc>
        <w:tc>
          <w:tcPr>
            <w:tcW w:w="1309" w:type="dxa"/>
          </w:tcPr>
          <w:p w14:paraId="06C950A0" w14:textId="77777777" w:rsidR="00733B32" w:rsidRDefault="00733B32" w:rsidP="009E7584">
            <w:pPr>
              <w:pStyle w:val="TablePageTitle"/>
              <w:jc w:val="left"/>
              <w:rPr>
                <w:rFonts w:ascii="Times New Roman" w:hAnsi="Times New Roman" w:cs="Times New Roman"/>
                <w:szCs w:val="22"/>
              </w:rPr>
            </w:pPr>
          </w:p>
        </w:tc>
        <w:tc>
          <w:tcPr>
            <w:tcW w:w="1309" w:type="dxa"/>
          </w:tcPr>
          <w:p w14:paraId="7426BA9A" w14:textId="77777777" w:rsidR="00733B32" w:rsidRDefault="00733B32" w:rsidP="009E7584">
            <w:pPr>
              <w:pStyle w:val="TablePageTitle"/>
              <w:jc w:val="left"/>
              <w:rPr>
                <w:rFonts w:ascii="Times New Roman" w:hAnsi="Times New Roman" w:cs="Times New Roman"/>
                <w:szCs w:val="22"/>
              </w:rPr>
            </w:pPr>
          </w:p>
        </w:tc>
        <w:tc>
          <w:tcPr>
            <w:tcW w:w="1309" w:type="dxa"/>
          </w:tcPr>
          <w:p w14:paraId="0CD193CB" w14:textId="77777777" w:rsidR="00733B32" w:rsidRDefault="00733B32" w:rsidP="009E7584">
            <w:pPr>
              <w:pStyle w:val="TablePageTitle"/>
              <w:jc w:val="left"/>
              <w:rPr>
                <w:rFonts w:ascii="Times New Roman" w:hAnsi="Times New Roman" w:cs="Times New Roman"/>
                <w:szCs w:val="22"/>
              </w:rPr>
            </w:pPr>
          </w:p>
        </w:tc>
        <w:tc>
          <w:tcPr>
            <w:tcW w:w="1309" w:type="dxa"/>
          </w:tcPr>
          <w:p w14:paraId="5F1F914F" w14:textId="77777777" w:rsidR="00733B32" w:rsidRDefault="00733B32" w:rsidP="009E7584">
            <w:pPr>
              <w:pStyle w:val="TablePageTitle"/>
              <w:jc w:val="left"/>
              <w:rPr>
                <w:rFonts w:ascii="Times New Roman" w:hAnsi="Times New Roman" w:cs="Times New Roman"/>
                <w:szCs w:val="22"/>
              </w:rPr>
            </w:pPr>
          </w:p>
        </w:tc>
        <w:tc>
          <w:tcPr>
            <w:tcW w:w="1309" w:type="dxa"/>
          </w:tcPr>
          <w:p w14:paraId="5916773D" w14:textId="77777777" w:rsidR="00733B32" w:rsidRDefault="00733B32" w:rsidP="009E7584">
            <w:pPr>
              <w:pStyle w:val="TablePageTitle"/>
              <w:jc w:val="left"/>
              <w:rPr>
                <w:rFonts w:ascii="Times New Roman" w:hAnsi="Times New Roman" w:cs="Times New Roman"/>
                <w:szCs w:val="22"/>
              </w:rPr>
            </w:pPr>
          </w:p>
        </w:tc>
        <w:tc>
          <w:tcPr>
            <w:tcW w:w="1309" w:type="dxa"/>
          </w:tcPr>
          <w:p w14:paraId="4DE93C72" w14:textId="77777777" w:rsidR="00733B32" w:rsidRDefault="00733B32" w:rsidP="009E7584">
            <w:pPr>
              <w:pStyle w:val="TablePageTitle"/>
              <w:jc w:val="left"/>
              <w:rPr>
                <w:rFonts w:ascii="Times New Roman" w:hAnsi="Times New Roman" w:cs="Times New Roman"/>
                <w:szCs w:val="22"/>
              </w:rPr>
            </w:pPr>
          </w:p>
        </w:tc>
        <w:tc>
          <w:tcPr>
            <w:tcW w:w="1309" w:type="dxa"/>
          </w:tcPr>
          <w:p w14:paraId="07C0C0BA" w14:textId="77777777" w:rsidR="00733B32" w:rsidRDefault="00733B32" w:rsidP="009E7584">
            <w:pPr>
              <w:pStyle w:val="TablePageTitle"/>
              <w:jc w:val="left"/>
              <w:rPr>
                <w:rFonts w:ascii="Times New Roman" w:hAnsi="Times New Roman" w:cs="Times New Roman"/>
                <w:szCs w:val="22"/>
              </w:rPr>
            </w:pPr>
          </w:p>
        </w:tc>
        <w:tc>
          <w:tcPr>
            <w:tcW w:w="1310" w:type="dxa"/>
          </w:tcPr>
          <w:p w14:paraId="08AE54D9" w14:textId="77777777" w:rsidR="00733B32" w:rsidRDefault="00733B32" w:rsidP="009E7584">
            <w:pPr>
              <w:pStyle w:val="TablePageTitle"/>
              <w:jc w:val="left"/>
              <w:rPr>
                <w:rFonts w:ascii="Times New Roman" w:hAnsi="Times New Roman" w:cs="Times New Roman"/>
                <w:szCs w:val="22"/>
              </w:rPr>
            </w:pPr>
          </w:p>
        </w:tc>
        <w:tc>
          <w:tcPr>
            <w:tcW w:w="1310" w:type="dxa"/>
          </w:tcPr>
          <w:p w14:paraId="22F9C1EE" w14:textId="77777777" w:rsidR="00733B32" w:rsidRDefault="00733B32" w:rsidP="009E7584">
            <w:pPr>
              <w:pStyle w:val="TablePageTitle"/>
              <w:jc w:val="left"/>
              <w:rPr>
                <w:rFonts w:ascii="Times New Roman" w:hAnsi="Times New Roman" w:cs="Times New Roman"/>
                <w:szCs w:val="22"/>
              </w:rPr>
            </w:pPr>
          </w:p>
        </w:tc>
      </w:tr>
      <w:tr w:rsidR="00733B32" w14:paraId="1B903DE8" w14:textId="77777777" w:rsidTr="008918EF">
        <w:trPr>
          <w:cantSplit/>
          <w:trHeight w:val="346"/>
        </w:trPr>
        <w:tc>
          <w:tcPr>
            <w:tcW w:w="1308" w:type="dxa"/>
          </w:tcPr>
          <w:p w14:paraId="0481BFB4" w14:textId="77777777" w:rsidR="00733B32" w:rsidRDefault="00733B32" w:rsidP="009E7584">
            <w:pPr>
              <w:pStyle w:val="TablePageTitle"/>
              <w:jc w:val="left"/>
              <w:rPr>
                <w:rFonts w:ascii="Times New Roman" w:hAnsi="Times New Roman" w:cs="Times New Roman"/>
                <w:szCs w:val="22"/>
              </w:rPr>
            </w:pPr>
          </w:p>
        </w:tc>
        <w:tc>
          <w:tcPr>
            <w:tcW w:w="1309" w:type="dxa"/>
          </w:tcPr>
          <w:p w14:paraId="00A4205B" w14:textId="77777777" w:rsidR="00733B32" w:rsidRDefault="00733B32" w:rsidP="009E7584">
            <w:pPr>
              <w:pStyle w:val="TablePageTitle"/>
              <w:jc w:val="left"/>
              <w:rPr>
                <w:rFonts w:ascii="Times New Roman" w:hAnsi="Times New Roman" w:cs="Times New Roman"/>
                <w:szCs w:val="22"/>
              </w:rPr>
            </w:pPr>
          </w:p>
        </w:tc>
        <w:tc>
          <w:tcPr>
            <w:tcW w:w="1309" w:type="dxa"/>
          </w:tcPr>
          <w:p w14:paraId="3379ECDF" w14:textId="77777777" w:rsidR="00733B32" w:rsidRDefault="00733B32" w:rsidP="009E7584">
            <w:pPr>
              <w:pStyle w:val="TablePageTitle"/>
              <w:jc w:val="left"/>
              <w:rPr>
                <w:rFonts w:ascii="Times New Roman" w:hAnsi="Times New Roman" w:cs="Times New Roman"/>
                <w:szCs w:val="22"/>
              </w:rPr>
            </w:pPr>
          </w:p>
        </w:tc>
        <w:tc>
          <w:tcPr>
            <w:tcW w:w="1309" w:type="dxa"/>
          </w:tcPr>
          <w:p w14:paraId="6780E820" w14:textId="77777777" w:rsidR="00733B32" w:rsidRDefault="00733B32" w:rsidP="009E7584">
            <w:pPr>
              <w:pStyle w:val="TablePageTitle"/>
              <w:jc w:val="left"/>
              <w:rPr>
                <w:rFonts w:ascii="Times New Roman" w:hAnsi="Times New Roman" w:cs="Times New Roman"/>
                <w:szCs w:val="22"/>
              </w:rPr>
            </w:pPr>
          </w:p>
        </w:tc>
        <w:tc>
          <w:tcPr>
            <w:tcW w:w="1309" w:type="dxa"/>
          </w:tcPr>
          <w:p w14:paraId="5755F30C" w14:textId="77777777" w:rsidR="00733B32" w:rsidRDefault="00733B32" w:rsidP="009E7584">
            <w:pPr>
              <w:pStyle w:val="TablePageTitle"/>
              <w:jc w:val="left"/>
              <w:rPr>
                <w:rFonts w:ascii="Times New Roman" w:hAnsi="Times New Roman" w:cs="Times New Roman"/>
                <w:szCs w:val="22"/>
              </w:rPr>
            </w:pPr>
          </w:p>
        </w:tc>
        <w:tc>
          <w:tcPr>
            <w:tcW w:w="1309" w:type="dxa"/>
          </w:tcPr>
          <w:p w14:paraId="1759E63C" w14:textId="77777777" w:rsidR="00733B32" w:rsidRDefault="00733B32" w:rsidP="009E7584">
            <w:pPr>
              <w:pStyle w:val="TablePageTitle"/>
              <w:jc w:val="left"/>
              <w:rPr>
                <w:rFonts w:ascii="Times New Roman" w:hAnsi="Times New Roman" w:cs="Times New Roman"/>
                <w:szCs w:val="22"/>
              </w:rPr>
            </w:pPr>
          </w:p>
        </w:tc>
        <w:tc>
          <w:tcPr>
            <w:tcW w:w="1309" w:type="dxa"/>
          </w:tcPr>
          <w:p w14:paraId="6EE23B39" w14:textId="77777777" w:rsidR="00733B32" w:rsidRDefault="00733B32" w:rsidP="009E7584">
            <w:pPr>
              <w:pStyle w:val="TablePageTitle"/>
              <w:jc w:val="left"/>
              <w:rPr>
                <w:rFonts w:ascii="Times New Roman" w:hAnsi="Times New Roman" w:cs="Times New Roman"/>
                <w:szCs w:val="22"/>
              </w:rPr>
            </w:pPr>
          </w:p>
        </w:tc>
        <w:tc>
          <w:tcPr>
            <w:tcW w:w="1309" w:type="dxa"/>
          </w:tcPr>
          <w:p w14:paraId="7806F915" w14:textId="77777777" w:rsidR="00733B32" w:rsidRDefault="00733B32" w:rsidP="009E7584">
            <w:pPr>
              <w:pStyle w:val="TablePageTitle"/>
              <w:jc w:val="left"/>
              <w:rPr>
                <w:rFonts w:ascii="Times New Roman" w:hAnsi="Times New Roman" w:cs="Times New Roman"/>
                <w:szCs w:val="22"/>
              </w:rPr>
            </w:pPr>
          </w:p>
        </w:tc>
        <w:tc>
          <w:tcPr>
            <w:tcW w:w="1309" w:type="dxa"/>
          </w:tcPr>
          <w:p w14:paraId="3E8E92BD" w14:textId="77777777" w:rsidR="00733B32" w:rsidRDefault="00733B32" w:rsidP="009E7584">
            <w:pPr>
              <w:pStyle w:val="TablePageTitle"/>
              <w:jc w:val="left"/>
              <w:rPr>
                <w:rFonts w:ascii="Times New Roman" w:hAnsi="Times New Roman" w:cs="Times New Roman"/>
                <w:szCs w:val="22"/>
              </w:rPr>
            </w:pPr>
          </w:p>
        </w:tc>
        <w:tc>
          <w:tcPr>
            <w:tcW w:w="1310" w:type="dxa"/>
          </w:tcPr>
          <w:p w14:paraId="7EA03D17" w14:textId="77777777" w:rsidR="00733B32" w:rsidRDefault="00733B32" w:rsidP="009E7584">
            <w:pPr>
              <w:pStyle w:val="TablePageTitle"/>
              <w:jc w:val="left"/>
              <w:rPr>
                <w:rFonts w:ascii="Times New Roman" w:hAnsi="Times New Roman" w:cs="Times New Roman"/>
                <w:szCs w:val="22"/>
              </w:rPr>
            </w:pPr>
          </w:p>
        </w:tc>
        <w:tc>
          <w:tcPr>
            <w:tcW w:w="1310" w:type="dxa"/>
          </w:tcPr>
          <w:p w14:paraId="645492CA" w14:textId="77777777" w:rsidR="00733B32" w:rsidRDefault="00733B32" w:rsidP="009E7584">
            <w:pPr>
              <w:pStyle w:val="TablePageTitle"/>
              <w:jc w:val="left"/>
              <w:rPr>
                <w:rFonts w:ascii="Times New Roman" w:hAnsi="Times New Roman" w:cs="Times New Roman"/>
                <w:szCs w:val="22"/>
              </w:rPr>
            </w:pPr>
          </w:p>
        </w:tc>
      </w:tr>
      <w:tr w:rsidR="00733B32" w14:paraId="386B0F62" w14:textId="77777777" w:rsidTr="008918EF">
        <w:trPr>
          <w:cantSplit/>
          <w:trHeight w:val="346"/>
        </w:trPr>
        <w:tc>
          <w:tcPr>
            <w:tcW w:w="1308" w:type="dxa"/>
          </w:tcPr>
          <w:p w14:paraId="07A39DB0" w14:textId="77777777" w:rsidR="00733B32" w:rsidRDefault="00733B32" w:rsidP="009E7584">
            <w:pPr>
              <w:pStyle w:val="TablePageTitle"/>
              <w:jc w:val="left"/>
              <w:rPr>
                <w:rFonts w:ascii="Times New Roman" w:hAnsi="Times New Roman" w:cs="Times New Roman"/>
                <w:szCs w:val="22"/>
              </w:rPr>
            </w:pPr>
          </w:p>
        </w:tc>
        <w:tc>
          <w:tcPr>
            <w:tcW w:w="1309" w:type="dxa"/>
          </w:tcPr>
          <w:p w14:paraId="2AE52974" w14:textId="77777777" w:rsidR="00733B32" w:rsidRDefault="00733B32" w:rsidP="009E7584">
            <w:pPr>
              <w:pStyle w:val="TablePageTitle"/>
              <w:jc w:val="left"/>
              <w:rPr>
                <w:rFonts w:ascii="Times New Roman" w:hAnsi="Times New Roman" w:cs="Times New Roman"/>
                <w:szCs w:val="22"/>
              </w:rPr>
            </w:pPr>
          </w:p>
        </w:tc>
        <w:tc>
          <w:tcPr>
            <w:tcW w:w="1309" w:type="dxa"/>
          </w:tcPr>
          <w:p w14:paraId="347409AE" w14:textId="77777777" w:rsidR="00733B32" w:rsidRDefault="00733B32" w:rsidP="009E7584">
            <w:pPr>
              <w:pStyle w:val="TablePageTitle"/>
              <w:jc w:val="left"/>
              <w:rPr>
                <w:rFonts w:ascii="Times New Roman" w:hAnsi="Times New Roman" w:cs="Times New Roman"/>
                <w:szCs w:val="22"/>
              </w:rPr>
            </w:pPr>
          </w:p>
        </w:tc>
        <w:tc>
          <w:tcPr>
            <w:tcW w:w="1309" w:type="dxa"/>
          </w:tcPr>
          <w:p w14:paraId="62A41713" w14:textId="77777777" w:rsidR="00733B32" w:rsidRDefault="00733B32" w:rsidP="009E7584">
            <w:pPr>
              <w:pStyle w:val="TablePageTitle"/>
              <w:jc w:val="left"/>
              <w:rPr>
                <w:rFonts w:ascii="Times New Roman" w:hAnsi="Times New Roman" w:cs="Times New Roman"/>
                <w:szCs w:val="22"/>
              </w:rPr>
            </w:pPr>
          </w:p>
        </w:tc>
        <w:tc>
          <w:tcPr>
            <w:tcW w:w="1309" w:type="dxa"/>
          </w:tcPr>
          <w:p w14:paraId="4C161CF4" w14:textId="77777777" w:rsidR="00733B32" w:rsidRDefault="00733B32" w:rsidP="009E7584">
            <w:pPr>
              <w:pStyle w:val="TablePageTitle"/>
              <w:jc w:val="left"/>
              <w:rPr>
                <w:rFonts w:ascii="Times New Roman" w:hAnsi="Times New Roman" w:cs="Times New Roman"/>
                <w:szCs w:val="22"/>
              </w:rPr>
            </w:pPr>
          </w:p>
        </w:tc>
        <w:tc>
          <w:tcPr>
            <w:tcW w:w="1309" w:type="dxa"/>
          </w:tcPr>
          <w:p w14:paraId="07618972" w14:textId="77777777" w:rsidR="00733B32" w:rsidRDefault="00733B32" w:rsidP="009E7584">
            <w:pPr>
              <w:pStyle w:val="TablePageTitle"/>
              <w:jc w:val="left"/>
              <w:rPr>
                <w:rFonts w:ascii="Times New Roman" w:hAnsi="Times New Roman" w:cs="Times New Roman"/>
                <w:szCs w:val="22"/>
              </w:rPr>
            </w:pPr>
          </w:p>
        </w:tc>
        <w:tc>
          <w:tcPr>
            <w:tcW w:w="1309" w:type="dxa"/>
          </w:tcPr>
          <w:p w14:paraId="43E294DC" w14:textId="77777777" w:rsidR="00733B32" w:rsidRDefault="00733B32" w:rsidP="009E7584">
            <w:pPr>
              <w:pStyle w:val="TablePageTitle"/>
              <w:jc w:val="left"/>
              <w:rPr>
                <w:rFonts w:ascii="Times New Roman" w:hAnsi="Times New Roman" w:cs="Times New Roman"/>
                <w:szCs w:val="22"/>
              </w:rPr>
            </w:pPr>
          </w:p>
        </w:tc>
        <w:tc>
          <w:tcPr>
            <w:tcW w:w="1309" w:type="dxa"/>
          </w:tcPr>
          <w:p w14:paraId="66758978" w14:textId="77777777" w:rsidR="00733B32" w:rsidRDefault="00733B32" w:rsidP="009E7584">
            <w:pPr>
              <w:pStyle w:val="TablePageTitle"/>
              <w:jc w:val="left"/>
              <w:rPr>
                <w:rFonts w:ascii="Times New Roman" w:hAnsi="Times New Roman" w:cs="Times New Roman"/>
                <w:szCs w:val="22"/>
              </w:rPr>
            </w:pPr>
          </w:p>
        </w:tc>
        <w:tc>
          <w:tcPr>
            <w:tcW w:w="1309" w:type="dxa"/>
          </w:tcPr>
          <w:p w14:paraId="4627C0B9" w14:textId="77777777" w:rsidR="00733B32" w:rsidRDefault="00733B32" w:rsidP="009E7584">
            <w:pPr>
              <w:pStyle w:val="TablePageTitle"/>
              <w:jc w:val="left"/>
              <w:rPr>
                <w:rFonts w:ascii="Times New Roman" w:hAnsi="Times New Roman" w:cs="Times New Roman"/>
                <w:szCs w:val="22"/>
              </w:rPr>
            </w:pPr>
          </w:p>
        </w:tc>
        <w:tc>
          <w:tcPr>
            <w:tcW w:w="1310" w:type="dxa"/>
          </w:tcPr>
          <w:p w14:paraId="7E1943E8" w14:textId="77777777" w:rsidR="00733B32" w:rsidRDefault="00733B32" w:rsidP="009E7584">
            <w:pPr>
              <w:pStyle w:val="TablePageTitle"/>
              <w:jc w:val="left"/>
              <w:rPr>
                <w:rFonts w:ascii="Times New Roman" w:hAnsi="Times New Roman" w:cs="Times New Roman"/>
                <w:szCs w:val="22"/>
              </w:rPr>
            </w:pPr>
          </w:p>
        </w:tc>
        <w:tc>
          <w:tcPr>
            <w:tcW w:w="1310" w:type="dxa"/>
          </w:tcPr>
          <w:p w14:paraId="2A4F1F28" w14:textId="77777777" w:rsidR="00733B32" w:rsidRDefault="00733B32" w:rsidP="009E7584">
            <w:pPr>
              <w:pStyle w:val="TablePageTitle"/>
              <w:jc w:val="left"/>
              <w:rPr>
                <w:rFonts w:ascii="Times New Roman" w:hAnsi="Times New Roman" w:cs="Times New Roman"/>
                <w:szCs w:val="22"/>
              </w:rPr>
            </w:pPr>
          </w:p>
        </w:tc>
      </w:tr>
      <w:tr w:rsidR="00733B32" w14:paraId="7636656C" w14:textId="77777777" w:rsidTr="008918EF">
        <w:trPr>
          <w:cantSplit/>
          <w:trHeight w:val="346"/>
        </w:trPr>
        <w:tc>
          <w:tcPr>
            <w:tcW w:w="1308" w:type="dxa"/>
          </w:tcPr>
          <w:p w14:paraId="7E39F1DF" w14:textId="77777777" w:rsidR="00733B32" w:rsidRDefault="00733B32" w:rsidP="009E7584">
            <w:pPr>
              <w:pStyle w:val="TablePageTitle"/>
              <w:jc w:val="left"/>
              <w:rPr>
                <w:rFonts w:ascii="Times New Roman" w:hAnsi="Times New Roman" w:cs="Times New Roman"/>
                <w:szCs w:val="22"/>
              </w:rPr>
            </w:pPr>
          </w:p>
        </w:tc>
        <w:tc>
          <w:tcPr>
            <w:tcW w:w="1309" w:type="dxa"/>
          </w:tcPr>
          <w:p w14:paraId="1000FEF6" w14:textId="77777777" w:rsidR="00733B32" w:rsidRDefault="00733B32" w:rsidP="009E7584">
            <w:pPr>
              <w:pStyle w:val="TablePageTitle"/>
              <w:jc w:val="left"/>
              <w:rPr>
                <w:rFonts w:ascii="Times New Roman" w:hAnsi="Times New Roman" w:cs="Times New Roman"/>
                <w:szCs w:val="22"/>
              </w:rPr>
            </w:pPr>
          </w:p>
        </w:tc>
        <w:tc>
          <w:tcPr>
            <w:tcW w:w="1309" w:type="dxa"/>
          </w:tcPr>
          <w:p w14:paraId="1141DC17" w14:textId="77777777" w:rsidR="00733B32" w:rsidRDefault="00733B32" w:rsidP="009E7584">
            <w:pPr>
              <w:pStyle w:val="TablePageTitle"/>
              <w:jc w:val="left"/>
              <w:rPr>
                <w:rFonts w:ascii="Times New Roman" w:hAnsi="Times New Roman" w:cs="Times New Roman"/>
                <w:szCs w:val="22"/>
              </w:rPr>
            </w:pPr>
          </w:p>
        </w:tc>
        <w:tc>
          <w:tcPr>
            <w:tcW w:w="1309" w:type="dxa"/>
          </w:tcPr>
          <w:p w14:paraId="26A52517" w14:textId="77777777" w:rsidR="00733B32" w:rsidRDefault="00733B32" w:rsidP="009E7584">
            <w:pPr>
              <w:pStyle w:val="TablePageTitle"/>
              <w:jc w:val="left"/>
              <w:rPr>
                <w:rFonts w:ascii="Times New Roman" w:hAnsi="Times New Roman" w:cs="Times New Roman"/>
                <w:szCs w:val="22"/>
              </w:rPr>
            </w:pPr>
          </w:p>
        </w:tc>
        <w:tc>
          <w:tcPr>
            <w:tcW w:w="1309" w:type="dxa"/>
          </w:tcPr>
          <w:p w14:paraId="288CA8D1" w14:textId="77777777" w:rsidR="00733B32" w:rsidRDefault="00733B32" w:rsidP="009E7584">
            <w:pPr>
              <w:pStyle w:val="TablePageTitle"/>
              <w:jc w:val="left"/>
              <w:rPr>
                <w:rFonts w:ascii="Times New Roman" w:hAnsi="Times New Roman" w:cs="Times New Roman"/>
                <w:szCs w:val="22"/>
              </w:rPr>
            </w:pPr>
          </w:p>
        </w:tc>
        <w:tc>
          <w:tcPr>
            <w:tcW w:w="1309" w:type="dxa"/>
          </w:tcPr>
          <w:p w14:paraId="37351C03" w14:textId="77777777" w:rsidR="00733B32" w:rsidRDefault="00733B32" w:rsidP="009E7584">
            <w:pPr>
              <w:pStyle w:val="TablePageTitle"/>
              <w:jc w:val="left"/>
              <w:rPr>
                <w:rFonts w:ascii="Times New Roman" w:hAnsi="Times New Roman" w:cs="Times New Roman"/>
                <w:szCs w:val="22"/>
              </w:rPr>
            </w:pPr>
          </w:p>
        </w:tc>
        <w:tc>
          <w:tcPr>
            <w:tcW w:w="1309" w:type="dxa"/>
          </w:tcPr>
          <w:p w14:paraId="0B8080E0" w14:textId="77777777" w:rsidR="00733B32" w:rsidRDefault="00733B32" w:rsidP="009E7584">
            <w:pPr>
              <w:pStyle w:val="TablePageTitle"/>
              <w:jc w:val="left"/>
              <w:rPr>
                <w:rFonts w:ascii="Times New Roman" w:hAnsi="Times New Roman" w:cs="Times New Roman"/>
                <w:szCs w:val="22"/>
              </w:rPr>
            </w:pPr>
          </w:p>
        </w:tc>
        <w:tc>
          <w:tcPr>
            <w:tcW w:w="1309" w:type="dxa"/>
          </w:tcPr>
          <w:p w14:paraId="5BDCC66C" w14:textId="77777777" w:rsidR="00733B32" w:rsidRDefault="00733B32" w:rsidP="009E7584">
            <w:pPr>
              <w:pStyle w:val="TablePageTitle"/>
              <w:jc w:val="left"/>
              <w:rPr>
                <w:rFonts w:ascii="Times New Roman" w:hAnsi="Times New Roman" w:cs="Times New Roman"/>
                <w:szCs w:val="22"/>
              </w:rPr>
            </w:pPr>
          </w:p>
        </w:tc>
        <w:tc>
          <w:tcPr>
            <w:tcW w:w="1309" w:type="dxa"/>
          </w:tcPr>
          <w:p w14:paraId="3FB50E27" w14:textId="77777777" w:rsidR="00733B32" w:rsidRDefault="00733B32" w:rsidP="009E7584">
            <w:pPr>
              <w:pStyle w:val="TablePageTitle"/>
              <w:jc w:val="left"/>
              <w:rPr>
                <w:rFonts w:ascii="Times New Roman" w:hAnsi="Times New Roman" w:cs="Times New Roman"/>
                <w:szCs w:val="22"/>
              </w:rPr>
            </w:pPr>
          </w:p>
        </w:tc>
        <w:tc>
          <w:tcPr>
            <w:tcW w:w="1310" w:type="dxa"/>
          </w:tcPr>
          <w:p w14:paraId="1FECBDBE" w14:textId="77777777" w:rsidR="00733B32" w:rsidRDefault="00733B32" w:rsidP="009E7584">
            <w:pPr>
              <w:pStyle w:val="TablePageTitle"/>
              <w:jc w:val="left"/>
              <w:rPr>
                <w:rFonts w:ascii="Times New Roman" w:hAnsi="Times New Roman" w:cs="Times New Roman"/>
                <w:szCs w:val="22"/>
              </w:rPr>
            </w:pPr>
          </w:p>
        </w:tc>
        <w:tc>
          <w:tcPr>
            <w:tcW w:w="1310" w:type="dxa"/>
          </w:tcPr>
          <w:p w14:paraId="5837F81D" w14:textId="77777777" w:rsidR="00733B32" w:rsidRDefault="00733B32" w:rsidP="009E7584">
            <w:pPr>
              <w:pStyle w:val="TablePageTitle"/>
              <w:jc w:val="left"/>
              <w:rPr>
                <w:rFonts w:ascii="Times New Roman" w:hAnsi="Times New Roman" w:cs="Times New Roman"/>
                <w:szCs w:val="22"/>
              </w:rPr>
            </w:pPr>
          </w:p>
        </w:tc>
      </w:tr>
      <w:tr w:rsidR="00733B32" w14:paraId="65B22855" w14:textId="77777777" w:rsidTr="008918EF">
        <w:trPr>
          <w:cantSplit/>
          <w:trHeight w:val="346"/>
        </w:trPr>
        <w:tc>
          <w:tcPr>
            <w:tcW w:w="1308" w:type="dxa"/>
          </w:tcPr>
          <w:p w14:paraId="1FDDC7DD" w14:textId="77777777" w:rsidR="00733B32" w:rsidRDefault="00733B32" w:rsidP="009E7584">
            <w:pPr>
              <w:pStyle w:val="TablePageTitle"/>
              <w:jc w:val="left"/>
              <w:rPr>
                <w:rFonts w:ascii="Times New Roman" w:hAnsi="Times New Roman" w:cs="Times New Roman"/>
                <w:szCs w:val="22"/>
              </w:rPr>
            </w:pPr>
          </w:p>
        </w:tc>
        <w:tc>
          <w:tcPr>
            <w:tcW w:w="1309" w:type="dxa"/>
          </w:tcPr>
          <w:p w14:paraId="1A4924DB" w14:textId="77777777" w:rsidR="00733B32" w:rsidRDefault="00733B32" w:rsidP="009E7584">
            <w:pPr>
              <w:pStyle w:val="TablePageTitle"/>
              <w:jc w:val="left"/>
              <w:rPr>
                <w:rFonts w:ascii="Times New Roman" w:hAnsi="Times New Roman" w:cs="Times New Roman"/>
                <w:szCs w:val="22"/>
              </w:rPr>
            </w:pPr>
          </w:p>
        </w:tc>
        <w:tc>
          <w:tcPr>
            <w:tcW w:w="1309" w:type="dxa"/>
          </w:tcPr>
          <w:p w14:paraId="0317A88C" w14:textId="77777777" w:rsidR="00733B32" w:rsidRDefault="00733B32" w:rsidP="009E7584">
            <w:pPr>
              <w:pStyle w:val="TablePageTitle"/>
              <w:jc w:val="left"/>
              <w:rPr>
                <w:rFonts w:ascii="Times New Roman" w:hAnsi="Times New Roman" w:cs="Times New Roman"/>
                <w:szCs w:val="22"/>
              </w:rPr>
            </w:pPr>
          </w:p>
        </w:tc>
        <w:tc>
          <w:tcPr>
            <w:tcW w:w="1309" w:type="dxa"/>
          </w:tcPr>
          <w:p w14:paraId="3DA9C52C" w14:textId="77777777" w:rsidR="00733B32" w:rsidRDefault="00733B32" w:rsidP="009E7584">
            <w:pPr>
              <w:pStyle w:val="TablePageTitle"/>
              <w:jc w:val="left"/>
              <w:rPr>
                <w:rFonts w:ascii="Times New Roman" w:hAnsi="Times New Roman" w:cs="Times New Roman"/>
                <w:szCs w:val="22"/>
              </w:rPr>
            </w:pPr>
          </w:p>
        </w:tc>
        <w:tc>
          <w:tcPr>
            <w:tcW w:w="1309" w:type="dxa"/>
          </w:tcPr>
          <w:p w14:paraId="34FDF950" w14:textId="77777777" w:rsidR="00733B32" w:rsidRDefault="00733B32" w:rsidP="009E7584">
            <w:pPr>
              <w:pStyle w:val="TablePageTitle"/>
              <w:jc w:val="left"/>
              <w:rPr>
                <w:rFonts w:ascii="Times New Roman" w:hAnsi="Times New Roman" w:cs="Times New Roman"/>
                <w:szCs w:val="22"/>
              </w:rPr>
            </w:pPr>
          </w:p>
        </w:tc>
        <w:tc>
          <w:tcPr>
            <w:tcW w:w="1309" w:type="dxa"/>
          </w:tcPr>
          <w:p w14:paraId="0E5231C1" w14:textId="77777777" w:rsidR="00733B32" w:rsidRDefault="00733B32" w:rsidP="009E7584">
            <w:pPr>
              <w:pStyle w:val="TablePageTitle"/>
              <w:jc w:val="left"/>
              <w:rPr>
                <w:rFonts w:ascii="Times New Roman" w:hAnsi="Times New Roman" w:cs="Times New Roman"/>
                <w:szCs w:val="22"/>
              </w:rPr>
            </w:pPr>
          </w:p>
        </w:tc>
        <w:tc>
          <w:tcPr>
            <w:tcW w:w="1309" w:type="dxa"/>
          </w:tcPr>
          <w:p w14:paraId="024B7BBB" w14:textId="77777777" w:rsidR="00733B32" w:rsidRDefault="00733B32" w:rsidP="009E7584">
            <w:pPr>
              <w:pStyle w:val="TablePageTitle"/>
              <w:jc w:val="left"/>
              <w:rPr>
                <w:rFonts w:ascii="Times New Roman" w:hAnsi="Times New Roman" w:cs="Times New Roman"/>
                <w:szCs w:val="22"/>
              </w:rPr>
            </w:pPr>
          </w:p>
        </w:tc>
        <w:tc>
          <w:tcPr>
            <w:tcW w:w="1309" w:type="dxa"/>
          </w:tcPr>
          <w:p w14:paraId="24D65468" w14:textId="77777777" w:rsidR="00733B32" w:rsidRDefault="00733B32" w:rsidP="009E7584">
            <w:pPr>
              <w:pStyle w:val="TablePageTitle"/>
              <w:jc w:val="left"/>
              <w:rPr>
                <w:rFonts w:ascii="Times New Roman" w:hAnsi="Times New Roman" w:cs="Times New Roman"/>
                <w:szCs w:val="22"/>
              </w:rPr>
            </w:pPr>
          </w:p>
        </w:tc>
        <w:tc>
          <w:tcPr>
            <w:tcW w:w="1309" w:type="dxa"/>
          </w:tcPr>
          <w:p w14:paraId="4D70D859" w14:textId="77777777" w:rsidR="00733B32" w:rsidRDefault="00733B32" w:rsidP="009E7584">
            <w:pPr>
              <w:pStyle w:val="TablePageTitle"/>
              <w:jc w:val="left"/>
              <w:rPr>
                <w:rFonts w:ascii="Times New Roman" w:hAnsi="Times New Roman" w:cs="Times New Roman"/>
                <w:szCs w:val="22"/>
              </w:rPr>
            </w:pPr>
          </w:p>
        </w:tc>
        <w:tc>
          <w:tcPr>
            <w:tcW w:w="1310" w:type="dxa"/>
          </w:tcPr>
          <w:p w14:paraId="7D28B282" w14:textId="77777777" w:rsidR="00733B32" w:rsidRDefault="00733B32" w:rsidP="009E7584">
            <w:pPr>
              <w:pStyle w:val="TablePageTitle"/>
              <w:jc w:val="left"/>
              <w:rPr>
                <w:rFonts w:ascii="Times New Roman" w:hAnsi="Times New Roman" w:cs="Times New Roman"/>
                <w:szCs w:val="22"/>
              </w:rPr>
            </w:pPr>
          </w:p>
        </w:tc>
        <w:tc>
          <w:tcPr>
            <w:tcW w:w="1310" w:type="dxa"/>
          </w:tcPr>
          <w:p w14:paraId="1D551FD0" w14:textId="77777777" w:rsidR="00733B32" w:rsidRDefault="00733B32" w:rsidP="009E7584">
            <w:pPr>
              <w:pStyle w:val="TablePageTitle"/>
              <w:jc w:val="left"/>
              <w:rPr>
                <w:rFonts w:ascii="Times New Roman" w:hAnsi="Times New Roman" w:cs="Times New Roman"/>
                <w:szCs w:val="22"/>
              </w:rPr>
            </w:pPr>
          </w:p>
        </w:tc>
      </w:tr>
    </w:tbl>
    <w:p w14:paraId="54ABC2AC" w14:textId="5C582736" w:rsidR="00733B32" w:rsidRDefault="00733B32" w:rsidP="009E7584">
      <w:pPr>
        <w:pStyle w:val="TablePageTitle"/>
        <w:jc w:val="left"/>
        <w:rPr>
          <w:rFonts w:ascii="Times New Roman" w:hAnsi="Times New Roman" w:cs="Times New Roman"/>
          <w:szCs w:val="22"/>
        </w:rPr>
      </w:pPr>
    </w:p>
    <w:p w14:paraId="26C9E4EE" w14:textId="77777777" w:rsidR="00733B32" w:rsidRDefault="00733B32" w:rsidP="009E7584">
      <w:pPr>
        <w:pStyle w:val="TablePageTitle"/>
        <w:jc w:val="left"/>
        <w:rPr>
          <w:rFonts w:ascii="Times New Roman" w:hAnsi="Times New Roman" w:cs="Times New Roman"/>
          <w:szCs w:val="22"/>
        </w:rPr>
        <w:sectPr w:rsidR="00733B32" w:rsidSect="00CC040A">
          <w:headerReference w:type="default" r:id="rId16"/>
          <w:footerReference w:type="default" r:id="rId17"/>
          <w:pgSz w:w="15840" w:h="12240" w:orient="landscape"/>
          <w:pgMar w:top="720" w:right="720" w:bottom="720" w:left="720" w:header="720" w:footer="720" w:gutter="0"/>
          <w:cols w:space="720"/>
          <w:docGrid w:linePitch="360"/>
        </w:sectPr>
      </w:pPr>
    </w:p>
    <w:p w14:paraId="10591FF4" w14:textId="0B322F74"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lastRenderedPageBreak/>
        <w:t>Texas Commission on Environmental Quality</w:t>
      </w:r>
    </w:p>
    <w:p w14:paraId="462B84D5"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0E93AF85"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Form OP-UA28 (Page 4)</w:t>
      </w:r>
    </w:p>
    <w:p w14:paraId="52C12BBA"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57B75111" w14:textId="77777777" w:rsidR="00567FD7" w:rsidRPr="00E447A3" w:rsidRDefault="00567FD7" w:rsidP="008918EF">
      <w:pPr>
        <w:pStyle w:val="TableHeading"/>
        <w:spacing w:after="0"/>
        <w:rPr>
          <w:rFonts w:ascii="Times New Roman" w:hAnsi="Times New Roman" w:cs="Times New Roman"/>
          <w:szCs w:val="22"/>
        </w:rPr>
      </w:pPr>
      <w:bookmarkStart w:id="9" w:name="Tbl1d"/>
      <w:r w:rsidRPr="00E447A3">
        <w:rPr>
          <w:rFonts w:ascii="Times New Roman" w:hAnsi="Times New Roman" w:cs="Times New Roman"/>
          <w:szCs w:val="22"/>
        </w:rPr>
        <w:t>Table 1d</w:t>
      </w:r>
      <w:bookmarkEnd w:id="9"/>
      <w:r w:rsidRPr="00E447A3">
        <w:rPr>
          <w:rFonts w:ascii="Times New Roman" w:hAnsi="Times New Roman" w:cs="Times New Roman"/>
          <w:szCs w:val="22"/>
        </w:rPr>
        <w:t>:  Title 40 Code of Federal Regulations Part 60</w:t>
      </w:r>
    </w:p>
    <w:p w14:paraId="5D70F307" w14:textId="08348DF9" w:rsidR="00B02C93" w:rsidRPr="00E447A3" w:rsidRDefault="00567FD7" w:rsidP="00B55D57">
      <w:pPr>
        <w:pStyle w:val="TablePageTitle"/>
        <w:rPr>
          <w:rFonts w:ascii="Times New Roman" w:hAnsi="Times New Roman" w:cs="Times New Roman"/>
          <w:szCs w:val="22"/>
        </w:rPr>
      </w:pPr>
      <w:r w:rsidRPr="00E447A3">
        <w:rPr>
          <w:rFonts w:ascii="Times New Roman" w:hAnsi="Times New Roman" w:cs="Times New Roman"/>
          <w:szCs w:val="22"/>
        </w:rPr>
        <w:t>Subpart DDD:  Standards of Performance for Volatile Organic Compound (VOC) Emissions from the Polymer Manufacturing Industry</w:t>
      </w:r>
    </w:p>
    <w:p w14:paraId="512849C7" w14:textId="77777777" w:rsidR="00B55D57" w:rsidRPr="00E447A3" w:rsidRDefault="00B55D57" w:rsidP="008918EF">
      <w:pPr>
        <w:pStyle w:val="TablePageTitle"/>
        <w:spacing w:before="360"/>
        <w:jc w:val="left"/>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d:  Title 40 Code of Federal Regulations Part 60&#10;Subpart DDD:  Standards of Performance for Volatile Organic Compound (VOC) Emissions from the Polymer Manufacturing Industry&#10;"/>
      </w:tblPr>
      <w:tblGrid>
        <w:gridCol w:w="4800"/>
        <w:gridCol w:w="4800"/>
        <w:gridCol w:w="4800"/>
      </w:tblGrid>
      <w:tr w:rsidR="008918EF" w:rsidRPr="00936ED0" w14:paraId="186275D7" w14:textId="77777777" w:rsidTr="00DF0AD4">
        <w:trPr>
          <w:cantSplit/>
          <w:tblHeader/>
        </w:trPr>
        <w:tc>
          <w:tcPr>
            <w:tcW w:w="4796" w:type="dxa"/>
            <w:shd w:val="clear" w:color="auto" w:fill="D9D9D9" w:themeFill="background1" w:themeFillShade="D9"/>
            <w:vAlign w:val="bottom"/>
          </w:tcPr>
          <w:p w14:paraId="01B053FE"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6492DC36"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7116F283" w14:textId="77777777" w:rsidR="008918EF" w:rsidRPr="00936ED0" w:rsidRDefault="008918EF"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8918EF" w14:paraId="06693DB9" w14:textId="77777777" w:rsidTr="00DF0AD4">
        <w:trPr>
          <w:cantSplit/>
          <w:tblHeader/>
        </w:trPr>
        <w:tc>
          <w:tcPr>
            <w:tcW w:w="4796" w:type="dxa"/>
          </w:tcPr>
          <w:p w14:paraId="144F8277" w14:textId="77777777" w:rsidR="008918EF" w:rsidRDefault="008918EF" w:rsidP="00DF0AD4">
            <w:pPr>
              <w:spacing w:after="0"/>
              <w:rPr>
                <w:rFonts w:ascii="Times New Roman" w:hAnsi="Times New Roman" w:cs="Times New Roman"/>
                <w:szCs w:val="22"/>
              </w:rPr>
            </w:pPr>
          </w:p>
        </w:tc>
        <w:tc>
          <w:tcPr>
            <w:tcW w:w="4797" w:type="dxa"/>
          </w:tcPr>
          <w:p w14:paraId="494CBC0A" w14:textId="77777777" w:rsidR="008918EF" w:rsidRDefault="008918EF" w:rsidP="00DF0AD4">
            <w:pPr>
              <w:spacing w:after="0"/>
              <w:rPr>
                <w:rFonts w:ascii="Times New Roman" w:hAnsi="Times New Roman" w:cs="Times New Roman"/>
                <w:szCs w:val="22"/>
              </w:rPr>
            </w:pPr>
          </w:p>
        </w:tc>
        <w:tc>
          <w:tcPr>
            <w:tcW w:w="4797" w:type="dxa"/>
          </w:tcPr>
          <w:p w14:paraId="1FD696F0" w14:textId="77777777" w:rsidR="008918EF" w:rsidRDefault="008918EF" w:rsidP="00DF0AD4">
            <w:pPr>
              <w:spacing w:after="0"/>
              <w:rPr>
                <w:rFonts w:ascii="Times New Roman" w:hAnsi="Times New Roman" w:cs="Times New Roman"/>
                <w:szCs w:val="22"/>
              </w:rPr>
            </w:pPr>
          </w:p>
        </w:tc>
      </w:tr>
    </w:tbl>
    <w:p w14:paraId="5B5FB504" w14:textId="5CD3CDD1" w:rsidR="008918EF" w:rsidRDefault="008918EF" w:rsidP="008918EF">
      <w:pPr>
        <w:pStyle w:val="TablePageTitle"/>
        <w:jc w:val="left"/>
        <w:rPr>
          <w:rFonts w:ascii="Times New Roman" w:hAnsi="Times New Roman" w:cs="Times New Roman"/>
          <w:szCs w:val="22"/>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d:  Title 40 Code of Federal Regulations Part 60&#10;Subpart DDD:  Standards of Performance for Volatile Organic Compound (VOC) Emissions from the Polymer Manufacturing Industry&#10;"/>
      </w:tblPr>
      <w:tblGrid>
        <w:gridCol w:w="2392"/>
        <w:gridCol w:w="2392"/>
        <w:gridCol w:w="2392"/>
        <w:gridCol w:w="2392"/>
        <w:gridCol w:w="2393"/>
        <w:gridCol w:w="2393"/>
      </w:tblGrid>
      <w:tr w:rsidR="000B0FA1" w14:paraId="6066BCA4" w14:textId="77777777" w:rsidTr="000B0FA1">
        <w:trPr>
          <w:cantSplit/>
          <w:tblHeader/>
        </w:trPr>
        <w:tc>
          <w:tcPr>
            <w:tcW w:w="2392" w:type="dxa"/>
            <w:shd w:val="clear" w:color="auto" w:fill="D9D9D9" w:themeFill="background1" w:themeFillShade="D9"/>
            <w:vAlign w:val="bottom"/>
          </w:tcPr>
          <w:p w14:paraId="1F327403" w14:textId="43A80DE3"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Process ID No.</w:t>
            </w:r>
          </w:p>
        </w:tc>
        <w:tc>
          <w:tcPr>
            <w:tcW w:w="2392" w:type="dxa"/>
            <w:shd w:val="clear" w:color="auto" w:fill="D9D9D9" w:themeFill="background1" w:themeFillShade="D9"/>
            <w:vAlign w:val="bottom"/>
          </w:tcPr>
          <w:p w14:paraId="6D99482A" w14:textId="2129950F"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SOP Index No.</w:t>
            </w:r>
          </w:p>
        </w:tc>
        <w:tc>
          <w:tcPr>
            <w:tcW w:w="2392" w:type="dxa"/>
            <w:shd w:val="clear" w:color="auto" w:fill="D9D9D9" w:themeFill="background1" w:themeFillShade="D9"/>
            <w:vAlign w:val="bottom"/>
          </w:tcPr>
          <w:p w14:paraId="2C72727D" w14:textId="534820E3"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Polyolefin Production</w:t>
            </w:r>
          </w:p>
        </w:tc>
        <w:tc>
          <w:tcPr>
            <w:tcW w:w="2392" w:type="dxa"/>
            <w:shd w:val="clear" w:color="auto" w:fill="D9D9D9" w:themeFill="background1" w:themeFillShade="D9"/>
            <w:vAlign w:val="bottom"/>
          </w:tcPr>
          <w:p w14:paraId="3D9EE95F" w14:textId="11228666"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Process Emissions</w:t>
            </w:r>
          </w:p>
        </w:tc>
        <w:tc>
          <w:tcPr>
            <w:tcW w:w="2393" w:type="dxa"/>
            <w:shd w:val="clear" w:color="auto" w:fill="D9D9D9" w:themeFill="background1" w:themeFillShade="D9"/>
            <w:vAlign w:val="bottom"/>
          </w:tcPr>
          <w:p w14:paraId="146BB1B0" w14:textId="748ABA0A"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Uncontrolled Annual Emissions</w:t>
            </w:r>
          </w:p>
        </w:tc>
        <w:tc>
          <w:tcPr>
            <w:tcW w:w="2393" w:type="dxa"/>
            <w:shd w:val="clear" w:color="auto" w:fill="D9D9D9" w:themeFill="background1" w:themeFillShade="D9"/>
            <w:vAlign w:val="bottom"/>
          </w:tcPr>
          <w:p w14:paraId="028C6E0E" w14:textId="090FFA50" w:rsidR="000B0FA1" w:rsidRPr="000B0FA1" w:rsidRDefault="000B0FA1" w:rsidP="000B0FA1">
            <w:pPr>
              <w:pStyle w:val="TablePageTitle"/>
              <w:rPr>
                <w:rFonts w:ascii="Times New Roman" w:hAnsi="Times New Roman" w:cs="Times New Roman"/>
                <w:bCs/>
                <w:szCs w:val="22"/>
              </w:rPr>
            </w:pPr>
            <w:r w:rsidRPr="000B0FA1">
              <w:rPr>
                <w:rFonts w:ascii="Times New Roman" w:eastAsiaTheme="minorEastAsia" w:hAnsi="Times New Roman" w:cs="Times New Roman"/>
                <w:bCs/>
                <w:sz w:val="20"/>
                <w:szCs w:val="20"/>
              </w:rPr>
              <w:t xml:space="preserve">Weight Percent </w:t>
            </w:r>
            <w:smartTag w:uri="urn:schemas-microsoft-com:office:smarttags" w:element="stockticker">
              <w:r w:rsidRPr="000B0FA1">
                <w:rPr>
                  <w:rFonts w:ascii="Times New Roman" w:eastAsiaTheme="minorEastAsia" w:hAnsi="Times New Roman" w:cs="Times New Roman"/>
                  <w:bCs/>
                  <w:sz w:val="20"/>
                  <w:szCs w:val="20"/>
                </w:rPr>
                <w:t>TOC</w:t>
              </w:r>
            </w:smartTag>
          </w:p>
        </w:tc>
      </w:tr>
      <w:tr w:rsidR="008A1E4E" w14:paraId="793A3262" w14:textId="77777777" w:rsidTr="000B0FA1">
        <w:trPr>
          <w:cantSplit/>
          <w:trHeight w:val="346"/>
        </w:trPr>
        <w:tc>
          <w:tcPr>
            <w:tcW w:w="2392" w:type="dxa"/>
          </w:tcPr>
          <w:p w14:paraId="605FCA34" w14:textId="77777777" w:rsidR="008A1E4E" w:rsidRDefault="008A1E4E" w:rsidP="008918EF">
            <w:pPr>
              <w:pStyle w:val="TablePageTitle"/>
              <w:jc w:val="left"/>
              <w:rPr>
                <w:rFonts w:ascii="Times New Roman" w:hAnsi="Times New Roman" w:cs="Times New Roman"/>
                <w:szCs w:val="22"/>
              </w:rPr>
            </w:pPr>
          </w:p>
        </w:tc>
        <w:tc>
          <w:tcPr>
            <w:tcW w:w="2392" w:type="dxa"/>
          </w:tcPr>
          <w:p w14:paraId="55DD0993" w14:textId="77777777" w:rsidR="008A1E4E" w:rsidRDefault="008A1E4E" w:rsidP="008918EF">
            <w:pPr>
              <w:pStyle w:val="TablePageTitle"/>
              <w:jc w:val="left"/>
              <w:rPr>
                <w:rFonts w:ascii="Times New Roman" w:hAnsi="Times New Roman" w:cs="Times New Roman"/>
                <w:szCs w:val="22"/>
              </w:rPr>
            </w:pPr>
          </w:p>
        </w:tc>
        <w:tc>
          <w:tcPr>
            <w:tcW w:w="2392" w:type="dxa"/>
          </w:tcPr>
          <w:p w14:paraId="1BC540B2" w14:textId="77777777" w:rsidR="008A1E4E" w:rsidRDefault="008A1E4E" w:rsidP="008918EF">
            <w:pPr>
              <w:pStyle w:val="TablePageTitle"/>
              <w:jc w:val="left"/>
              <w:rPr>
                <w:rFonts w:ascii="Times New Roman" w:hAnsi="Times New Roman" w:cs="Times New Roman"/>
                <w:szCs w:val="22"/>
              </w:rPr>
            </w:pPr>
          </w:p>
        </w:tc>
        <w:tc>
          <w:tcPr>
            <w:tcW w:w="2392" w:type="dxa"/>
          </w:tcPr>
          <w:p w14:paraId="794F9C8A" w14:textId="77777777" w:rsidR="008A1E4E" w:rsidRDefault="008A1E4E" w:rsidP="008918EF">
            <w:pPr>
              <w:pStyle w:val="TablePageTitle"/>
              <w:jc w:val="left"/>
              <w:rPr>
                <w:rFonts w:ascii="Times New Roman" w:hAnsi="Times New Roman" w:cs="Times New Roman"/>
                <w:szCs w:val="22"/>
              </w:rPr>
            </w:pPr>
          </w:p>
        </w:tc>
        <w:tc>
          <w:tcPr>
            <w:tcW w:w="2393" w:type="dxa"/>
          </w:tcPr>
          <w:p w14:paraId="7E355CF4" w14:textId="77777777" w:rsidR="008A1E4E" w:rsidRDefault="008A1E4E" w:rsidP="008918EF">
            <w:pPr>
              <w:pStyle w:val="TablePageTitle"/>
              <w:jc w:val="left"/>
              <w:rPr>
                <w:rFonts w:ascii="Times New Roman" w:hAnsi="Times New Roman" w:cs="Times New Roman"/>
                <w:szCs w:val="22"/>
              </w:rPr>
            </w:pPr>
          </w:p>
        </w:tc>
        <w:tc>
          <w:tcPr>
            <w:tcW w:w="2393" w:type="dxa"/>
          </w:tcPr>
          <w:p w14:paraId="603C0289" w14:textId="77777777" w:rsidR="008A1E4E" w:rsidRDefault="008A1E4E" w:rsidP="008918EF">
            <w:pPr>
              <w:pStyle w:val="TablePageTitle"/>
              <w:jc w:val="left"/>
              <w:rPr>
                <w:rFonts w:ascii="Times New Roman" w:hAnsi="Times New Roman" w:cs="Times New Roman"/>
                <w:szCs w:val="22"/>
              </w:rPr>
            </w:pPr>
          </w:p>
        </w:tc>
      </w:tr>
      <w:tr w:rsidR="008A1E4E" w14:paraId="37A373A4" w14:textId="77777777" w:rsidTr="000B0FA1">
        <w:trPr>
          <w:cantSplit/>
          <w:trHeight w:val="346"/>
        </w:trPr>
        <w:tc>
          <w:tcPr>
            <w:tcW w:w="2392" w:type="dxa"/>
          </w:tcPr>
          <w:p w14:paraId="48ABDA07" w14:textId="77777777" w:rsidR="008A1E4E" w:rsidRDefault="008A1E4E" w:rsidP="008918EF">
            <w:pPr>
              <w:pStyle w:val="TablePageTitle"/>
              <w:jc w:val="left"/>
              <w:rPr>
                <w:rFonts w:ascii="Times New Roman" w:hAnsi="Times New Roman" w:cs="Times New Roman"/>
                <w:szCs w:val="22"/>
              </w:rPr>
            </w:pPr>
          </w:p>
        </w:tc>
        <w:tc>
          <w:tcPr>
            <w:tcW w:w="2392" w:type="dxa"/>
          </w:tcPr>
          <w:p w14:paraId="03D82546" w14:textId="77777777" w:rsidR="008A1E4E" w:rsidRDefault="008A1E4E" w:rsidP="008918EF">
            <w:pPr>
              <w:pStyle w:val="TablePageTitle"/>
              <w:jc w:val="left"/>
              <w:rPr>
                <w:rFonts w:ascii="Times New Roman" w:hAnsi="Times New Roman" w:cs="Times New Roman"/>
                <w:szCs w:val="22"/>
              </w:rPr>
            </w:pPr>
          </w:p>
        </w:tc>
        <w:tc>
          <w:tcPr>
            <w:tcW w:w="2392" w:type="dxa"/>
          </w:tcPr>
          <w:p w14:paraId="161AA308" w14:textId="77777777" w:rsidR="008A1E4E" w:rsidRDefault="008A1E4E" w:rsidP="008918EF">
            <w:pPr>
              <w:pStyle w:val="TablePageTitle"/>
              <w:jc w:val="left"/>
              <w:rPr>
                <w:rFonts w:ascii="Times New Roman" w:hAnsi="Times New Roman" w:cs="Times New Roman"/>
                <w:szCs w:val="22"/>
              </w:rPr>
            </w:pPr>
          </w:p>
        </w:tc>
        <w:tc>
          <w:tcPr>
            <w:tcW w:w="2392" w:type="dxa"/>
          </w:tcPr>
          <w:p w14:paraId="16ED3104" w14:textId="77777777" w:rsidR="008A1E4E" w:rsidRDefault="008A1E4E" w:rsidP="008918EF">
            <w:pPr>
              <w:pStyle w:val="TablePageTitle"/>
              <w:jc w:val="left"/>
              <w:rPr>
                <w:rFonts w:ascii="Times New Roman" w:hAnsi="Times New Roman" w:cs="Times New Roman"/>
                <w:szCs w:val="22"/>
              </w:rPr>
            </w:pPr>
          </w:p>
        </w:tc>
        <w:tc>
          <w:tcPr>
            <w:tcW w:w="2393" w:type="dxa"/>
          </w:tcPr>
          <w:p w14:paraId="247E2864" w14:textId="77777777" w:rsidR="008A1E4E" w:rsidRDefault="008A1E4E" w:rsidP="008918EF">
            <w:pPr>
              <w:pStyle w:val="TablePageTitle"/>
              <w:jc w:val="left"/>
              <w:rPr>
                <w:rFonts w:ascii="Times New Roman" w:hAnsi="Times New Roman" w:cs="Times New Roman"/>
                <w:szCs w:val="22"/>
              </w:rPr>
            </w:pPr>
          </w:p>
        </w:tc>
        <w:tc>
          <w:tcPr>
            <w:tcW w:w="2393" w:type="dxa"/>
          </w:tcPr>
          <w:p w14:paraId="16E0582D" w14:textId="77777777" w:rsidR="008A1E4E" w:rsidRDefault="008A1E4E" w:rsidP="008918EF">
            <w:pPr>
              <w:pStyle w:val="TablePageTitle"/>
              <w:jc w:val="left"/>
              <w:rPr>
                <w:rFonts w:ascii="Times New Roman" w:hAnsi="Times New Roman" w:cs="Times New Roman"/>
                <w:szCs w:val="22"/>
              </w:rPr>
            </w:pPr>
          </w:p>
        </w:tc>
      </w:tr>
      <w:tr w:rsidR="008A1E4E" w14:paraId="758575A3" w14:textId="77777777" w:rsidTr="000B0FA1">
        <w:trPr>
          <w:cantSplit/>
          <w:trHeight w:val="346"/>
        </w:trPr>
        <w:tc>
          <w:tcPr>
            <w:tcW w:w="2392" w:type="dxa"/>
          </w:tcPr>
          <w:p w14:paraId="14982463" w14:textId="77777777" w:rsidR="008A1E4E" w:rsidRDefault="008A1E4E" w:rsidP="008918EF">
            <w:pPr>
              <w:pStyle w:val="TablePageTitle"/>
              <w:jc w:val="left"/>
              <w:rPr>
                <w:rFonts w:ascii="Times New Roman" w:hAnsi="Times New Roman" w:cs="Times New Roman"/>
                <w:szCs w:val="22"/>
              </w:rPr>
            </w:pPr>
          </w:p>
        </w:tc>
        <w:tc>
          <w:tcPr>
            <w:tcW w:w="2392" w:type="dxa"/>
          </w:tcPr>
          <w:p w14:paraId="2BB89A38" w14:textId="77777777" w:rsidR="008A1E4E" w:rsidRDefault="008A1E4E" w:rsidP="008918EF">
            <w:pPr>
              <w:pStyle w:val="TablePageTitle"/>
              <w:jc w:val="left"/>
              <w:rPr>
                <w:rFonts w:ascii="Times New Roman" w:hAnsi="Times New Roman" w:cs="Times New Roman"/>
                <w:szCs w:val="22"/>
              </w:rPr>
            </w:pPr>
          </w:p>
        </w:tc>
        <w:tc>
          <w:tcPr>
            <w:tcW w:w="2392" w:type="dxa"/>
          </w:tcPr>
          <w:p w14:paraId="64012F48" w14:textId="77777777" w:rsidR="008A1E4E" w:rsidRDefault="008A1E4E" w:rsidP="008918EF">
            <w:pPr>
              <w:pStyle w:val="TablePageTitle"/>
              <w:jc w:val="left"/>
              <w:rPr>
                <w:rFonts w:ascii="Times New Roman" w:hAnsi="Times New Roman" w:cs="Times New Roman"/>
                <w:szCs w:val="22"/>
              </w:rPr>
            </w:pPr>
          </w:p>
        </w:tc>
        <w:tc>
          <w:tcPr>
            <w:tcW w:w="2392" w:type="dxa"/>
          </w:tcPr>
          <w:p w14:paraId="1C7FCE4D" w14:textId="77777777" w:rsidR="008A1E4E" w:rsidRDefault="008A1E4E" w:rsidP="008918EF">
            <w:pPr>
              <w:pStyle w:val="TablePageTitle"/>
              <w:jc w:val="left"/>
              <w:rPr>
                <w:rFonts w:ascii="Times New Roman" w:hAnsi="Times New Roman" w:cs="Times New Roman"/>
                <w:szCs w:val="22"/>
              </w:rPr>
            </w:pPr>
          </w:p>
        </w:tc>
        <w:tc>
          <w:tcPr>
            <w:tcW w:w="2393" w:type="dxa"/>
          </w:tcPr>
          <w:p w14:paraId="6E1A1E16" w14:textId="77777777" w:rsidR="008A1E4E" w:rsidRDefault="008A1E4E" w:rsidP="008918EF">
            <w:pPr>
              <w:pStyle w:val="TablePageTitle"/>
              <w:jc w:val="left"/>
              <w:rPr>
                <w:rFonts w:ascii="Times New Roman" w:hAnsi="Times New Roman" w:cs="Times New Roman"/>
                <w:szCs w:val="22"/>
              </w:rPr>
            </w:pPr>
          </w:p>
        </w:tc>
        <w:tc>
          <w:tcPr>
            <w:tcW w:w="2393" w:type="dxa"/>
          </w:tcPr>
          <w:p w14:paraId="7B012215" w14:textId="77777777" w:rsidR="008A1E4E" w:rsidRDefault="008A1E4E" w:rsidP="008918EF">
            <w:pPr>
              <w:pStyle w:val="TablePageTitle"/>
              <w:jc w:val="left"/>
              <w:rPr>
                <w:rFonts w:ascii="Times New Roman" w:hAnsi="Times New Roman" w:cs="Times New Roman"/>
                <w:szCs w:val="22"/>
              </w:rPr>
            </w:pPr>
          </w:p>
        </w:tc>
      </w:tr>
      <w:tr w:rsidR="008A1E4E" w14:paraId="0943F44B" w14:textId="77777777" w:rsidTr="000B0FA1">
        <w:trPr>
          <w:cantSplit/>
          <w:trHeight w:val="346"/>
        </w:trPr>
        <w:tc>
          <w:tcPr>
            <w:tcW w:w="2392" w:type="dxa"/>
          </w:tcPr>
          <w:p w14:paraId="1BFEF1B7" w14:textId="77777777" w:rsidR="008A1E4E" w:rsidRDefault="008A1E4E" w:rsidP="008918EF">
            <w:pPr>
              <w:pStyle w:val="TablePageTitle"/>
              <w:jc w:val="left"/>
              <w:rPr>
                <w:rFonts w:ascii="Times New Roman" w:hAnsi="Times New Roman" w:cs="Times New Roman"/>
                <w:szCs w:val="22"/>
              </w:rPr>
            </w:pPr>
          </w:p>
        </w:tc>
        <w:tc>
          <w:tcPr>
            <w:tcW w:w="2392" w:type="dxa"/>
          </w:tcPr>
          <w:p w14:paraId="1E8BCAEE" w14:textId="77777777" w:rsidR="008A1E4E" w:rsidRDefault="008A1E4E" w:rsidP="008918EF">
            <w:pPr>
              <w:pStyle w:val="TablePageTitle"/>
              <w:jc w:val="left"/>
              <w:rPr>
                <w:rFonts w:ascii="Times New Roman" w:hAnsi="Times New Roman" w:cs="Times New Roman"/>
                <w:szCs w:val="22"/>
              </w:rPr>
            </w:pPr>
          </w:p>
        </w:tc>
        <w:tc>
          <w:tcPr>
            <w:tcW w:w="2392" w:type="dxa"/>
          </w:tcPr>
          <w:p w14:paraId="73F4D0F1" w14:textId="77777777" w:rsidR="008A1E4E" w:rsidRDefault="008A1E4E" w:rsidP="008918EF">
            <w:pPr>
              <w:pStyle w:val="TablePageTitle"/>
              <w:jc w:val="left"/>
              <w:rPr>
                <w:rFonts w:ascii="Times New Roman" w:hAnsi="Times New Roman" w:cs="Times New Roman"/>
                <w:szCs w:val="22"/>
              </w:rPr>
            </w:pPr>
          </w:p>
        </w:tc>
        <w:tc>
          <w:tcPr>
            <w:tcW w:w="2392" w:type="dxa"/>
          </w:tcPr>
          <w:p w14:paraId="1200AE81" w14:textId="77777777" w:rsidR="008A1E4E" w:rsidRDefault="008A1E4E" w:rsidP="008918EF">
            <w:pPr>
              <w:pStyle w:val="TablePageTitle"/>
              <w:jc w:val="left"/>
              <w:rPr>
                <w:rFonts w:ascii="Times New Roman" w:hAnsi="Times New Roman" w:cs="Times New Roman"/>
                <w:szCs w:val="22"/>
              </w:rPr>
            </w:pPr>
          </w:p>
        </w:tc>
        <w:tc>
          <w:tcPr>
            <w:tcW w:w="2393" w:type="dxa"/>
          </w:tcPr>
          <w:p w14:paraId="3F335591" w14:textId="77777777" w:rsidR="008A1E4E" w:rsidRDefault="008A1E4E" w:rsidP="008918EF">
            <w:pPr>
              <w:pStyle w:val="TablePageTitle"/>
              <w:jc w:val="left"/>
              <w:rPr>
                <w:rFonts w:ascii="Times New Roman" w:hAnsi="Times New Roman" w:cs="Times New Roman"/>
                <w:szCs w:val="22"/>
              </w:rPr>
            </w:pPr>
          </w:p>
        </w:tc>
        <w:tc>
          <w:tcPr>
            <w:tcW w:w="2393" w:type="dxa"/>
          </w:tcPr>
          <w:p w14:paraId="2F667930" w14:textId="77777777" w:rsidR="008A1E4E" w:rsidRDefault="008A1E4E" w:rsidP="008918EF">
            <w:pPr>
              <w:pStyle w:val="TablePageTitle"/>
              <w:jc w:val="left"/>
              <w:rPr>
                <w:rFonts w:ascii="Times New Roman" w:hAnsi="Times New Roman" w:cs="Times New Roman"/>
                <w:szCs w:val="22"/>
              </w:rPr>
            </w:pPr>
          </w:p>
        </w:tc>
      </w:tr>
      <w:tr w:rsidR="008A1E4E" w14:paraId="314E0889" w14:textId="77777777" w:rsidTr="000B0FA1">
        <w:trPr>
          <w:cantSplit/>
          <w:trHeight w:val="346"/>
        </w:trPr>
        <w:tc>
          <w:tcPr>
            <w:tcW w:w="2392" w:type="dxa"/>
          </w:tcPr>
          <w:p w14:paraId="0EFF8A29" w14:textId="77777777" w:rsidR="008A1E4E" w:rsidRDefault="008A1E4E" w:rsidP="008918EF">
            <w:pPr>
              <w:pStyle w:val="TablePageTitle"/>
              <w:jc w:val="left"/>
              <w:rPr>
                <w:rFonts w:ascii="Times New Roman" w:hAnsi="Times New Roman" w:cs="Times New Roman"/>
                <w:szCs w:val="22"/>
              </w:rPr>
            </w:pPr>
          </w:p>
        </w:tc>
        <w:tc>
          <w:tcPr>
            <w:tcW w:w="2392" w:type="dxa"/>
          </w:tcPr>
          <w:p w14:paraId="7C64011C" w14:textId="77777777" w:rsidR="008A1E4E" w:rsidRDefault="008A1E4E" w:rsidP="008918EF">
            <w:pPr>
              <w:pStyle w:val="TablePageTitle"/>
              <w:jc w:val="left"/>
              <w:rPr>
                <w:rFonts w:ascii="Times New Roman" w:hAnsi="Times New Roman" w:cs="Times New Roman"/>
                <w:szCs w:val="22"/>
              </w:rPr>
            </w:pPr>
          </w:p>
        </w:tc>
        <w:tc>
          <w:tcPr>
            <w:tcW w:w="2392" w:type="dxa"/>
          </w:tcPr>
          <w:p w14:paraId="238B948C" w14:textId="77777777" w:rsidR="008A1E4E" w:rsidRDefault="008A1E4E" w:rsidP="008918EF">
            <w:pPr>
              <w:pStyle w:val="TablePageTitle"/>
              <w:jc w:val="left"/>
              <w:rPr>
                <w:rFonts w:ascii="Times New Roman" w:hAnsi="Times New Roman" w:cs="Times New Roman"/>
                <w:szCs w:val="22"/>
              </w:rPr>
            </w:pPr>
          </w:p>
        </w:tc>
        <w:tc>
          <w:tcPr>
            <w:tcW w:w="2392" w:type="dxa"/>
          </w:tcPr>
          <w:p w14:paraId="3CCE7EA0" w14:textId="77777777" w:rsidR="008A1E4E" w:rsidRDefault="008A1E4E" w:rsidP="008918EF">
            <w:pPr>
              <w:pStyle w:val="TablePageTitle"/>
              <w:jc w:val="left"/>
              <w:rPr>
                <w:rFonts w:ascii="Times New Roman" w:hAnsi="Times New Roman" w:cs="Times New Roman"/>
                <w:szCs w:val="22"/>
              </w:rPr>
            </w:pPr>
          </w:p>
        </w:tc>
        <w:tc>
          <w:tcPr>
            <w:tcW w:w="2393" w:type="dxa"/>
          </w:tcPr>
          <w:p w14:paraId="58DC89B4" w14:textId="77777777" w:rsidR="008A1E4E" w:rsidRDefault="008A1E4E" w:rsidP="008918EF">
            <w:pPr>
              <w:pStyle w:val="TablePageTitle"/>
              <w:jc w:val="left"/>
              <w:rPr>
                <w:rFonts w:ascii="Times New Roman" w:hAnsi="Times New Roman" w:cs="Times New Roman"/>
                <w:szCs w:val="22"/>
              </w:rPr>
            </w:pPr>
          </w:p>
        </w:tc>
        <w:tc>
          <w:tcPr>
            <w:tcW w:w="2393" w:type="dxa"/>
          </w:tcPr>
          <w:p w14:paraId="1F9BA678" w14:textId="77777777" w:rsidR="008A1E4E" w:rsidRDefault="008A1E4E" w:rsidP="008918EF">
            <w:pPr>
              <w:pStyle w:val="TablePageTitle"/>
              <w:jc w:val="left"/>
              <w:rPr>
                <w:rFonts w:ascii="Times New Roman" w:hAnsi="Times New Roman" w:cs="Times New Roman"/>
                <w:szCs w:val="22"/>
              </w:rPr>
            </w:pPr>
          </w:p>
        </w:tc>
      </w:tr>
      <w:tr w:rsidR="008A1E4E" w14:paraId="3DCCD71E" w14:textId="77777777" w:rsidTr="000B0FA1">
        <w:trPr>
          <w:cantSplit/>
          <w:trHeight w:val="346"/>
        </w:trPr>
        <w:tc>
          <w:tcPr>
            <w:tcW w:w="2392" w:type="dxa"/>
          </w:tcPr>
          <w:p w14:paraId="19AA396D" w14:textId="77777777" w:rsidR="008A1E4E" w:rsidRDefault="008A1E4E" w:rsidP="008918EF">
            <w:pPr>
              <w:pStyle w:val="TablePageTitle"/>
              <w:jc w:val="left"/>
              <w:rPr>
                <w:rFonts w:ascii="Times New Roman" w:hAnsi="Times New Roman" w:cs="Times New Roman"/>
                <w:szCs w:val="22"/>
              </w:rPr>
            </w:pPr>
          </w:p>
        </w:tc>
        <w:tc>
          <w:tcPr>
            <w:tcW w:w="2392" w:type="dxa"/>
          </w:tcPr>
          <w:p w14:paraId="3269D347" w14:textId="77777777" w:rsidR="008A1E4E" w:rsidRDefault="008A1E4E" w:rsidP="008918EF">
            <w:pPr>
              <w:pStyle w:val="TablePageTitle"/>
              <w:jc w:val="left"/>
              <w:rPr>
                <w:rFonts w:ascii="Times New Roman" w:hAnsi="Times New Roman" w:cs="Times New Roman"/>
                <w:szCs w:val="22"/>
              </w:rPr>
            </w:pPr>
          </w:p>
        </w:tc>
        <w:tc>
          <w:tcPr>
            <w:tcW w:w="2392" w:type="dxa"/>
          </w:tcPr>
          <w:p w14:paraId="20DB2BFA" w14:textId="77777777" w:rsidR="008A1E4E" w:rsidRDefault="008A1E4E" w:rsidP="008918EF">
            <w:pPr>
              <w:pStyle w:val="TablePageTitle"/>
              <w:jc w:val="left"/>
              <w:rPr>
                <w:rFonts w:ascii="Times New Roman" w:hAnsi="Times New Roman" w:cs="Times New Roman"/>
                <w:szCs w:val="22"/>
              </w:rPr>
            </w:pPr>
          </w:p>
        </w:tc>
        <w:tc>
          <w:tcPr>
            <w:tcW w:w="2392" w:type="dxa"/>
          </w:tcPr>
          <w:p w14:paraId="1332DFDA" w14:textId="77777777" w:rsidR="008A1E4E" w:rsidRDefault="008A1E4E" w:rsidP="008918EF">
            <w:pPr>
              <w:pStyle w:val="TablePageTitle"/>
              <w:jc w:val="left"/>
              <w:rPr>
                <w:rFonts w:ascii="Times New Roman" w:hAnsi="Times New Roman" w:cs="Times New Roman"/>
                <w:szCs w:val="22"/>
              </w:rPr>
            </w:pPr>
          </w:p>
        </w:tc>
        <w:tc>
          <w:tcPr>
            <w:tcW w:w="2393" w:type="dxa"/>
          </w:tcPr>
          <w:p w14:paraId="21C2735B" w14:textId="77777777" w:rsidR="008A1E4E" w:rsidRDefault="008A1E4E" w:rsidP="008918EF">
            <w:pPr>
              <w:pStyle w:val="TablePageTitle"/>
              <w:jc w:val="left"/>
              <w:rPr>
                <w:rFonts w:ascii="Times New Roman" w:hAnsi="Times New Roman" w:cs="Times New Roman"/>
                <w:szCs w:val="22"/>
              </w:rPr>
            </w:pPr>
          </w:p>
        </w:tc>
        <w:tc>
          <w:tcPr>
            <w:tcW w:w="2393" w:type="dxa"/>
          </w:tcPr>
          <w:p w14:paraId="3BD036A3" w14:textId="77777777" w:rsidR="008A1E4E" w:rsidRDefault="008A1E4E" w:rsidP="008918EF">
            <w:pPr>
              <w:pStyle w:val="TablePageTitle"/>
              <w:jc w:val="left"/>
              <w:rPr>
                <w:rFonts w:ascii="Times New Roman" w:hAnsi="Times New Roman" w:cs="Times New Roman"/>
                <w:szCs w:val="22"/>
              </w:rPr>
            </w:pPr>
          </w:p>
        </w:tc>
      </w:tr>
      <w:tr w:rsidR="008A1E4E" w14:paraId="68AB7D39" w14:textId="77777777" w:rsidTr="000B0FA1">
        <w:trPr>
          <w:cantSplit/>
          <w:trHeight w:val="346"/>
        </w:trPr>
        <w:tc>
          <w:tcPr>
            <w:tcW w:w="2392" w:type="dxa"/>
          </w:tcPr>
          <w:p w14:paraId="766573CF" w14:textId="77777777" w:rsidR="008A1E4E" w:rsidRDefault="008A1E4E" w:rsidP="008918EF">
            <w:pPr>
              <w:pStyle w:val="TablePageTitle"/>
              <w:jc w:val="left"/>
              <w:rPr>
                <w:rFonts w:ascii="Times New Roman" w:hAnsi="Times New Roman" w:cs="Times New Roman"/>
                <w:szCs w:val="22"/>
              </w:rPr>
            </w:pPr>
          </w:p>
        </w:tc>
        <w:tc>
          <w:tcPr>
            <w:tcW w:w="2392" w:type="dxa"/>
          </w:tcPr>
          <w:p w14:paraId="2D18CB34" w14:textId="77777777" w:rsidR="008A1E4E" w:rsidRDefault="008A1E4E" w:rsidP="008918EF">
            <w:pPr>
              <w:pStyle w:val="TablePageTitle"/>
              <w:jc w:val="left"/>
              <w:rPr>
                <w:rFonts w:ascii="Times New Roman" w:hAnsi="Times New Roman" w:cs="Times New Roman"/>
                <w:szCs w:val="22"/>
              </w:rPr>
            </w:pPr>
          </w:p>
        </w:tc>
        <w:tc>
          <w:tcPr>
            <w:tcW w:w="2392" w:type="dxa"/>
          </w:tcPr>
          <w:p w14:paraId="2B385F3C" w14:textId="77777777" w:rsidR="008A1E4E" w:rsidRDefault="008A1E4E" w:rsidP="008918EF">
            <w:pPr>
              <w:pStyle w:val="TablePageTitle"/>
              <w:jc w:val="left"/>
              <w:rPr>
                <w:rFonts w:ascii="Times New Roman" w:hAnsi="Times New Roman" w:cs="Times New Roman"/>
                <w:szCs w:val="22"/>
              </w:rPr>
            </w:pPr>
          </w:p>
        </w:tc>
        <w:tc>
          <w:tcPr>
            <w:tcW w:w="2392" w:type="dxa"/>
          </w:tcPr>
          <w:p w14:paraId="2CAA565E" w14:textId="77777777" w:rsidR="008A1E4E" w:rsidRDefault="008A1E4E" w:rsidP="008918EF">
            <w:pPr>
              <w:pStyle w:val="TablePageTitle"/>
              <w:jc w:val="left"/>
              <w:rPr>
                <w:rFonts w:ascii="Times New Roman" w:hAnsi="Times New Roman" w:cs="Times New Roman"/>
                <w:szCs w:val="22"/>
              </w:rPr>
            </w:pPr>
          </w:p>
        </w:tc>
        <w:tc>
          <w:tcPr>
            <w:tcW w:w="2393" w:type="dxa"/>
          </w:tcPr>
          <w:p w14:paraId="1DC01843" w14:textId="77777777" w:rsidR="008A1E4E" w:rsidRDefault="008A1E4E" w:rsidP="008918EF">
            <w:pPr>
              <w:pStyle w:val="TablePageTitle"/>
              <w:jc w:val="left"/>
              <w:rPr>
                <w:rFonts w:ascii="Times New Roman" w:hAnsi="Times New Roman" w:cs="Times New Roman"/>
                <w:szCs w:val="22"/>
              </w:rPr>
            </w:pPr>
          </w:p>
        </w:tc>
        <w:tc>
          <w:tcPr>
            <w:tcW w:w="2393" w:type="dxa"/>
          </w:tcPr>
          <w:p w14:paraId="6D6F7A16" w14:textId="77777777" w:rsidR="008A1E4E" w:rsidRDefault="008A1E4E" w:rsidP="008918EF">
            <w:pPr>
              <w:pStyle w:val="TablePageTitle"/>
              <w:jc w:val="left"/>
              <w:rPr>
                <w:rFonts w:ascii="Times New Roman" w:hAnsi="Times New Roman" w:cs="Times New Roman"/>
                <w:szCs w:val="22"/>
              </w:rPr>
            </w:pPr>
          </w:p>
        </w:tc>
      </w:tr>
      <w:tr w:rsidR="008A1E4E" w14:paraId="78F91F7E" w14:textId="77777777" w:rsidTr="000B0FA1">
        <w:trPr>
          <w:cantSplit/>
          <w:trHeight w:val="346"/>
        </w:trPr>
        <w:tc>
          <w:tcPr>
            <w:tcW w:w="2392" w:type="dxa"/>
          </w:tcPr>
          <w:p w14:paraId="15EFEED1" w14:textId="77777777" w:rsidR="008A1E4E" w:rsidRDefault="008A1E4E" w:rsidP="008918EF">
            <w:pPr>
              <w:pStyle w:val="TablePageTitle"/>
              <w:jc w:val="left"/>
              <w:rPr>
                <w:rFonts w:ascii="Times New Roman" w:hAnsi="Times New Roman" w:cs="Times New Roman"/>
                <w:szCs w:val="22"/>
              </w:rPr>
            </w:pPr>
          </w:p>
        </w:tc>
        <w:tc>
          <w:tcPr>
            <w:tcW w:w="2392" w:type="dxa"/>
          </w:tcPr>
          <w:p w14:paraId="30A98C1D" w14:textId="77777777" w:rsidR="008A1E4E" w:rsidRDefault="008A1E4E" w:rsidP="008918EF">
            <w:pPr>
              <w:pStyle w:val="TablePageTitle"/>
              <w:jc w:val="left"/>
              <w:rPr>
                <w:rFonts w:ascii="Times New Roman" w:hAnsi="Times New Roman" w:cs="Times New Roman"/>
                <w:szCs w:val="22"/>
              </w:rPr>
            </w:pPr>
          </w:p>
        </w:tc>
        <w:tc>
          <w:tcPr>
            <w:tcW w:w="2392" w:type="dxa"/>
          </w:tcPr>
          <w:p w14:paraId="7370F33F" w14:textId="77777777" w:rsidR="008A1E4E" w:rsidRDefault="008A1E4E" w:rsidP="008918EF">
            <w:pPr>
              <w:pStyle w:val="TablePageTitle"/>
              <w:jc w:val="left"/>
              <w:rPr>
                <w:rFonts w:ascii="Times New Roman" w:hAnsi="Times New Roman" w:cs="Times New Roman"/>
                <w:szCs w:val="22"/>
              </w:rPr>
            </w:pPr>
          </w:p>
        </w:tc>
        <w:tc>
          <w:tcPr>
            <w:tcW w:w="2392" w:type="dxa"/>
          </w:tcPr>
          <w:p w14:paraId="4F30B95D" w14:textId="77777777" w:rsidR="008A1E4E" w:rsidRDefault="008A1E4E" w:rsidP="008918EF">
            <w:pPr>
              <w:pStyle w:val="TablePageTitle"/>
              <w:jc w:val="left"/>
              <w:rPr>
                <w:rFonts w:ascii="Times New Roman" w:hAnsi="Times New Roman" w:cs="Times New Roman"/>
                <w:szCs w:val="22"/>
              </w:rPr>
            </w:pPr>
          </w:p>
        </w:tc>
        <w:tc>
          <w:tcPr>
            <w:tcW w:w="2393" w:type="dxa"/>
          </w:tcPr>
          <w:p w14:paraId="1B43F9D5" w14:textId="77777777" w:rsidR="008A1E4E" w:rsidRDefault="008A1E4E" w:rsidP="008918EF">
            <w:pPr>
              <w:pStyle w:val="TablePageTitle"/>
              <w:jc w:val="left"/>
              <w:rPr>
                <w:rFonts w:ascii="Times New Roman" w:hAnsi="Times New Roman" w:cs="Times New Roman"/>
                <w:szCs w:val="22"/>
              </w:rPr>
            </w:pPr>
          </w:p>
        </w:tc>
        <w:tc>
          <w:tcPr>
            <w:tcW w:w="2393" w:type="dxa"/>
          </w:tcPr>
          <w:p w14:paraId="19D41A14" w14:textId="77777777" w:rsidR="008A1E4E" w:rsidRDefault="008A1E4E" w:rsidP="008918EF">
            <w:pPr>
              <w:pStyle w:val="TablePageTitle"/>
              <w:jc w:val="left"/>
              <w:rPr>
                <w:rFonts w:ascii="Times New Roman" w:hAnsi="Times New Roman" w:cs="Times New Roman"/>
                <w:szCs w:val="22"/>
              </w:rPr>
            </w:pPr>
          </w:p>
        </w:tc>
      </w:tr>
      <w:tr w:rsidR="008A1E4E" w14:paraId="6F6D8A5F" w14:textId="77777777" w:rsidTr="000B0FA1">
        <w:trPr>
          <w:cantSplit/>
          <w:trHeight w:val="346"/>
        </w:trPr>
        <w:tc>
          <w:tcPr>
            <w:tcW w:w="2392" w:type="dxa"/>
          </w:tcPr>
          <w:p w14:paraId="083A27C0" w14:textId="77777777" w:rsidR="008A1E4E" w:rsidRDefault="008A1E4E" w:rsidP="008918EF">
            <w:pPr>
              <w:pStyle w:val="TablePageTitle"/>
              <w:jc w:val="left"/>
              <w:rPr>
                <w:rFonts w:ascii="Times New Roman" w:hAnsi="Times New Roman" w:cs="Times New Roman"/>
                <w:szCs w:val="22"/>
              </w:rPr>
            </w:pPr>
          </w:p>
        </w:tc>
        <w:tc>
          <w:tcPr>
            <w:tcW w:w="2392" w:type="dxa"/>
          </w:tcPr>
          <w:p w14:paraId="3A13B7B5" w14:textId="77777777" w:rsidR="008A1E4E" w:rsidRDefault="008A1E4E" w:rsidP="008918EF">
            <w:pPr>
              <w:pStyle w:val="TablePageTitle"/>
              <w:jc w:val="left"/>
              <w:rPr>
                <w:rFonts w:ascii="Times New Roman" w:hAnsi="Times New Roman" w:cs="Times New Roman"/>
                <w:szCs w:val="22"/>
              </w:rPr>
            </w:pPr>
          </w:p>
        </w:tc>
        <w:tc>
          <w:tcPr>
            <w:tcW w:w="2392" w:type="dxa"/>
          </w:tcPr>
          <w:p w14:paraId="217B751F" w14:textId="77777777" w:rsidR="008A1E4E" w:rsidRDefault="008A1E4E" w:rsidP="008918EF">
            <w:pPr>
              <w:pStyle w:val="TablePageTitle"/>
              <w:jc w:val="left"/>
              <w:rPr>
                <w:rFonts w:ascii="Times New Roman" w:hAnsi="Times New Roman" w:cs="Times New Roman"/>
                <w:szCs w:val="22"/>
              </w:rPr>
            </w:pPr>
          </w:p>
        </w:tc>
        <w:tc>
          <w:tcPr>
            <w:tcW w:w="2392" w:type="dxa"/>
          </w:tcPr>
          <w:p w14:paraId="1848DBFD" w14:textId="77777777" w:rsidR="008A1E4E" w:rsidRDefault="008A1E4E" w:rsidP="008918EF">
            <w:pPr>
              <w:pStyle w:val="TablePageTitle"/>
              <w:jc w:val="left"/>
              <w:rPr>
                <w:rFonts w:ascii="Times New Roman" w:hAnsi="Times New Roman" w:cs="Times New Roman"/>
                <w:szCs w:val="22"/>
              </w:rPr>
            </w:pPr>
          </w:p>
        </w:tc>
        <w:tc>
          <w:tcPr>
            <w:tcW w:w="2393" w:type="dxa"/>
          </w:tcPr>
          <w:p w14:paraId="3E2C3574" w14:textId="77777777" w:rsidR="008A1E4E" w:rsidRDefault="008A1E4E" w:rsidP="008918EF">
            <w:pPr>
              <w:pStyle w:val="TablePageTitle"/>
              <w:jc w:val="left"/>
              <w:rPr>
                <w:rFonts w:ascii="Times New Roman" w:hAnsi="Times New Roman" w:cs="Times New Roman"/>
                <w:szCs w:val="22"/>
              </w:rPr>
            </w:pPr>
          </w:p>
        </w:tc>
        <w:tc>
          <w:tcPr>
            <w:tcW w:w="2393" w:type="dxa"/>
          </w:tcPr>
          <w:p w14:paraId="410B73FD" w14:textId="77777777" w:rsidR="008A1E4E" w:rsidRDefault="008A1E4E" w:rsidP="008918EF">
            <w:pPr>
              <w:pStyle w:val="TablePageTitle"/>
              <w:jc w:val="left"/>
              <w:rPr>
                <w:rFonts w:ascii="Times New Roman" w:hAnsi="Times New Roman" w:cs="Times New Roman"/>
                <w:szCs w:val="22"/>
              </w:rPr>
            </w:pPr>
          </w:p>
        </w:tc>
      </w:tr>
      <w:tr w:rsidR="008A1E4E" w14:paraId="3CD5B173" w14:textId="77777777" w:rsidTr="000B0FA1">
        <w:trPr>
          <w:cantSplit/>
          <w:trHeight w:val="346"/>
        </w:trPr>
        <w:tc>
          <w:tcPr>
            <w:tcW w:w="2392" w:type="dxa"/>
          </w:tcPr>
          <w:p w14:paraId="58625A11" w14:textId="77777777" w:rsidR="008A1E4E" w:rsidRDefault="008A1E4E" w:rsidP="008918EF">
            <w:pPr>
              <w:pStyle w:val="TablePageTitle"/>
              <w:jc w:val="left"/>
              <w:rPr>
                <w:rFonts w:ascii="Times New Roman" w:hAnsi="Times New Roman" w:cs="Times New Roman"/>
                <w:szCs w:val="22"/>
              </w:rPr>
            </w:pPr>
          </w:p>
        </w:tc>
        <w:tc>
          <w:tcPr>
            <w:tcW w:w="2392" w:type="dxa"/>
          </w:tcPr>
          <w:p w14:paraId="50262C3F" w14:textId="77777777" w:rsidR="008A1E4E" w:rsidRDefault="008A1E4E" w:rsidP="008918EF">
            <w:pPr>
              <w:pStyle w:val="TablePageTitle"/>
              <w:jc w:val="left"/>
              <w:rPr>
                <w:rFonts w:ascii="Times New Roman" w:hAnsi="Times New Roman" w:cs="Times New Roman"/>
                <w:szCs w:val="22"/>
              </w:rPr>
            </w:pPr>
          </w:p>
        </w:tc>
        <w:tc>
          <w:tcPr>
            <w:tcW w:w="2392" w:type="dxa"/>
          </w:tcPr>
          <w:p w14:paraId="637C4035" w14:textId="77777777" w:rsidR="008A1E4E" w:rsidRDefault="008A1E4E" w:rsidP="008918EF">
            <w:pPr>
              <w:pStyle w:val="TablePageTitle"/>
              <w:jc w:val="left"/>
              <w:rPr>
                <w:rFonts w:ascii="Times New Roman" w:hAnsi="Times New Roman" w:cs="Times New Roman"/>
                <w:szCs w:val="22"/>
              </w:rPr>
            </w:pPr>
          </w:p>
        </w:tc>
        <w:tc>
          <w:tcPr>
            <w:tcW w:w="2392" w:type="dxa"/>
          </w:tcPr>
          <w:p w14:paraId="30B80A7F" w14:textId="77777777" w:rsidR="008A1E4E" w:rsidRDefault="008A1E4E" w:rsidP="008918EF">
            <w:pPr>
              <w:pStyle w:val="TablePageTitle"/>
              <w:jc w:val="left"/>
              <w:rPr>
                <w:rFonts w:ascii="Times New Roman" w:hAnsi="Times New Roman" w:cs="Times New Roman"/>
                <w:szCs w:val="22"/>
              </w:rPr>
            </w:pPr>
          </w:p>
        </w:tc>
        <w:tc>
          <w:tcPr>
            <w:tcW w:w="2393" w:type="dxa"/>
          </w:tcPr>
          <w:p w14:paraId="1F776A6D" w14:textId="77777777" w:rsidR="008A1E4E" w:rsidRDefault="008A1E4E" w:rsidP="008918EF">
            <w:pPr>
              <w:pStyle w:val="TablePageTitle"/>
              <w:jc w:val="left"/>
              <w:rPr>
                <w:rFonts w:ascii="Times New Roman" w:hAnsi="Times New Roman" w:cs="Times New Roman"/>
                <w:szCs w:val="22"/>
              </w:rPr>
            </w:pPr>
          </w:p>
        </w:tc>
        <w:tc>
          <w:tcPr>
            <w:tcW w:w="2393" w:type="dxa"/>
          </w:tcPr>
          <w:p w14:paraId="433AAB98" w14:textId="77777777" w:rsidR="008A1E4E" w:rsidRDefault="008A1E4E" w:rsidP="008918EF">
            <w:pPr>
              <w:pStyle w:val="TablePageTitle"/>
              <w:jc w:val="left"/>
              <w:rPr>
                <w:rFonts w:ascii="Times New Roman" w:hAnsi="Times New Roman" w:cs="Times New Roman"/>
                <w:szCs w:val="22"/>
              </w:rPr>
            </w:pPr>
          </w:p>
        </w:tc>
      </w:tr>
    </w:tbl>
    <w:p w14:paraId="26EBACAD" w14:textId="77777777" w:rsidR="00DC32EF" w:rsidRDefault="00DC32EF" w:rsidP="00B02C93">
      <w:pPr>
        <w:pStyle w:val="TablePageTitle"/>
        <w:rPr>
          <w:rFonts w:ascii="Times New Roman" w:hAnsi="Times New Roman" w:cs="Times New Roman"/>
          <w:szCs w:val="22"/>
        </w:rPr>
      </w:pPr>
      <w:r>
        <w:rPr>
          <w:rFonts w:ascii="Times New Roman" w:hAnsi="Times New Roman" w:cs="Times New Roman"/>
          <w:szCs w:val="22"/>
        </w:rPr>
        <w:br w:type="page"/>
      </w:r>
    </w:p>
    <w:p w14:paraId="42715A45" w14:textId="46D6EBAD" w:rsidR="00FD550A" w:rsidRPr="00E447A3" w:rsidRDefault="00FD550A" w:rsidP="00FD550A">
      <w:pPr>
        <w:pStyle w:val="TablePageTitle"/>
        <w:rPr>
          <w:rFonts w:ascii="Times New Roman" w:hAnsi="Times New Roman" w:cs="Times New Roman"/>
          <w:szCs w:val="22"/>
        </w:rPr>
      </w:pPr>
      <w:r>
        <w:rPr>
          <w:rFonts w:ascii="Times New Roman" w:hAnsi="Times New Roman" w:cs="Times New Roman"/>
          <w:szCs w:val="22"/>
        </w:rPr>
        <w:lastRenderedPageBreak/>
        <w:t>T</w:t>
      </w:r>
      <w:r w:rsidRPr="00E447A3">
        <w:rPr>
          <w:rFonts w:ascii="Times New Roman" w:hAnsi="Times New Roman" w:cs="Times New Roman"/>
          <w:szCs w:val="22"/>
        </w:rPr>
        <w:t>exas Commission on Environmental Quality</w:t>
      </w:r>
    </w:p>
    <w:p w14:paraId="11A0E575" w14:textId="77777777" w:rsidR="00FD550A" w:rsidRPr="00E447A3" w:rsidRDefault="00FD550A" w:rsidP="00FD550A">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648F6B8E" w14:textId="77777777" w:rsidR="00FD550A" w:rsidRPr="00E447A3" w:rsidRDefault="00FD550A" w:rsidP="00FD550A">
      <w:pPr>
        <w:pStyle w:val="TablePageTitle"/>
        <w:rPr>
          <w:rFonts w:ascii="Times New Roman" w:hAnsi="Times New Roman" w:cs="Times New Roman"/>
          <w:szCs w:val="22"/>
        </w:rPr>
      </w:pPr>
      <w:r w:rsidRPr="00E447A3">
        <w:rPr>
          <w:rFonts w:ascii="Times New Roman" w:hAnsi="Times New Roman" w:cs="Times New Roman"/>
          <w:szCs w:val="22"/>
        </w:rPr>
        <w:t>Form OP-UA28 (Page 5)</w:t>
      </w:r>
    </w:p>
    <w:p w14:paraId="6D1E0D4F" w14:textId="77777777" w:rsidR="00FD550A" w:rsidRPr="00E447A3" w:rsidRDefault="00FD550A" w:rsidP="00FD550A">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34F19107" w14:textId="77777777" w:rsidR="00FD550A" w:rsidRPr="00E447A3" w:rsidRDefault="00FD550A" w:rsidP="00FD550A">
      <w:pPr>
        <w:pStyle w:val="TableHeading"/>
        <w:spacing w:after="0"/>
        <w:rPr>
          <w:rFonts w:ascii="Times New Roman" w:hAnsi="Times New Roman" w:cs="Times New Roman"/>
          <w:szCs w:val="22"/>
        </w:rPr>
      </w:pPr>
      <w:bookmarkStart w:id="10" w:name="Tbl1e"/>
      <w:r w:rsidRPr="00E447A3">
        <w:rPr>
          <w:rFonts w:ascii="Times New Roman" w:hAnsi="Times New Roman" w:cs="Times New Roman"/>
          <w:szCs w:val="22"/>
        </w:rPr>
        <w:t>Table 1e</w:t>
      </w:r>
      <w:bookmarkEnd w:id="10"/>
      <w:r w:rsidRPr="00E447A3">
        <w:rPr>
          <w:rFonts w:ascii="Times New Roman" w:hAnsi="Times New Roman" w:cs="Times New Roman"/>
          <w:szCs w:val="22"/>
        </w:rPr>
        <w:t>:  Title 40 Code of Federal Regulations Part 60</w:t>
      </w:r>
    </w:p>
    <w:p w14:paraId="325580CD" w14:textId="77777777" w:rsidR="00FD550A" w:rsidRPr="00E447A3" w:rsidRDefault="00FD550A" w:rsidP="00FD550A">
      <w:pPr>
        <w:pStyle w:val="TablePageTitle"/>
        <w:rPr>
          <w:rFonts w:ascii="Times New Roman" w:hAnsi="Times New Roman" w:cs="Times New Roman"/>
          <w:szCs w:val="22"/>
        </w:rPr>
      </w:pPr>
      <w:r w:rsidRPr="00E447A3">
        <w:rPr>
          <w:rFonts w:ascii="Times New Roman" w:hAnsi="Times New Roman" w:cs="Times New Roman"/>
          <w:szCs w:val="22"/>
        </w:rPr>
        <w:t>Subpart DDD:  Standards of Performance for Volatile Organic Compound (VOC) Emissions from the</w:t>
      </w:r>
      <w:r>
        <w:rPr>
          <w:rFonts w:ascii="Times New Roman" w:hAnsi="Times New Roman" w:cs="Times New Roman"/>
          <w:szCs w:val="22"/>
        </w:rPr>
        <w:t xml:space="preserve"> </w:t>
      </w:r>
      <w:r w:rsidRPr="00E447A3">
        <w:rPr>
          <w:rFonts w:ascii="Times New Roman" w:hAnsi="Times New Roman" w:cs="Times New Roman"/>
          <w:szCs w:val="22"/>
        </w:rPr>
        <w:t>Polymer Manufacturing Industry</w:t>
      </w:r>
    </w:p>
    <w:p w14:paraId="16DE7732" w14:textId="77777777" w:rsidR="00DC32EF" w:rsidRDefault="00DC32EF" w:rsidP="00FD550A">
      <w:pPr>
        <w:pStyle w:val="TablePageTitle"/>
        <w:spacing w:before="480"/>
        <w:jc w:val="left"/>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e:  Title 40 Code of Federal Regulations Part 60&#10;Subpart DDD:  Standards of Performance for Volatile Organic Compound (VOC) Emissions from the Polymer Manufacturing Industry&#10;"/>
      </w:tblPr>
      <w:tblGrid>
        <w:gridCol w:w="4800"/>
        <w:gridCol w:w="4800"/>
        <w:gridCol w:w="4800"/>
      </w:tblGrid>
      <w:tr w:rsidR="00FD550A" w:rsidRPr="00936ED0" w14:paraId="58A60F88" w14:textId="77777777" w:rsidTr="00DF0AD4">
        <w:trPr>
          <w:cantSplit/>
          <w:tblHeader/>
        </w:trPr>
        <w:tc>
          <w:tcPr>
            <w:tcW w:w="4796" w:type="dxa"/>
            <w:shd w:val="clear" w:color="auto" w:fill="D9D9D9" w:themeFill="background1" w:themeFillShade="D9"/>
            <w:vAlign w:val="bottom"/>
          </w:tcPr>
          <w:p w14:paraId="6D13E1F0" w14:textId="77777777" w:rsidR="00FD550A" w:rsidRPr="00936ED0" w:rsidRDefault="00FD550A"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2ECFA3C2" w14:textId="77777777" w:rsidR="00FD550A" w:rsidRPr="00936ED0" w:rsidRDefault="00FD550A"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6ECA0EC8" w14:textId="77777777" w:rsidR="00FD550A" w:rsidRPr="00936ED0" w:rsidRDefault="00FD550A"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FD550A" w14:paraId="750E465E" w14:textId="77777777" w:rsidTr="00DF0AD4">
        <w:trPr>
          <w:cantSplit/>
          <w:tblHeader/>
        </w:trPr>
        <w:tc>
          <w:tcPr>
            <w:tcW w:w="4796" w:type="dxa"/>
          </w:tcPr>
          <w:p w14:paraId="75AEBE6D" w14:textId="77777777" w:rsidR="00FD550A" w:rsidRDefault="00FD550A" w:rsidP="00DF0AD4">
            <w:pPr>
              <w:spacing w:after="0"/>
              <w:rPr>
                <w:rFonts w:ascii="Times New Roman" w:hAnsi="Times New Roman" w:cs="Times New Roman"/>
                <w:szCs w:val="22"/>
              </w:rPr>
            </w:pPr>
          </w:p>
        </w:tc>
        <w:tc>
          <w:tcPr>
            <w:tcW w:w="4797" w:type="dxa"/>
          </w:tcPr>
          <w:p w14:paraId="4BCC5CA0" w14:textId="77777777" w:rsidR="00FD550A" w:rsidRDefault="00FD550A" w:rsidP="00DF0AD4">
            <w:pPr>
              <w:spacing w:after="0"/>
              <w:rPr>
                <w:rFonts w:ascii="Times New Roman" w:hAnsi="Times New Roman" w:cs="Times New Roman"/>
                <w:szCs w:val="22"/>
              </w:rPr>
            </w:pPr>
          </w:p>
        </w:tc>
        <w:tc>
          <w:tcPr>
            <w:tcW w:w="4797" w:type="dxa"/>
          </w:tcPr>
          <w:p w14:paraId="7A0A37DE" w14:textId="77777777" w:rsidR="00FD550A" w:rsidRDefault="00FD550A" w:rsidP="00DF0AD4">
            <w:pPr>
              <w:spacing w:after="0"/>
              <w:rPr>
                <w:rFonts w:ascii="Times New Roman" w:hAnsi="Times New Roman" w:cs="Times New Roman"/>
                <w:szCs w:val="22"/>
              </w:rPr>
            </w:pPr>
          </w:p>
        </w:tc>
      </w:tr>
    </w:tbl>
    <w:p w14:paraId="6D5E74B4" w14:textId="77777777" w:rsidR="00DC32EF" w:rsidRDefault="00DC32EF" w:rsidP="00FD550A">
      <w:pPr>
        <w:pStyle w:val="TablePageTitle"/>
        <w:jc w:val="left"/>
        <w:rPr>
          <w:rFonts w:ascii="Times New Roman" w:hAnsi="Times New Roman" w:cs="Times New Roman"/>
          <w:szCs w:val="22"/>
        </w:rPr>
      </w:pPr>
    </w:p>
    <w:tbl>
      <w:tblPr>
        <w:tblStyle w:val="TableGrid"/>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e:  Title 40 Code of Federal Regulations Part 60&#10;Subpart DDD:  Standards of Performance for Volatile Organic Compound (VOC) Emissions from the Polymer Manufacturing Industry&#10;&#10;  &#10;"/>
      </w:tblPr>
      <w:tblGrid>
        <w:gridCol w:w="1795"/>
        <w:gridCol w:w="1795"/>
        <w:gridCol w:w="1794"/>
        <w:gridCol w:w="1794"/>
        <w:gridCol w:w="1794"/>
        <w:gridCol w:w="1794"/>
        <w:gridCol w:w="1794"/>
        <w:gridCol w:w="1794"/>
      </w:tblGrid>
      <w:tr w:rsidR="00FD550A" w14:paraId="68BE4FA7" w14:textId="77777777" w:rsidTr="00DF0AD4">
        <w:trPr>
          <w:cantSplit/>
          <w:tblHeader/>
        </w:trPr>
        <w:tc>
          <w:tcPr>
            <w:tcW w:w="1795" w:type="dxa"/>
            <w:shd w:val="clear" w:color="auto" w:fill="D9D9D9" w:themeFill="background1" w:themeFillShade="D9"/>
            <w:vAlign w:val="bottom"/>
          </w:tcPr>
          <w:p w14:paraId="23F78C1E"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Process ID No.</w:t>
            </w:r>
          </w:p>
        </w:tc>
        <w:tc>
          <w:tcPr>
            <w:tcW w:w="1795" w:type="dxa"/>
            <w:shd w:val="clear" w:color="auto" w:fill="D9D9D9" w:themeFill="background1" w:themeFillShade="D9"/>
            <w:vAlign w:val="bottom"/>
          </w:tcPr>
          <w:p w14:paraId="6AC71A36"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SOP Index No.</w:t>
            </w:r>
          </w:p>
        </w:tc>
        <w:tc>
          <w:tcPr>
            <w:tcW w:w="1794" w:type="dxa"/>
            <w:shd w:val="clear" w:color="auto" w:fill="D9D9D9" w:themeFill="background1" w:themeFillShade="D9"/>
            <w:vAlign w:val="bottom"/>
          </w:tcPr>
          <w:p w14:paraId="7345761C"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Control of Continuous Emissions</w:t>
            </w:r>
          </w:p>
        </w:tc>
        <w:tc>
          <w:tcPr>
            <w:tcW w:w="1794" w:type="dxa"/>
            <w:shd w:val="clear" w:color="auto" w:fill="D9D9D9" w:themeFill="background1" w:themeFillShade="D9"/>
            <w:vAlign w:val="bottom"/>
          </w:tcPr>
          <w:p w14:paraId="4AD110F9"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Continuous Control Device</w:t>
            </w:r>
          </w:p>
        </w:tc>
        <w:tc>
          <w:tcPr>
            <w:tcW w:w="1794" w:type="dxa"/>
            <w:shd w:val="clear" w:color="auto" w:fill="D9D9D9" w:themeFill="background1" w:themeFillShade="D9"/>
            <w:vAlign w:val="bottom"/>
          </w:tcPr>
          <w:p w14:paraId="51850396" w14:textId="77777777" w:rsidR="00FD550A" w:rsidRDefault="00FD550A" w:rsidP="00DF0AD4">
            <w:pPr>
              <w:spacing w:after="0"/>
              <w:jc w:val="center"/>
              <w:rPr>
                <w:rFonts w:ascii="Times New Roman" w:eastAsiaTheme="minorEastAsia" w:hAnsi="Times New Roman" w:cs="Times New Roman"/>
                <w:b/>
                <w:sz w:val="20"/>
                <w:szCs w:val="20"/>
              </w:rPr>
            </w:pPr>
            <w:r w:rsidRPr="00E447A3">
              <w:rPr>
                <w:rFonts w:ascii="Times New Roman" w:eastAsiaTheme="minorEastAsia" w:hAnsi="Times New Roman" w:cs="Times New Roman"/>
                <w:b/>
                <w:sz w:val="20"/>
                <w:szCs w:val="20"/>
              </w:rPr>
              <w:t>Control Device</w:t>
            </w:r>
          </w:p>
          <w:p w14:paraId="76E7773E"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ID No.</w:t>
            </w:r>
          </w:p>
        </w:tc>
        <w:tc>
          <w:tcPr>
            <w:tcW w:w="1794" w:type="dxa"/>
            <w:shd w:val="clear" w:color="auto" w:fill="D9D9D9" w:themeFill="background1" w:themeFillShade="D9"/>
            <w:vAlign w:val="bottom"/>
          </w:tcPr>
          <w:p w14:paraId="28D678FD"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Annual Emissions Entering the Control Device</w:t>
            </w:r>
          </w:p>
        </w:tc>
        <w:tc>
          <w:tcPr>
            <w:tcW w:w="1794" w:type="dxa"/>
            <w:shd w:val="clear" w:color="auto" w:fill="D9D9D9" w:themeFill="background1" w:themeFillShade="D9"/>
            <w:vAlign w:val="bottom"/>
          </w:tcPr>
          <w:p w14:paraId="46EC584D"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Table 3 Control Requirements</w:t>
            </w:r>
          </w:p>
        </w:tc>
        <w:tc>
          <w:tcPr>
            <w:tcW w:w="1794" w:type="dxa"/>
            <w:shd w:val="clear" w:color="auto" w:fill="D9D9D9" w:themeFill="background1" w:themeFillShade="D9"/>
            <w:vAlign w:val="bottom"/>
          </w:tcPr>
          <w:p w14:paraId="74046C5E" w14:textId="77777777" w:rsidR="00FD550A" w:rsidRDefault="00FD550A" w:rsidP="00DF0AD4">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Emission Reduction From Control Device</w:t>
            </w:r>
          </w:p>
        </w:tc>
      </w:tr>
      <w:tr w:rsidR="00FD550A" w14:paraId="38C41F4E" w14:textId="77777777" w:rsidTr="00DF0AD4">
        <w:trPr>
          <w:cantSplit/>
          <w:trHeight w:val="346"/>
          <w:tblHeader/>
        </w:trPr>
        <w:tc>
          <w:tcPr>
            <w:tcW w:w="1795" w:type="dxa"/>
          </w:tcPr>
          <w:p w14:paraId="68029D18" w14:textId="77777777" w:rsidR="00FD550A" w:rsidRDefault="00FD550A" w:rsidP="00DF0AD4">
            <w:pPr>
              <w:spacing w:after="0"/>
              <w:rPr>
                <w:rFonts w:ascii="Times New Roman" w:hAnsi="Times New Roman" w:cs="Times New Roman"/>
              </w:rPr>
            </w:pPr>
          </w:p>
        </w:tc>
        <w:tc>
          <w:tcPr>
            <w:tcW w:w="1795" w:type="dxa"/>
          </w:tcPr>
          <w:p w14:paraId="4751A358" w14:textId="77777777" w:rsidR="00FD550A" w:rsidRDefault="00FD550A" w:rsidP="00DF0AD4">
            <w:pPr>
              <w:spacing w:after="0"/>
              <w:rPr>
                <w:rFonts w:ascii="Times New Roman" w:hAnsi="Times New Roman" w:cs="Times New Roman"/>
              </w:rPr>
            </w:pPr>
          </w:p>
        </w:tc>
        <w:tc>
          <w:tcPr>
            <w:tcW w:w="1794" w:type="dxa"/>
          </w:tcPr>
          <w:p w14:paraId="21F449F4" w14:textId="77777777" w:rsidR="00FD550A" w:rsidRDefault="00FD550A" w:rsidP="00DF0AD4">
            <w:pPr>
              <w:spacing w:after="0"/>
              <w:rPr>
                <w:rFonts w:ascii="Times New Roman" w:hAnsi="Times New Roman" w:cs="Times New Roman"/>
              </w:rPr>
            </w:pPr>
          </w:p>
        </w:tc>
        <w:tc>
          <w:tcPr>
            <w:tcW w:w="1794" w:type="dxa"/>
          </w:tcPr>
          <w:p w14:paraId="33C5C718" w14:textId="77777777" w:rsidR="00FD550A" w:rsidRDefault="00FD550A" w:rsidP="00DF0AD4">
            <w:pPr>
              <w:spacing w:after="0"/>
              <w:rPr>
                <w:rFonts w:ascii="Times New Roman" w:hAnsi="Times New Roman" w:cs="Times New Roman"/>
              </w:rPr>
            </w:pPr>
          </w:p>
        </w:tc>
        <w:tc>
          <w:tcPr>
            <w:tcW w:w="1794" w:type="dxa"/>
          </w:tcPr>
          <w:p w14:paraId="4573B910" w14:textId="77777777" w:rsidR="00FD550A" w:rsidRDefault="00FD550A" w:rsidP="00DF0AD4">
            <w:pPr>
              <w:spacing w:after="0"/>
              <w:rPr>
                <w:rFonts w:ascii="Times New Roman" w:hAnsi="Times New Roman" w:cs="Times New Roman"/>
              </w:rPr>
            </w:pPr>
          </w:p>
        </w:tc>
        <w:tc>
          <w:tcPr>
            <w:tcW w:w="1794" w:type="dxa"/>
          </w:tcPr>
          <w:p w14:paraId="038F7062" w14:textId="77777777" w:rsidR="00FD550A" w:rsidRDefault="00FD550A" w:rsidP="00DF0AD4">
            <w:pPr>
              <w:spacing w:after="0"/>
              <w:rPr>
                <w:rFonts w:ascii="Times New Roman" w:hAnsi="Times New Roman" w:cs="Times New Roman"/>
              </w:rPr>
            </w:pPr>
          </w:p>
        </w:tc>
        <w:tc>
          <w:tcPr>
            <w:tcW w:w="1794" w:type="dxa"/>
          </w:tcPr>
          <w:p w14:paraId="30D723B6" w14:textId="77777777" w:rsidR="00FD550A" w:rsidRDefault="00FD550A" w:rsidP="00DF0AD4">
            <w:pPr>
              <w:spacing w:after="0"/>
              <w:rPr>
                <w:rFonts w:ascii="Times New Roman" w:hAnsi="Times New Roman" w:cs="Times New Roman"/>
              </w:rPr>
            </w:pPr>
          </w:p>
        </w:tc>
        <w:tc>
          <w:tcPr>
            <w:tcW w:w="1794" w:type="dxa"/>
          </w:tcPr>
          <w:p w14:paraId="4881DB3A" w14:textId="77777777" w:rsidR="00FD550A" w:rsidRDefault="00FD550A" w:rsidP="00DF0AD4">
            <w:pPr>
              <w:spacing w:after="0"/>
              <w:rPr>
                <w:rFonts w:ascii="Times New Roman" w:hAnsi="Times New Roman" w:cs="Times New Roman"/>
              </w:rPr>
            </w:pPr>
          </w:p>
        </w:tc>
      </w:tr>
      <w:tr w:rsidR="00FD550A" w14:paraId="57D5D5AC" w14:textId="77777777" w:rsidTr="00DF0AD4">
        <w:trPr>
          <w:cantSplit/>
          <w:trHeight w:val="346"/>
          <w:tblHeader/>
        </w:trPr>
        <w:tc>
          <w:tcPr>
            <w:tcW w:w="1795" w:type="dxa"/>
          </w:tcPr>
          <w:p w14:paraId="56F1C801" w14:textId="77777777" w:rsidR="00FD550A" w:rsidRDefault="00FD550A" w:rsidP="00DF0AD4">
            <w:pPr>
              <w:spacing w:after="0"/>
              <w:rPr>
                <w:rFonts w:ascii="Times New Roman" w:hAnsi="Times New Roman" w:cs="Times New Roman"/>
              </w:rPr>
            </w:pPr>
          </w:p>
        </w:tc>
        <w:tc>
          <w:tcPr>
            <w:tcW w:w="1795" w:type="dxa"/>
          </w:tcPr>
          <w:p w14:paraId="1492B1F2" w14:textId="77777777" w:rsidR="00FD550A" w:rsidRDefault="00FD550A" w:rsidP="00DF0AD4">
            <w:pPr>
              <w:spacing w:after="0"/>
              <w:rPr>
                <w:rFonts w:ascii="Times New Roman" w:hAnsi="Times New Roman" w:cs="Times New Roman"/>
              </w:rPr>
            </w:pPr>
          </w:p>
        </w:tc>
        <w:tc>
          <w:tcPr>
            <w:tcW w:w="1794" w:type="dxa"/>
          </w:tcPr>
          <w:p w14:paraId="5AC153C0" w14:textId="77777777" w:rsidR="00FD550A" w:rsidRDefault="00FD550A" w:rsidP="00DF0AD4">
            <w:pPr>
              <w:spacing w:after="0"/>
              <w:rPr>
                <w:rFonts w:ascii="Times New Roman" w:hAnsi="Times New Roman" w:cs="Times New Roman"/>
              </w:rPr>
            </w:pPr>
          </w:p>
        </w:tc>
        <w:tc>
          <w:tcPr>
            <w:tcW w:w="1794" w:type="dxa"/>
          </w:tcPr>
          <w:p w14:paraId="45B6C77D" w14:textId="77777777" w:rsidR="00FD550A" w:rsidRDefault="00FD550A" w:rsidP="00DF0AD4">
            <w:pPr>
              <w:spacing w:after="0"/>
              <w:rPr>
                <w:rFonts w:ascii="Times New Roman" w:hAnsi="Times New Roman" w:cs="Times New Roman"/>
              </w:rPr>
            </w:pPr>
          </w:p>
        </w:tc>
        <w:tc>
          <w:tcPr>
            <w:tcW w:w="1794" w:type="dxa"/>
          </w:tcPr>
          <w:p w14:paraId="100FDEFB" w14:textId="77777777" w:rsidR="00FD550A" w:rsidRDefault="00FD550A" w:rsidP="00DF0AD4">
            <w:pPr>
              <w:spacing w:after="0"/>
              <w:rPr>
                <w:rFonts w:ascii="Times New Roman" w:hAnsi="Times New Roman" w:cs="Times New Roman"/>
              </w:rPr>
            </w:pPr>
          </w:p>
        </w:tc>
        <w:tc>
          <w:tcPr>
            <w:tcW w:w="1794" w:type="dxa"/>
          </w:tcPr>
          <w:p w14:paraId="4BE9EB1F" w14:textId="77777777" w:rsidR="00FD550A" w:rsidRDefault="00FD550A" w:rsidP="00DF0AD4">
            <w:pPr>
              <w:spacing w:after="0"/>
              <w:rPr>
                <w:rFonts w:ascii="Times New Roman" w:hAnsi="Times New Roman" w:cs="Times New Roman"/>
              </w:rPr>
            </w:pPr>
          </w:p>
        </w:tc>
        <w:tc>
          <w:tcPr>
            <w:tcW w:w="1794" w:type="dxa"/>
          </w:tcPr>
          <w:p w14:paraId="67EDD6FB" w14:textId="77777777" w:rsidR="00FD550A" w:rsidRDefault="00FD550A" w:rsidP="00DF0AD4">
            <w:pPr>
              <w:spacing w:after="0"/>
              <w:rPr>
                <w:rFonts w:ascii="Times New Roman" w:hAnsi="Times New Roman" w:cs="Times New Roman"/>
              </w:rPr>
            </w:pPr>
          </w:p>
        </w:tc>
        <w:tc>
          <w:tcPr>
            <w:tcW w:w="1794" w:type="dxa"/>
          </w:tcPr>
          <w:p w14:paraId="2A5D4968" w14:textId="77777777" w:rsidR="00FD550A" w:rsidRDefault="00FD550A" w:rsidP="00DF0AD4">
            <w:pPr>
              <w:spacing w:after="0"/>
              <w:rPr>
                <w:rFonts w:ascii="Times New Roman" w:hAnsi="Times New Roman" w:cs="Times New Roman"/>
              </w:rPr>
            </w:pPr>
          </w:p>
        </w:tc>
      </w:tr>
      <w:tr w:rsidR="00FD550A" w14:paraId="7158683E" w14:textId="77777777" w:rsidTr="00DF0AD4">
        <w:trPr>
          <w:cantSplit/>
          <w:trHeight w:val="346"/>
          <w:tblHeader/>
        </w:trPr>
        <w:tc>
          <w:tcPr>
            <w:tcW w:w="1795" w:type="dxa"/>
          </w:tcPr>
          <w:p w14:paraId="41731ED8" w14:textId="77777777" w:rsidR="00FD550A" w:rsidRDefault="00FD550A" w:rsidP="00DF0AD4">
            <w:pPr>
              <w:spacing w:after="0"/>
              <w:rPr>
                <w:rFonts w:ascii="Times New Roman" w:hAnsi="Times New Roman" w:cs="Times New Roman"/>
              </w:rPr>
            </w:pPr>
          </w:p>
        </w:tc>
        <w:tc>
          <w:tcPr>
            <w:tcW w:w="1795" w:type="dxa"/>
          </w:tcPr>
          <w:p w14:paraId="78732BDE" w14:textId="77777777" w:rsidR="00FD550A" w:rsidRDefault="00FD550A" w:rsidP="00DF0AD4">
            <w:pPr>
              <w:spacing w:after="0"/>
              <w:rPr>
                <w:rFonts w:ascii="Times New Roman" w:hAnsi="Times New Roman" w:cs="Times New Roman"/>
              </w:rPr>
            </w:pPr>
          </w:p>
        </w:tc>
        <w:tc>
          <w:tcPr>
            <w:tcW w:w="1794" w:type="dxa"/>
          </w:tcPr>
          <w:p w14:paraId="7566D6F6" w14:textId="77777777" w:rsidR="00FD550A" w:rsidRDefault="00FD550A" w:rsidP="00DF0AD4">
            <w:pPr>
              <w:spacing w:after="0"/>
              <w:rPr>
                <w:rFonts w:ascii="Times New Roman" w:hAnsi="Times New Roman" w:cs="Times New Roman"/>
              </w:rPr>
            </w:pPr>
          </w:p>
        </w:tc>
        <w:tc>
          <w:tcPr>
            <w:tcW w:w="1794" w:type="dxa"/>
          </w:tcPr>
          <w:p w14:paraId="05518A31" w14:textId="77777777" w:rsidR="00FD550A" w:rsidRDefault="00FD550A" w:rsidP="00DF0AD4">
            <w:pPr>
              <w:spacing w:after="0"/>
              <w:rPr>
                <w:rFonts w:ascii="Times New Roman" w:hAnsi="Times New Roman" w:cs="Times New Roman"/>
              </w:rPr>
            </w:pPr>
          </w:p>
        </w:tc>
        <w:tc>
          <w:tcPr>
            <w:tcW w:w="1794" w:type="dxa"/>
          </w:tcPr>
          <w:p w14:paraId="242F1FCB" w14:textId="77777777" w:rsidR="00FD550A" w:rsidRDefault="00FD550A" w:rsidP="00DF0AD4">
            <w:pPr>
              <w:spacing w:after="0"/>
              <w:rPr>
                <w:rFonts w:ascii="Times New Roman" w:hAnsi="Times New Roman" w:cs="Times New Roman"/>
              </w:rPr>
            </w:pPr>
          </w:p>
        </w:tc>
        <w:tc>
          <w:tcPr>
            <w:tcW w:w="1794" w:type="dxa"/>
          </w:tcPr>
          <w:p w14:paraId="3EE365BE" w14:textId="77777777" w:rsidR="00FD550A" w:rsidRDefault="00FD550A" w:rsidP="00DF0AD4">
            <w:pPr>
              <w:spacing w:after="0"/>
              <w:rPr>
                <w:rFonts w:ascii="Times New Roman" w:hAnsi="Times New Roman" w:cs="Times New Roman"/>
              </w:rPr>
            </w:pPr>
          </w:p>
        </w:tc>
        <w:tc>
          <w:tcPr>
            <w:tcW w:w="1794" w:type="dxa"/>
          </w:tcPr>
          <w:p w14:paraId="34C3104D" w14:textId="77777777" w:rsidR="00FD550A" w:rsidRDefault="00FD550A" w:rsidP="00DF0AD4">
            <w:pPr>
              <w:spacing w:after="0"/>
              <w:rPr>
                <w:rFonts w:ascii="Times New Roman" w:hAnsi="Times New Roman" w:cs="Times New Roman"/>
              </w:rPr>
            </w:pPr>
          </w:p>
        </w:tc>
        <w:tc>
          <w:tcPr>
            <w:tcW w:w="1794" w:type="dxa"/>
          </w:tcPr>
          <w:p w14:paraId="3A55317D" w14:textId="77777777" w:rsidR="00FD550A" w:rsidRDefault="00FD550A" w:rsidP="00DF0AD4">
            <w:pPr>
              <w:spacing w:after="0"/>
              <w:rPr>
                <w:rFonts w:ascii="Times New Roman" w:hAnsi="Times New Roman" w:cs="Times New Roman"/>
              </w:rPr>
            </w:pPr>
          </w:p>
        </w:tc>
      </w:tr>
      <w:tr w:rsidR="00FD550A" w14:paraId="742B8DCD" w14:textId="77777777" w:rsidTr="00DF0AD4">
        <w:trPr>
          <w:cantSplit/>
          <w:trHeight w:val="346"/>
          <w:tblHeader/>
        </w:trPr>
        <w:tc>
          <w:tcPr>
            <w:tcW w:w="1795" w:type="dxa"/>
          </w:tcPr>
          <w:p w14:paraId="67A3F893" w14:textId="77777777" w:rsidR="00FD550A" w:rsidRDefault="00FD550A" w:rsidP="00DF0AD4">
            <w:pPr>
              <w:spacing w:after="0"/>
              <w:rPr>
                <w:rFonts w:ascii="Times New Roman" w:hAnsi="Times New Roman" w:cs="Times New Roman"/>
              </w:rPr>
            </w:pPr>
          </w:p>
        </w:tc>
        <w:tc>
          <w:tcPr>
            <w:tcW w:w="1795" w:type="dxa"/>
          </w:tcPr>
          <w:p w14:paraId="18840888" w14:textId="77777777" w:rsidR="00FD550A" w:rsidRDefault="00FD550A" w:rsidP="00DF0AD4">
            <w:pPr>
              <w:spacing w:after="0"/>
              <w:rPr>
                <w:rFonts w:ascii="Times New Roman" w:hAnsi="Times New Roman" w:cs="Times New Roman"/>
              </w:rPr>
            </w:pPr>
          </w:p>
        </w:tc>
        <w:tc>
          <w:tcPr>
            <w:tcW w:w="1794" w:type="dxa"/>
          </w:tcPr>
          <w:p w14:paraId="1C47F6D1" w14:textId="77777777" w:rsidR="00FD550A" w:rsidRDefault="00FD550A" w:rsidP="00DF0AD4">
            <w:pPr>
              <w:spacing w:after="0"/>
              <w:rPr>
                <w:rFonts w:ascii="Times New Roman" w:hAnsi="Times New Roman" w:cs="Times New Roman"/>
              </w:rPr>
            </w:pPr>
          </w:p>
        </w:tc>
        <w:tc>
          <w:tcPr>
            <w:tcW w:w="1794" w:type="dxa"/>
          </w:tcPr>
          <w:p w14:paraId="0FD46641" w14:textId="77777777" w:rsidR="00FD550A" w:rsidRDefault="00FD550A" w:rsidP="00DF0AD4">
            <w:pPr>
              <w:spacing w:after="0"/>
              <w:rPr>
                <w:rFonts w:ascii="Times New Roman" w:hAnsi="Times New Roman" w:cs="Times New Roman"/>
              </w:rPr>
            </w:pPr>
          </w:p>
        </w:tc>
        <w:tc>
          <w:tcPr>
            <w:tcW w:w="1794" w:type="dxa"/>
          </w:tcPr>
          <w:p w14:paraId="6263732C" w14:textId="77777777" w:rsidR="00FD550A" w:rsidRDefault="00FD550A" w:rsidP="00DF0AD4">
            <w:pPr>
              <w:spacing w:after="0"/>
              <w:rPr>
                <w:rFonts w:ascii="Times New Roman" w:hAnsi="Times New Roman" w:cs="Times New Roman"/>
              </w:rPr>
            </w:pPr>
          </w:p>
        </w:tc>
        <w:tc>
          <w:tcPr>
            <w:tcW w:w="1794" w:type="dxa"/>
          </w:tcPr>
          <w:p w14:paraId="1C465B98" w14:textId="77777777" w:rsidR="00FD550A" w:rsidRDefault="00FD550A" w:rsidP="00DF0AD4">
            <w:pPr>
              <w:spacing w:after="0"/>
              <w:rPr>
                <w:rFonts w:ascii="Times New Roman" w:hAnsi="Times New Roman" w:cs="Times New Roman"/>
              </w:rPr>
            </w:pPr>
          </w:p>
        </w:tc>
        <w:tc>
          <w:tcPr>
            <w:tcW w:w="1794" w:type="dxa"/>
          </w:tcPr>
          <w:p w14:paraId="52348C51" w14:textId="77777777" w:rsidR="00FD550A" w:rsidRDefault="00FD550A" w:rsidP="00DF0AD4">
            <w:pPr>
              <w:spacing w:after="0"/>
              <w:rPr>
                <w:rFonts w:ascii="Times New Roman" w:hAnsi="Times New Roman" w:cs="Times New Roman"/>
              </w:rPr>
            </w:pPr>
          </w:p>
        </w:tc>
        <w:tc>
          <w:tcPr>
            <w:tcW w:w="1794" w:type="dxa"/>
          </w:tcPr>
          <w:p w14:paraId="44F7DECF" w14:textId="77777777" w:rsidR="00FD550A" w:rsidRDefault="00FD550A" w:rsidP="00DF0AD4">
            <w:pPr>
              <w:spacing w:after="0"/>
              <w:rPr>
                <w:rFonts w:ascii="Times New Roman" w:hAnsi="Times New Roman" w:cs="Times New Roman"/>
              </w:rPr>
            </w:pPr>
          </w:p>
        </w:tc>
      </w:tr>
      <w:tr w:rsidR="00FD550A" w14:paraId="1414C500" w14:textId="77777777" w:rsidTr="00DF0AD4">
        <w:trPr>
          <w:cantSplit/>
          <w:trHeight w:val="346"/>
          <w:tblHeader/>
        </w:trPr>
        <w:tc>
          <w:tcPr>
            <w:tcW w:w="1795" w:type="dxa"/>
          </w:tcPr>
          <w:p w14:paraId="45EBF32C" w14:textId="77777777" w:rsidR="00FD550A" w:rsidRDefault="00FD550A" w:rsidP="00DF0AD4">
            <w:pPr>
              <w:spacing w:after="0"/>
              <w:rPr>
                <w:rFonts w:ascii="Times New Roman" w:hAnsi="Times New Roman" w:cs="Times New Roman"/>
              </w:rPr>
            </w:pPr>
          </w:p>
        </w:tc>
        <w:tc>
          <w:tcPr>
            <w:tcW w:w="1795" w:type="dxa"/>
          </w:tcPr>
          <w:p w14:paraId="07DCC903" w14:textId="77777777" w:rsidR="00FD550A" w:rsidRDefault="00FD550A" w:rsidP="00DF0AD4">
            <w:pPr>
              <w:spacing w:after="0"/>
              <w:rPr>
                <w:rFonts w:ascii="Times New Roman" w:hAnsi="Times New Roman" w:cs="Times New Roman"/>
              </w:rPr>
            </w:pPr>
          </w:p>
        </w:tc>
        <w:tc>
          <w:tcPr>
            <w:tcW w:w="1794" w:type="dxa"/>
          </w:tcPr>
          <w:p w14:paraId="3C182C64" w14:textId="77777777" w:rsidR="00FD550A" w:rsidRDefault="00FD550A" w:rsidP="00DF0AD4">
            <w:pPr>
              <w:spacing w:after="0"/>
              <w:rPr>
                <w:rFonts w:ascii="Times New Roman" w:hAnsi="Times New Roman" w:cs="Times New Roman"/>
              </w:rPr>
            </w:pPr>
          </w:p>
        </w:tc>
        <w:tc>
          <w:tcPr>
            <w:tcW w:w="1794" w:type="dxa"/>
          </w:tcPr>
          <w:p w14:paraId="066BC9EE" w14:textId="77777777" w:rsidR="00FD550A" w:rsidRDefault="00FD550A" w:rsidP="00DF0AD4">
            <w:pPr>
              <w:spacing w:after="0"/>
              <w:rPr>
                <w:rFonts w:ascii="Times New Roman" w:hAnsi="Times New Roman" w:cs="Times New Roman"/>
              </w:rPr>
            </w:pPr>
          </w:p>
        </w:tc>
        <w:tc>
          <w:tcPr>
            <w:tcW w:w="1794" w:type="dxa"/>
          </w:tcPr>
          <w:p w14:paraId="702E5B84" w14:textId="77777777" w:rsidR="00FD550A" w:rsidRDefault="00FD550A" w:rsidP="00DF0AD4">
            <w:pPr>
              <w:spacing w:after="0"/>
              <w:rPr>
                <w:rFonts w:ascii="Times New Roman" w:hAnsi="Times New Roman" w:cs="Times New Roman"/>
              </w:rPr>
            </w:pPr>
          </w:p>
        </w:tc>
        <w:tc>
          <w:tcPr>
            <w:tcW w:w="1794" w:type="dxa"/>
          </w:tcPr>
          <w:p w14:paraId="3D79CFAA" w14:textId="77777777" w:rsidR="00FD550A" w:rsidRDefault="00FD550A" w:rsidP="00DF0AD4">
            <w:pPr>
              <w:spacing w:after="0"/>
              <w:rPr>
                <w:rFonts w:ascii="Times New Roman" w:hAnsi="Times New Roman" w:cs="Times New Roman"/>
              </w:rPr>
            </w:pPr>
          </w:p>
        </w:tc>
        <w:tc>
          <w:tcPr>
            <w:tcW w:w="1794" w:type="dxa"/>
          </w:tcPr>
          <w:p w14:paraId="05207837" w14:textId="77777777" w:rsidR="00FD550A" w:rsidRDefault="00FD550A" w:rsidP="00DF0AD4">
            <w:pPr>
              <w:spacing w:after="0"/>
              <w:rPr>
                <w:rFonts w:ascii="Times New Roman" w:hAnsi="Times New Roman" w:cs="Times New Roman"/>
              </w:rPr>
            </w:pPr>
          </w:p>
        </w:tc>
        <w:tc>
          <w:tcPr>
            <w:tcW w:w="1794" w:type="dxa"/>
          </w:tcPr>
          <w:p w14:paraId="49B08616" w14:textId="77777777" w:rsidR="00FD550A" w:rsidRDefault="00FD550A" w:rsidP="00DF0AD4">
            <w:pPr>
              <w:spacing w:after="0"/>
              <w:rPr>
                <w:rFonts w:ascii="Times New Roman" w:hAnsi="Times New Roman" w:cs="Times New Roman"/>
              </w:rPr>
            </w:pPr>
          </w:p>
        </w:tc>
      </w:tr>
      <w:tr w:rsidR="00FD550A" w14:paraId="000BD5DB" w14:textId="77777777" w:rsidTr="00DF0AD4">
        <w:trPr>
          <w:cantSplit/>
          <w:trHeight w:val="346"/>
          <w:tblHeader/>
        </w:trPr>
        <w:tc>
          <w:tcPr>
            <w:tcW w:w="1795" w:type="dxa"/>
          </w:tcPr>
          <w:p w14:paraId="7BD63DA7" w14:textId="77777777" w:rsidR="00FD550A" w:rsidRDefault="00FD550A" w:rsidP="00DF0AD4">
            <w:pPr>
              <w:spacing w:after="0"/>
              <w:rPr>
                <w:rFonts w:ascii="Times New Roman" w:hAnsi="Times New Roman" w:cs="Times New Roman"/>
              </w:rPr>
            </w:pPr>
          </w:p>
        </w:tc>
        <w:tc>
          <w:tcPr>
            <w:tcW w:w="1795" w:type="dxa"/>
          </w:tcPr>
          <w:p w14:paraId="650839C2" w14:textId="77777777" w:rsidR="00FD550A" w:rsidRDefault="00FD550A" w:rsidP="00DF0AD4">
            <w:pPr>
              <w:spacing w:after="0"/>
              <w:rPr>
                <w:rFonts w:ascii="Times New Roman" w:hAnsi="Times New Roman" w:cs="Times New Roman"/>
              </w:rPr>
            </w:pPr>
          </w:p>
        </w:tc>
        <w:tc>
          <w:tcPr>
            <w:tcW w:w="1794" w:type="dxa"/>
          </w:tcPr>
          <w:p w14:paraId="079CBEB1" w14:textId="77777777" w:rsidR="00FD550A" w:rsidRDefault="00FD550A" w:rsidP="00DF0AD4">
            <w:pPr>
              <w:spacing w:after="0"/>
              <w:rPr>
                <w:rFonts w:ascii="Times New Roman" w:hAnsi="Times New Roman" w:cs="Times New Roman"/>
              </w:rPr>
            </w:pPr>
          </w:p>
        </w:tc>
        <w:tc>
          <w:tcPr>
            <w:tcW w:w="1794" w:type="dxa"/>
          </w:tcPr>
          <w:p w14:paraId="234C3F67" w14:textId="77777777" w:rsidR="00FD550A" w:rsidRDefault="00FD550A" w:rsidP="00DF0AD4">
            <w:pPr>
              <w:spacing w:after="0"/>
              <w:rPr>
                <w:rFonts w:ascii="Times New Roman" w:hAnsi="Times New Roman" w:cs="Times New Roman"/>
              </w:rPr>
            </w:pPr>
          </w:p>
        </w:tc>
        <w:tc>
          <w:tcPr>
            <w:tcW w:w="1794" w:type="dxa"/>
          </w:tcPr>
          <w:p w14:paraId="3F29279D" w14:textId="77777777" w:rsidR="00FD550A" w:rsidRDefault="00FD550A" w:rsidP="00DF0AD4">
            <w:pPr>
              <w:spacing w:after="0"/>
              <w:rPr>
                <w:rFonts w:ascii="Times New Roman" w:hAnsi="Times New Roman" w:cs="Times New Roman"/>
              </w:rPr>
            </w:pPr>
          </w:p>
        </w:tc>
        <w:tc>
          <w:tcPr>
            <w:tcW w:w="1794" w:type="dxa"/>
          </w:tcPr>
          <w:p w14:paraId="28E179AB" w14:textId="77777777" w:rsidR="00FD550A" w:rsidRDefault="00FD550A" w:rsidP="00DF0AD4">
            <w:pPr>
              <w:spacing w:after="0"/>
              <w:rPr>
                <w:rFonts w:ascii="Times New Roman" w:hAnsi="Times New Roman" w:cs="Times New Roman"/>
              </w:rPr>
            </w:pPr>
          </w:p>
        </w:tc>
        <w:tc>
          <w:tcPr>
            <w:tcW w:w="1794" w:type="dxa"/>
          </w:tcPr>
          <w:p w14:paraId="6D056178" w14:textId="77777777" w:rsidR="00FD550A" w:rsidRDefault="00FD550A" w:rsidP="00DF0AD4">
            <w:pPr>
              <w:spacing w:after="0"/>
              <w:rPr>
                <w:rFonts w:ascii="Times New Roman" w:hAnsi="Times New Roman" w:cs="Times New Roman"/>
              </w:rPr>
            </w:pPr>
          </w:p>
        </w:tc>
        <w:tc>
          <w:tcPr>
            <w:tcW w:w="1794" w:type="dxa"/>
          </w:tcPr>
          <w:p w14:paraId="02793C52" w14:textId="77777777" w:rsidR="00FD550A" w:rsidRDefault="00FD550A" w:rsidP="00DF0AD4">
            <w:pPr>
              <w:spacing w:after="0"/>
              <w:rPr>
                <w:rFonts w:ascii="Times New Roman" w:hAnsi="Times New Roman" w:cs="Times New Roman"/>
              </w:rPr>
            </w:pPr>
          </w:p>
        </w:tc>
      </w:tr>
      <w:tr w:rsidR="00FD550A" w14:paraId="72EADB0E" w14:textId="77777777" w:rsidTr="00DF0AD4">
        <w:trPr>
          <w:cantSplit/>
          <w:trHeight w:val="346"/>
          <w:tblHeader/>
        </w:trPr>
        <w:tc>
          <w:tcPr>
            <w:tcW w:w="1795" w:type="dxa"/>
          </w:tcPr>
          <w:p w14:paraId="6117F1A6" w14:textId="77777777" w:rsidR="00FD550A" w:rsidRDefault="00FD550A" w:rsidP="00DF0AD4">
            <w:pPr>
              <w:spacing w:after="0"/>
              <w:rPr>
                <w:rFonts w:ascii="Times New Roman" w:hAnsi="Times New Roman" w:cs="Times New Roman"/>
              </w:rPr>
            </w:pPr>
          </w:p>
        </w:tc>
        <w:tc>
          <w:tcPr>
            <w:tcW w:w="1795" w:type="dxa"/>
          </w:tcPr>
          <w:p w14:paraId="6E9E5BE4" w14:textId="77777777" w:rsidR="00FD550A" w:rsidRDefault="00FD550A" w:rsidP="00DF0AD4">
            <w:pPr>
              <w:spacing w:after="0"/>
              <w:rPr>
                <w:rFonts w:ascii="Times New Roman" w:hAnsi="Times New Roman" w:cs="Times New Roman"/>
              </w:rPr>
            </w:pPr>
          </w:p>
        </w:tc>
        <w:tc>
          <w:tcPr>
            <w:tcW w:w="1794" w:type="dxa"/>
          </w:tcPr>
          <w:p w14:paraId="4C382CFE" w14:textId="77777777" w:rsidR="00FD550A" w:rsidRDefault="00FD550A" w:rsidP="00DF0AD4">
            <w:pPr>
              <w:spacing w:after="0"/>
              <w:rPr>
                <w:rFonts w:ascii="Times New Roman" w:hAnsi="Times New Roman" w:cs="Times New Roman"/>
              </w:rPr>
            </w:pPr>
          </w:p>
        </w:tc>
        <w:tc>
          <w:tcPr>
            <w:tcW w:w="1794" w:type="dxa"/>
          </w:tcPr>
          <w:p w14:paraId="2222ED28" w14:textId="77777777" w:rsidR="00FD550A" w:rsidRDefault="00FD550A" w:rsidP="00DF0AD4">
            <w:pPr>
              <w:spacing w:after="0"/>
              <w:rPr>
                <w:rFonts w:ascii="Times New Roman" w:hAnsi="Times New Roman" w:cs="Times New Roman"/>
              </w:rPr>
            </w:pPr>
          </w:p>
        </w:tc>
        <w:tc>
          <w:tcPr>
            <w:tcW w:w="1794" w:type="dxa"/>
          </w:tcPr>
          <w:p w14:paraId="30F0EC0D" w14:textId="77777777" w:rsidR="00FD550A" w:rsidRDefault="00FD550A" w:rsidP="00DF0AD4">
            <w:pPr>
              <w:spacing w:after="0"/>
              <w:rPr>
                <w:rFonts w:ascii="Times New Roman" w:hAnsi="Times New Roman" w:cs="Times New Roman"/>
              </w:rPr>
            </w:pPr>
          </w:p>
        </w:tc>
        <w:tc>
          <w:tcPr>
            <w:tcW w:w="1794" w:type="dxa"/>
          </w:tcPr>
          <w:p w14:paraId="259C845E" w14:textId="77777777" w:rsidR="00FD550A" w:rsidRDefault="00FD550A" w:rsidP="00DF0AD4">
            <w:pPr>
              <w:spacing w:after="0"/>
              <w:rPr>
                <w:rFonts w:ascii="Times New Roman" w:hAnsi="Times New Roman" w:cs="Times New Roman"/>
              </w:rPr>
            </w:pPr>
          </w:p>
        </w:tc>
        <w:tc>
          <w:tcPr>
            <w:tcW w:w="1794" w:type="dxa"/>
          </w:tcPr>
          <w:p w14:paraId="008ED53B" w14:textId="77777777" w:rsidR="00FD550A" w:rsidRDefault="00FD550A" w:rsidP="00DF0AD4">
            <w:pPr>
              <w:spacing w:after="0"/>
              <w:rPr>
                <w:rFonts w:ascii="Times New Roman" w:hAnsi="Times New Roman" w:cs="Times New Roman"/>
              </w:rPr>
            </w:pPr>
          </w:p>
        </w:tc>
        <w:tc>
          <w:tcPr>
            <w:tcW w:w="1794" w:type="dxa"/>
          </w:tcPr>
          <w:p w14:paraId="0296EC10" w14:textId="77777777" w:rsidR="00FD550A" w:rsidRDefault="00FD550A" w:rsidP="00DF0AD4">
            <w:pPr>
              <w:spacing w:after="0"/>
              <w:rPr>
                <w:rFonts w:ascii="Times New Roman" w:hAnsi="Times New Roman" w:cs="Times New Roman"/>
              </w:rPr>
            </w:pPr>
          </w:p>
        </w:tc>
      </w:tr>
      <w:tr w:rsidR="00FD550A" w14:paraId="1BABEB45" w14:textId="77777777" w:rsidTr="00DF0AD4">
        <w:trPr>
          <w:cantSplit/>
          <w:trHeight w:val="346"/>
          <w:tblHeader/>
        </w:trPr>
        <w:tc>
          <w:tcPr>
            <w:tcW w:w="1795" w:type="dxa"/>
          </w:tcPr>
          <w:p w14:paraId="36E2AB19" w14:textId="77777777" w:rsidR="00FD550A" w:rsidRDefault="00FD550A" w:rsidP="00DF0AD4">
            <w:pPr>
              <w:spacing w:after="0"/>
              <w:rPr>
                <w:rFonts w:ascii="Times New Roman" w:hAnsi="Times New Roman" w:cs="Times New Roman"/>
              </w:rPr>
            </w:pPr>
          </w:p>
        </w:tc>
        <w:tc>
          <w:tcPr>
            <w:tcW w:w="1795" w:type="dxa"/>
          </w:tcPr>
          <w:p w14:paraId="30CAA4BE" w14:textId="77777777" w:rsidR="00FD550A" w:rsidRDefault="00FD550A" w:rsidP="00DF0AD4">
            <w:pPr>
              <w:spacing w:after="0"/>
              <w:rPr>
                <w:rFonts w:ascii="Times New Roman" w:hAnsi="Times New Roman" w:cs="Times New Roman"/>
              </w:rPr>
            </w:pPr>
          </w:p>
        </w:tc>
        <w:tc>
          <w:tcPr>
            <w:tcW w:w="1794" w:type="dxa"/>
          </w:tcPr>
          <w:p w14:paraId="691ECB83" w14:textId="77777777" w:rsidR="00FD550A" w:rsidRDefault="00FD550A" w:rsidP="00DF0AD4">
            <w:pPr>
              <w:spacing w:after="0"/>
              <w:rPr>
                <w:rFonts w:ascii="Times New Roman" w:hAnsi="Times New Roman" w:cs="Times New Roman"/>
              </w:rPr>
            </w:pPr>
          </w:p>
        </w:tc>
        <w:tc>
          <w:tcPr>
            <w:tcW w:w="1794" w:type="dxa"/>
          </w:tcPr>
          <w:p w14:paraId="5D724D29" w14:textId="77777777" w:rsidR="00FD550A" w:rsidRDefault="00FD550A" w:rsidP="00DF0AD4">
            <w:pPr>
              <w:spacing w:after="0"/>
              <w:rPr>
                <w:rFonts w:ascii="Times New Roman" w:hAnsi="Times New Roman" w:cs="Times New Roman"/>
              </w:rPr>
            </w:pPr>
          </w:p>
        </w:tc>
        <w:tc>
          <w:tcPr>
            <w:tcW w:w="1794" w:type="dxa"/>
          </w:tcPr>
          <w:p w14:paraId="0506FF4E" w14:textId="77777777" w:rsidR="00FD550A" w:rsidRDefault="00FD550A" w:rsidP="00DF0AD4">
            <w:pPr>
              <w:spacing w:after="0"/>
              <w:rPr>
                <w:rFonts w:ascii="Times New Roman" w:hAnsi="Times New Roman" w:cs="Times New Roman"/>
              </w:rPr>
            </w:pPr>
          </w:p>
        </w:tc>
        <w:tc>
          <w:tcPr>
            <w:tcW w:w="1794" w:type="dxa"/>
          </w:tcPr>
          <w:p w14:paraId="787D0BE7" w14:textId="77777777" w:rsidR="00FD550A" w:rsidRDefault="00FD550A" w:rsidP="00DF0AD4">
            <w:pPr>
              <w:spacing w:after="0"/>
              <w:rPr>
                <w:rFonts w:ascii="Times New Roman" w:hAnsi="Times New Roman" w:cs="Times New Roman"/>
              </w:rPr>
            </w:pPr>
          </w:p>
        </w:tc>
        <w:tc>
          <w:tcPr>
            <w:tcW w:w="1794" w:type="dxa"/>
          </w:tcPr>
          <w:p w14:paraId="703EA270" w14:textId="77777777" w:rsidR="00FD550A" w:rsidRDefault="00FD550A" w:rsidP="00DF0AD4">
            <w:pPr>
              <w:spacing w:after="0"/>
              <w:rPr>
                <w:rFonts w:ascii="Times New Roman" w:hAnsi="Times New Roman" w:cs="Times New Roman"/>
              </w:rPr>
            </w:pPr>
          </w:p>
        </w:tc>
        <w:tc>
          <w:tcPr>
            <w:tcW w:w="1794" w:type="dxa"/>
          </w:tcPr>
          <w:p w14:paraId="2DEA96E7" w14:textId="77777777" w:rsidR="00FD550A" w:rsidRDefault="00FD550A" w:rsidP="00DF0AD4">
            <w:pPr>
              <w:spacing w:after="0"/>
              <w:rPr>
                <w:rFonts w:ascii="Times New Roman" w:hAnsi="Times New Roman" w:cs="Times New Roman"/>
              </w:rPr>
            </w:pPr>
          </w:p>
        </w:tc>
      </w:tr>
      <w:tr w:rsidR="00FD550A" w14:paraId="2FE91BBD" w14:textId="77777777" w:rsidTr="00DF0AD4">
        <w:trPr>
          <w:cantSplit/>
          <w:trHeight w:val="346"/>
          <w:tblHeader/>
        </w:trPr>
        <w:tc>
          <w:tcPr>
            <w:tcW w:w="1795" w:type="dxa"/>
          </w:tcPr>
          <w:p w14:paraId="2D6D7741" w14:textId="77777777" w:rsidR="00FD550A" w:rsidRDefault="00FD550A" w:rsidP="00DF0AD4">
            <w:pPr>
              <w:spacing w:after="0"/>
              <w:rPr>
                <w:rFonts w:ascii="Times New Roman" w:hAnsi="Times New Roman" w:cs="Times New Roman"/>
              </w:rPr>
            </w:pPr>
          </w:p>
        </w:tc>
        <w:tc>
          <w:tcPr>
            <w:tcW w:w="1795" w:type="dxa"/>
          </w:tcPr>
          <w:p w14:paraId="5B84D380" w14:textId="77777777" w:rsidR="00FD550A" w:rsidRDefault="00FD550A" w:rsidP="00DF0AD4">
            <w:pPr>
              <w:spacing w:after="0"/>
              <w:rPr>
                <w:rFonts w:ascii="Times New Roman" w:hAnsi="Times New Roman" w:cs="Times New Roman"/>
              </w:rPr>
            </w:pPr>
          </w:p>
        </w:tc>
        <w:tc>
          <w:tcPr>
            <w:tcW w:w="1794" w:type="dxa"/>
          </w:tcPr>
          <w:p w14:paraId="11B2BC01" w14:textId="77777777" w:rsidR="00FD550A" w:rsidRDefault="00FD550A" w:rsidP="00DF0AD4">
            <w:pPr>
              <w:spacing w:after="0"/>
              <w:rPr>
                <w:rFonts w:ascii="Times New Roman" w:hAnsi="Times New Roman" w:cs="Times New Roman"/>
              </w:rPr>
            </w:pPr>
          </w:p>
        </w:tc>
        <w:tc>
          <w:tcPr>
            <w:tcW w:w="1794" w:type="dxa"/>
          </w:tcPr>
          <w:p w14:paraId="10E3386D" w14:textId="77777777" w:rsidR="00FD550A" w:rsidRDefault="00FD550A" w:rsidP="00DF0AD4">
            <w:pPr>
              <w:spacing w:after="0"/>
              <w:rPr>
                <w:rFonts w:ascii="Times New Roman" w:hAnsi="Times New Roman" w:cs="Times New Roman"/>
              </w:rPr>
            </w:pPr>
          </w:p>
        </w:tc>
        <w:tc>
          <w:tcPr>
            <w:tcW w:w="1794" w:type="dxa"/>
          </w:tcPr>
          <w:p w14:paraId="77F85AB4" w14:textId="77777777" w:rsidR="00FD550A" w:rsidRDefault="00FD550A" w:rsidP="00DF0AD4">
            <w:pPr>
              <w:spacing w:after="0"/>
              <w:rPr>
                <w:rFonts w:ascii="Times New Roman" w:hAnsi="Times New Roman" w:cs="Times New Roman"/>
              </w:rPr>
            </w:pPr>
          </w:p>
        </w:tc>
        <w:tc>
          <w:tcPr>
            <w:tcW w:w="1794" w:type="dxa"/>
          </w:tcPr>
          <w:p w14:paraId="0DBC9292" w14:textId="77777777" w:rsidR="00FD550A" w:rsidRDefault="00FD550A" w:rsidP="00DF0AD4">
            <w:pPr>
              <w:spacing w:after="0"/>
              <w:rPr>
                <w:rFonts w:ascii="Times New Roman" w:hAnsi="Times New Roman" w:cs="Times New Roman"/>
              </w:rPr>
            </w:pPr>
          </w:p>
        </w:tc>
        <w:tc>
          <w:tcPr>
            <w:tcW w:w="1794" w:type="dxa"/>
          </w:tcPr>
          <w:p w14:paraId="164FA32A" w14:textId="77777777" w:rsidR="00FD550A" w:rsidRDefault="00FD550A" w:rsidP="00DF0AD4">
            <w:pPr>
              <w:spacing w:after="0"/>
              <w:rPr>
                <w:rFonts w:ascii="Times New Roman" w:hAnsi="Times New Roman" w:cs="Times New Roman"/>
              </w:rPr>
            </w:pPr>
          </w:p>
        </w:tc>
        <w:tc>
          <w:tcPr>
            <w:tcW w:w="1794" w:type="dxa"/>
          </w:tcPr>
          <w:p w14:paraId="0833379C" w14:textId="77777777" w:rsidR="00FD550A" w:rsidRDefault="00FD550A" w:rsidP="00DF0AD4">
            <w:pPr>
              <w:spacing w:after="0"/>
              <w:rPr>
                <w:rFonts w:ascii="Times New Roman" w:hAnsi="Times New Roman" w:cs="Times New Roman"/>
              </w:rPr>
            </w:pPr>
          </w:p>
        </w:tc>
      </w:tr>
      <w:tr w:rsidR="00FD550A" w14:paraId="75497A19" w14:textId="77777777" w:rsidTr="00DF0AD4">
        <w:trPr>
          <w:cantSplit/>
          <w:trHeight w:val="346"/>
          <w:tblHeader/>
        </w:trPr>
        <w:tc>
          <w:tcPr>
            <w:tcW w:w="1795" w:type="dxa"/>
          </w:tcPr>
          <w:p w14:paraId="1CD9E0C1" w14:textId="77777777" w:rsidR="00FD550A" w:rsidRDefault="00FD550A" w:rsidP="00DF0AD4">
            <w:pPr>
              <w:spacing w:after="0"/>
              <w:rPr>
                <w:rFonts w:ascii="Times New Roman" w:hAnsi="Times New Roman" w:cs="Times New Roman"/>
              </w:rPr>
            </w:pPr>
          </w:p>
        </w:tc>
        <w:tc>
          <w:tcPr>
            <w:tcW w:w="1795" w:type="dxa"/>
          </w:tcPr>
          <w:p w14:paraId="6D8FFD57" w14:textId="77777777" w:rsidR="00FD550A" w:rsidRDefault="00FD550A" w:rsidP="00DF0AD4">
            <w:pPr>
              <w:spacing w:after="0"/>
              <w:rPr>
                <w:rFonts w:ascii="Times New Roman" w:hAnsi="Times New Roman" w:cs="Times New Roman"/>
              </w:rPr>
            </w:pPr>
          </w:p>
        </w:tc>
        <w:tc>
          <w:tcPr>
            <w:tcW w:w="1794" w:type="dxa"/>
          </w:tcPr>
          <w:p w14:paraId="47F6D968" w14:textId="77777777" w:rsidR="00FD550A" w:rsidRDefault="00FD550A" w:rsidP="00DF0AD4">
            <w:pPr>
              <w:spacing w:after="0"/>
              <w:rPr>
                <w:rFonts w:ascii="Times New Roman" w:hAnsi="Times New Roman" w:cs="Times New Roman"/>
              </w:rPr>
            </w:pPr>
          </w:p>
        </w:tc>
        <w:tc>
          <w:tcPr>
            <w:tcW w:w="1794" w:type="dxa"/>
          </w:tcPr>
          <w:p w14:paraId="63FF4CB6" w14:textId="77777777" w:rsidR="00FD550A" w:rsidRDefault="00FD550A" w:rsidP="00DF0AD4">
            <w:pPr>
              <w:spacing w:after="0"/>
              <w:rPr>
                <w:rFonts w:ascii="Times New Roman" w:hAnsi="Times New Roman" w:cs="Times New Roman"/>
              </w:rPr>
            </w:pPr>
          </w:p>
        </w:tc>
        <w:tc>
          <w:tcPr>
            <w:tcW w:w="1794" w:type="dxa"/>
          </w:tcPr>
          <w:p w14:paraId="542ECB77" w14:textId="77777777" w:rsidR="00FD550A" w:rsidRDefault="00FD550A" w:rsidP="00DF0AD4">
            <w:pPr>
              <w:spacing w:after="0"/>
              <w:rPr>
                <w:rFonts w:ascii="Times New Roman" w:hAnsi="Times New Roman" w:cs="Times New Roman"/>
              </w:rPr>
            </w:pPr>
          </w:p>
        </w:tc>
        <w:tc>
          <w:tcPr>
            <w:tcW w:w="1794" w:type="dxa"/>
          </w:tcPr>
          <w:p w14:paraId="22407CE8" w14:textId="77777777" w:rsidR="00FD550A" w:rsidRDefault="00FD550A" w:rsidP="00DF0AD4">
            <w:pPr>
              <w:spacing w:after="0"/>
              <w:rPr>
                <w:rFonts w:ascii="Times New Roman" w:hAnsi="Times New Roman" w:cs="Times New Roman"/>
              </w:rPr>
            </w:pPr>
          </w:p>
        </w:tc>
        <w:tc>
          <w:tcPr>
            <w:tcW w:w="1794" w:type="dxa"/>
          </w:tcPr>
          <w:p w14:paraId="1F04A09B" w14:textId="77777777" w:rsidR="00FD550A" w:rsidRDefault="00FD550A" w:rsidP="00DF0AD4">
            <w:pPr>
              <w:spacing w:after="0"/>
              <w:rPr>
                <w:rFonts w:ascii="Times New Roman" w:hAnsi="Times New Roman" w:cs="Times New Roman"/>
              </w:rPr>
            </w:pPr>
          </w:p>
        </w:tc>
        <w:tc>
          <w:tcPr>
            <w:tcW w:w="1794" w:type="dxa"/>
          </w:tcPr>
          <w:p w14:paraId="0F92295C" w14:textId="77777777" w:rsidR="00FD550A" w:rsidRDefault="00FD550A" w:rsidP="00DF0AD4">
            <w:pPr>
              <w:spacing w:after="0"/>
              <w:rPr>
                <w:rFonts w:ascii="Times New Roman" w:hAnsi="Times New Roman" w:cs="Times New Roman"/>
              </w:rPr>
            </w:pPr>
          </w:p>
        </w:tc>
      </w:tr>
    </w:tbl>
    <w:p w14:paraId="5182F9DB" w14:textId="77777777" w:rsidR="00345B01" w:rsidRDefault="00345B01" w:rsidP="00FD550A">
      <w:pPr>
        <w:pStyle w:val="TablePageTitle"/>
        <w:jc w:val="left"/>
        <w:rPr>
          <w:rFonts w:ascii="Times New Roman" w:hAnsi="Times New Roman" w:cs="Times New Roman"/>
          <w:szCs w:val="22"/>
        </w:rPr>
        <w:sectPr w:rsidR="00345B01" w:rsidSect="00CC040A">
          <w:pgSz w:w="15840" w:h="12240" w:orient="landscape"/>
          <w:pgMar w:top="720" w:right="720" w:bottom="720" w:left="720" w:header="720" w:footer="720" w:gutter="0"/>
          <w:cols w:space="720"/>
          <w:docGrid w:linePitch="360"/>
        </w:sectPr>
      </w:pPr>
    </w:p>
    <w:p w14:paraId="2B5E73BA" w14:textId="0D960C32"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lastRenderedPageBreak/>
        <w:t>Texas Commission on Environmental Quality</w:t>
      </w:r>
    </w:p>
    <w:p w14:paraId="618A7937"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Polymer Manufacturing Attributes</w:t>
      </w:r>
    </w:p>
    <w:p w14:paraId="18591A3C"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Form OP-UA28 (Page 6)</w:t>
      </w:r>
    </w:p>
    <w:p w14:paraId="2D502ED0" w14:textId="77777777"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Federal Operating Permit Program</w:t>
      </w:r>
    </w:p>
    <w:p w14:paraId="7820B22F" w14:textId="77777777" w:rsidR="00567FD7" w:rsidRPr="00E447A3" w:rsidRDefault="00567FD7" w:rsidP="000B0FA1">
      <w:pPr>
        <w:pStyle w:val="TableHeading"/>
        <w:spacing w:after="0"/>
        <w:rPr>
          <w:rFonts w:ascii="Times New Roman" w:hAnsi="Times New Roman" w:cs="Times New Roman"/>
          <w:szCs w:val="22"/>
        </w:rPr>
      </w:pPr>
      <w:bookmarkStart w:id="11" w:name="Tbl1f"/>
      <w:r w:rsidRPr="00E447A3">
        <w:rPr>
          <w:rFonts w:ascii="Times New Roman" w:hAnsi="Times New Roman" w:cs="Times New Roman"/>
          <w:szCs w:val="22"/>
        </w:rPr>
        <w:t>Table 1f</w:t>
      </w:r>
      <w:bookmarkEnd w:id="11"/>
      <w:r w:rsidRPr="00E447A3">
        <w:rPr>
          <w:rFonts w:ascii="Times New Roman" w:hAnsi="Times New Roman" w:cs="Times New Roman"/>
          <w:szCs w:val="22"/>
        </w:rPr>
        <w:t>:  Title 40 Code of Federal Regulations Part 60</w:t>
      </w:r>
    </w:p>
    <w:p w14:paraId="2AE6DB45" w14:textId="586CE893" w:rsidR="00567FD7" w:rsidRPr="00E447A3" w:rsidRDefault="00567FD7" w:rsidP="00B02C93">
      <w:pPr>
        <w:pStyle w:val="TablePageTitle"/>
        <w:rPr>
          <w:rFonts w:ascii="Times New Roman" w:hAnsi="Times New Roman" w:cs="Times New Roman"/>
          <w:szCs w:val="22"/>
        </w:rPr>
      </w:pPr>
      <w:r w:rsidRPr="00E447A3">
        <w:rPr>
          <w:rFonts w:ascii="Times New Roman" w:hAnsi="Times New Roman" w:cs="Times New Roman"/>
          <w:szCs w:val="22"/>
        </w:rPr>
        <w:t xml:space="preserve">Subpart DDD:  Standards of Performance for Volatile Organic Compound (VOC) Emissions </w:t>
      </w:r>
      <w:r w:rsidR="00C056D6" w:rsidRPr="00E447A3">
        <w:rPr>
          <w:rFonts w:ascii="Times New Roman" w:hAnsi="Times New Roman" w:cs="Times New Roman"/>
          <w:szCs w:val="22"/>
        </w:rPr>
        <w:t>from the</w:t>
      </w:r>
      <w:r w:rsidR="000B0FA1">
        <w:rPr>
          <w:rFonts w:ascii="Times New Roman" w:hAnsi="Times New Roman" w:cs="Times New Roman"/>
          <w:szCs w:val="22"/>
        </w:rPr>
        <w:t xml:space="preserve"> </w:t>
      </w:r>
      <w:r w:rsidRPr="00E447A3">
        <w:rPr>
          <w:rFonts w:ascii="Times New Roman" w:hAnsi="Times New Roman" w:cs="Times New Roman"/>
          <w:szCs w:val="22"/>
        </w:rPr>
        <w:t>Polymer Manufacturing Industry</w:t>
      </w:r>
    </w:p>
    <w:p w14:paraId="7576B38A" w14:textId="198203C3" w:rsidR="00B02C93" w:rsidRDefault="00B02C93" w:rsidP="00DC32EF">
      <w:pPr>
        <w:spacing w:before="36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f:  Title 40 Code of Federal Regulations Part 60&#10;Subpart DDD:  Standards of Performance for Volatile Organic Compound (VOC) Emissions from the Polymer Manufacturing Industry&#10;"/>
      </w:tblPr>
      <w:tblGrid>
        <w:gridCol w:w="4800"/>
        <w:gridCol w:w="4800"/>
        <w:gridCol w:w="4800"/>
      </w:tblGrid>
      <w:tr w:rsidR="00D708D5" w:rsidRPr="00936ED0" w14:paraId="2F59FA1D" w14:textId="77777777" w:rsidTr="00DF0AD4">
        <w:trPr>
          <w:cantSplit/>
          <w:tblHeader/>
        </w:trPr>
        <w:tc>
          <w:tcPr>
            <w:tcW w:w="4796" w:type="dxa"/>
            <w:shd w:val="clear" w:color="auto" w:fill="D9D9D9" w:themeFill="background1" w:themeFillShade="D9"/>
            <w:vAlign w:val="bottom"/>
          </w:tcPr>
          <w:p w14:paraId="4123ABDE" w14:textId="77777777" w:rsidR="00D708D5" w:rsidRPr="00936ED0" w:rsidRDefault="00D708D5"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Date</w:t>
            </w:r>
          </w:p>
        </w:tc>
        <w:tc>
          <w:tcPr>
            <w:tcW w:w="4797" w:type="dxa"/>
            <w:shd w:val="clear" w:color="auto" w:fill="D9D9D9" w:themeFill="background1" w:themeFillShade="D9"/>
            <w:vAlign w:val="bottom"/>
          </w:tcPr>
          <w:p w14:paraId="10853CBE" w14:textId="77777777" w:rsidR="00D708D5" w:rsidRPr="00936ED0" w:rsidRDefault="00D708D5"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Permit No.</w:t>
            </w:r>
          </w:p>
        </w:tc>
        <w:tc>
          <w:tcPr>
            <w:tcW w:w="4797" w:type="dxa"/>
            <w:shd w:val="clear" w:color="auto" w:fill="D9D9D9" w:themeFill="background1" w:themeFillShade="D9"/>
            <w:vAlign w:val="bottom"/>
          </w:tcPr>
          <w:p w14:paraId="6277F760" w14:textId="77777777" w:rsidR="00D708D5" w:rsidRPr="00936ED0" w:rsidRDefault="00D708D5" w:rsidP="00DF0AD4">
            <w:pPr>
              <w:spacing w:after="0"/>
              <w:jc w:val="center"/>
              <w:rPr>
                <w:rFonts w:ascii="Times New Roman" w:hAnsi="Times New Roman" w:cs="Times New Roman"/>
                <w:b/>
                <w:bCs/>
                <w:szCs w:val="22"/>
              </w:rPr>
            </w:pPr>
            <w:r w:rsidRPr="00936ED0">
              <w:rPr>
                <w:rFonts w:ascii="Times New Roman" w:hAnsi="Times New Roman" w:cs="Times New Roman"/>
                <w:b/>
                <w:bCs/>
                <w:szCs w:val="22"/>
              </w:rPr>
              <w:t>Regulated Entity No.</w:t>
            </w:r>
          </w:p>
        </w:tc>
      </w:tr>
      <w:tr w:rsidR="00D708D5" w14:paraId="49ED17E8" w14:textId="77777777" w:rsidTr="00DF0AD4">
        <w:trPr>
          <w:cantSplit/>
          <w:tblHeader/>
        </w:trPr>
        <w:tc>
          <w:tcPr>
            <w:tcW w:w="4796" w:type="dxa"/>
          </w:tcPr>
          <w:p w14:paraId="29DCF504" w14:textId="77777777" w:rsidR="00D708D5" w:rsidRDefault="00D708D5" w:rsidP="00DF0AD4">
            <w:pPr>
              <w:spacing w:after="0"/>
              <w:rPr>
                <w:rFonts w:ascii="Times New Roman" w:hAnsi="Times New Roman" w:cs="Times New Roman"/>
                <w:szCs w:val="22"/>
              </w:rPr>
            </w:pPr>
          </w:p>
        </w:tc>
        <w:tc>
          <w:tcPr>
            <w:tcW w:w="4797" w:type="dxa"/>
          </w:tcPr>
          <w:p w14:paraId="1CB06310" w14:textId="77777777" w:rsidR="00D708D5" w:rsidRDefault="00D708D5" w:rsidP="00DF0AD4">
            <w:pPr>
              <w:spacing w:after="0"/>
              <w:rPr>
                <w:rFonts w:ascii="Times New Roman" w:hAnsi="Times New Roman" w:cs="Times New Roman"/>
                <w:szCs w:val="22"/>
              </w:rPr>
            </w:pPr>
          </w:p>
        </w:tc>
        <w:tc>
          <w:tcPr>
            <w:tcW w:w="4797" w:type="dxa"/>
          </w:tcPr>
          <w:p w14:paraId="35D510AA" w14:textId="77777777" w:rsidR="00D708D5" w:rsidRDefault="00D708D5" w:rsidP="00DF0AD4">
            <w:pPr>
              <w:spacing w:after="0"/>
              <w:rPr>
                <w:rFonts w:ascii="Times New Roman" w:hAnsi="Times New Roman" w:cs="Times New Roman"/>
                <w:szCs w:val="22"/>
              </w:rPr>
            </w:pPr>
          </w:p>
        </w:tc>
      </w:tr>
    </w:tbl>
    <w:p w14:paraId="381A3C85" w14:textId="77777777" w:rsidR="00384EEC" w:rsidRPr="00384EEC" w:rsidRDefault="00384EEC" w:rsidP="00384EEC">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f:  Title 40 Code of Federal Regulations Part 60&#10;Subpart DDD:  Standards of Performance for Volatile Organic Compound (VOC) Emissions from the Polymer Manufacturing Industry&#10;"/>
      </w:tblPr>
      <w:tblGrid>
        <w:gridCol w:w="2399"/>
        <w:gridCol w:w="2399"/>
        <w:gridCol w:w="2400"/>
        <w:gridCol w:w="2400"/>
        <w:gridCol w:w="2401"/>
        <w:gridCol w:w="2401"/>
      </w:tblGrid>
      <w:tr w:rsidR="00DC32EF" w14:paraId="4C2A8544" w14:textId="77777777" w:rsidTr="00DC32EF">
        <w:trPr>
          <w:cantSplit/>
          <w:tblHeader/>
        </w:trPr>
        <w:tc>
          <w:tcPr>
            <w:tcW w:w="2399" w:type="dxa"/>
            <w:shd w:val="clear" w:color="auto" w:fill="D9D9D9" w:themeFill="background1" w:themeFillShade="D9"/>
            <w:vAlign w:val="bottom"/>
          </w:tcPr>
          <w:p w14:paraId="63B4FF71" w14:textId="76F4FA7C"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Process ID No.</w:t>
            </w:r>
          </w:p>
        </w:tc>
        <w:tc>
          <w:tcPr>
            <w:tcW w:w="2399" w:type="dxa"/>
            <w:shd w:val="clear" w:color="auto" w:fill="D9D9D9" w:themeFill="background1" w:themeFillShade="D9"/>
            <w:vAlign w:val="bottom"/>
          </w:tcPr>
          <w:p w14:paraId="31B86AD5" w14:textId="2F3A5472"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SOP Index No.</w:t>
            </w:r>
          </w:p>
        </w:tc>
        <w:tc>
          <w:tcPr>
            <w:tcW w:w="2400" w:type="dxa"/>
            <w:shd w:val="clear" w:color="auto" w:fill="D9D9D9" w:themeFill="background1" w:themeFillShade="D9"/>
            <w:vAlign w:val="bottom"/>
          </w:tcPr>
          <w:p w14:paraId="0AE7414D" w14:textId="6BC65461"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Emergency Vent</w:t>
            </w:r>
          </w:p>
        </w:tc>
        <w:tc>
          <w:tcPr>
            <w:tcW w:w="2400" w:type="dxa"/>
            <w:shd w:val="clear" w:color="auto" w:fill="D9D9D9" w:themeFill="background1" w:themeFillShade="D9"/>
            <w:vAlign w:val="bottom"/>
          </w:tcPr>
          <w:p w14:paraId="64C0EB3B" w14:textId="32A00B92"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Existing Control Device</w:t>
            </w:r>
          </w:p>
        </w:tc>
        <w:tc>
          <w:tcPr>
            <w:tcW w:w="2401" w:type="dxa"/>
            <w:shd w:val="clear" w:color="auto" w:fill="D9D9D9" w:themeFill="background1" w:themeFillShade="D9"/>
            <w:vAlign w:val="bottom"/>
          </w:tcPr>
          <w:p w14:paraId="580D227B" w14:textId="40E89D1B"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Intermittent Control Device</w:t>
            </w:r>
          </w:p>
        </w:tc>
        <w:tc>
          <w:tcPr>
            <w:tcW w:w="2401" w:type="dxa"/>
            <w:shd w:val="clear" w:color="auto" w:fill="D9D9D9" w:themeFill="background1" w:themeFillShade="D9"/>
            <w:vAlign w:val="bottom"/>
          </w:tcPr>
          <w:p w14:paraId="0AF09FAE" w14:textId="36DFF012" w:rsidR="00DC32EF" w:rsidRDefault="00DC32EF" w:rsidP="00DC32EF">
            <w:pPr>
              <w:spacing w:after="0"/>
              <w:jc w:val="center"/>
              <w:rPr>
                <w:rFonts w:ascii="Times New Roman" w:hAnsi="Times New Roman" w:cs="Times New Roman"/>
              </w:rPr>
            </w:pPr>
            <w:r w:rsidRPr="00E447A3">
              <w:rPr>
                <w:rFonts w:ascii="Times New Roman" w:eastAsiaTheme="minorEastAsia" w:hAnsi="Times New Roman" w:cs="Times New Roman"/>
                <w:b/>
                <w:sz w:val="20"/>
                <w:szCs w:val="20"/>
              </w:rPr>
              <w:t>Control Device ID No.</w:t>
            </w:r>
          </w:p>
        </w:tc>
      </w:tr>
      <w:tr w:rsidR="00384EEC" w14:paraId="7550CE3F" w14:textId="77777777" w:rsidTr="00DC32EF">
        <w:trPr>
          <w:cantSplit/>
          <w:trHeight w:val="346"/>
          <w:tblHeader/>
        </w:trPr>
        <w:tc>
          <w:tcPr>
            <w:tcW w:w="2399" w:type="dxa"/>
          </w:tcPr>
          <w:p w14:paraId="16475E3E" w14:textId="77777777" w:rsidR="00384EEC" w:rsidRDefault="00384EEC" w:rsidP="00384EEC">
            <w:pPr>
              <w:spacing w:after="0"/>
              <w:rPr>
                <w:rFonts w:ascii="Times New Roman" w:hAnsi="Times New Roman" w:cs="Times New Roman"/>
              </w:rPr>
            </w:pPr>
          </w:p>
        </w:tc>
        <w:tc>
          <w:tcPr>
            <w:tcW w:w="2399" w:type="dxa"/>
          </w:tcPr>
          <w:p w14:paraId="4AF73083" w14:textId="77777777" w:rsidR="00384EEC" w:rsidRDefault="00384EEC" w:rsidP="00384EEC">
            <w:pPr>
              <w:spacing w:after="0"/>
              <w:rPr>
                <w:rFonts w:ascii="Times New Roman" w:hAnsi="Times New Roman" w:cs="Times New Roman"/>
              </w:rPr>
            </w:pPr>
          </w:p>
        </w:tc>
        <w:tc>
          <w:tcPr>
            <w:tcW w:w="2400" w:type="dxa"/>
          </w:tcPr>
          <w:p w14:paraId="080CF014" w14:textId="77777777" w:rsidR="00384EEC" w:rsidRDefault="00384EEC" w:rsidP="00384EEC">
            <w:pPr>
              <w:spacing w:after="0"/>
              <w:rPr>
                <w:rFonts w:ascii="Times New Roman" w:hAnsi="Times New Roman" w:cs="Times New Roman"/>
              </w:rPr>
            </w:pPr>
          </w:p>
        </w:tc>
        <w:tc>
          <w:tcPr>
            <w:tcW w:w="2400" w:type="dxa"/>
          </w:tcPr>
          <w:p w14:paraId="7362E49D" w14:textId="77777777" w:rsidR="00384EEC" w:rsidRDefault="00384EEC" w:rsidP="00384EEC">
            <w:pPr>
              <w:spacing w:after="0"/>
              <w:rPr>
                <w:rFonts w:ascii="Times New Roman" w:hAnsi="Times New Roman" w:cs="Times New Roman"/>
              </w:rPr>
            </w:pPr>
          </w:p>
        </w:tc>
        <w:tc>
          <w:tcPr>
            <w:tcW w:w="2401" w:type="dxa"/>
          </w:tcPr>
          <w:p w14:paraId="33E94177" w14:textId="77777777" w:rsidR="00384EEC" w:rsidRDefault="00384EEC" w:rsidP="00384EEC">
            <w:pPr>
              <w:spacing w:after="0"/>
              <w:rPr>
                <w:rFonts w:ascii="Times New Roman" w:hAnsi="Times New Roman" w:cs="Times New Roman"/>
              </w:rPr>
            </w:pPr>
          </w:p>
        </w:tc>
        <w:tc>
          <w:tcPr>
            <w:tcW w:w="2401" w:type="dxa"/>
          </w:tcPr>
          <w:p w14:paraId="16813166" w14:textId="77777777" w:rsidR="00384EEC" w:rsidRDefault="00384EEC" w:rsidP="00384EEC">
            <w:pPr>
              <w:spacing w:after="0"/>
              <w:rPr>
                <w:rFonts w:ascii="Times New Roman" w:hAnsi="Times New Roman" w:cs="Times New Roman"/>
              </w:rPr>
            </w:pPr>
          </w:p>
        </w:tc>
      </w:tr>
      <w:tr w:rsidR="00384EEC" w14:paraId="35037EA0" w14:textId="77777777" w:rsidTr="00DC32EF">
        <w:trPr>
          <w:cantSplit/>
          <w:trHeight w:val="346"/>
          <w:tblHeader/>
        </w:trPr>
        <w:tc>
          <w:tcPr>
            <w:tcW w:w="2399" w:type="dxa"/>
          </w:tcPr>
          <w:p w14:paraId="38054FEE" w14:textId="77777777" w:rsidR="00384EEC" w:rsidRDefault="00384EEC" w:rsidP="00384EEC">
            <w:pPr>
              <w:spacing w:after="0"/>
              <w:rPr>
                <w:rFonts w:ascii="Times New Roman" w:hAnsi="Times New Roman" w:cs="Times New Roman"/>
              </w:rPr>
            </w:pPr>
          </w:p>
        </w:tc>
        <w:tc>
          <w:tcPr>
            <w:tcW w:w="2399" w:type="dxa"/>
          </w:tcPr>
          <w:p w14:paraId="3ED83FD8" w14:textId="77777777" w:rsidR="00384EEC" w:rsidRDefault="00384EEC" w:rsidP="00384EEC">
            <w:pPr>
              <w:spacing w:after="0"/>
              <w:rPr>
                <w:rFonts w:ascii="Times New Roman" w:hAnsi="Times New Roman" w:cs="Times New Roman"/>
              </w:rPr>
            </w:pPr>
          </w:p>
        </w:tc>
        <w:tc>
          <w:tcPr>
            <w:tcW w:w="2400" w:type="dxa"/>
          </w:tcPr>
          <w:p w14:paraId="091607E8" w14:textId="77777777" w:rsidR="00384EEC" w:rsidRDefault="00384EEC" w:rsidP="00384EEC">
            <w:pPr>
              <w:spacing w:after="0"/>
              <w:rPr>
                <w:rFonts w:ascii="Times New Roman" w:hAnsi="Times New Roman" w:cs="Times New Roman"/>
              </w:rPr>
            </w:pPr>
          </w:p>
        </w:tc>
        <w:tc>
          <w:tcPr>
            <w:tcW w:w="2400" w:type="dxa"/>
          </w:tcPr>
          <w:p w14:paraId="2D39F8DE" w14:textId="77777777" w:rsidR="00384EEC" w:rsidRDefault="00384EEC" w:rsidP="00384EEC">
            <w:pPr>
              <w:spacing w:after="0"/>
              <w:rPr>
                <w:rFonts w:ascii="Times New Roman" w:hAnsi="Times New Roman" w:cs="Times New Roman"/>
              </w:rPr>
            </w:pPr>
          </w:p>
        </w:tc>
        <w:tc>
          <w:tcPr>
            <w:tcW w:w="2401" w:type="dxa"/>
          </w:tcPr>
          <w:p w14:paraId="240D2F39" w14:textId="77777777" w:rsidR="00384EEC" w:rsidRDefault="00384EEC" w:rsidP="00384EEC">
            <w:pPr>
              <w:spacing w:after="0"/>
              <w:rPr>
                <w:rFonts w:ascii="Times New Roman" w:hAnsi="Times New Roman" w:cs="Times New Roman"/>
              </w:rPr>
            </w:pPr>
          </w:p>
        </w:tc>
        <w:tc>
          <w:tcPr>
            <w:tcW w:w="2401" w:type="dxa"/>
          </w:tcPr>
          <w:p w14:paraId="28D957A1" w14:textId="77777777" w:rsidR="00384EEC" w:rsidRDefault="00384EEC" w:rsidP="00384EEC">
            <w:pPr>
              <w:spacing w:after="0"/>
              <w:rPr>
                <w:rFonts w:ascii="Times New Roman" w:hAnsi="Times New Roman" w:cs="Times New Roman"/>
              </w:rPr>
            </w:pPr>
          </w:p>
        </w:tc>
      </w:tr>
      <w:tr w:rsidR="00384EEC" w14:paraId="14C2AD99" w14:textId="77777777" w:rsidTr="00DC32EF">
        <w:trPr>
          <w:cantSplit/>
          <w:trHeight w:val="346"/>
          <w:tblHeader/>
        </w:trPr>
        <w:tc>
          <w:tcPr>
            <w:tcW w:w="2399" w:type="dxa"/>
          </w:tcPr>
          <w:p w14:paraId="621D905F" w14:textId="77777777" w:rsidR="00384EEC" w:rsidRDefault="00384EEC" w:rsidP="00384EEC">
            <w:pPr>
              <w:spacing w:after="0"/>
              <w:rPr>
                <w:rFonts w:ascii="Times New Roman" w:hAnsi="Times New Roman" w:cs="Times New Roman"/>
              </w:rPr>
            </w:pPr>
          </w:p>
        </w:tc>
        <w:tc>
          <w:tcPr>
            <w:tcW w:w="2399" w:type="dxa"/>
          </w:tcPr>
          <w:p w14:paraId="23387AF5" w14:textId="77777777" w:rsidR="00384EEC" w:rsidRDefault="00384EEC" w:rsidP="00384EEC">
            <w:pPr>
              <w:spacing w:after="0"/>
              <w:rPr>
                <w:rFonts w:ascii="Times New Roman" w:hAnsi="Times New Roman" w:cs="Times New Roman"/>
              </w:rPr>
            </w:pPr>
          </w:p>
        </w:tc>
        <w:tc>
          <w:tcPr>
            <w:tcW w:w="2400" w:type="dxa"/>
          </w:tcPr>
          <w:p w14:paraId="48D1D8CD" w14:textId="77777777" w:rsidR="00384EEC" w:rsidRDefault="00384EEC" w:rsidP="00384EEC">
            <w:pPr>
              <w:spacing w:after="0"/>
              <w:rPr>
                <w:rFonts w:ascii="Times New Roman" w:hAnsi="Times New Roman" w:cs="Times New Roman"/>
              </w:rPr>
            </w:pPr>
          </w:p>
        </w:tc>
        <w:tc>
          <w:tcPr>
            <w:tcW w:w="2400" w:type="dxa"/>
          </w:tcPr>
          <w:p w14:paraId="35771B79" w14:textId="77777777" w:rsidR="00384EEC" w:rsidRDefault="00384EEC" w:rsidP="00384EEC">
            <w:pPr>
              <w:spacing w:after="0"/>
              <w:rPr>
                <w:rFonts w:ascii="Times New Roman" w:hAnsi="Times New Roman" w:cs="Times New Roman"/>
              </w:rPr>
            </w:pPr>
          </w:p>
        </w:tc>
        <w:tc>
          <w:tcPr>
            <w:tcW w:w="2401" w:type="dxa"/>
          </w:tcPr>
          <w:p w14:paraId="3565B31F" w14:textId="77777777" w:rsidR="00384EEC" w:rsidRDefault="00384EEC" w:rsidP="00384EEC">
            <w:pPr>
              <w:spacing w:after="0"/>
              <w:rPr>
                <w:rFonts w:ascii="Times New Roman" w:hAnsi="Times New Roman" w:cs="Times New Roman"/>
              </w:rPr>
            </w:pPr>
          </w:p>
        </w:tc>
        <w:tc>
          <w:tcPr>
            <w:tcW w:w="2401" w:type="dxa"/>
          </w:tcPr>
          <w:p w14:paraId="19956EA7" w14:textId="77777777" w:rsidR="00384EEC" w:rsidRDefault="00384EEC" w:rsidP="00384EEC">
            <w:pPr>
              <w:spacing w:after="0"/>
              <w:rPr>
                <w:rFonts w:ascii="Times New Roman" w:hAnsi="Times New Roman" w:cs="Times New Roman"/>
              </w:rPr>
            </w:pPr>
          </w:p>
        </w:tc>
      </w:tr>
      <w:tr w:rsidR="00384EEC" w14:paraId="29AF140F" w14:textId="77777777" w:rsidTr="00DC32EF">
        <w:trPr>
          <w:cantSplit/>
          <w:trHeight w:val="346"/>
          <w:tblHeader/>
        </w:trPr>
        <w:tc>
          <w:tcPr>
            <w:tcW w:w="2399" w:type="dxa"/>
          </w:tcPr>
          <w:p w14:paraId="0B8A9184" w14:textId="77777777" w:rsidR="00384EEC" w:rsidRDefault="00384EEC" w:rsidP="00384EEC">
            <w:pPr>
              <w:spacing w:after="0"/>
              <w:rPr>
                <w:rFonts w:ascii="Times New Roman" w:hAnsi="Times New Roman" w:cs="Times New Roman"/>
              </w:rPr>
            </w:pPr>
          </w:p>
        </w:tc>
        <w:tc>
          <w:tcPr>
            <w:tcW w:w="2399" w:type="dxa"/>
          </w:tcPr>
          <w:p w14:paraId="5DFD1AA4" w14:textId="77777777" w:rsidR="00384EEC" w:rsidRDefault="00384EEC" w:rsidP="00384EEC">
            <w:pPr>
              <w:spacing w:after="0"/>
              <w:rPr>
                <w:rFonts w:ascii="Times New Roman" w:hAnsi="Times New Roman" w:cs="Times New Roman"/>
              </w:rPr>
            </w:pPr>
          </w:p>
        </w:tc>
        <w:tc>
          <w:tcPr>
            <w:tcW w:w="2400" w:type="dxa"/>
          </w:tcPr>
          <w:p w14:paraId="51F3ED6E" w14:textId="77777777" w:rsidR="00384EEC" w:rsidRDefault="00384EEC" w:rsidP="00384EEC">
            <w:pPr>
              <w:spacing w:after="0"/>
              <w:rPr>
                <w:rFonts w:ascii="Times New Roman" w:hAnsi="Times New Roman" w:cs="Times New Roman"/>
              </w:rPr>
            </w:pPr>
          </w:p>
        </w:tc>
        <w:tc>
          <w:tcPr>
            <w:tcW w:w="2400" w:type="dxa"/>
          </w:tcPr>
          <w:p w14:paraId="15E8655D" w14:textId="77777777" w:rsidR="00384EEC" w:rsidRDefault="00384EEC" w:rsidP="00384EEC">
            <w:pPr>
              <w:spacing w:after="0"/>
              <w:rPr>
                <w:rFonts w:ascii="Times New Roman" w:hAnsi="Times New Roman" w:cs="Times New Roman"/>
              </w:rPr>
            </w:pPr>
          </w:p>
        </w:tc>
        <w:tc>
          <w:tcPr>
            <w:tcW w:w="2401" w:type="dxa"/>
          </w:tcPr>
          <w:p w14:paraId="0F855071" w14:textId="77777777" w:rsidR="00384EEC" w:rsidRDefault="00384EEC" w:rsidP="00384EEC">
            <w:pPr>
              <w:spacing w:after="0"/>
              <w:rPr>
                <w:rFonts w:ascii="Times New Roman" w:hAnsi="Times New Roman" w:cs="Times New Roman"/>
              </w:rPr>
            </w:pPr>
          </w:p>
        </w:tc>
        <w:tc>
          <w:tcPr>
            <w:tcW w:w="2401" w:type="dxa"/>
          </w:tcPr>
          <w:p w14:paraId="086BC69C" w14:textId="77777777" w:rsidR="00384EEC" w:rsidRDefault="00384EEC" w:rsidP="00384EEC">
            <w:pPr>
              <w:spacing w:after="0"/>
              <w:rPr>
                <w:rFonts w:ascii="Times New Roman" w:hAnsi="Times New Roman" w:cs="Times New Roman"/>
              </w:rPr>
            </w:pPr>
          </w:p>
        </w:tc>
      </w:tr>
      <w:tr w:rsidR="00384EEC" w14:paraId="0709FD72" w14:textId="77777777" w:rsidTr="00DC32EF">
        <w:trPr>
          <w:cantSplit/>
          <w:trHeight w:val="346"/>
          <w:tblHeader/>
        </w:trPr>
        <w:tc>
          <w:tcPr>
            <w:tcW w:w="2399" w:type="dxa"/>
          </w:tcPr>
          <w:p w14:paraId="3CA13E91" w14:textId="77777777" w:rsidR="00384EEC" w:rsidRDefault="00384EEC" w:rsidP="00384EEC">
            <w:pPr>
              <w:spacing w:after="0"/>
              <w:rPr>
                <w:rFonts w:ascii="Times New Roman" w:hAnsi="Times New Roman" w:cs="Times New Roman"/>
              </w:rPr>
            </w:pPr>
          </w:p>
        </w:tc>
        <w:tc>
          <w:tcPr>
            <w:tcW w:w="2399" w:type="dxa"/>
          </w:tcPr>
          <w:p w14:paraId="10EA2695" w14:textId="77777777" w:rsidR="00384EEC" w:rsidRDefault="00384EEC" w:rsidP="00384EEC">
            <w:pPr>
              <w:spacing w:after="0"/>
              <w:rPr>
                <w:rFonts w:ascii="Times New Roman" w:hAnsi="Times New Roman" w:cs="Times New Roman"/>
              </w:rPr>
            </w:pPr>
          </w:p>
        </w:tc>
        <w:tc>
          <w:tcPr>
            <w:tcW w:w="2400" w:type="dxa"/>
          </w:tcPr>
          <w:p w14:paraId="01D6D6CF" w14:textId="77777777" w:rsidR="00384EEC" w:rsidRDefault="00384EEC" w:rsidP="00384EEC">
            <w:pPr>
              <w:spacing w:after="0"/>
              <w:rPr>
                <w:rFonts w:ascii="Times New Roman" w:hAnsi="Times New Roman" w:cs="Times New Roman"/>
              </w:rPr>
            </w:pPr>
          </w:p>
        </w:tc>
        <w:tc>
          <w:tcPr>
            <w:tcW w:w="2400" w:type="dxa"/>
          </w:tcPr>
          <w:p w14:paraId="29FB6AEA" w14:textId="77777777" w:rsidR="00384EEC" w:rsidRDefault="00384EEC" w:rsidP="00384EEC">
            <w:pPr>
              <w:spacing w:after="0"/>
              <w:rPr>
                <w:rFonts w:ascii="Times New Roman" w:hAnsi="Times New Roman" w:cs="Times New Roman"/>
              </w:rPr>
            </w:pPr>
          </w:p>
        </w:tc>
        <w:tc>
          <w:tcPr>
            <w:tcW w:w="2401" w:type="dxa"/>
          </w:tcPr>
          <w:p w14:paraId="2D4150D4" w14:textId="77777777" w:rsidR="00384EEC" w:rsidRDefault="00384EEC" w:rsidP="00384EEC">
            <w:pPr>
              <w:spacing w:after="0"/>
              <w:rPr>
                <w:rFonts w:ascii="Times New Roman" w:hAnsi="Times New Roman" w:cs="Times New Roman"/>
              </w:rPr>
            </w:pPr>
          </w:p>
        </w:tc>
        <w:tc>
          <w:tcPr>
            <w:tcW w:w="2401" w:type="dxa"/>
          </w:tcPr>
          <w:p w14:paraId="3DC699E0" w14:textId="77777777" w:rsidR="00384EEC" w:rsidRDefault="00384EEC" w:rsidP="00384EEC">
            <w:pPr>
              <w:spacing w:after="0"/>
              <w:rPr>
                <w:rFonts w:ascii="Times New Roman" w:hAnsi="Times New Roman" w:cs="Times New Roman"/>
              </w:rPr>
            </w:pPr>
          </w:p>
        </w:tc>
      </w:tr>
      <w:tr w:rsidR="00384EEC" w14:paraId="150F2CC4" w14:textId="77777777" w:rsidTr="00DC32EF">
        <w:trPr>
          <w:cantSplit/>
          <w:trHeight w:val="346"/>
          <w:tblHeader/>
        </w:trPr>
        <w:tc>
          <w:tcPr>
            <w:tcW w:w="2399" w:type="dxa"/>
          </w:tcPr>
          <w:p w14:paraId="254CB470" w14:textId="77777777" w:rsidR="00384EEC" w:rsidRDefault="00384EEC" w:rsidP="00384EEC">
            <w:pPr>
              <w:spacing w:after="0"/>
              <w:rPr>
                <w:rFonts w:ascii="Times New Roman" w:hAnsi="Times New Roman" w:cs="Times New Roman"/>
              </w:rPr>
            </w:pPr>
          </w:p>
        </w:tc>
        <w:tc>
          <w:tcPr>
            <w:tcW w:w="2399" w:type="dxa"/>
          </w:tcPr>
          <w:p w14:paraId="0AB3051B" w14:textId="77777777" w:rsidR="00384EEC" w:rsidRDefault="00384EEC" w:rsidP="00384EEC">
            <w:pPr>
              <w:spacing w:after="0"/>
              <w:rPr>
                <w:rFonts w:ascii="Times New Roman" w:hAnsi="Times New Roman" w:cs="Times New Roman"/>
              </w:rPr>
            </w:pPr>
          </w:p>
        </w:tc>
        <w:tc>
          <w:tcPr>
            <w:tcW w:w="2400" w:type="dxa"/>
          </w:tcPr>
          <w:p w14:paraId="10D79D2D" w14:textId="77777777" w:rsidR="00384EEC" w:rsidRDefault="00384EEC" w:rsidP="00384EEC">
            <w:pPr>
              <w:spacing w:after="0"/>
              <w:rPr>
                <w:rFonts w:ascii="Times New Roman" w:hAnsi="Times New Roman" w:cs="Times New Roman"/>
              </w:rPr>
            </w:pPr>
          </w:p>
        </w:tc>
        <w:tc>
          <w:tcPr>
            <w:tcW w:w="2400" w:type="dxa"/>
          </w:tcPr>
          <w:p w14:paraId="3AB57BF3" w14:textId="77777777" w:rsidR="00384EEC" w:rsidRDefault="00384EEC" w:rsidP="00384EEC">
            <w:pPr>
              <w:spacing w:after="0"/>
              <w:rPr>
                <w:rFonts w:ascii="Times New Roman" w:hAnsi="Times New Roman" w:cs="Times New Roman"/>
              </w:rPr>
            </w:pPr>
          </w:p>
        </w:tc>
        <w:tc>
          <w:tcPr>
            <w:tcW w:w="2401" w:type="dxa"/>
          </w:tcPr>
          <w:p w14:paraId="5F60E062" w14:textId="77777777" w:rsidR="00384EEC" w:rsidRDefault="00384EEC" w:rsidP="00384EEC">
            <w:pPr>
              <w:spacing w:after="0"/>
              <w:rPr>
                <w:rFonts w:ascii="Times New Roman" w:hAnsi="Times New Roman" w:cs="Times New Roman"/>
              </w:rPr>
            </w:pPr>
          </w:p>
        </w:tc>
        <w:tc>
          <w:tcPr>
            <w:tcW w:w="2401" w:type="dxa"/>
          </w:tcPr>
          <w:p w14:paraId="228CF7E7" w14:textId="77777777" w:rsidR="00384EEC" w:rsidRDefault="00384EEC" w:rsidP="00384EEC">
            <w:pPr>
              <w:spacing w:after="0"/>
              <w:rPr>
                <w:rFonts w:ascii="Times New Roman" w:hAnsi="Times New Roman" w:cs="Times New Roman"/>
              </w:rPr>
            </w:pPr>
          </w:p>
        </w:tc>
      </w:tr>
      <w:tr w:rsidR="00384EEC" w14:paraId="377759B9" w14:textId="77777777" w:rsidTr="00DC32EF">
        <w:trPr>
          <w:cantSplit/>
          <w:trHeight w:val="346"/>
          <w:tblHeader/>
        </w:trPr>
        <w:tc>
          <w:tcPr>
            <w:tcW w:w="2399" w:type="dxa"/>
          </w:tcPr>
          <w:p w14:paraId="02351880" w14:textId="77777777" w:rsidR="00384EEC" w:rsidRDefault="00384EEC" w:rsidP="00384EEC">
            <w:pPr>
              <w:spacing w:after="0"/>
              <w:rPr>
                <w:rFonts w:ascii="Times New Roman" w:hAnsi="Times New Roman" w:cs="Times New Roman"/>
              </w:rPr>
            </w:pPr>
          </w:p>
        </w:tc>
        <w:tc>
          <w:tcPr>
            <w:tcW w:w="2399" w:type="dxa"/>
          </w:tcPr>
          <w:p w14:paraId="49F989F1" w14:textId="77777777" w:rsidR="00384EEC" w:rsidRDefault="00384EEC" w:rsidP="00384EEC">
            <w:pPr>
              <w:spacing w:after="0"/>
              <w:rPr>
                <w:rFonts w:ascii="Times New Roman" w:hAnsi="Times New Roman" w:cs="Times New Roman"/>
              </w:rPr>
            </w:pPr>
          </w:p>
        </w:tc>
        <w:tc>
          <w:tcPr>
            <w:tcW w:w="2400" w:type="dxa"/>
          </w:tcPr>
          <w:p w14:paraId="052DB92D" w14:textId="77777777" w:rsidR="00384EEC" w:rsidRDefault="00384EEC" w:rsidP="00384EEC">
            <w:pPr>
              <w:spacing w:after="0"/>
              <w:rPr>
                <w:rFonts w:ascii="Times New Roman" w:hAnsi="Times New Roman" w:cs="Times New Roman"/>
              </w:rPr>
            </w:pPr>
          </w:p>
        </w:tc>
        <w:tc>
          <w:tcPr>
            <w:tcW w:w="2400" w:type="dxa"/>
          </w:tcPr>
          <w:p w14:paraId="46259690" w14:textId="77777777" w:rsidR="00384EEC" w:rsidRDefault="00384EEC" w:rsidP="00384EEC">
            <w:pPr>
              <w:spacing w:after="0"/>
              <w:rPr>
                <w:rFonts w:ascii="Times New Roman" w:hAnsi="Times New Roman" w:cs="Times New Roman"/>
              </w:rPr>
            </w:pPr>
          </w:p>
        </w:tc>
        <w:tc>
          <w:tcPr>
            <w:tcW w:w="2401" w:type="dxa"/>
          </w:tcPr>
          <w:p w14:paraId="2B0DFA64" w14:textId="77777777" w:rsidR="00384EEC" w:rsidRDefault="00384EEC" w:rsidP="00384EEC">
            <w:pPr>
              <w:spacing w:after="0"/>
              <w:rPr>
                <w:rFonts w:ascii="Times New Roman" w:hAnsi="Times New Roman" w:cs="Times New Roman"/>
              </w:rPr>
            </w:pPr>
          </w:p>
        </w:tc>
        <w:tc>
          <w:tcPr>
            <w:tcW w:w="2401" w:type="dxa"/>
          </w:tcPr>
          <w:p w14:paraId="524B8D44" w14:textId="77777777" w:rsidR="00384EEC" w:rsidRDefault="00384EEC" w:rsidP="00384EEC">
            <w:pPr>
              <w:spacing w:after="0"/>
              <w:rPr>
                <w:rFonts w:ascii="Times New Roman" w:hAnsi="Times New Roman" w:cs="Times New Roman"/>
              </w:rPr>
            </w:pPr>
          </w:p>
        </w:tc>
      </w:tr>
      <w:tr w:rsidR="00384EEC" w14:paraId="0DD1656B" w14:textId="77777777" w:rsidTr="00DC32EF">
        <w:trPr>
          <w:cantSplit/>
          <w:trHeight w:val="346"/>
          <w:tblHeader/>
        </w:trPr>
        <w:tc>
          <w:tcPr>
            <w:tcW w:w="2399" w:type="dxa"/>
          </w:tcPr>
          <w:p w14:paraId="78B9D6E2" w14:textId="77777777" w:rsidR="00384EEC" w:rsidRDefault="00384EEC" w:rsidP="00384EEC">
            <w:pPr>
              <w:spacing w:after="0"/>
              <w:rPr>
                <w:rFonts w:ascii="Times New Roman" w:hAnsi="Times New Roman" w:cs="Times New Roman"/>
              </w:rPr>
            </w:pPr>
          </w:p>
        </w:tc>
        <w:tc>
          <w:tcPr>
            <w:tcW w:w="2399" w:type="dxa"/>
          </w:tcPr>
          <w:p w14:paraId="0C75A3A6" w14:textId="77777777" w:rsidR="00384EEC" w:rsidRDefault="00384EEC" w:rsidP="00384EEC">
            <w:pPr>
              <w:spacing w:after="0"/>
              <w:rPr>
                <w:rFonts w:ascii="Times New Roman" w:hAnsi="Times New Roman" w:cs="Times New Roman"/>
              </w:rPr>
            </w:pPr>
          </w:p>
        </w:tc>
        <w:tc>
          <w:tcPr>
            <w:tcW w:w="2400" w:type="dxa"/>
          </w:tcPr>
          <w:p w14:paraId="1813E169" w14:textId="77777777" w:rsidR="00384EEC" w:rsidRDefault="00384EEC" w:rsidP="00384EEC">
            <w:pPr>
              <w:spacing w:after="0"/>
              <w:rPr>
                <w:rFonts w:ascii="Times New Roman" w:hAnsi="Times New Roman" w:cs="Times New Roman"/>
              </w:rPr>
            </w:pPr>
          </w:p>
        </w:tc>
        <w:tc>
          <w:tcPr>
            <w:tcW w:w="2400" w:type="dxa"/>
          </w:tcPr>
          <w:p w14:paraId="4DBB4545" w14:textId="77777777" w:rsidR="00384EEC" w:rsidRDefault="00384EEC" w:rsidP="00384EEC">
            <w:pPr>
              <w:spacing w:after="0"/>
              <w:rPr>
                <w:rFonts w:ascii="Times New Roman" w:hAnsi="Times New Roman" w:cs="Times New Roman"/>
              </w:rPr>
            </w:pPr>
          </w:p>
        </w:tc>
        <w:tc>
          <w:tcPr>
            <w:tcW w:w="2401" w:type="dxa"/>
          </w:tcPr>
          <w:p w14:paraId="245D56E3" w14:textId="77777777" w:rsidR="00384EEC" w:rsidRDefault="00384EEC" w:rsidP="00384EEC">
            <w:pPr>
              <w:spacing w:after="0"/>
              <w:rPr>
                <w:rFonts w:ascii="Times New Roman" w:hAnsi="Times New Roman" w:cs="Times New Roman"/>
              </w:rPr>
            </w:pPr>
          </w:p>
        </w:tc>
        <w:tc>
          <w:tcPr>
            <w:tcW w:w="2401" w:type="dxa"/>
          </w:tcPr>
          <w:p w14:paraId="2BDB0EBE" w14:textId="77777777" w:rsidR="00384EEC" w:rsidRDefault="00384EEC" w:rsidP="00384EEC">
            <w:pPr>
              <w:spacing w:after="0"/>
              <w:rPr>
                <w:rFonts w:ascii="Times New Roman" w:hAnsi="Times New Roman" w:cs="Times New Roman"/>
              </w:rPr>
            </w:pPr>
          </w:p>
        </w:tc>
      </w:tr>
      <w:tr w:rsidR="00384EEC" w14:paraId="7228E812" w14:textId="77777777" w:rsidTr="00DC32EF">
        <w:trPr>
          <w:cantSplit/>
          <w:trHeight w:val="346"/>
          <w:tblHeader/>
        </w:trPr>
        <w:tc>
          <w:tcPr>
            <w:tcW w:w="2399" w:type="dxa"/>
          </w:tcPr>
          <w:p w14:paraId="352C7DE8" w14:textId="77777777" w:rsidR="00384EEC" w:rsidRDefault="00384EEC" w:rsidP="00384EEC">
            <w:pPr>
              <w:spacing w:after="0"/>
              <w:rPr>
                <w:rFonts w:ascii="Times New Roman" w:hAnsi="Times New Roman" w:cs="Times New Roman"/>
              </w:rPr>
            </w:pPr>
          </w:p>
        </w:tc>
        <w:tc>
          <w:tcPr>
            <w:tcW w:w="2399" w:type="dxa"/>
          </w:tcPr>
          <w:p w14:paraId="06E7046D" w14:textId="77777777" w:rsidR="00384EEC" w:rsidRDefault="00384EEC" w:rsidP="00384EEC">
            <w:pPr>
              <w:spacing w:after="0"/>
              <w:rPr>
                <w:rFonts w:ascii="Times New Roman" w:hAnsi="Times New Roman" w:cs="Times New Roman"/>
              </w:rPr>
            </w:pPr>
          </w:p>
        </w:tc>
        <w:tc>
          <w:tcPr>
            <w:tcW w:w="2400" w:type="dxa"/>
          </w:tcPr>
          <w:p w14:paraId="67A18696" w14:textId="77777777" w:rsidR="00384EEC" w:rsidRDefault="00384EEC" w:rsidP="00384EEC">
            <w:pPr>
              <w:spacing w:after="0"/>
              <w:rPr>
                <w:rFonts w:ascii="Times New Roman" w:hAnsi="Times New Roman" w:cs="Times New Roman"/>
              </w:rPr>
            </w:pPr>
          </w:p>
        </w:tc>
        <w:tc>
          <w:tcPr>
            <w:tcW w:w="2400" w:type="dxa"/>
          </w:tcPr>
          <w:p w14:paraId="3AB52327" w14:textId="77777777" w:rsidR="00384EEC" w:rsidRDefault="00384EEC" w:rsidP="00384EEC">
            <w:pPr>
              <w:spacing w:after="0"/>
              <w:rPr>
                <w:rFonts w:ascii="Times New Roman" w:hAnsi="Times New Roman" w:cs="Times New Roman"/>
              </w:rPr>
            </w:pPr>
          </w:p>
        </w:tc>
        <w:tc>
          <w:tcPr>
            <w:tcW w:w="2401" w:type="dxa"/>
          </w:tcPr>
          <w:p w14:paraId="52124FE8" w14:textId="77777777" w:rsidR="00384EEC" w:rsidRDefault="00384EEC" w:rsidP="00384EEC">
            <w:pPr>
              <w:spacing w:after="0"/>
              <w:rPr>
                <w:rFonts w:ascii="Times New Roman" w:hAnsi="Times New Roman" w:cs="Times New Roman"/>
              </w:rPr>
            </w:pPr>
          </w:p>
        </w:tc>
        <w:tc>
          <w:tcPr>
            <w:tcW w:w="2401" w:type="dxa"/>
          </w:tcPr>
          <w:p w14:paraId="23904EBA" w14:textId="77777777" w:rsidR="00384EEC" w:rsidRDefault="00384EEC" w:rsidP="00384EEC">
            <w:pPr>
              <w:spacing w:after="0"/>
              <w:rPr>
                <w:rFonts w:ascii="Times New Roman" w:hAnsi="Times New Roman" w:cs="Times New Roman"/>
              </w:rPr>
            </w:pPr>
          </w:p>
        </w:tc>
      </w:tr>
      <w:tr w:rsidR="00384EEC" w14:paraId="4389B67B" w14:textId="77777777" w:rsidTr="00DC32EF">
        <w:trPr>
          <w:cantSplit/>
          <w:trHeight w:val="346"/>
          <w:tblHeader/>
        </w:trPr>
        <w:tc>
          <w:tcPr>
            <w:tcW w:w="2399" w:type="dxa"/>
          </w:tcPr>
          <w:p w14:paraId="265BE4B7" w14:textId="77777777" w:rsidR="00384EEC" w:rsidRDefault="00384EEC" w:rsidP="00384EEC">
            <w:pPr>
              <w:spacing w:after="0"/>
              <w:rPr>
                <w:rFonts w:ascii="Times New Roman" w:hAnsi="Times New Roman" w:cs="Times New Roman"/>
              </w:rPr>
            </w:pPr>
          </w:p>
        </w:tc>
        <w:tc>
          <w:tcPr>
            <w:tcW w:w="2399" w:type="dxa"/>
          </w:tcPr>
          <w:p w14:paraId="2E6202CB" w14:textId="77777777" w:rsidR="00384EEC" w:rsidRDefault="00384EEC" w:rsidP="00384EEC">
            <w:pPr>
              <w:spacing w:after="0"/>
              <w:rPr>
                <w:rFonts w:ascii="Times New Roman" w:hAnsi="Times New Roman" w:cs="Times New Roman"/>
              </w:rPr>
            </w:pPr>
          </w:p>
        </w:tc>
        <w:tc>
          <w:tcPr>
            <w:tcW w:w="2400" w:type="dxa"/>
          </w:tcPr>
          <w:p w14:paraId="0111F613" w14:textId="77777777" w:rsidR="00384EEC" w:rsidRDefault="00384EEC" w:rsidP="00384EEC">
            <w:pPr>
              <w:spacing w:after="0"/>
              <w:rPr>
                <w:rFonts w:ascii="Times New Roman" w:hAnsi="Times New Roman" w:cs="Times New Roman"/>
              </w:rPr>
            </w:pPr>
          </w:p>
        </w:tc>
        <w:tc>
          <w:tcPr>
            <w:tcW w:w="2400" w:type="dxa"/>
          </w:tcPr>
          <w:p w14:paraId="2919DF97" w14:textId="77777777" w:rsidR="00384EEC" w:rsidRDefault="00384EEC" w:rsidP="00384EEC">
            <w:pPr>
              <w:spacing w:after="0"/>
              <w:rPr>
                <w:rFonts w:ascii="Times New Roman" w:hAnsi="Times New Roman" w:cs="Times New Roman"/>
              </w:rPr>
            </w:pPr>
          </w:p>
        </w:tc>
        <w:tc>
          <w:tcPr>
            <w:tcW w:w="2401" w:type="dxa"/>
          </w:tcPr>
          <w:p w14:paraId="60A36F88" w14:textId="77777777" w:rsidR="00384EEC" w:rsidRDefault="00384EEC" w:rsidP="00384EEC">
            <w:pPr>
              <w:spacing w:after="0"/>
              <w:rPr>
                <w:rFonts w:ascii="Times New Roman" w:hAnsi="Times New Roman" w:cs="Times New Roman"/>
              </w:rPr>
            </w:pPr>
          </w:p>
        </w:tc>
        <w:tc>
          <w:tcPr>
            <w:tcW w:w="2401" w:type="dxa"/>
          </w:tcPr>
          <w:p w14:paraId="78FAAB47" w14:textId="77777777" w:rsidR="00384EEC" w:rsidRDefault="00384EEC" w:rsidP="00384EEC">
            <w:pPr>
              <w:spacing w:after="0"/>
              <w:rPr>
                <w:rFonts w:ascii="Times New Roman" w:hAnsi="Times New Roman" w:cs="Times New Roman"/>
              </w:rPr>
            </w:pPr>
          </w:p>
        </w:tc>
      </w:tr>
    </w:tbl>
    <w:p w14:paraId="704E8157" w14:textId="77777777" w:rsidR="00567FD7" w:rsidRPr="00E447A3" w:rsidRDefault="00567FD7" w:rsidP="00567FD7">
      <w:pPr>
        <w:spacing w:after="0"/>
        <w:rPr>
          <w:rFonts w:ascii="Times New Roman" w:hAnsi="Times New Roman" w:cs="Times New Roman"/>
          <w:b/>
          <w:szCs w:val="22"/>
        </w:rPr>
      </w:pPr>
    </w:p>
    <w:sectPr w:rsidR="00567FD7" w:rsidRPr="00E447A3" w:rsidSect="00CC04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F375" w14:textId="77777777" w:rsidR="00705226" w:rsidRDefault="00705226" w:rsidP="00B4769C">
      <w:r>
        <w:separator/>
      </w:r>
    </w:p>
  </w:endnote>
  <w:endnote w:type="continuationSeparator" w:id="0">
    <w:p w14:paraId="3D19C517" w14:textId="77777777" w:rsidR="00705226" w:rsidRDefault="00705226" w:rsidP="00B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D4A9" w14:textId="79090876" w:rsidR="00705226" w:rsidRPr="00D752D6" w:rsidRDefault="00705226" w:rsidP="006746C9">
    <w:pPr>
      <w:spacing w:after="0"/>
      <w:rPr>
        <w:rFonts w:ascii="Times New Roman" w:hAnsi="Times New Roman" w:cs="Times New Roman"/>
        <w:b/>
        <w:bCs/>
        <w:sz w:val="16"/>
        <w:szCs w:val="16"/>
      </w:rPr>
    </w:pPr>
    <w:r w:rsidRPr="00D752D6">
      <w:rPr>
        <w:rFonts w:ascii="Times New Roman" w:hAnsi="Times New Roman" w:cs="Times New Roman"/>
        <w:b/>
        <w:bCs/>
        <w:sz w:val="16"/>
        <w:szCs w:val="16"/>
      </w:rPr>
      <w:t xml:space="preserve">TCEQ-10048 (APDG5282v11, </w:t>
    </w:r>
    <w:r>
      <w:rPr>
        <w:rFonts w:ascii="Times New Roman" w:hAnsi="Times New Roman" w:cs="Times New Roman"/>
        <w:b/>
        <w:bCs/>
        <w:sz w:val="16"/>
        <w:szCs w:val="16"/>
      </w:rPr>
      <w:t>10/21</w:t>
    </w:r>
    <w:r w:rsidRPr="00D752D6">
      <w:rPr>
        <w:rFonts w:ascii="Times New Roman" w:hAnsi="Times New Roman" w:cs="Times New Roman"/>
        <w:b/>
        <w:bCs/>
        <w:sz w:val="16"/>
        <w:szCs w:val="16"/>
      </w:rPr>
      <w:t>) OP-UA28</w:t>
    </w:r>
  </w:p>
  <w:p w14:paraId="6243095F" w14:textId="77777777" w:rsidR="00705226" w:rsidRPr="00D752D6" w:rsidRDefault="00705226" w:rsidP="006746C9">
    <w:pPr>
      <w:spacing w:after="0"/>
      <w:rPr>
        <w:rFonts w:ascii="Times New Roman" w:hAnsi="Times New Roman" w:cs="Times New Roman"/>
        <w:b/>
        <w:bCs/>
        <w:sz w:val="16"/>
        <w:szCs w:val="16"/>
      </w:rPr>
    </w:pPr>
    <w:r w:rsidRPr="00D752D6">
      <w:rPr>
        <w:rFonts w:ascii="Times New Roman" w:hAnsi="Times New Roman" w:cs="Times New Roman"/>
        <w:b/>
        <w:bCs/>
        <w:sz w:val="16"/>
        <w:szCs w:val="16"/>
      </w:rPr>
      <w:t xml:space="preserve">This form for use by facilities subject to air quality permit requirements and </w:t>
    </w:r>
  </w:p>
  <w:p w14:paraId="40CB6145" w14:textId="428B9DB7" w:rsidR="00705226" w:rsidRPr="00B02C93" w:rsidRDefault="00705226" w:rsidP="006746C9">
    <w:pPr>
      <w:pStyle w:val="Footer"/>
      <w:tabs>
        <w:tab w:val="clear" w:pos="4320"/>
        <w:tab w:val="clear" w:pos="8640"/>
        <w:tab w:val="right" w:pos="14130"/>
      </w:tabs>
      <w:rPr>
        <w:sz w:val="16"/>
        <w:szCs w:val="16"/>
      </w:rPr>
    </w:pPr>
    <w:r w:rsidRPr="00D752D6">
      <w:rPr>
        <w:rFonts w:ascii="Times New Roman" w:hAnsi="Times New Roman" w:cs="Times New Roman"/>
        <w:b/>
        <w:bCs/>
        <w:sz w:val="16"/>
        <w:szCs w:val="16"/>
      </w:rPr>
      <w:t>may be revised periodically (Title V Release 03/03)</w:t>
    </w:r>
    <w:r>
      <w:rPr>
        <w:b/>
        <w:bCs/>
        <w:sz w:val="16"/>
        <w:szCs w:val="16"/>
      </w:rPr>
      <w:tab/>
    </w:r>
    <w:r w:rsidR="00CF72B1" w:rsidRPr="00CF72B1">
      <w:rPr>
        <w:rFonts w:ascii="Times New Roman" w:hAnsi="Times New Roman" w:cs="Times New Roman"/>
        <w:b/>
        <w:bCs/>
        <w:sz w:val="16"/>
        <w:szCs w:val="16"/>
      </w:rPr>
      <w:t xml:space="preserve">Page </w:t>
    </w:r>
    <w:r w:rsidR="00CF72B1" w:rsidRPr="00CF72B1">
      <w:rPr>
        <w:rFonts w:ascii="Times New Roman" w:hAnsi="Times New Roman" w:cs="Times New Roman"/>
        <w:b/>
        <w:bCs/>
        <w:sz w:val="16"/>
        <w:szCs w:val="16"/>
      </w:rPr>
      <w:fldChar w:fldCharType="begin"/>
    </w:r>
    <w:r w:rsidR="00CF72B1" w:rsidRPr="00CF72B1">
      <w:rPr>
        <w:rFonts w:ascii="Times New Roman" w:hAnsi="Times New Roman" w:cs="Times New Roman"/>
        <w:b/>
        <w:bCs/>
        <w:sz w:val="16"/>
        <w:szCs w:val="16"/>
      </w:rPr>
      <w:instrText xml:space="preserve"> PAGE  \* Arabic  \* MERGEFORMAT </w:instrText>
    </w:r>
    <w:r w:rsidR="00CF72B1" w:rsidRPr="00CF72B1">
      <w:rPr>
        <w:rFonts w:ascii="Times New Roman" w:hAnsi="Times New Roman" w:cs="Times New Roman"/>
        <w:b/>
        <w:bCs/>
        <w:sz w:val="16"/>
        <w:szCs w:val="16"/>
      </w:rPr>
      <w:fldChar w:fldCharType="separate"/>
    </w:r>
    <w:r w:rsidR="00CF72B1" w:rsidRPr="00CF72B1">
      <w:rPr>
        <w:rFonts w:ascii="Times New Roman" w:hAnsi="Times New Roman" w:cs="Times New Roman"/>
        <w:b/>
        <w:bCs/>
        <w:noProof/>
        <w:sz w:val="16"/>
        <w:szCs w:val="16"/>
      </w:rPr>
      <w:t>1</w:t>
    </w:r>
    <w:r w:rsidR="00CF72B1" w:rsidRPr="00CF72B1">
      <w:rPr>
        <w:rFonts w:ascii="Times New Roman" w:hAnsi="Times New Roman" w:cs="Times New Roman"/>
        <w:b/>
        <w:bCs/>
        <w:sz w:val="16"/>
        <w:szCs w:val="16"/>
      </w:rPr>
      <w:fldChar w:fldCharType="end"/>
    </w:r>
    <w:r w:rsidR="00CF72B1" w:rsidRPr="00CF72B1">
      <w:rPr>
        <w:rFonts w:ascii="Times New Roman" w:hAnsi="Times New Roman" w:cs="Times New Roman"/>
        <w:b/>
        <w:bCs/>
        <w:sz w:val="16"/>
        <w:szCs w:val="16"/>
      </w:rPr>
      <w:t xml:space="preserve"> of </w:t>
    </w:r>
    <w:r w:rsidR="00CF72B1">
      <w:rPr>
        <w:rFonts w:ascii="Times New Roman" w:hAnsi="Times New Roman" w:cs="Times New Roman"/>
        <w:b/>
        <w:bCs/>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18EA" w14:textId="77777777" w:rsidR="00CF72B1" w:rsidRPr="00D752D6" w:rsidRDefault="00CF72B1" w:rsidP="006746C9">
    <w:pPr>
      <w:spacing w:after="0"/>
      <w:rPr>
        <w:rFonts w:ascii="Times New Roman" w:hAnsi="Times New Roman" w:cs="Times New Roman"/>
        <w:b/>
        <w:bCs/>
        <w:sz w:val="16"/>
        <w:szCs w:val="16"/>
      </w:rPr>
    </w:pPr>
    <w:r w:rsidRPr="00D752D6">
      <w:rPr>
        <w:rFonts w:ascii="Times New Roman" w:hAnsi="Times New Roman" w:cs="Times New Roman"/>
        <w:b/>
        <w:bCs/>
        <w:sz w:val="16"/>
        <w:szCs w:val="16"/>
      </w:rPr>
      <w:t xml:space="preserve">TCEQ-10048 (APDG5282v11, </w:t>
    </w:r>
    <w:r>
      <w:rPr>
        <w:rFonts w:ascii="Times New Roman" w:hAnsi="Times New Roman" w:cs="Times New Roman"/>
        <w:b/>
        <w:bCs/>
        <w:sz w:val="16"/>
        <w:szCs w:val="16"/>
      </w:rPr>
      <w:t>10/21</w:t>
    </w:r>
    <w:r w:rsidRPr="00D752D6">
      <w:rPr>
        <w:rFonts w:ascii="Times New Roman" w:hAnsi="Times New Roman" w:cs="Times New Roman"/>
        <w:b/>
        <w:bCs/>
        <w:sz w:val="16"/>
        <w:szCs w:val="16"/>
      </w:rPr>
      <w:t>) OP-UA28</w:t>
    </w:r>
  </w:p>
  <w:p w14:paraId="164BCAF0" w14:textId="77777777" w:rsidR="00CF72B1" w:rsidRPr="00D752D6" w:rsidRDefault="00CF72B1" w:rsidP="006746C9">
    <w:pPr>
      <w:spacing w:after="0"/>
      <w:rPr>
        <w:rFonts w:ascii="Times New Roman" w:hAnsi="Times New Roman" w:cs="Times New Roman"/>
        <w:b/>
        <w:bCs/>
        <w:sz w:val="16"/>
        <w:szCs w:val="16"/>
      </w:rPr>
    </w:pPr>
    <w:r w:rsidRPr="00D752D6">
      <w:rPr>
        <w:rFonts w:ascii="Times New Roman" w:hAnsi="Times New Roman" w:cs="Times New Roman"/>
        <w:b/>
        <w:bCs/>
        <w:sz w:val="16"/>
        <w:szCs w:val="16"/>
      </w:rPr>
      <w:t xml:space="preserve">This form for use by facilities subject to air quality permit requirements and </w:t>
    </w:r>
  </w:p>
  <w:p w14:paraId="74B50B76" w14:textId="46A98EF7" w:rsidR="00CF72B1" w:rsidRPr="00B02C93" w:rsidRDefault="00CF72B1" w:rsidP="006746C9">
    <w:pPr>
      <w:pStyle w:val="Footer"/>
      <w:tabs>
        <w:tab w:val="clear" w:pos="4320"/>
        <w:tab w:val="clear" w:pos="8640"/>
        <w:tab w:val="right" w:pos="14130"/>
      </w:tabs>
      <w:rPr>
        <w:sz w:val="16"/>
        <w:szCs w:val="16"/>
      </w:rPr>
    </w:pPr>
    <w:r w:rsidRPr="00D752D6">
      <w:rPr>
        <w:rFonts w:ascii="Times New Roman" w:hAnsi="Times New Roman" w:cs="Times New Roman"/>
        <w:b/>
        <w:bCs/>
        <w:sz w:val="16"/>
        <w:szCs w:val="16"/>
      </w:rPr>
      <w:t>may be revised periodically (Title V Release 03/03)</w:t>
    </w:r>
    <w:r>
      <w:rPr>
        <w:b/>
        <w:bCs/>
        <w:sz w:val="16"/>
        <w:szCs w:val="16"/>
      </w:rPr>
      <w:tab/>
    </w:r>
    <w:r w:rsidRPr="00CF72B1">
      <w:rPr>
        <w:rFonts w:ascii="Times New Roman" w:hAnsi="Times New Roman" w:cs="Times New Roman"/>
        <w:b/>
        <w:bCs/>
        <w:sz w:val="16"/>
        <w:szCs w:val="16"/>
      </w:rPr>
      <w:t xml:space="preserve">Page </w:t>
    </w:r>
    <w:r>
      <w:rPr>
        <w:rFonts w:ascii="Times New Roman" w:hAnsi="Times New Roman" w:cs="Times New Roman"/>
        <w:b/>
        <w:bCs/>
        <w:sz w:val="16"/>
        <w:szCs w:val="16"/>
      </w:rPr>
      <w:t>______</w:t>
    </w:r>
    <w:r w:rsidRPr="00CF72B1">
      <w:rPr>
        <w:rFonts w:ascii="Times New Roman" w:hAnsi="Times New Roman" w:cs="Times New Roman"/>
        <w:b/>
        <w:bCs/>
        <w:sz w:val="16"/>
        <w:szCs w:val="16"/>
      </w:rPr>
      <w:t xml:space="preserve"> of </w:t>
    </w:r>
    <w:r>
      <w:rPr>
        <w:rFonts w:ascii="Times New Roman" w:hAnsi="Times New Roman" w:cs="Times New Roman"/>
        <w:b/>
        <w:bCs/>
        <w:sz w:val="16"/>
        <w:szCs w:val="16"/>
      </w:rPr>
      <w:t>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49E3" w14:textId="77777777" w:rsidR="00705226" w:rsidRDefault="00705226" w:rsidP="00B4769C">
      <w:r>
        <w:separator/>
      </w:r>
    </w:p>
  </w:footnote>
  <w:footnote w:type="continuationSeparator" w:id="0">
    <w:p w14:paraId="1F54102D" w14:textId="77777777" w:rsidR="00705226" w:rsidRDefault="00705226" w:rsidP="00B4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ABD2" w14:textId="77777777" w:rsidR="00CF72B1" w:rsidRPr="00CF72B1" w:rsidRDefault="00CF72B1" w:rsidP="00CF72B1">
    <w:pPr>
      <w:pStyle w:val="Header"/>
      <w:spacing w:after="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252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026AC"/>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12D1098D"/>
    <w:multiLevelType w:val="hybridMultilevel"/>
    <w:tmpl w:val="235A9B0E"/>
    <w:lvl w:ilvl="0" w:tplc="C85E6A44">
      <w:start w:val="1"/>
      <w:numFmt w:val="decimal"/>
      <w:pStyle w:val="AdditionalCompleteContinu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444E"/>
    <w:multiLevelType w:val="hybridMultilevel"/>
    <w:tmpl w:val="44FCE186"/>
    <w:lvl w:ilvl="0" w:tplc="26445772">
      <w:start w:val="1"/>
      <w:numFmt w:val="decimal"/>
      <w:pStyle w:val="Style1"/>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223513AC"/>
    <w:multiLevelType w:val="hybridMultilevel"/>
    <w:tmpl w:val="799E0DC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56ABA"/>
    <w:multiLevelType w:val="hybridMultilevel"/>
    <w:tmpl w:val="7E6C895E"/>
    <w:lvl w:ilvl="0" w:tplc="D582734C">
      <w:start w:val="1"/>
      <w:numFmt w:val="decimal"/>
      <w:suff w:val="nothing"/>
      <w:lvlText w:val="%1."/>
      <w:lvlJc w:val="left"/>
      <w:pPr>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1"/>
  </w:num>
  <w:num w:numId="15">
    <w:abstractNumId w:val="13"/>
  </w:num>
  <w:num w:numId="16">
    <w:abstractNumId w:val="12"/>
  </w:num>
  <w:num w:numId="17">
    <w:abstractNumId w:val="10"/>
  </w:num>
  <w:num w:numId="18">
    <w:abstractNumId w:val="10"/>
    <w:lvlOverride w:ilvl="0">
      <w:startOverride w:val="1"/>
    </w:lvlOverride>
  </w:num>
  <w:num w:numId="19">
    <w:abstractNumId w:val="10"/>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jQ0MjA2NjQztDBS0lEKTi0uzszPAykwqQUAaBnZtywAAAA="/>
  </w:docVars>
  <w:rsids>
    <w:rsidRoot w:val="00D95CF0"/>
    <w:rsid w:val="00007907"/>
    <w:rsid w:val="00045E62"/>
    <w:rsid w:val="00051B7F"/>
    <w:rsid w:val="0005431D"/>
    <w:rsid w:val="00055562"/>
    <w:rsid w:val="000B0FA1"/>
    <w:rsid w:val="000F0DC9"/>
    <w:rsid w:val="000F2A9E"/>
    <w:rsid w:val="00116413"/>
    <w:rsid w:val="001244BD"/>
    <w:rsid w:val="00124FE0"/>
    <w:rsid w:val="0014728A"/>
    <w:rsid w:val="0015758F"/>
    <w:rsid w:val="001622A9"/>
    <w:rsid w:val="00171AD4"/>
    <w:rsid w:val="001843F0"/>
    <w:rsid w:val="00184A8E"/>
    <w:rsid w:val="001B0CBB"/>
    <w:rsid w:val="001D516D"/>
    <w:rsid w:val="001F170C"/>
    <w:rsid w:val="001F4951"/>
    <w:rsid w:val="001F7252"/>
    <w:rsid w:val="00217832"/>
    <w:rsid w:val="00217D3E"/>
    <w:rsid w:val="00261265"/>
    <w:rsid w:val="00267310"/>
    <w:rsid w:val="002677C4"/>
    <w:rsid w:val="00290980"/>
    <w:rsid w:val="00297D38"/>
    <w:rsid w:val="002B3FE2"/>
    <w:rsid w:val="002B7451"/>
    <w:rsid w:val="002C00FD"/>
    <w:rsid w:val="002D4E2D"/>
    <w:rsid w:val="00303AD2"/>
    <w:rsid w:val="0034231B"/>
    <w:rsid w:val="00343496"/>
    <w:rsid w:val="00345B01"/>
    <w:rsid w:val="00351FD0"/>
    <w:rsid w:val="0036006D"/>
    <w:rsid w:val="00384252"/>
    <w:rsid w:val="00384EEC"/>
    <w:rsid w:val="00393C75"/>
    <w:rsid w:val="003B41DF"/>
    <w:rsid w:val="003F5ABB"/>
    <w:rsid w:val="00404A8A"/>
    <w:rsid w:val="00430534"/>
    <w:rsid w:val="004425DC"/>
    <w:rsid w:val="00464688"/>
    <w:rsid w:val="004A04D7"/>
    <w:rsid w:val="004B31FD"/>
    <w:rsid w:val="004B4177"/>
    <w:rsid w:val="004D2CA6"/>
    <w:rsid w:val="004F3804"/>
    <w:rsid w:val="00522F17"/>
    <w:rsid w:val="00542AB9"/>
    <w:rsid w:val="005464F5"/>
    <w:rsid w:val="0055212A"/>
    <w:rsid w:val="00567FD7"/>
    <w:rsid w:val="00581072"/>
    <w:rsid w:val="005F337F"/>
    <w:rsid w:val="005F7E80"/>
    <w:rsid w:val="00636B78"/>
    <w:rsid w:val="0065525B"/>
    <w:rsid w:val="006730D8"/>
    <w:rsid w:val="006746C9"/>
    <w:rsid w:val="00686DB7"/>
    <w:rsid w:val="006C6CEB"/>
    <w:rsid w:val="00705226"/>
    <w:rsid w:val="0072249E"/>
    <w:rsid w:val="00727F1C"/>
    <w:rsid w:val="00732647"/>
    <w:rsid w:val="0073275D"/>
    <w:rsid w:val="00733B32"/>
    <w:rsid w:val="007364A1"/>
    <w:rsid w:val="00746472"/>
    <w:rsid w:val="0075745D"/>
    <w:rsid w:val="007B0C55"/>
    <w:rsid w:val="007F1D92"/>
    <w:rsid w:val="007F39E8"/>
    <w:rsid w:val="00834CF0"/>
    <w:rsid w:val="008453C6"/>
    <w:rsid w:val="0086508B"/>
    <w:rsid w:val="008755F2"/>
    <w:rsid w:val="008918EF"/>
    <w:rsid w:val="008A1E4E"/>
    <w:rsid w:val="008A22E5"/>
    <w:rsid w:val="008E1DE7"/>
    <w:rsid w:val="008E33DD"/>
    <w:rsid w:val="009050B3"/>
    <w:rsid w:val="00923581"/>
    <w:rsid w:val="00936ED0"/>
    <w:rsid w:val="00974E8C"/>
    <w:rsid w:val="00992819"/>
    <w:rsid w:val="00996B99"/>
    <w:rsid w:val="009979BA"/>
    <w:rsid w:val="009B76D4"/>
    <w:rsid w:val="009E7584"/>
    <w:rsid w:val="00A03680"/>
    <w:rsid w:val="00A2193F"/>
    <w:rsid w:val="00A356E4"/>
    <w:rsid w:val="00A4575D"/>
    <w:rsid w:val="00A53F2D"/>
    <w:rsid w:val="00A65730"/>
    <w:rsid w:val="00A74A63"/>
    <w:rsid w:val="00A75BA9"/>
    <w:rsid w:val="00A94158"/>
    <w:rsid w:val="00AB074C"/>
    <w:rsid w:val="00AD406F"/>
    <w:rsid w:val="00AE7D8F"/>
    <w:rsid w:val="00AF6514"/>
    <w:rsid w:val="00B01E1E"/>
    <w:rsid w:val="00B02C93"/>
    <w:rsid w:val="00B27F90"/>
    <w:rsid w:val="00B3681B"/>
    <w:rsid w:val="00B4403F"/>
    <w:rsid w:val="00B4769C"/>
    <w:rsid w:val="00B504B2"/>
    <w:rsid w:val="00B55D57"/>
    <w:rsid w:val="00B66806"/>
    <w:rsid w:val="00B8303C"/>
    <w:rsid w:val="00B93695"/>
    <w:rsid w:val="00BE3FD1"/>
    <w:rsid w:val="00BF000E"/>
    <w:rsid w:val="00C056D6"/>
    <w:rsid w:val="00C30C72"/>
    <w:rsid w:val="00C37519"/>
    <w:rsid w:val="00C4701C"/>
    <w:rsid w:val="00C92006"/>
    <w:rsid w:val="00C95864"/>
    <w:rsid w:val="00CC040A"/>
    <w:rsid w:val="00CD4C67"/>
    <w:rsid w:val="00CF72B1"/>
    <w:rsid w:val="00D22758"/>
    <w:rsid w:val="00D44331"/>
    <w:rsid w:val="00D565D3"/>
    <w:rsid w:val="00D708D5"/>
    <w:rsid w:val="00D752D6"/>
    <w:rsid w:val="00D85268"/>
    <w:rsid w:val="00D91CD3"/>
    <w:rsid w:val="00D9218C"/>
    <w:rsid w:val="00D95CF0"/>
    <w:rsid w:val="00DB42EB"/>
    <w:rsid w:val="00DB788B"/>
    <w:rsid w:val="00DC32EF"/>
    <w:rsid w:val="00DE0831"/>
    <w:rsid w:val="00E14844"/>
    <w:rsid w:val="00E447A3"/>
    <w:rsid w:val="00E558C6"/>
    <w:rsid w:val="00E6586B"/>
    <w:rsid w:val="00E77613"/>
    <w:rsid w:val="00E910F6"/>
    <w:rsid w:val="00EA1EDF"/>
    <w:rsid w:val="00EF6A56"/>
    <w:rsid w:val="00F379A0"/>
    <w:rsid w:val="00F56A6D"/>
    <w:rsid w:val="00F56E78"/>
    <w:rsid w:val="00F84C3B"/>
    <w:rsid w:val="00FA25D2"/>
    <w:rsid w:val="00FA4A9A"/>
    <w:rsid w:val="00FB1DEC"/>
    <w:rsid w:val="00FD550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6BFD8F53"/>
  <w15:docId w15:val="{CA7B2D69-7BCC-478B-BB94-63746C3A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4"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FD550A"/>
    <w:pPr>
      <w:spacing w:after="120"/>
    </w:pPr>
    <w:rPr>
      <w:rFonts w:ascii="Georgia" w:hAnsi="Georgia"/>
      <w:sz w:val="22"/>
    </w:rPr>
  </w:style>
  <w:style w:type="paragraph" w:styleId="Heading1">
    <w:name w:val="heading 1"/>
    <w:next w:val="BodyText"/>
    <w:link w:val="Heading1Char"/>
    <w:uiPriority w:val="9"/>
    <w:qFormat/>
    <w:rsid w:val="004B31FD"/>
    <w:pPr>
      <w:keepNext/>
      <w:keepLines/>
      <w:spacing w:before="480" w:after="120"/>
      <w:outlineLvl w:val="0"/>
    </w:pPr>
    <w:rPr>
      <w:rFonts w:ascii="Georgia" w:eastAsiaTheme="majorEastAsia" w:hAnsi="Georgia" w:cstheme="majorBidi"/>
      <w:b/>
      <w:bCs/>
      <w:sz w:val="22"/>
      <w:szCs w:val="28"/>
    </w:rPr>
  </w:style>
  <w:style w:type="paragraph" w:styleId="Heading2">
    <w:name w:val="heading 2"/>
    <w:basedOn w:val="Heading1"/>
    <w:next w:val="BodyText"/>
    <w:link w:val="Heading2Char"/>
    <w:uiPriority w:val="9"/>
    <w:qFormat/>
    <w:rsid w:val="00B504B2"/>
    <w:pPr>
      <w:tabs>
        <w:tab w:val="left" w:pos="2160"/>
      </w:tabs>
      <w:spacing w:before="200"/>
      <w:ind w:left="2160" w:hanging="2160"/>
      <w:outlineLvl w:val="1"/>
    </w:pPr>
    <w:rPr>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1FD"/>
    <w:rPr>
      <w:rFonts w:ascii="Georgia" w:eastAsiaTheme="majorEastAsia" w:hAnsi="Georgia" w:cstheme="majorBidi"/>
      <w:b/>
      <w:bCs/>
      <w:sz w:val="22"/>
      <w:szCs w:val="28"/>
    </w:rPr>
  </w:style>
  <w:style w:type="character" w:customStyle="1" w:styleId="Heading2Char">
    <w:name w:val="Heading 2 Char"/>
    <w:basedOn w:val="DefaultParagraphFont"/>
    <w:link w:val="Heading2"/>
    <w:uiPriority w:val="9"/>
    <w:rsid w:val="00B504B2"/>
    <w:rPr>
      <w:rFonts w:ascii="Georgia" w:eastAsiaTheme="majorEastAsia" w:hAnsi="Georgia" w:cstheme="majorBidi"/>
      <w:b/>
      <w:bCs/>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4B31FD"/>
    <w:pPr>
      <w:spacing w:after="300"/>
      <w:contextualSpacing/>
      <w:jc w:val="center"/>
    </w:pPr>
    <w:rPr>
      <w:spacing w:val="5"/>
      <w:kern w:val="28"/>
      <w:sz w:val="24"/>
      <w:szCs w:val="52"/>
    </w:rPr>
  </w:style>
  <w:style w:type="character" w:customStyle="1" w:styleId="TitleChar">
    <w:name w:val="Title Char"/>
    <w:basedOn w:val="DefaultParagraphFont"/>
    <w:link w:val="Title"/>
    <w:uiPriority w:val="10"/>
    <w:rsid w:val="004B31FD"/>
    <w:rPr>
      <w:rFonts w:ascii="Georgia" w:eastAsiaTheme="majorEastAsia" w:hAnsi="Georgia" w:cstheme="majorBidi"/>
      <w:b/>
      <w:bCs/>
      <w:spacing w:val="5"/>
      <w:kern w:val="28"/>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uiPriority w:val="14"/>
    <w:rsid w:val="00AB074C"/>
    <w:pPr>
      <w:tabs>
        <w:tab w:val="center" w:pos="4320"/>
        <w:tab w:val="right" w:pos="8640"/>
      </w:tabs>
    </w:pPr>
  </w:style>
  <w:style w:type="character" w:customStyle="1" w:styleId="HeaderChar">
    <w:name w:val="Header Char"/>
    <w:basedOn w:val="DefaultParagraphFont"/>
    <w:link w:val="Header"/>
    <w:uiPriority w:val="14"/>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B504B2"/>
    <w:rPr>
      <w:color w:val="0000FF"/>
      <w:u w:val="non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rsid w:val="00217D3E"/>
    <w:pPr>
      <w:tabs>
        <w:tab w:val="clear" w:pos="1080"/>
        <w:tab w:val="left" w:pos="547"/>
      </w:tabs>
      <w:ind w:left="547" w:hanging="547"/>
    </w:pPr>
    <w:rPr>
      <w:sz w:val="22"/>
    </w:rPr>
  </w:style>
  <w:style w:type="paragraph" w:customStyle="1" w:styleId="CompleteIf">
    <w:name w:val="Complete If"/>
    <w:basedOn w:val="ListBullet"/>
    <w:uiPriority w:val="99"/>
    <w:rsid w:val="00217D3E"/>
    <w:pPr>
      <w:tabs>
        <w:tab w:val="clear" w:pos="1080"/>
        <w:tab w:val="left" w:pos="547"/>
      </w:tabs>
      <w:ind w:left="547" w:hanging="547"/>
    </w:pPr>
    <w:rPr>
      <w:sz w:val="22"/>
    </w:rPr>
  </w:style>
  <w:style w:type="paragraph" w:customStyle="1" w:styleId="CodeDescription">
    <w:name w:val="Code Description"/>
    <w:basedOn w:val="List"/>
    <w:uiPriority w:val="99"/>
    <w:rsid w:val="00B8303C"/>
    <w:pPr>
      <w:ind w:left="2160" w:hanging="1440"/>
    </w:pPr>
    <w:rPr>
      <w:sz w:val="22"/>
    </w:rPr>
  </w:style>
  <w:style w:type="paragraph" w:customStyle="1" w:styleId="InstructionsList">
    <w:name w:val="Instructions List"/>
    <w:basedOn w:val="List"/>
    <w:uiPriority w:val="99"/>
    <w:rsid w:val="00DE0831"/>
    <w:pPr>
      <w:tabs>
        <w:tab w:val="clear" w:pos="2160"/>
        <w:tab w:val="left" w:pos="792"/>
      </w:tabs>
      <w:ind w:left="1512" w:hanging="792"/>
    </w:pPr>
  </w:style>
  <w:style w:type="character" w:customStyle="1" w:styleId="UnitAttribute">
    <w:name w:val="Unit Attribute"/>
    <w:basedOn w:val="Strong"/>
    <w:uiPriority w:val="1"/>
    <w:rsid w:val="0086508B"/>
    <w:rPr>
      <w:rFonts w:ascii="Georgia" w:hAnsi="Georgia"/>
      <w:b/>
      <w:bCs/>
      <w:sz w:val="28"/>
      <w:szCs w:val="28"/>
    </w:rPr>
  </w:style>
  <w:style w:type="paragraph" w:customStyle="1" w:styleId="Style1">
    <w:name w:val="Style1"/>
    <w:basedOn w:val="Normal"/>
    <w:autoRedefine/>
    <w:uiPriority w:val="99"/>
    <w:rsid w:val="004425DC"/>
    <w:pPr>
      <w:numPr>
        <w:numId w:val="14"/>
      </w:numPr>
      <w:tabs>
        <w:tab w:val="left" w:pos="1094"/>
      </w:tabs>
    </w:pPr>
    <w:rPr>
      <w:b/>
    </w:rPr>
  </w:style>
  <w:style w:type="paragraph" w:customStyle="1" w:styleId="SpecificTableHeading">
    <w:name w:val="Specific Table Heading"/>
    <w:basedOn w:val="Heading2"/>
    <w:uiPriority w:val="99"/>
    <w:rsid w:val="00045E62"/>
    <w:pPr>
      <w:tabs>
        <w:tab w:val="clear" w:pos="2160"/>
        <w:tab w:val="left" w:pos="1440"/>
      </w:tabs>
      <w:ind w:left="1440" w:hanging="1440"/>
    </w:pPr>
  </w:style>
  <w:style w:type="paragraph" w:customStyle="1" w:styleId="TableHeading">
    <w:name w:val="Table Heading"/>
    <w:basedOn w:val="SpecificTableHeading"/>
    <w:uiPriority w:val="99"/>
    <w:rsid w:val="00B01E1E"/>
    <w:pPr>
      <w:spacing w:before="0"/>
      <w:ind w:left="0" w:firstLine="0"/>
      <w:jc w:val="center"/>
      <w:outlineLvl w:val="0"/>
    </w:pPr>
  </w:style>
  <w:style w:type="paragraph" w:customStyle="1" w:styleId="Level1">
    <w:name w:val="Level 1"/>
    <w:basedOn w:val="Normal"/>
    <w:rsid w:val="00045E62"/>
    <w:pPr>
      <w:widowControl w:val="0"/>
    </w:pPr>
    <w:rPr>
      <w:rFonts w:ascii="Times New Roman" w:eastAsia="Times New Roman" w:hAnsi="Times New Roman" w:cs="Times New Roman"/>
      <w:color w:val="auto"/>
      <w:sz w:val="24"/>
      <w:szCs w:val="20"/>
    </w:rPr>
  </w:style>
  <w:style w:type="paragraph" w:customStyle="1" w:styleId="AdditionalCompleteContinueList">
    <w:name w:val="Additional Complete/Continue List"/>
    <w:basedOn w:val="Normal"/>
    <w:uiPriority w:val="99"/>
    <w:rsid w:val="00AE7D8F"/>
    <w:pPr>
      <w:numPr>
        <w:numId w:val="17"/>
      </w:numPr>
      <w:tabs>
        <w:tab w:val="left" w:pos="547"/>
        <w:tab w:val="left" w:pos="1094"/>
      </w:tabs>
      <w:ind w:left="1094" w:hanging="547"/>
    </w:pPr>
    <w:rPr>
      <w:b/>
      <w:szCs w:val="22"/>
    </w:rPr>
  </w:style>
  <w:style w:type="paragraph" w:customStyle="1" w:styleId="TablePageTitle">
    <w:name w:val="Table Page Title"/>
    <w:basedOn w:val="Normal"/>
    <w:uiPriority w:val="99"/>
    <w:rsid w:val="00567FD7"/>
    <w:pPr>
      <w:spacing w:after="0"/>
      <w:jc w:val="center"/>
    </w:pPr>
    <w:rPr>
      <w:b/>
    </w:rPr>
  </w:style>
  <w:style w:type="character" w:styleId="UnresolvedMention">
    <w:name w:val="Unresolved Mention"/>
    <w:basedOn w:val="DefaultParagraphFont"/>
    <w:uiPriority w:val="99"/>
    <w:semiHidden/>
    <w:unhideWhenUsed/>
    <w:rsid w:val="00A74A63"/>
    <w:rPr>
      <w:color w:val="605E5C"/>
      <w:shd w:val="clear" w:color="auto" w:fill="E1DFDD"/>
    </w:rPr>
  </w:style>
  <w:style w:type="paragraph" w:styleId="Revision">
    <w:name w:val="Revision"/>
    <w:hidden/>
    <w:uiPriority w:val="99"/>
    <w:semiHidden/>
    <w:rsid w:val="004B4177"/>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central_registry" TargetMode="External"/><Relationship Id="rId13" Type="http://schemas.openxmlformats.org/officeDocument/2006/relationships/hyperlink" Target="https://www.tceq.texas.gov/assets/public/permitting/air/Guidance/Title_V/sop_initi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assets/public/permitting/air/Guidance/Title_V/sop_initi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ceq.texas.gov/assets/public/permitting/air/Guidance/Title_V/sop_initi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eq.texas.gov/assets/public/permitting/air/Guidance/Title_V/sop_initial.pdf" TargetMode="External"/><Relationship Id="rId14" Type="http://schemas.openxmlformats.org/officeDocument/2006/relationships/hyperlink" Target="https://www.tceq.texas.gov/assets/public/permitting/air/Guidance/Title_V/sop_ini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9B8F-483D-4563-B39B-54D8BBF8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15</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TCEQ - OP-UA28 Polymer Manufacturing Attributes</vt:lpstr>
    </vt:vector>
  </TitlesOfParts>
  <Company>TCEQ</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OP-UA28 Polymer Manufacturing Attributes</dc:title>
  <dc:subject>TCEQ - Polymer Manufacturing Attributes</dc:subject>
  <dc:creator>TCEQ-Form OP-UA28 - Polymer Manufacturing Attributes</dc:creator>
  <cp:keywords>polymer, manufacturing, attributes, core data, volatile, organic, unit, construction, modification, date, rate, emission, control and organic</cp:keywords>
  <cp:lastModifiedBy>Lawannia Carpenter</cp:lastModifiedBy>
  <cp:revision>14</cp:revision>
  <cp:lastPrinted>2014-01-22T16:53:00Z</cp:lastPrinted>
  <dcterms:created xsi:type="dcterms:W3CDTF">2021-09-27T13:01:00Z</dcterms:created>
  <dcterms:modified xsi:type="dcterms:W3CDTF">2021-09-28T16:15:00Z</dcterms:modified>
</cp:coreProperties>
</file>