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2221" w:rsidRPr="00721822" w:rsidRDefault="008A4065" w:rsidP="00497471">
      <w:pPr>
        <w:spacing w:after="120"/>
        <w:jc w:val="center"/>
        <w:rPr>
          <w:b/>
          <w:bCs/>
          <w:sz w:val="24"/>
        </w:rPr>
      </w:pPr>
      <w:r w:rsidRPr="00721822">
        <w:rPr>
          <w:noProof/>
          <w:sz w:val="24"/>
        </w:rPr>
        <mc:AlternateContent>
          <mc:Choice Requires="wps">
            <w:drawing>
              <wp:anchor distT="0" distB="0" distL="114300" distR="114300" simplePos="0" relativeHeight="251655168" behindDoc="1" locked="1" layoutInCell="0" allowOverlap="1" wp14:anchorId="2A887EBA" wp14:editId="517279CA">
                <wp:simplePos x="0" y="0"/>
                <wp:positionH relativeFrom="margin">
                  <wp:posOffset>0</wp:posOffset>
                </wp:positionH>
                <wp:positionV relativeFrom="margin">
                  <wp:posOffset>0</wp:posOffset>
                </wp:positionV>
                <wp:extent cx="502920" cy="86868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259" w:rsidRDefault="008A4065">
                            <w:pPr>
                              <w:pBdr>
                                <w:top w:val="single" w:sz="6" w:space="0" w:color="FFFFFF"/>
                                <w:left w:val="single" w:sz="6" w:space="0" w:color="FFFFFF"/>
                                <w:bottom w:val="single" w:sz="6" w:space="0" w:color="FFFFFF"/>
                                <w:right w:val="single" w:sz="6" w:space="0" w:color="FFFFFF"/>
                              </w:pBdr>
                            </w:pPr>
                            <w:r>
                              <w:rPr>
                                <w:noProof/>
                              </w:rPr>
                              <w:drawing>
                                <wp:inline distT="0" distB="0" distL="0" distR="0" wp14:anchorId="75523718" wp14:editId="6E188C0D">
                                  <wp:extent cx="504825" cy="866775"/>
                                  <wp:effectExtent l="0" t="0" r="9525" b="9525"/>
                                  <wp:docPr id="1" name="Picture 1"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02" t="-1352" r="-1402" b="-1352"/>
                                          <a:stretch>
                                            <a:fillRect/>
                                          </a:stretch>
                                        </pic:blipFill>
                                        <pic:spPr bwMode="auto">
                                          <a:xfrm>
                                            <a:off x="0" y="0"/>
                                            <a:ext cx="504825" cy="866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39.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" o:allowincell="f" filled="f" stroked="f" strokeweight="0">
                <v:textbox inset="0,0,0,0">
                  <w:txbxContent>
                    <w:p w:rsidR="00545259" w:rsidRDefault="008A4065">
                      <w:pPr>
                        <w:pBdr>
                          <w:top w:val="single" w:sz="6" w:space="0" w:color="FFFFFF"/>
                          <w:left w:val="single" w:sz="6" w:space="0" w:color="FFFFFF"/>
                          <w:bottom w:val="single" w:sz="6" w:space="0" w:color="FFFFFF"/>
                          <w:right w:val="single" w:sz="6" w:space="0" w:color="FFFFFF"/>
                        </w:pBdr>
                      </w:pPr>
                      <w:r>
                        <w:rPr>
                          <w:noProof/>
                        </w:rPr>
                        <w:drawing>
                          <wp:inline distT="0" distB="0" distL="0" distR="0" wp14:anchorId="75523718" wp14:editId="6E188C0D">
                            <wp:extent cx="504825" cy="866775"/>
                            <wp:effectExtent l="0" t="0" r="9525" b="9525"/>
                            <wp:docPr id="1" name="Picture 1"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402" t="-1352" r="-1402" b="-1352"/>
                                    <a:stretch>
                                      <a:fillRect/>
                                    </a:stretch>
                                  </pic:blipFill>
                                  <pic:spPr bwMode="auto">
                                    <a:xfrm>
                                      <a:off x="0" y="0"/>
                                      <a:ext cx="504825" cy="866775"/>
                                    </a:xfrm>
                                    <a:prstGeom prst="rect">
                                      <a:avLst/>
                                    </a:prstGeom>
                                    <a:noFill/>
                                    <a:ln>
                                      <a:noFill/>
                                    </a:ln>
                                  </pic:spPr>
                                </pic:pic>
                              </a:graphicData>
                            </a:graphic>
                          </wp:inline>
                        </w:drawing>
                      </w:r>
                    </w:p>
                  </w:txbxContent>
                </v:textbox>
                <w10:wrap anchorx="margin" anchory="margin"/>
                <w10:anchorlock/>
              </v:rect>
            </w:pict>
          </mc:Fallback>
        </mc:AlternateContent>
      </w:r>
      <w:bookmarkStart w:id="1" w:name="IncludeAutoFooter"/>
      <w:bookmarkEnd w:id="1"/>
      <w:r w:rsidR="00B62221" w:rsidRPr="00721822">
        <w:rPr>
          <w:b/>
          <w:bCs/>
          <w:sz w:val="24"/>
        </w:rPr>
        <w:t>Texas Commission on Environmental Quality</w:t>
      </w:r>
    </w:p>
    <w:p w:rsidR="00B62221" w:rsidRPr="00721822" w:rsidRDefault="00B62221" w:rsidP="00497471">
      <w:pPr>
        <w:jc w:val="center"/>
        <w:rPr>
          <w:b/>
          <w:bCs/>
          <w:sz w:val="24"/>
        </w:rPr>
      </w:pPr>
      <w:r w:rsidRPr="00721822">
        <w:rPr>
          <w:b/>
          <w:bCs/>
          <w:sz w:val="24"/>
        </w:rPr>
        <w:t>Form OP-</w:t>
      </w:r>
      <w:r w:rsidR="00E90118" w:rsidRPr="00721822">
        <w:rPr>
          <w:b/>
          <w:bCs/>
          <w:sz w:val="24"/>
        </w:rPr>
        <w:t>UA</w:t>
      </w:r>
      <w:r w:rsidR="00497471" w:rsidRPr="00721822">
        <w:rPr>
          <w:b/>
          <w:bCs/>
          <w:sz w:val="24"/>
        </w:rPr>
        <w:t>42</w:t>
      </w:r>
    </w:p>
    <w:p w:rsidR="00B62221" w:rsidRPr="00721822" w:rsidRDefault="00B62221" w:rsidP="00497471">
      <w:pPr>
        <w:spacing w:after="720"/>
        <w:jc w:val="center"/>
        <w:rPr>
          <w:b/>
          <w:bCs/>
          <w:sz w:val="24"/>
        </w:rPr>
      </w:pPr>
      <w:r w:rsidRPr="00721822">
        <w:rPr>
          <w:b/>
          <w:bCs/>
          <w:sz w:val="24"/>
        </w:rPr>
        <w:t>Phosphate Fertilizer Manufacturing Attributes</w:t>
      </w:r>
    </w:p>
    <w:p w:rsidR="00B62221" w:rsidRPr="00751157" w:rsidRDefault="00B62221" w:rsidP="000F6F18">
      <w:pPr>
        <w:spacing w:after="240"/>
        <w:rPr>
          <w:b/>
          <w:bCs/>
          <w:szCs w:val="22"/>
        </w:rPr>
      </w:pPr>
      <w:r w:rsidRPr="00751157">
        <w:rPr>
          <w:b/>
          <w:bCs/>
          <w:szCs w:val="22"/>
        </w:rPr>
        <w:t>General:</w:t>
      </w:r>
    </w:p>
    <w:p w:rsidR="00B62221" w:rsidRPr="00751157" w:rsidRDefault="00B62221" w:rsidP="00D9523C">
      <w:pPr>
        <w:spacing w:after="240"/>
        <w:rPr>
          <w:szCs w:val="22"/>
        </w:rPr>
      </w:pPr>
      <w:r w:rsidRPr="00751157">
        <w:rPr>
          <w:szCs w:val="22"/>
        </w:rPr>
        <w:t xml:space="preserve">This form is used to provide a description and data pertaining to all phosphate fertilizer manufacturing facilities with potentially applicable requirements associated with a particular </w:t>
      </w:r>
      <w:r w:rsidR="001202F3">
        <w:rPr>
          <w:szCs w:val="22"/>
        </w:rPr>
        <w:t>regulated entity number</w:t>
      </w:r>
      <w:r w:rsidRPr="00751157">
        <w:rPr>
          <w:szCs w:val="22"/>
        </w:rPr>
        <w:t xml:space="preserve"> and application. Each table number, along with the possibility of a corresponding letter (i.e., Table 1a, Table 1b), corresponds to a certain state or federal rule. If the rule on the table is not potentially applicable to a phosphate fertilizer manufacturing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w:t>
      </w:r>
      <w:r w:rsidR="00E54C2F">
        <w:rPr>
          <w:szCs w:val="22"/>
        </w:rPr>
        <w:t>“</w:t>
      </w:r>
      <w:r w:rsidRPr="00751157">
        <w:rPr>
          <w:szCs w:val="22"/>
        </w:rPr>
        <w:t>Specific</w:t>
      </w:r>
      <w:r w:rsidR="00E54C2F">
        <w:rPr>
          <w:szCs w:val="22"/>
        </w:rPr>
        <w:t>”</w:t>
      </w:r>
      <w:r w:rsidRPr="00751157">
        <w:rPr>
          <w:szCs w:val="22"/>
        </w:rPr>
        <w:t xml:space="preserve"> section of the instruction text. The following is included in this form:</w:t>
      </w:r>
    </w:p>
    <w:p w:rsidR="00B62221" w:rsidRPr="00751157" w:rsidRDefault="00B62221" w:rsidP="002763AA">
      <w:pPr>
        <w:tabs>
          <w:tab w:val="left" w:pos="1440"/>
        </w:tabs>
        <w:ind w:left="1440" w:hanging="1440"/>
        <w:rPr>
          <w:szCs w:val="22"/>
        </w:rPr>
      </w:pPr>
      <w:r w:rsidRPr="00751157">
        <w:rPr>
          <w:b/>
          <w:bCs/>
          <w:szCs w:val="22"/>
        </w:rPr>
        <w:t>Table 1:</w:t>
      </w:r>
      <w:r w:rsidR="00CF6B33" w:rsidRPr="00751157">
        <w:rPr>
          <w:b/>
          <w:bCs/>
          <w:szCs w:val="22"/>
        </w:rPr>
        <w:tab/>
      </w:r>
      <w:r w:rsidRPr="00751157">
        <w:rPr>
          <w:szCs w:val="22"/>
        </w:rPr>
        <w:t>Title 40 Code of Federal Regulations Part 60 (40 CFR Part 60)</w:t>
      </w:r>
    </w:p>
    <w:p w:rsidR="00B62221" w:rsidRPr="00751157" w:rsidRDefault="00B62221" w:rsidP="00D9523C">
      <w:pPr>
        <w:tabs>
          <w:tab w:val="left" w:pos="1440"/>
        </w:tabs>
        <w:spacing w:after="120"/>
        <w:ind w:left="1440"/>
        <w:rPr>
          <w:szCs w:val="22"/>
        </w:rPr>
      </w:pPr>
      <w:r w:rsidRPr="00751157">
        <w:rPr>
          <w:szCs w:val="22"/>
        </w:rPr>
        <w:t>Subpart T:  Standards of Performance for the Phosphate Fertilizer Industry:  Wet-Process Phosphoric Acid Plants</w:t>
      </w:r>
    </w:p>
    <w:p w:rsidR="00B62221" w:rsidRPr="00751157" w:rsidRDefault="00B62221" w:rsidP="00751157">
      <w:pPr>
        <w:tabs>
          <w:tab w:val="left" w:pos="1440"/>
        </w:tabs>
        <w:ind w:left="1440" w:hanging="1440"/>
        <w:rPr>
          <w:szCs w:val="22"/>
        </w:rPr>
      </w:pPr>
      <w:r w:rsidRPr="00751157">
        <w:rPr>
          <w:b/>
          <w:bCs/>
          <w:szCs w:val="22"/>
        </w:rPr>
        <w:t>Table 2:</w:t>
      </w:r>
      <w:r w:rsidRPr="00751157">
        <w:rPr>
          <w:szCs w:val="22"/>
        </w:rPr>
        <w:tab/>
        <w:t>Title 40 Code of Federal Regulations Part 60 (40 CFR Part 60)</w:t>
      </w:r>
    </w:p>
    <w:p w:rsidR="00B62221" w:rsidRPr="00751157" w:rsidRDefault="00B62221" w:rsidP="00D9523C">
      <w:pPr>
        <w:tabs>
          <w:tab w:val="left" w:pos="1440"/>
        </w:tabs>
        <w:spacing w:after="120"/>
        <w:ind w:left="1440"/>
        <w:rPr>
          <w:b/>
          <w:bCs/>
          <w:szCs w:val="22"/>
        </w:rPr>
      </w:pPr>
      <w:r w:rsidRPr="00751157">
        <w:rPr>
          <w:szCs w:val="22"/>
        </w:rPr>
        <w:t>Subpart U:  Standards of Performance for the Phosphate Fertilizer Industry:  Superphosphoric Acid Plants</w:t>
      </w:r>
    </w:p>
    <w:p w:rsidR="00B62221" w:rsidRPr="00751157" w:rsidRDefault="00B62221" w:rsidP="00751157">
      <w:pPr>
        <w:tabs>
          <w:tab w:val="left" w:pos="1440"/>
        </w:tabs>
        <w:ind w:left="1440" w:hanging="1440"/>
        <w:rPr>
          <w:szCs w:val="22"/>
        </w:rPr>
      </w:pPr>
      <w:r w:rsidRPr="00751157">
        <w:rPr>
          <w:b/>
          <w:bCs/>
          <w:szCs w:val="22"/>
        </w:rPr>
        <w:t>Table 3:</w:t>
      </w:r>
      <w:r w:rsidRPr="00751157">
        <w:rPr>
          <w:szCs w:val="22"/>
        </w:rPr>
        <w:tab/>
        <w:t>Title 40 Code of Federal Regulations Part 60 (40 CFR Part 60)</w:t>
      </w:r>
    </w:p>
    <w:p w:rsidR="00B62221" w:rsidRPr="00751157" w:rsidRDefault="00B62221" w:rsidP="00D9523C">
      <w:pPr>
        <w:tabs>
          <w:tab w:val="left" w:pos="1440"/>
        </w:tabs>
        <w:spacing w:after="120"/>
        <w:ind w:left="1440"/>
        <w:rPr>
          <w:b/>
          <w:bCs/>
          <w:szCs w:val="22"/>
        </w:rPr>
      </w:pPr>
      <w:r w:rsidRPr="00751157">
        <w:rPr>
          <w:szCs w:val="22"/>
        </w:rPr>
        <w:t>Subpart V:  Standards of Performance for the Phosphate Fertilizer Industry:  Diammonium Phosphate Plants</w:t>
      </w:r>
    </w:p>
    <w:p w:rsidR="00B62221" w:rsidRPr="00751157" w:rsidRDefault="00B62221" w:rsidP="00751157">
      <w:pPr>
        <w:tabs>
          <w:tab w:val="left" w:pos="1440"/>
        </w:tabs>
        <w:ind w:left="1440" w:hanging="1440"/>
        <w:rPr>
          <w:szCs w:val="22"/>
        </w:rPr>
      </w:pPr>
      <w:r w:rsidRPr="00751157">
        <w:rPr>
          <w:b/>
          <w:bCs/>
          <w:szCs w:val="22"/>
        </w:rPr>
        <w:t>Table 4:</w:t>
      </w:r>
      <w:r w:rsidRPr="00751157">
        <w:rPr>
          <w:szCs w:val="22"/>
        </w:rPr>
        <w:tab/>
        <w:t>Title 40 Code of Federal Regulations Part 60 (40 CFR Part 60)</w:t>
      </w:r>
    </w:p>
    <w:p w:rsidR="00B62221" w:rsidRPr="00751157" w:rsidRDefault="00B62221" w:rsidP="00D9523C">
      <w:pPr>
        <w:tabs>
          <w:tab w:val="left" w:pos="1440"/>
        </w:tabs>
        <w:spacing w:after="120"/>
        <w:ind w:left="1440"/>
        <w:rPr>
          <w:b/>
          <w:bCs/>
          <w:szCs w:val="22"/>
        </w:rPr>
      </w:pPr>
      <w:r w:rsidRPr="00751157">
        <w:rPr>
          <w:szCs w:val="22"/>
        </w:rPr>
        <w:t>Subpart W:  Standards of Performance for the Phosphate Fertilizer Industry:  Triple Superphosphate Plants</w:t>
      </w:r>
    </w:p>
    <w:p w:rsidR="00B62221" w:rsidRPr="00751157" w:rsidRDefault="00B62221" w:rsidP="00751157">
      <w:pPr>
        <w:tabs>
          <w:tab w:val="left" w:pos="1440"/>
        </w:tabs>
        <w:ind w:left="1440" w:hanging="1440"/>
        <w:rPr>
          <w:szCs w:val="22"/>
        </w:rPr>
      </w:pPr>
      <w:r w:rsidRPr="00751157">
        <w:rPr>
          <w:b/>
          <w:bCs/>
          <w:szCs w:val="22"/>
        </w:rPr>
        <w:t>Table 5:</w:t>
      </w:r>
      <w:r w:rsidRPr="00751157">
        <w:rPr>
          <w:b/>
          <w:bCs/>
          <w:szCs w:val="22"/>
        </w:rPr>
        <w:tab/>
      </w:r>
      <w:r w:rsidRPr="00751157">
        <w:rPr>
          <w:szCs w:val="22"/>
        </w:rPr>
        <w:t>Title 40 Code of Federal Regulations Part 60 (40 CFR Part 60)</w:t>
      </w:r>
    </w:p>
    <w:p w:rsidR="00B62221" w:rsidRPr="00751157" w:rsidRDefault="00B62221" w:rsidP="00D9523C">
      <w:pPr>
        <w:tabs>
          <w:tab w:val="left" w:pos="1440"/>
        </w:tabs>
        <w:spacing w:after="240"/>
        <w:ind w:left="1440"/>
        <w:rPr>
          <w:szCs w:val="22"/>
        </w:rPr>
      </w:pPr>
      <w:r w:rsidRPr="00751157">
        <w:rPr>
          <w:szCs w:val="22"/>
        </w:rPr>
        <w:t>Subpart X:  Standards of Performance for the Phosphate Fertilizer Industry:  Granular Triple Superphosphate Storage Facilities</w:t>
      </w:r>
    </w:p>
    <w:p w:rsidR="00B62221" w:rsidRPr="00751157" w:rsidRDefault="00B62221" w:rsidP="00D9523C">
      <w:pPr>
        <w:spacing w:after="120"/>
        <w:rPr>
          <w:szCs w:val="22"/>
        </w:rPr>
      </w:pPr>
      <w:r w:rsidRPr="00751157">
        <w:rPr>
          <w:szCs w:val="22"/>
        </w:rPr>
        <w:t xml:space="preserve">The Texas Commission on Environmental Quality (TCEQ) </w:t>
      </w:r>
      <w:r w:rsidR="001202F3">
        <w:rPr>
          <w:szCs w:val="22"/>
        </w:rPr>
        <w:t>Regulated Entity Number</w:t>
      </w:r>
      <w:r w:rsidRPr="00751157">
        <w:rPr>
          <w:szCs w:val="22"/>
        </w:rPr>
        <w:t xml:space="preserve"> (</w:t>
      </w:r>
      <w:r w:rsidR="001202F3">
        <w:rPr>
          <w:szCs w:val="22"/>
        </w:rPr>
        <w:t>RN</w:t>
      </w:r>
      <w:r w:rsidRPr="00751157">
        <w:rPr>
          <w:szCs w:val="22"/>
        </w:rPr>
        <w:t>XXXXXXX</w:t>
      </w:r>
      <w:r w:rsidR="001202F3">
        <w:rPr>
          <w:szCs w:val="22"/>
        </w:rPr>
        <w:t>XX</w:t>
      </w:r>
      <w:r w:rsidRPr="00751157">
        <w:rPr>
          <w:szCs w:val="22"/>
        </w:rPr>
        <w:t>) and the application area name from Form OP-1 (Site Information Summary) must appear in the header of each page for the purpose of identificat</w:t>
      </w:r>
      <w:r w:rsidR="00D9523C">
        <w:rPr>
          <w:szCs w:val="22"/>
        </w:rPr>
        <w:t xml:space="preserve">ion for the initial submittal. </w:t>
      </w:r>
      <w:r w:rsidRPr="00751157">
        <w:rPr>
          <w:szCs w:val="22"/>
        </w:rPr>
        <w:t>The date of the initial form submittal must also be included and should be consistent throughout the application (</w:t>
      </w:r>
      <w:r w:rsidRPr="00751157">
        <w:rPr>
          <w:i/>
          <w:iCs/>
          <w:szCs w:val="22"/>
        </w:rPr>
        <w:t>MM/DD/YYYY</w:t>
      </w:r>
      <w:r w:rsidRPr="00751157">
        <w:rPr>
          <w:szCs w:val="22"/>
        </w:rPr>
        <w:t>).</w:t>
      </w:r>
      <w:r w:rsidR="00D9523C">
        <w:rPr>
          <w:b/>
          <w:bCs/>
          <w:szCs w:val="22"/>
        </w:rPr>
        <w:t xml:space="preserve"> </w:t>
      </w:r>
      <w:r w:rsidRPr="00751157">
        <w:rPr>
          <w:b/>
          <w:bCs/>
          <w:szCs w:val="22"/>
        </w:rPr>
        <w:t>Leave the permit number blank for the initial form submittal.</w:t>
      </w:r>
      <w:r w:rsidRPr="00751157">
        <w:rPr>
          <w:szCs w:val="22"/>
        </w:rPr>
        <w:t xml:space="preserve"> If this form is included as part of the permit revision process, enter the permit number assigned b</w:t>
      </w:r>
      <w:r w:rsidR="00A27873">
        <w:rPr>
          <w:szCs w:val="22"/>
        </w:rPr>
        <w:t>y the TCEQ, the area name (from </w:t>
      </w:r>
      <w:r w:rsidRPr="00751157">
        <w:rPr>
          <w:szCs w:val="22"/>
        </w:rPr>
        <w:t>Form OP</w:t>
      </w:r>
      <w:r w:rsidRPr="00751157">
        <w:rPr>
          <w:szCs w:val="22"/>
        </w:rPr>
        <w:noBreakHyphen/>
        <w:t xml:space="preserve">1), the date of the revision submittal, and </w:t>
      </w:r>
      <w:r w:rsidR="001202F3">
        <w:rPr>
          <w:szCs w:val="22"/>
        </w:rPr>
        <w:t>regulated entity number</w:t>
      </w:r>
      <w:r w:rsidRPr="00751157">
        <w:rPr>
          <w:szCs w:val="22"/>
        </w:rPr>
        <w:t>.</w:t>
      </w:r>
    </w:p>
    <w:p w:rsidR="00B62221" w:rsidRPr="00751157" w:rsidRDefault="00B62221" w:rsidP="00A27873">
      <w:pPr>
        <w:spacing w:after="120"/>
        <w:rPr>
          <w:szCs w:val="22"/>
        </w:rPr>
      </w:pPr>
      <w:r w:rsidRPr="00751157">
        <w:rPr>
          <w:szCs w:val="22"/>
        </w:rPr>
        <w:t xml:space="preserve">Data elements which do not require a response from all applicants are preceded by qualification criteria in the instructions. If the unit does not meet the qualification criteria, a response to the question is </w:t>
      </w:r>
      <w:r w:rsidRPr="00D9523C">
        <w:rPr>
          <w:szCs w:val="22"/>
        </w:rPr>
        <w:t>not</w:t>
      </w:r>
      <w:r w:rsidRPr="00751157">
        <w:rPr>
          <w:szCs w:val="22"/>
        </w:rPr>
        <w:t xml:space="preserve"> required. </w:t>
      </w:r>
      <w:r w:rsidRPr="00751157">
        <w:rPr>
          <w:b/>
          <w:bCs/>
          <w:szCs w:val="22"/>
        </w:rPr>
        <w:t xml:space="preserve">Anytime a response is </w:t>
      </w:r>
      <w:r w:rsidRPr="00D9523C">
        <w:rPr>
          <w:b/>
          <w:bCs/>
          <w:szCs w:val="22"/>
        </w:rPr>
        <w:t>not</w:t>
      </w:r>
      <w:r w:rsidRPr="00751157">
        <w:rPr>
          <w:b/>
          <w:bCs/>
          <w:szCs w:val="22"/>
        </w:rPr>
        <w:t xml:space="preserve"> required, leave the space on the form </w:t>
      </w:r>
      <w:r w:rsidRPr="00D9523C">
        <w:rPr>
          <w:b/>
          <w:bCs/>
          <w:szCs w:val="22"/>
        </w:rPr>
        <w:t>blank</w:t>
      </w:r>
      <w:r w:rsidRPr="00751157">
        <w:rPr>
          <w:b/>
          <w:bCs/>
          <w:szCs w:val="22"/>
        </w:rPr>
        <w:t>.</w:t>
      </w:r>
      <w:r w:rsidRPr="00751157">
        <w:rPr>
          <w:szCs w:val="22"/>
        </w:rPr>
        <w:t xml:space="preserve"> </w:t>
      </w:r>
    </w:p>
    <w:p w:rsidR="00B62221" w:rsidRPr="00751157" w:rsidRDefault="00B62221" w:rsidP="00751157">
      <w:pPr>
        <w:rPr>
          <w:szCs w:val="22"/>
        </w:rPr>
      </w:pPr>
      <w:r w:rsidRPr="00751157">
        <w:rPr>
          <w:szCs w:val="22"/>
        </w:rPr>
        <w:t>In some situations, the applicant has the option of selecting alternate requirements, limitations, and/or practices for a unit. Note that these alternate requirements, limitations, and/or practices must have the required approval from the TCEQ Exe</w:t>
      </w:r>
      <w:r w:rsidR="00A76616" w:rsidRPr="00751157">
        <w:rPr>
          <w:szCs w:val="22"/>
        </w:rPr>
        <w:t>cutive Director and/or the U.S. </w:t>
      </w:r>
      <w:r w:rsidRPr="00751157">
        <w:rPr>
          <w:szCs w:val="22"/>
        </w:rPr>
        <w:t xml:space="preserve">Environmental Protection Agency Administrator </w:t>
      </w:r>
      <w:r w:rsidRPr="00A27873">
        <w:rPr>
          <w:szCs w:val="22"/>
        </w:rPr>
        <w:t>before</w:t>
      </w:r>
      <w:r w:rsidRPr="00751157">
        <w:rPr>
          <w:szCs w:val="22"/>
        </w:rPr>
        <w:t xml:space="preserve"> the federal operating permit application is submitted. </w:t>
      </w:r>
    </w:p>
    <w:p w:rsidR="00A76616" w:rsidRPr="00751157" w:rsidRDefault="00A76616" w:rsidP="00751157">
      <w:pPr>
        <w:rPr>
          <w:szCs w:val="22"/>
        </w:rPr>
      </w:pPr>
    </w:p>
    <w:p w:rsidR="00A76616" w:rsidRPr="00751157" w:rsidRDefault="00A76616" w:rsidP="00751157">
      <w:pPr>
        <w:rPr>
          <w:b/>
          <w:bCs/>
          <w:szCs w:val="22"/>
          <w:u w:val="single"/>
        </w:rPr>
        <w:sectPr w:rsidR="00A76616" w:rsidRPr="00751157" w:rsidSect="00A7661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noEndnote/>
          <w:titlePg/>
        </w:sectPr>
      </w:pPr>
    </w:p>
    <w:p w:rsidR="00614DAF" w:rsidRDefault="00614DAF" w:rsidP="00751157">
      <w:pPr>
        <w:tabs>
          <w:tab w:val="right" w:pos="10710"/>
        </w:tabs>
        <w:rPr>
          <w:bCs/>
          <w:szCs w:val="22"/>
          <w:u w:val="double"/>
        </w:rPr>
      </w:pPr>
    </w:p>
    <w:p w:rsidR="00614DAF" w:rsidRPr="00614DAF" w:rsidRDefault="00614DAF" w:rsidP="00751157">
      <w:pPr>
        <w:tabs>
          <w:tab w:val="right" w:pos="10710"/>
        </w:tabs>
        <w:rPr>
          <w:bCs/>
          <w:szCs w:val="22"/>
        </w:rPr>
      </w:pPr>
      <w:r w:rsidRPr="00614DAF">
        <w:rPr>
          <w:bCs/>
          <w:szCs w:val="22"/>
        </w:rPr>
        <w:t>The Texas Commission on Environmental Quality (TCEQ)</w:t>
      </w:r>
      <w:r>
        <w:rPr>
          <w:bCs/>
          <w:szCs w:val="22"/>
        </w:rPr>
        <w:t xml:space="preserve"> requires that a Core Data Form be submitted on all incoming registration unless all the following are met:  the Regulated Entity and Customer Refe</w:t>
      </w:r>
      <w:r w:rsidR="00B01B31">
        <w:rPr>
          <w:bCs/>
          <w:szCs w:val="22"/>
        </w:rPr>
        <w:t>rence Number have been issued by the TCEQ which maintains information about TCEQ customers and regulated activities, such as company names, addresses, and telephone numbers. This information is commonly referred as “core data” and make changes when necessary. When core data about a facility is moved to the Central Registry, two new identification numbers are assigned</w:t>
      </w:r>
      <w:r w:rsidR="001304D2">
        <w:rPr>
          <w:bCs/>
          <w:szCs w:val="22"/>
        </w:rPr>
        <w:t xml:space="preserve">: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Core Data Form is not required, unless any core data information has changed. To review additional information regarding the Central Registry, go to the TCEQ </w:t>
      </w:r>
      <w:r w:rsidR="00853936">
        <w:rPr>
          <w:bCs/>
          <w:szCs w:val="22"/>
        </w:rPr>
        <w:t>w</w:t>
      </w:r>
      <w:r w:rsidR="001304D2">
        <w:rPr>
          <w:bCs/>
          <w:szCs w:val="22"/>
        </w:rPr>
        <w:t xml:space="preserve">ebsite at </w:t>
      </w:r>
      <w:hyperlink r:id="rId17" w:history="1">
        <w:r w:rsidR="001304D2" w:rsidRPr="001304D2">
          <w:rPr>
            <w:rStyle w:val="Hyperlink"/>
            <w:bCs/>
            <w:szCs w:val="22"/>
            <w:u w:val="none"/>
          </w:rPr>
          <w:t>www.tceq.gov/permitting/central_registry</w:t>
        </w:r>
      </w:hyperlink>
      <w:r w:rsidR="001304D2">
        <w:rPr>
          <w:bCs/>
          <w:szCs w:val="22"/>
        </w:rPr>
        <w:t>.</w:t>
      </w:r>
    </w:p>
    <w:p w:rsidR="002330D2" w:rsidRPr="002330D2" w:rsidRDefault="002330D2" w:rsidP="00751157">
      <w:pPr>
        <w:tabs>
          <w:tab w:val="right" w:pos="10710"/>
        </w:tabs>
        <w:rPr>
          <w:bCs/>
          <w:szCs w:val="22"/>
          <w:u w:val="double"/>
        </w:rPr>
      </w:pPr>
      <w:r>
        <w:rPr>
          <w:bCs/>
          <w:szCs w:val="22"/>
          <w:u w:val="double"/>
        </w:rPr>
        <w:tab/>
      </w:r>
    </w:p>
    <w:p w:rsidR="002717AF" w:rsidRPr="00751157" w:rsidRDefault="002717AF" w:rsidP="00751157">
      <w:pPr>
        <w:tabs>
          <w:tab w:val="right" w:pos="10710"/>
        </w:tabs>
        <w:rPr>
          <w:b/>
          <w:bCs/>
          <w:szCs w:val="22"/>
          <w:u w:val="double"/>
        </w:rPr>
      </w:pPr>
    </w:p>
    <w:p w:rsidR="00B62221" w:rsidRPr="00751157" w:rsidRDefault="00B62221" w:rsidP="00710D94">
      <w:pPr>
        <w:spacing w:after="120"/>
        <w:rPr>
          <w:szCs w:val="22"/>
        </w:rPr>
      </w:pPr>
      <w:r w:rsidRPr="00710D94">
        <w:rPr>
          <w:b/>
          <w:bCs/>
          <w:szCs w:val="22"/>
        </w:rPr>
        <w:t>Specific</w:t>
      </w:r>
      <w:r w:rsidRPr="00751157">
        <w:rPr>
          <w:b/>
          <w:bCs/>
          <w:szCs w:val="22"/>
        </w:rPr>
        <w:t>:</w:t>
      </w:r>
    </w:p>
    <w:p w:rsidR="00B62221" w:rsidRPr="00751157" w:rsidRDefault="00B62221" w:rsidP="00710D94">
      <w:pPr>
        <w:tabs>
          <w:tab w:val="left" w:pos="1440"/>
        </w:tabs>
        <w:ind w:left="1440" w:hanging="1440"/>
        <w:rPr>
          <w:b/>
          <w:bCs/>
          <w:szCs w:val="22"/>
        </w:rPr>
      </w:pPr>
      <w:r w:rsidRPr="00751157">
        <w:rPr>
          <w:b/>
          <w:bCs/>
          <w:szCs w:val="22"/>
        </w:rPr>
        <w:t>Table 1:</w:t>
      </w:r>
      <w:r w:rsidRPr="00751157">
        <w:rPr>
          <w:b/>
          <w:bCs/>
          <w:szCs w:val="22"/>
        </w:rPr>
        <w:tab/>
        <w:t>Title 40 Code of Federal Regulations Part 60 (40 CFR Part 60)</w:t>
      </w:r>
    </w:p>
    <w:p w:rsidR="00B62221" w:rsidRPr="00751157" w:rsidRDefault="00B62221" w:rsidP="00710D94">
      <w:pPr>
        <w:tabs>
          <w:tab w:val="left" w:pos="1440"/>
        </w:tabs>
        <w:spacing w:after="240"/>
        <w:ind w:left="1440"/>
        <w:rPr>
          <w:szCs w:val="22"/>
        </w:rPr>
      </w:pPr>
      <w:r w:rsidRPr="00751157">
        <w:rPr>
          <w:b/>
          <w:bCs/>
          <w:szCs w:val="22"/>
        </w:rPr>
        <w:t>Subpart T:  Standards of Performance for the Phosphate Fertilizer Industry:  Wet-process Phosphoric Acid Plants</w:t>
      </w:r>
    </w:p>
    <w:p w:rsidR="00B62221" w:rsidRPr="00751157" w:rsidRDefault="00B62221" w:rsidP="00BF4432">
      <w:pPr>
        <w:spacing w:after="120"/>
        <w:rPr>
          <w:szCs w:val="22"/>
        </w:rPr>
      </w:pPr>
      <w:r w:rsidRPr="00BF4432">
        <w:rPr>
          <w:b/>
          <w:szCs w:val="22"/>
        </w:rPr>
        <w:t>P</w:t>
      </w:r>
      <w:r w:rsidR="00BF4432" w:rsidRPr="00BF4432">
        <w:rPr>
          <w:b/>
          <w:szCs w:val="22"/>
        </w:rPr>
        <w:t>rocess</w:t>
      </w:r>
      <w:r w:rsidRPr="00BF4432">
        <w:rPr>
          <w:b/>
          <w:szCs w:val="22"/>
        </w:rPr>
        <w:t xml:space="preserve"> ID N</w:t>
      </w:r>
      <w:r w:rsidR="00BF4432" w:rsidRPr="00BF4432">
        <w:rPr>
          <w:b/>
          <w:szCs w:val="22"/>
        </w:rPr>
        <w:t>o</w:t>
      </w:r>
      <w:r w:rsidRPr="00BF4432">
        <w:rPr>
          <w:b/>
          <w:szCs w:val="22"/>
        </w:rPr>
        <w:t>.:</w:t>
      </w:r>
      <w:r w:rsidRPr="00751157">
        <w:rPr>
          <w:szCs w:val="22"/>
        </w:rPr>
        <w:t xml:space="preserve">  Enter the identification number (ID No.) for the wet-process</w:t>
      </w:r>
      <w:r w:rsidR="00BF4432">
        <w:rPr>
          <w:szCs w:val="22"/>
        </w:rPr>
        <w:t xml:space="preserve"> phosphoric acid plant (maximum </w:t>
      </w:r>
      <w:r w:rsidRPr="00751157">
        <w:rPr>
          <w:szCs w:val="22"/>
        </w:rPr>
        <w:t>10 characters) as listed on Form OP-SUM (Individual Unit Summary).</w:t>
      </w:r>
    </w:p>
    <w:p w:rsidR="00B62221" w:rsidRPr="00751157" w:rsidRDefault="00B62221" w:rsidP="00BF4432">
      <w:pPr>
        <w:spacing w:after="120"/>
        <w:rPr>
          <w:szCs w:val="22"/>
        </w:rPr>
      </w:pPr>
      <w:r w:rsidRPr="00BF4432">
        <w:rPr>
          <w:b/>
          <w:szCs w:val="22"/>
        </w:rPr>
        <w:t>SOP I</w:t>
      </w:r>
      <w:r w:rsidR="00BF4432">
        <w:rPr>
          <w:b/>
          <w:szCs w:val="22"/>
        </w:rPr>
        <w:t>ndex</w:t>
      </w:r>
      <w:r w:rsidRPr="00BF4432">
        <w:rPr>
          <w:b/>
          <w:szCs w:val="22"/>
        </w:rPr>
        <w:t xml:space="preserve"> N</w:t>
      </w:r>
      <w:r w:rsidR="00BF4432">
        <w:rPr>
          <w:b/>
          <w:szCs w:val="22"/>
        </w:rPr>
        <w:t>o</w:t>
      </w:r>
      <w:r w:rsidRPr="00BF4432">
        <w:rPr>
          <w:b/>
          <w:szCs w:val="22"/>
        </w:rPr>
        <w:t>.:</w:t>
      </w:r>
      <w:r w:rsidRPr="00751157">
        <w:rPr>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751157">
        <w:rPr>
          <w:i/>
          <w:iCs/>
          <w:szCs w:val="22"/>
        </w:rPr>
        <w:t>XXXX</w:t>
      </w:r>
      <w:r w:rsidRPr="00751157">
        <w:rPr>
          <w:szCs w:val="22"/>
        </w:rPr>
        <w:t>]). For additional information relating to SOP index numbers, please refer to the TCEQ</w:t>
      </w:r>
      <w:r w:rsidR="00853936">
        <w:rPr>
          <w:szCs w:val="22"/>
        </w:rPr>
        <w:t xml:space="preserve"> website at </w:t>
      </w:r>
      <w:hyperlink r:id="rId18" w:history="1">
        <w:r w:rsidR="00853936" w:rsidRPr="00853936">
          <w:rPr>
            <w:rStyle w:val="Hyperlink"/>
            <w:szCs w:val="22"/>
            <w:u w:val="none"/>
          </w:rPr>
          <w:t>www.tceq.texas.gov/assets/public/permitting/air/Guidance/Title_V/sop_initial.pdf</w:t>
        </w:r>
      </w:hyperlink>
      <w:r w:rsidR="00853936" w:rsidRPr="0069427F">
        <w:rPr>
          <w:szCs w:val="22"/>
        </w:rPr>
        <w:t>.</w:t>
      </w:r>
    </w:p>
    <w:p w:rsidR="00B62221" w:rsidRPr="00751157" w:rsidRDefault="00B62221" w:rsidP="00BF4432">
      <w:pPr>
        <w:spacing w:after="120"/>
        <w:rPr>
          <w:szCs w:val="22"/>
        </w:rPr>
      </w:pPr>
      <w:r w:rsidRPr="00FC2391">
        <w:rPr>
          <w:b/>
          <w:szCs w:val="22"/>
        </w:rPr>
        <w:t>D</w:t>
      </w:r>
      <w:r w:rsidR="00FC2391">
        <w:rPr>
          <w:b/>
          <w:szCs w:val="22"/>
        </w:rPr>
        <w:t>esign</w:t>
      </w:r>
      <w:r w:rsidRPr="00FC2391">
        <w:rPr>
          <w:b/>
          <w:szCs w:val="22"/>
        </w:rPr>
        <w:t xml:space="preserve"> C</w:t>
      </w:r>
      <w:r w:rsidR="00FC2391">
        <w:rPr>
          <w:b/>
          <w:szCs w:val="22"/>
        </w:rPr>
        <w:t>apacity</w:t>
      </w:r>
      <w:r w:rsidRPr="00FC2391">
        <w:rPr>
          <w:b/>
          <w:szCs w:val="22"/>
        </w:rPr>
        <w:t>:</w:t>
      </w:r>
      <w:r w:rsidRPr="00751157">
        <w:rPr>
          <w:szCs w:val="22"/>
        </w:rPr>
        <w:t xml:space="preserve">  Select </w:t>
      </w:r>
      <w:r w:rsidRPr="00BF4432">
        <w:rPr>
          <w:szCs w:val="22"/>
        </w:rPr>
        <w:t>one</w:t>
      </w:r>
      <w:r w:rsidRPr="00751157">
        <w:rPr>
          <w:szCs w:val="22"/>
        </w:rPr>
        <w:t xml:space="preserve"> of the following options that describes the design capacity of the facility. Enter the </w:t>
      </w:r>
      <w:r w:rsidRPr="00BF4432">
        <w:rPr>
          <w:szCs w:val="22"/>
        </w:rPr>
        <w:t>code</w:t>
      </w:r>
      <w:r w:rsidRPr="00751157">
        <w:rPr>
          <w:szCs w:val="22"/>
        </w:rPr>
        <w:t xml:space="preserve"> on the form.</w:t>
      </w:r>
    </w:p>
    <w:p w:rsidR="00B62221" w:rsidRPr="00BF4432" w:rsidRDefault="00B62221" w:rsidP="00BF4432">
      <w:pPr>
        <w:tabs>
          <w:tab w:val="left" w:pos="720"/>
          <w:tab w:val="left" w:pos="2160"/>
        </w:tabs>
        <w:ind w:left="2160" w:hanging="1440"/>
        <w:rPr>
          <w:szCs w:val="22"/>
        </w:rPr>
      </w:pPr>
      <w:r w:rsidRPr="00BF4432">
        <w:rPr>
          <w:szCs w:val="22"/>
        </w:rPr>
        <w:t>Code</w:t>
      </w:r>
      <w:r w:rsidRPr="00BF4432">
        <w:rPr>
          <w:szCs w:val="22"/>
        </w:rPr>
        <w:tab/>
        <w:t>Description</w:t>
      </w:r>
    </w:p>
    <w:p w:rsidR="00B62221" w:rsidRPr="00751157" w:rsidRDefault="00B62221" w:rsidP="00BF4432">
      <w:pPr>
        <w:tabs>
          <w:tab w:val="left" w:pos="720"/>
          <w:tab w:val="left" w:pos="2160"/>
        </w:tabs>
        <w:ind w:left="2160" w:hanging="1440"/>
        <w:rPr>
          <w:szCs w:val="22"/>
        </w:rPr>
      </w:pPr>
      <w:r w:rsidRPr="00751157">
        <w:rPr>
          <w:szCs w:val="22"/>
        </w:rPr>
        <w:t>15-</w:t>
      </w:r>
      <w:r w:rsidRPr="00751157">
        <w:rPr>
          <w:szCs w:val="22"/>
        </w:rPr>
        <w:tab/>
        <w:t xml:space="preserve">The design capacity of the facility </w:t>
      </w:r>
      <w:r w:rsidRPr="00751157">
        <w:rPr>
          <w:szCs w:val="22"/>
          <w:u w:val="single"/>
        </w:rPr>
        <w:t>&lt;</w:t>
      </w:r>
      <w:r w:rsidRPr="00751157">
        <w:rPr>
          <w:szCs w:val="22"/>
        </w:rPr>
        <w:t xml:space="preserve"> 15 tons of equivalent phosphorus pentoxide (P</w:t>
      </w:r>
      <w:r w:rsidRPr="00751157">
        <w:rPr>
          <w:szCs w:val="22"/>
          <w:vertAlign w:val="subscript"/>
        </w:rPr>
        <w:t>2</w:t>
      </w:r>
      <w:r w:rsidRPr="00751157">
        <w:rPr>
          <w:szCs w:val="22"/>
        </w:rPr>
        <w:t>O</w:t>
      </w:r>
      <w:r w:rsidRPr="00751157">
        <w:rPr>
          <w:szCs w:val="22"/>
          <w:vertAlign w:val="subscript"/>
        </w:rPr>
        <w:t>5</w:t>
      </w:r>
      <w:r w:rsidRPr="00751157">
        <w:rPr>
          <w:szCs w:val="22"/>
        </w:rPr>
        <w:t>) feed per day</w:t>
      </w:r>
    </w:p>
    <w:p w:rsidR="00B62221" w:rsidRPr="00751157" w:rsidRDefault="00B62221" w:rsidP="00BF4432">
      <w:pPr>
        <w:tabs>
          <w:tab w:val="left" w:pos="720"/>
          <w:tab w:val="left" w:pos="2160"/>
        </w:tabs>
        <w:spacing w:after="120"/>
        <w:ind w:left="2160" w:hanging="1440"/>
        <w:rPr>
          <w:szCs w:val="22"/>
        </w:rPr>
      </w:pPr>
      <w:r w:rsidRPr="00751157">
        <w:rPr>
          <w:szCs w:val="22"/>
        </w:rPr>
        <w:t>15+</w:t>
      </w:r>
      <w:r w:rsidRPr="00751157">
        <w:rPr>
          <w:szCs w:val="22"/>
        </w:rPr>
        <w:tab/>
        <w:t>The design capacity of the facility &gt; 15 tons of equivalent P</w:t>
      </w:r>
      <w:r w:rsidRPr="00751157">
        <w:rPr>
          <w:szCs w:val="22"/>
          <w:vertAlign w:val="subscript"/>
        </w:rPr>
        <w:t>2</w:t>
      </w:r>
      <w:r w:rsidRPr="00751157">
        <w:rPr>
          <w:szCs w:val="22"/>
        </w:rPr>
        <w:t>O</w:t>
      </w:r>
      <w:r w:rsidRPr="00751157">
        <w:rPr>
          <w:szCs w:val="22"/>
          <w:vertAlign w:val="subscript"/>
        </w:rPr>
        <w:t>5</w:t>
      </w:r>
      <w:r w:rsidRPr="00751157">
        <w:rPr>
          <w:szCs w:val="22"/>
        </w:rPr>
        <w:t xml:space="preserve"> feed per day</w:t>
      </w:r>
    </w:p>
    <w:p w:rsidR="00B62221" w:rsidRPr="00FC2391" w:rsidRDefault="00B62221" w:rsidP="00FC2391">
      <w:pPr>
        <w:pStyle w:val="ListParagraph"/>
        <w:numPr>
          <w:ilvl w:val="0"/>
          <w:numId w:val="1"/>
        </w:numPr>
        <w:tabs>
          <w:tab w:val="left" w:pos="547"/>
        </w:tabs>
        <w:spacing w:after="120"/>
        <w:ind w:left="547" w:hanging="547"/>
        <w:contextualSpacing w:val="0"/>
        <w:rPr>
          <w:szCs w:val="22"/>
        </w:rPr>
      </w:pPr>
      <w:r w:rsidRPr="00FC2391">
        <w:rPr>
          <w:b/>
          <w:bCs/>
          <w:szCs w:val="22"/>
        </w:rPr>
        <w:t>Complete</w:t>
      </w:r>
      <w:r w:rsidRPr="00FC2391">
        <w:rPr>
          <w:szCs w:val="22"/>
        </w:rPr>
        <w:t xml:space="preserve"> </w:t>
      </w:r>
      <w:r w:rsidR="00FC2391">
        <w:rPr>
          <w:szCs w:val="22"/>
        </w:rPr>
        <w:t>“</w:t>
      </w:r>
      <w:r w:rsidRPr="00FC2391">
        <w:rPr>
          <w:b/>
          <w:bCs/>
          <w:szCs w:val="22"/>
        </w:rPr>
        <w:t>Facility Type</w:t>
      </w:r>
      <w:r w:rsidR="00FC2391">
        <w:t>”</w:t>
      </w:r>
      <w:r w:rsidRPr="00FC2391">
        <w:rPr>
          <w:b/>
          <w:bCs/>
          <w:szCs w:val="22"/>
        </w:rPr>
        <w:t xml:space="preserve"> only if </w:t>
      </w:r>
      <w:r w:rsidR="00FC2391">
        <w:rPr>
          <w:b/>
          <w:bCs/>
          <w:szCs w:val="22"/>
        </w:rPr>
        <w:t>“</w:t>
      </w:r>
      <w:r w:rsidRPr="00FC2391">
        <w:rPr>
          <w:b/>
          <w:bCs/>
          <w:szCs w:val="22"/>
        </w:rPr>
        <w:t>Design Capacity</w:t>
      </w:r>
      <w:r w:rsidR="00FC2391">
        <w:rPr>
          <w:b/>
          <w:bCs/>
          <w:szCs w:val="22"/>
        </w:rPr>
        <w:t>”</w:t>
      </w:r>
      <w:r w:rsidRPr="00FC2391">
        <w:rPr>
          <w:b/>
          <w:bCs/>
          <w:szCs w:val="22"/>
        </w:rPr>
        <w:t xml:space="preserve"> is </w:t>
      </w:r>
      <w:r w:rsidR="00FC2391">
        <w:t>“</w:t>
      </w:r>
      <w:r w:rsidRPr="00FC2391">
        <w:rPr>
          <w:b/>
          <w:bCs/>
          <w:szCs w:val="22"/>
        </w:rPr>
        <w:t>15+.</w:t>
      </w:r>
      <w:r w:rsidR="00FC2391">
        <w:rPr>
          <w:b/>
          <w:bCs/>
          <w:szCs w:val="22"/>
        </w:rPr>
        <w:t>”</w:t>
      </w:r>
    </w:p>
    <w:p w:rsidR="0052195B" w:rsidRDefault="00B62221" w:rsidP="0052195B">
      <w:pPr>
        <w:spacing w:after="120"/>
        <w:rPr>
          <w:szCs w:val="22"/>
        </w:rPr>
      </w:pPr>
      <w:r w:rsidRPr="00FC2391">
        <w:rPr>
          <w:b/>
          <w:szCs w:val="22"/>
        </w:rPr>
        <w:t>F</w:t>
      </w:r>
      <w:r w:rsidR="0052195B">
        <w:rPr>
          <w:b/>
          <w:szCs w:val="22"/>
        </w:rPr>
        <w:t>acility</w:t>
      </w:r>
      <w:r w:rsidRPr="00FC2391">
        <w:rPr>
          <w:b/>
          <w:szCs w:val="22"/>
        </w:rPr>
        <w:t xml:space="preserve"> T</w:t>
      </w:r>
      <w:r w:rsidR="0052195B">
        <w:rPr>
          <w:b/>
          <w:szCs w:val="22"/>
        </w:rPr>
        <w:t>ype</w:t>
      </w:r>
      <w:r w:rsidRPr="00FC2391">
        <w:rPr>
          <w:b/>
          <w:szCs w:val="22"/>
        </w:rPr>
        <w:t>:</w:t>
      </w:r>
      <w:r w:rsidRPr="00751157">
        <w:rPr>
          <w:szCs w:val="22"/>
        </w:rPr>
        <w:t xml:space="preserve">  Enter </w:t>
      </w:r>
      <w:r w:rsidR="0052195B">
        <w:rPr>
          <w:szCs w:val="22"/>
        </w:rPr>
        <w:t>“</w:t>
      </w:r>
      <w:r w:rsidRPr="00751157">
        <w:rPr>
          <w:szCs w:val="22"/>
        </w:rPr>
        <w:t>YES</w:t>
      </w:r>
      <w:r w:rsidR="0052195B">
        <w:rPr>
          <w:szCs w:val="22"/>
        </w:rPr>
        <w:t>”</w:t>
      </w:r>
      <w:r w:rsidRPr="00751157">
        <w:rPr>
          <w:szCs w:val="22"/>
        </w:rPr>
        <w:t xml:space="preserve"> if the facility is any combination of reactors, filters, </w:t>
      </w:r>
      <w:r w:rsidR="00F1776E" w:rsidRPr="00751157">
        <w:rPr>
          <w:szCs w:val="22"/>
        </w:rPr>
        <w:t>evaporators,</w:t>
      </w:r>
      <w:r w:rsidRPr="00751157">
        <w:rPr>
          <w:szCs w:val="22"/>
        </w:rPr>
        <w:t xml:space="preserve"> and/or hot wells. Otherwise, enter </w:t>
      </w:r>
      <w:r w:rsidR="0052195B">
        <w:rPr>
          <w:szCs w:val="22"/>
        </w:rPr>
        <w:t>“</w:t>
      </w:r>
      <w:r w:rsidRPr="00751157">
        <w:rPr>
          <w:szCs w:val="22"/>
        </w:rPr>
        <w:t>NO.</w:t>
      </w:r>
      <w:r w:rsidR="0052195B">
        <w:rPr>
          <w:szCs w:val="22"/>
        </w:rPr>
        <w:t>”</w:t>
      </w:r>
    </w:p>
    <w:p w:rsidR="00B62221" w:rsidRPr="0052195B" w:rsidRDefault="00B62221" w:rsidP="0052195B">
      <w:pPr>
        <w:pStyle w:val="ListParagraph"/>
        <w:numPr>
          <w:ilvl w:val="0"/>
          <w:numId w:val="1"/>
        </w:numPr>
        <w:tabs>
          <w:tab w:val="left" w:pos="547"/>
        </w:tabs>
        <w:spacing w:after="120"/>
        <w:ind w:left="547" w:hanging="547"/>
        <w:contextualSpacing w:val="0"/>
        <w:rPr>
          <w:szCs w:val="22"/>
        </w:rPr>
      </w:pPr>
      <w:r w:rsidRPr="0052195B">
        <w:rPr>
          <w:b/>
          <w:bCs/>
          <w:szCs w:val="22"/>
        </w:rPr>
        <w:t>Complete</w:t>
      </w:r>
      <w:r w:rsidRPr="0052195B">
        <w:rPr>
          <w:szCs w:val="22"/>
        </w:rPr>
        <w:t xml:space="preserve"> </w:t>
      </w:r>
      <w:r w:rsidR="0052195B">
        <w:rPr>
          <w:szCs w:val="22"/>
        </w:rPr>
        <w:t>“</w:t>
      </w:r>
      <w:r w:rsidRPr="0052195B">
        <w:rPr>
          <w:b/>
          <w:bCs/>
          <w:szCs w:val="22"/>
        </w:rPr>
        <w:t>Construction/Modification Date</w:t>
      </w:r>
      <w:r w:rsidR="0052195B">
        <w:t>”</w:t>
      </w:r>
      <w:r w:rsidRPr="0052195B">
        <w:rPr>
          <w:b/>
          <w:bCs/>
          <w:szCs w:val="22"/>
        </w:rPr>
        <w:t xml:space="preserve"> only if </w:t>
      </w:r>
      <w:r w:rsidR="0052195B">
        <w:t>“</w:t>
      </w:r>
      <w:r w:rsidRPr="0052195B">
        <w:rPr>
          <w:b/>
          <w:bCs/>
          <w:szCs w:val="22"/>
        </w:rPr>
        <w:t>Facility Type</w:t>
      </w:r>
      <w:r w:rsidR="0052195B">
        <w:rPr>
          <w:b/>
          <w:bCs/>
          <w:szCs w:val="22"/>
        </w:rPr>
        <w:t>”</w:t>
      </w:r>
      <w:r w:rsidRPr="0052195B">
        <w:rPr>
          <w:b/>
          <w:bCs/>
          <w:szCs w:val="22"/>
        </w:rPr>
        <w:t xml:space="preserve"> is </w:t>
      </w:r>
      <w:r w:rsidR="0052195B">
        <w:rPr>
          <w:b/>
          <w:bCs/>
          <w:szCs w:val="22"/>
        </w:rPr>
        <w:t>“</w:t>
      </w:r>
      <w:r w:rsidRPr="0052195B">
        <w:rPr>
          <w:b/>
          <w:bCs/>
          <w:szCs w:val="22"/>
        </w:rPr>
        <w:t>YES.</w:t>
      </w:r>
      <w:r w:rsidR="0052195B">
        <w:t>”</w:t>
      </w:r>
    </w:p>
    <w:p w:rsidR="00B62221" w:rsidRPr="00751157" w:rsidRDefault="0052195B" w:rsidP="00BF4432">
      <w:pPr>
        <w:spacing w:after="120"/>
        <w:rPr>
          <w:szCs w:val="22"/>
        </w:rPr>
      </w:pPr>
      <w:r w:rsidRPr="0052195B">
        <w:rPr>
          <w:b/>
          <w:szCs w:val="22"/>
        </w:rPr>
        <w:t>C</w:t>
      </w:r>
      <w:r>
        <w:rPr>
          <w:b/>
          <w:szCs w:val="22"/>
        </w:rPr>
        <w:t>onstruction</w:t>
      </w:r>
      <w:r w:rsidR="00B62221" w:rsidRPr="0052195B">
        <w:rPr>
          <w:b/>
          <w:szCs w:val="22"/>
        </w:rPr>
        <w:t>/M</w:t>
      </w:r>
      <w:r>
        <w:rPr>
          <w:b/>
          <w:szCs w:val="22"/>
        </w:rPr>
        <w:t>odification</w:t>
      </w:r>
      <w:r w:rsidR="00B62221" w:rsidRPr="0052195B">
        <w:rPr>
          <w:b/>
          <w:szCs w:val="22"/>
        </w:rPr>
        <w:t xml:space="preserve"> D</w:t>
      </w:r>
      <w:r>
        <w:rPr>
          <w:b/>
          <w:szCs w:val="22"/>
        </w:rPr>
        <w:t>ate</w:t>
      </w:r>
      <w:r w:rsidR="00B62221" w:rsidRPr="0052195B">
        <w:rPr>
          <w:b/>
          <w:szCs w:val="22"/>
        </w:rPr>
        <w:t>:</w:t>
      </w:r>
      <w:r w:rsidR="00B62221" w:rsidRPr="00751157">
        <w:rPr>
          <w:szCs w:val="22"/>
        </w:rPr>
        <w:t xml:space="preserve">  Select </w:t>
      </w:r>
      <w:r w:rsidR="00B62221" w:rsidRPr="0052195B">
        <w:rPr>
          <w:szCs w:val="22"/>
        </w:rPr>
        <w:t>one</w:t>
      </w:r>
      <w:r w:rsidR="00B62221" w:rsidRPr="00751157">
        <w:rPr>
          <w:szCs w:val="22"/>
        </w:rPr>
        <w:t xml:space="preserve"> of the following options that describes the date of commencement of the most recent construction, modification, or reconstruction. Enter the </w:t>
      </w:r>
      <w:r w:rsidR="00B62221" w:rsidRPr="0052195B">
        <w:rPr>
          <w:szCs w:val="22"/>
        </w:rPr>
        <w:t>code</w:t>
      </w:r>
      <w:r w:rsidR="00B62221" w:rsidRPr="00751157">
        <w:rPr>
          <w:szCs w:val="22"/>
        </w:rPr>
        <w:t xml:space="preserve"> on the form.</w:t>
      </w:r>
    </w:p>
    <w:p w:rsidR="00B62221" w:rsidRPr="00943BAB" w:rsidRDefault="00B62221" w:rsidP="00BF4432">
      <w:pPr>
        <w:tabs>
          <w:tab w:val="left" w:pos="720"/>
          <w:tab w:val="left" w:pos="2160"/>
        </w:tabs>
        <w:spacing w:after="120"/>
        <w:ind w:left="2160" w:hanging="1440"/>
        <w:rPr>
          <w:szCs w:val="22"/>
        </w:rPr>
      </w:pPr>
      <w:r w:rsidRPr="00943BAB">
        <w:rPr>
          <w:szCs w:val="22"/>
        </w:rPr>
        <w:t>Code</w:t>
      </w:r>
      <w:r w:rsidRPr="00943BAB">
        <w:rPr>
          <w:szCs w:val="22"/>
        </w:rPr>
        <w:tab/>
        <w:t>Description</w:t>
      </w:r>
    </w:p>
    <w:p w:rsidR="00B62221" w:rsidRPr="00751157" w:rsidRDefault="00B62221" w:rsidP="00BF4432">
      <w:pPr>
        <w:tabs>
          <w:tab w:val="left" w:pos="720"/>
          <w:tab w:val="left" w:pos="2160"/>
        </w:tabs>
        <w:spacing w:after="120"/>
        <w:ind w:left="2160" w:hanging="1440"/>
        <w:rPr>
          <w:szCs w:val="22"/>
        </w:rPr>
      </w:pPr>
      <w:r w:rsidRPr="00751157">
        <w:rPr>
          <w:szCs w:val="22"/>
        </w:rPr>
        <w:t>74-</w:t>
      </w:r>
      <w:r w:rsidRPr="00751157">
        <w:rPr>
          <w:szCs w:val="22"/>
        </w:rPr>
        <w:tab/>
        <w:t>On or before October 22, 1974</w:t>
      </w:r>
    </w:p>
    <w:p w:rsidR="00B62221" w:rsidRPr="00751157" w:rsidRDefault="00B62221" w:rsidP="00BF4432">
      <w:pPr>
        <w:tabs>
          <w:tab w:val="left" w:pos="720"/>
          <w:tab w:val="left" w:pos="2160"/>
        </w:tabs>
        <w:spacing w:after="120"/>
        <w:ind w:left="2160" w:hanging="1440"/>
        <w:rPr>
          <w:szCs w:val="22"/>
        </w:rPr>
      </w:pPr>
      <w:r w:rsidRPr="00751157">
        <w:rPr>
          <w:szCs w:val="22"/>
        </w:rPr>
        <w:t>74+</w:t>
      </w:r>
      <w:r w:rsidRPr="00751157">
        <w:rPr>
          <w:szCs w:val="22"/>
        </w:rPr>
        <w:tab/>
        <w:t>After October 22, 1974</w:t>
      </w:r>
    </w:p>
    <w:p w:rsidR="00D22852" w:rsidRDefault="00D22852" w:rsidP="00BF4432">
      <w:pPr>
        <w:tabs>
          <w:tab w:val="right" w:pos="10710"/>
        </w:tabs>
        <w:spacing w:after="120"/>
        <w:rPr>
          <w:szCs w:val="22"/>
          <w:u w:val="double"/>
        </w:rPr>
      </w:pPr>
      <w:r>
        <w:rPr>
          <w:szCs w:val="22"/>
          <w:u w:val="double"/>
        </w:rPr>
        <w:br w:type="page"/>
      </w:r>
    </w:p>
    <w:p w:rsidR="00B62221" w:rsidRPr="00751157" w:rsidRDefault="00A76616" w:rsidP="00BF4432">
      <w:pPr>
        <w:tabs>
          <w:tab w:val="right" w:pos="10710"/>
        </w:tabs>
        <w:spacing w:after="120"/>
        <w:rPr>
          <w:szCs w:val="22"/>
          <w:u w:val="double"/>
        </w:rPr>
      </w:pPr>
      <w:r w:rsidRPr="00751157">
        <w:rPr>
          <w:szCs w:val="22"/>
          <w:u w:val="double"/>
        </w:rPr>
        <w:lastRenderedPageBreak/>
        <w:tab/>
      </w:r>
    </w:p>
    <w:p w:rsidR="00B62221" w:rsidRPr="00751157" w:rsidRDefault="00B62221" w:rsidP="00BF4432">
      <w:pPr>
        <w:spacing w:after="120"/>
        <w:rPr>
          <w:szCs w:val="22"/>
        </w:rPr>
      </w:pPr>
    </w:p>
    <w:p w:rsidR="00B62221" w:rsidRPr="00751157" w:rsidRDefault="00B62221" w:rsidP="002763AA">
      <w:pPr>
        <w:tabs>
          <w:tab w:val="left" w:pos="1440"/>
        </w:tabs>
        <w:ind w:left="1440" w:hanging="1440"/>
        <w:rPr>
          <w:b/>
          <w:bCs/>
          <w:szCs w:val="22"/>
        </w:rPr>
      </w:pPr>
      <w:r w:rsidRPr="00751157">
        <w:rPr>
          <w:b/>
          <w:bCs/>
          <w:szCs w:val="22"/>
        </w:rPr>
        <w:t>Table 2:</w:t>
      </w:r>
      <w:r w:rsidRPr="00751157">
        <w:rPr>
          <w:szCs w:val="22"/>
        </w:rPr>
        <w:tab/>
      </w:r>
      <w:r w:rsidRPr="00751157">
        <w:rPr>
          <w:b/>
          <w:bCs/>
          <w:szCs w:val="22"/>
        </w:rPr>
        <w:t>Title 40 Code of Federal Regulations Part 60 (40 CFR Part 60)</w:t>
      </w:r>
    </w:p>
    <w:p w:rsidR="00B62221" w:rsidRPr="00751157" w:rsidRDefault="00B62221" w:rsidP="002763AA">
      <w:pPr>
        <w:tabs>
          <w:tab w:val="left" w:pos="1440"/>
        </w:tabs>
        <w:spacing w:after="120"/>
        <w:ind w:left="1440"/>
        <w:rPr>
          <w:b/>
          <w:bCs/>
          <w:szCs w:val="22"/>
        </w:rPr>
      </w:pPr>
      <w:r w:rsidRPr="00751157">
        <w:rPr>
          <w:b/>
          <w:bCs/>
          <w:szCs w:val="22"/>
        </w:rPr>
        <w:t xml:space="preserve">Subpart U:  Standards of Performance for the Phosphate Fertilizer Industry:  </w:t>
      </w:r>
      <w:r w:rsidR="00754A31" w:rsidRPr="00751157">
        <w:rPr>
          <w:b/>
          <w:bCs/>
          <w:szCs w:val="22"/>
        </w:rPr>
        <w:t>Superphosphoric</w:t>
      </w:r>
      <w:r w:rsidRPr="00751157">
        <w:rPr>
          <w:b/>
          <w:bCs/>
          <w:szCs w:val="22"/>
        </w:rPr>
        <w:t xml:space="preserve"> Acid Plants</w:t>
      </w:r>
    </w:p>
    <w:p w:rsidR="00B62221" w:rsidRPr="00751157" w:rsidRDefault="00B62221" w:rsidP="00BF4432">
      <w:pPr>
        <w:spacing w:after="120"/>
        <w:rPr>
          <w:szCs w:val="22"/>
        </w:rPr>
      </w:pPr>
      <w:r w:rsidRPr="00943BAB">
        <w:rPr>
          <w:b/>
          <w:szCs w:val="22"/>
        </w:rPr>
        <w:t>P</w:t>
      </w:r>
      <w:r w:rsidR="00943BAB">
        <w:rPr>
          <w:b/>
          <w:szCs w:val="22"/>
        </w:rPr>
        <w:t>rocess</w:t>
      </w:r>
      <w:r w:rsidRPr="00943BAB">
        <w:rPr>
          <w:b/>
          <w:szCs w:val="22"/>
        </w:rPr>
        <w:t xml:space="preserve"> ID N</w:t>
      </w:r>
      <w:r w:rsidR="00943BAB">
        <w:rPr>
          <w:b/>
          <w:szCs w:val="22"/>
        </w:rPr>
        <w:t>o</w:t>
      </w:r>
      <w:r w:rsidRPr="00943BAB">
        <w:rPr>
          <w:b/>
          <w:szCs w:val="22"/>
        </w:rPr>
        <w:t>.:</w:t>
      </w:r>
      <w:r w:rsidRPr="00751157">
        <w:rPr>
          <w:szCs w:val="22"/>
        </w:rPr>
        <w:t xml:space="preserve">  Enter the identification number (ID No.) for the </w:t>
      </w:r>
      <w:r w:rsidR="00754A31" w:rsidRPr="00751157">
        <w:rPr>
          <w:szCs w:val="22"/>
        </w:rPr>
        <w:t>superphosphoric</w:t>
      </w:r>
      <w:r w:rsidRPr="00751157">
        <w:rPr>
          <w:szCs w:val="22"/>
        </w:rPr>
        <w:t xml:space="preserve"> acid plant (maximum 10 characters) as listed on Form OP-SUM (Individual Unit Summary).</w:t>
      </w:r>
    </w:p>
    <w:p w:rsidR="00B62221" w:rsidRPr="00751157" w:rsidRDefault="00B62221" w:rsidP="00BF4432">
      <w:pPr>
        <w:spacing w:after="120"/>
        <w:rPr>
          <w:szCs w:val="22"/>
        </w:rPr>
      </w:pPr>
      <w:r w:rsidRPr="0052195B">
        <w:rPr>
          <w:b/>
          <w:szCs w:val="22"/>
        </w:rPr>
        <w:t>SOP I</w:t>
      </w:r>
      <w:r w:rsidR="0052195B">
        <w:rPr>
          <w:b/>
          <w:szCs w:val="22"/>
        </w:rPr>
        <w:t>ndex</w:t>
      </w:r>
      <w:r w:rsidRPr="0052195B">
        <w:rPr>
          <w:b/>
          <w:szCs w:val="22"/>
        </w:rPr>
        <w:t xml:space="preserve"> N</w:t>
      </w:r>
      <w:r w:rsidR="0052195B">
        <w:rPr>
          <w:b/>
          <w:szCs w:val="22"/>
        </w:rPr>
        <w:t>o</w:t>
      </w:r>
      <w:r w:rsidRPr="0052195B">
        <w:rPr>
          <w:b/>
          <w:szCs w:val="22"/>
        </w:rPr>
        <w:t>.:</w:t>
      </w:r>
      <w:r w:rsidRPr="00751157">
        <w:rPr>
          <w:szCs w:val="22"/>
        </w:rPr>
        <w:t xml:space="preserve">  Site operating permit (SOP) applicants should indicate the SOP index number for the unit or group of units (maximum 15 characters consisting of numeric, alphanumeric characters, and/or dashes prefixed by a code for t</w:t>
      </w:r>
      <w:r w:rsidR="00A76616" w:rsidRPr="00751157">
        <w:rPr>
          <w:szCs w:val="22"/>
        </w:rPr>
        <w:t>he applicable regulation [i.e., </w:t>
      </w:r>
      <w:r w:rsidRPr="00751157">
        <w:rPr>
          <w:szCs w:val="22"/>
        </w:rPr>
        <w:t>60KB</w:t>
      </w:r>
      <w:r w:rsidR="00A76616" w:rsidRPr="00751157">
        <w:rPr>
          <w:szCs w:val="22"/>
        </w:rPr>
        <w:noBreakHyphen/>
      </w:r>
      <w:r w:rsidRPr="00751157">
        <w:rPr>
          <w:i/>
          <w:iCs/>
          <w:szCs w:val="22"/>
        </w:rPr>
        <w:t>XXXX</w:t>
      </w:r>
      <w:r w:rsidRPr="00751157">
        <w:rPr>
          <w:szCs w:val="22"/>
        </w:rPr>
        <w:t xml:space="preserve">]). For additional information relating to SOP index numbers, please refer to the TCEQ </w:t>
      </w:r>
      <w:r w:rsidR="00EF265A">
        <w:rPr>
          <w:szCs w:val="22"/>
        </w:rPr>
        <w:t xml:space="preserve">website at </w:t>
      </w:r>
      <w:hyperlink r:id="rId19" w:history="1">
        <w:r w:rsidR="00EF265A" w:rsidRPr="00853936">
          <w:rPr>
            <w:rStyle w:val="Hyperlink"/>
            <w:szCs w:val="22"/>
            <w:u w:val="none"/>
          </w:rPr>
          <w:t>www.tceq.texas.gov/assets/public/permitting/air/Guidance/Title_V/sop_initial.pdf</w:t>
        </w:r>
      </w:hyperlink>
      <w:r w:rsidRPr="00751157">
        <w:rPr>
          <w:szCs w:val="22"/>
        </w:rPr>
        <w:t>.</w:t>
      </w:r>
    </w:p>
    <w:p w:rsidR="00B62221" w:rsidRPr="00751157" w:rsidRDefault="00B62221" w:rsidP="0052195B">
      <w:pPr>
        <w:spacing w:after="120"/>
        <w:rPr>
          <w:szCs w:val="22"/>
        </w:rPr>
      </w:pPr>
      <w:r w:rsidRPr="001F369E">
        <w:rPr>
          <w:b/>
          <w:szCs w:val="22"/>
        </w:rPr>
        <w:t>D</w:t>
      </w:r>
      <w:r w:rsidR="001F369E">
        <w:rPr>
          <w:b/>
          <w:szCs w:val="22"/>
        </w:rPr>
        <w:t>esign</w:t>
      </w:r>
      <w:r w:rsidRPr="001F369E">
        <w:rPr>
          <w:b/>
          <w:szCs w:val="22"/>
        </w:rPr>
        <w:t xml:space="preserve"> C</w:t>
      </w:r>
      <w:r w:rsidR="001F369E">
        <w:rPr>
          <w:b/>
          <w:szCs w:val="22"/>
        </w:rPr>
        <w:t>apacity</w:t>
      </w:r>
      <w:r w:rsidRPr="001F369E">
        <w:rPr>
          <w:b/>
          <w:szCs w:val="22"/>
        </w:rPr>
        <w:t xml:space="preserve">: </w:t>
      </w:r>
      <w:r w:rsidRPr="00751157">
        <w:rPr>
          <w:szCs w:val="22"/>
        </w:rPr>
        <w:t xml:space="preserve"> Select </w:t>
      </w:r>
      <w:r w:rsidRPr="001F369E">
        <w:rPr>
          <w:szCs w:val="22"/>
        </w:rPr>
        <w:t>one</w:t>
      </w:r>
      <w:r w:rsidRPr="00751157">
        <w:rPr>
          <w:szCs w:val="22"/>
        </w:rPr>
        <w:t xml:space="preserve"> of the following options that describes the design capacity of the facility. Enter the </w:t>
      </w:r>
      <w:r w:rsidRPr="001F369E">
        <w:rPr>
          <w:szCs w:val="22"/>
        </w:rPr>
        <w:t>code</w:t>
      </w:r>
      <w:r w:rsidRPr="00751157">
        <w:rPr>
          <w:szCs w:val="22"/>
        </w:rPr>
        <w:t xml:space="preserve"> on the form.</w:t>
      </w:r>
    </w:p>
    <w:p w:rsidR="00B62221" w:rsidRPr="00A0531F" w:rsidRDefault="00B62221" w:rsidP="00A0531F">
      <w:pPr>
        <w:tabs>
          <w:tab w:val="left" w:pos="720"/>
          <w:tab w:val="left" w:pos="2160"/>
        </w:tabs>
        <w:ind w:left="2160" w:hanging="1440"/>
        <w:rPr>
          <w:szCs w:val="22"/>
        </w:rPr>
      </w:pPr>
      <w:r w:rsidRPr="00A0531F">
        <w:rPr>
          <w:szCs w:val="22"/>
        </w:rPr>
        <w:t>Code</w:t>
      </w:r>
      <w:r w:rsidRPr="00A0531F">
        <w:rPr>
          <w:szCs w:val="22"/>
        </w:rPr>
        <w:tab/>
        <w:t>Description</w:t>
      </w:r>
    </w:p>
    <w:p w:rsidR="00B62221" w:rsidRPr="00751157" w:rsidRDefault="00B62221" w:rsidP="00A0531F">
      <w:pPr>
        <w:tabs>
          <w:tab w:val="left" w:pos="720"/>
          <w:tab w:val="left" w:pos="2160"/>
        </w:tabs>
        <w:ind w:left="2160" w:hanging="1440"/>
        <w:rPr>
          <w:szCs w:val="22"/>
        </w:rPr>
      </w:pPr>
      <w:r w:rsidRPr="00751157">
        <w:rPr>
          <w:szCs w:val="22"/>
        </w:rPr>
        <w:t>15-</w:t>
      </w:r>
      <w:r w:rsidRPr="00751157">
        <w:rPr>
          <w:szCs w:val="22"/>
        </w:rPr>
        <w:tab/>
        <w:t xml:space="preserve">The design capacity of the facility </w:t>
      </w:r>
      <w:r w:rsidRPr="00751157">
        <w:rPr>
          <w:szCs w:val="22"/>
          <w:u w:val="single"/>
        </w:rPr>
        <w:t>&lt;</w:t>
      </w:r>
      <w:r w:rsidRPr="00751157">
        <w:rPr>
          <w:szCs w:val="22"/>
        </w:rPr>
        <w:t xml:space="preserve"> 15 tons of equivalent P</w:t>
      </w:r>
      <w:r w:rsidRPr="00751157">
        <w:rPr>
          <w:szCs w:val="22"/>
          <w:vertAlign w:val="subscript"/>
        </w:rPr>
        <w:t>2</w:t>
      </w:r>
      <w:r w:rsidRPr="00751157">
        <w:rPr>
          <w:szCs w:val="22"/>
        </w:rPr>
        <w:t>O</w:t>
      </w:r>
      <w:r w:rsidRPr="00751157">
        <w:rPr>
          <w:szCs w:val="22"/>
          <w:vertAlign w:val="subscript"/>
        </w:rPr>
        <w:t>5</w:t>
      </w:r>
      <w:r w:rsidRPr="00751157">
        <w:rPr>
          <w:szCs w:val="22"/>
        </w:rPr>
        <w:t xml:space="preserve"> feed per day</w:t>
      </w:r>
    </w:p>
    <w:p w:rsidR="00B62221" w:rsidRPr="00751157" w:rsidRDefault="00B62221" w:rsidP="00BF4432">
      <w:pPr>
        <w:tabs>
          <w:tab w:val="left" w:pos="720"/>
          <w:tab w:val="left" w:pos="2160"/>
        </w:tabs>
        <w:spacing w:after="120"/>
        <w:ind w:left="2160" w:hanging="1440"/>
        <w:rPr>
          <w:szCs w:val="22"/>
        </w:rPr>
      </w:pPr>
      <w:r w:rsidRPr="00751157">
        <w:rPr>
          <w:szCs w:val="22"/>
        </w:rPr>
        <w:t>15+</w:t>
      </w:r>
      <w:r w:rsidRPr="00751157">
        <w:rPr>
          <w:szCs w:val="22"/>
        </w:rPr>
        <w:tab/>
        <w:t>The design capacity of the facility &gt; 15 tons of equivalent P</w:t>
      </w:r>
      <w:r w:rsidRPr="00751157">
        <w:rPr>
          <w:szCs w:val="22"/>
          <w:vertAlign w:val="subscript"/>
        </w:rPr>
        <w:t>2</w:t>
      </w:r>
      <w:r w:rsidRPr="00751157">
        <w:rPr>
          <w:szCs w:val="22"/>
        </w:rPr>
        <w:t>O</w:t>
      </w:r>
      <w:r w:rsidRPr="00751157">
        <w:rPr>
          <w:szCs w:val="22"/>
          <w:vertAlign w:val="subscript"/>
        </w:rPr>
        <w:t>5</w:t>
      </w:r>
      <w:r w:rsidRPr="00751157">
        <w:rPr>
          <w:szCs w:val="22"/>
        </w:rPr>
        <w:t xml:space="preserve"> feed per day</w:t>
      </w:r>
    </w:p>
    <w:p w:rsidR="00B62221" w:rsidRPr="007F5D53" w:rsidRDefault="00B62221" w:rsidP="007F5D53">
      <w:pPr>
        <w:pStyle w:val="ListParagraph"/>
        <w:numPr>
          <w:ilvl w:val="0"/>
          <w:numId w:val="1"/>
        </w:numPr>
        <w:tabs>
          <w:tab w:val="left" w:pos="547"/>
        </w:tabs>
        <w:spacing w:after="120"/>
        <w:ind w:left="547" w:hanging="547"/>
        <w:contextualSpacing w:val="0"/>
        <w:rPr>
          <w:szCs w:val="22"/>
        </w:rPr>
      </w:pPr>
      <w:r w:rsidRPr="007F5D53">
        <w:rPr>
          <w:b/>
          <w:bCs/>
          <w:szCs w:val="22"/>
        </w:rPr>
        <w:t>Complete</w:t>
      </w:r>
      <w:r w:rsidR="007F5D53" w:rsidRPr="007F5D53">
        <w:rPr>
          <w:b/>
          <w:bCs/>
          <w:szCs w:val="22"/>
        </w:rPr>
        <w:t xml:space="preserve"> “</w:t>
      </w:r>
      <w:r w:rsidRPr="007F5D53">
        <w:rPr>
          <w:b/>
          <w:bCs/>
          <w:szCs w:val="22"/>
        </w:rPr>
        <w:t>Facility Type</w:t>
      </w:r>
      <w:r w:rsidR="007F5D53" w:rsidRPr="007F5D53">
        <w:rPr>
          <w:b/>
          <w:bCs/>
          <w:szCs w:val="22"/>
        </w:rPr>
        <w:t>”</w:t>
      </w:r>
      <w:r w:rsidRPr="007F5D53">
        <w:rPr>
          <w:b/>
          <w:bCs/>
          <w:szCs w:val="22"/>
        </w:rPr>
        <w:t xml:space="preserve"> only if </w:t>
      </w:r>
      <w:r w:rsidR="007F5D53" w:rsidRPr="007F5D53">
        <w:rPr>
          <w:b/>
          <w:bCs/>
          <w:szCs w:val="22"/>
        </w:rPr>
        <w:t>“</w:t>
      </w:r>
      <w:r w:rsidRPr="007F5D53">
        <w:rPr>
          <w:b/>
          <w:bCs/>
          <w:szCs w:val="22"/>
        </w:rPr>
        <w:t>Design Capacity</w:t>
      </w:r>
      <w:r w:rsidR="007F5D53" w:rsidRPr="007F5D53">
        <w:rPr>
          <w:b/>
          <w:bCs/>
          <w:szCs w:val="22"/>
        </w:rPr>
        <w:t>”</w:t>
      </w:r>
      <w:r w:rsidRPr="007F5D53">
        <w:rPr>
          <w:b/>
          <w:bCs/>
          <w:szCs w:val="22"/>
        </w:rPr>
        <w:t xml:space="preserve"> is </w:t>
      </w:r>
      <w:r w:rsidR="007F5D53" w:rsidRPr="007F5D53">
        <w:rPr>
          <w:b/>
          <w:bCs/>
          <w:szCs w:val="22"/>
        </w:rPr>
        <w:t>“</w:t>
      </w:r>
      <w:r w:rsidRPr="007F5D53">
        <w:rPr>
          <w:b/>
          <w:bCs/>
          <w:szCs w:val="22"/>
        </w:rPr>
        <w:t>15+.</w:t>
      </w:r>
      <w:r w:rsidR="007F5D53" w:rsidRPr="007F5D53">
        <w:rPr>
          <w:b/>
          <w:bCs/>
          <w:szCs w:val="22"/>
        </w:rPr>
        <w:t>”</w:t>
      </w:r>
    </w:p>
    <w:p w:rsidR="00B62221" w:rsidRPr="00751157" w:rsidRDefault="00B62221" w:rsidP="00BF4432">
      <w:pPr>
        <w:spacing w:after="120"/>
        <w:rPr>
          <w:b/>
          <w:bCs/>
          <w:szCs w:val="22"/>
        </w:rPr>
      </w:pPr>
      <w:r w:rsidRPr="00336E94">
        <w:rPr>
          <w:b/>
          <w:szCs w:val="22"/>
        </w:rPr>
        <w:t>F</w:t>
      </w:r>
      <w:r w:rsidR="008D0280">
        <w:rPr>
          <w:b/>
          <w:szCs w:val="22"/>
        </w:rPr>
        <w:t>acility</w:t>
      </w:r>
      <w:r w:rsidRPr="00336E94">
        <w:rPr>
          <w:b/>
          <w:szCs w:val="22"/>
        </w:rPr>
        <w:t xml:space="preserve"> T</w:t>
      </w:r>
      <w:r w:rsidR="008D0280">
        <w:rPr>
          <w:b/>
          <w:szCs w:val="22"/>
        </w:rPr>
        <w:t>ype</w:t>
      </w:r>
      <w:r w:rsidRPr="00403AF9">
        <w:rPr>
          <w:b/>
          <w:szCs w:val="22"/>
        </w:rPr>
        <w:t>:</w:t>
      </w:r>
      <w:r w:rsidRPr="00751157">
        <w:rPr>
          <w:szCs w:val="22"/>
        </w:rPr>
        <w:t xml:space="preserve">  Enter </w:t>
      </w:r>
      <w:r w:rsidR="00336E94">
        <w:rPr>
          <w:szCs w:val="22"/>
        </w:rPr>
        <w:t>“</w:t>
      </w:r>
      <w:r w:rsidRPr="00751157">
        <w:rPr>
          <w:szCs w:val="22"/>
        </w:rPr>
        <w:t>YES</w:t>
      </w:r>
      <w:r w:rsidR="00336E94">
        <w:rPr>
          <w:szCs w:val="22"/>
        </w:rPr>
        <w:t>”</w:t>
      </w:r>
      <w:r w:rsidRPr="00751157">
        <w:rPr>
          <w:szCs w:val="22"/>
        </w:rPr>
        <w:t xml:space="preserve"> if the facility is any combination of evaporators, hot wells, acid stump, and/or cooling tanks. Otherwise, enter </w:t>
      </w:r>
      <w:r w:rsidR="00336E94">
        <w:rPr>
          <w:szCs w:val="22"/>
        </w:rPr>
        <w:t>“</w:t>
      </w:r>
      <w:r w:rsidRPr="00751157">
        <w:rPr>
          <w:szCs w:val="22"/>
        </w:rPr>
        <w:t>NO.</w:t>
      </w:r>
      <w:r w:rsidR="00336E94">
        <w:rPr>
          <w:szCs w:val="22"/>
        </w:rPr>
        <w:t>”</w:t>
      </w:r>
    </w:p>
    <w:p w:rsidR="00B62221" w:rsidRPr="00336E94" w:rsidRDefault="00B62221" w:rsidP="00336E94">
      <w:pPr>
        <w:pStyle w:val="ListParagraph"/>
        <w:numPr>
          <w:ilvl w:val="0"/>
          <w:numId w:val="1"/>
        </w:numPr>
        <w:tabs>
          <w:tab w:val="left" w:pos="547"/>
        </w:tabs>
        <w:spacing w:after="120"/>
        <w:ind w:left="547" w:hanging="547"/>
        <w:contextualSpacing w:val="0"/>
        <w:rPr>
          <w:szCs w:val="22"/>
          <w:u w:val="single"/>
        </w:rPr>
      </w:pPr>
      <w:r w:rsidRPr="00336E94">
        <w:rPr>
          <w:b/>
          <w:bCs/>
          <w:szCs w:val="22"/>
        </w:rPr>
        <w:t xml:space="preserve">Complete </w:t>
      </w:r>
      <w:r w:rsidR="00336E94" w:rsidRPr="00336E94">
        <w:rPr>
          <w:b/>
          <w:bCs/>
          <w:szCs w:val="22"/>
        </w:rPr>
        <w:t>“</w:t>
      </w:r>
      <w:r w:rsidRPr="00336E94">
        <w:rPr>
          <w:b/>
          <w:bCs/>
          <w:szCs w:val="22"/>
        </w:rPr>
        <w:t>Construction/Modification Date</w:t>
      </w:r>
      <w:r w:rsidR="00336E94" w:rsidRPr="00336E94">
        <w:rPr>
          <w:b/>
          <w:bCs/>
          <w:szCs w:val="22"/>
        </w:rPr>
        <w:t>”</w:t>
      </w:r>
      <w:r w:rsidRPr="00336E94">
        <w:rPr>
          <w:b/>
          <w:bCs/>
          <w:szCs w:val="22"/>
        </w:rPr>
        <w:t xml:space="preserve"> only if </w:t>
      </w:r>
      <w:r w:rsidR="00336E94" w:rsidRPr="00336E94">
        <w:rPr>
          <w:b/>
          <w:bCs/>
          <w:szCs w:val="22"/>
        </w:rPr>
        <w:t>“</w:t>
      </w:r>
      <w:r w:rsidRPr="00336E94">
        <w:rPr>
          <w:b/>
          <w:bCs/>
          <w:szCs w:val="22"/>
        </w:rPr>
        <w:t>Facility Type</w:t>
      </w:r>
      <w:r w:rsidR="00336E94" w:rsidRPr="00336E94">
        <w:rPr>
          <w:b/>
          <w:bCs/>
          <w:szCs w:val="22"/>
        </w:rPr>
        <w:t>”</w:t>
      </w:r>
      <w:r w:rsidRPr="00336E94">
        <w:rPr>
          <w:b/>
          <w:bCs/>
          <w:szCs w:val="22"/>
        </w:rPr>
        <w:t xml:space="preserve"> is </w:t>
      </w:r>
      <w:r w:rsidR="00336E94" w:rsidRPr="00336E94">
        <w:rPr>
          <w:b/>
          <w:bCs/>
          <w:szCs w:val="22"/>
        </w:rPr>
        <w:t>“</w:t>
      </w:r>
      <w:r w:rsidRPr="00336E94">
        <w:rPr>
          <w:b/>
          <w:bCs/>
          <w:szCs w:val="22"/>
        </w:rPr>
        <w:t>YES.</w:t>
      </w:r>
      <w:r w:rsidR="00336E94" w:rsidRPr="00336E94">
        <w:rPr>
          <w:b/>
          <w:bCs/>
          <w:szCs w:val="22"/>
        </w:rPr>
        <w:t>”</w:t>
      </w:r>
    </w:p>
    <w:p w:rsidR="00B62221" w:rsidRPr="00751157" w:rsidRDefault="00B62221" w:rsidP="00BF4432">
      <w:pPr>
        <w:spacing w:after="120"/>
        <w:rPr>
          <w:szCs w:val="22"/>
        </w:rPr>
      </w:pPr>
      <w:r w:rsidRPr="00336E94">
        <w:rPr>
          <w:b/>
          <w:szCs w:val="22"/>
        </w:rPr>
        <w:t>C</w:t>
      </w:r>
      <w:r w:rsidR="00155760">
        <w:rPr>
          <w:b/>
          <w:szCs w:val="22"/>
        </w:rPr>
        <w:t>onstruction</w:t>
      </w:r>
      <w:r w:rsidRPr="00336E94">
        <w:rPr>
          <w:b/>
          <w:szCs w:val="22"/>
        </w:rPr>
        <w:t>/M</w:t>
      </w:r>
      <w:r w:rsidR="00155760">
        <w:rPr>
          <w:b/>
          <w:szCs w:val="22"/>
        </w:rPr>
        <w:t>odification</w:t>
      </w:r>
      <w:r w:rsidRPr="00336E94">
        <w:rPr>
          <w:b/>
          <w:szCs w:val="22"/>
        </w:rPr>
        <w:t xml:space="preserve"> D</w:t>
      </w:r>
      <w:r w:rsidR="00155760">
        <w:rPr>
          <w:b/>
          <w:szCs w:val="22"/>
        </w:rPr>
        <w:t>ate</w:t>
      </w:r>
      <w:r w:rsidRPr="00336E94">
        <w:rPr>
          <w:b/>
          <w:szCs w:val="22"/>
        </w:rPr>
        <w:t>:</w:t>
      </w:r>
      <w:r w:rsidRPr="00751157">
        <w:rPr>
          <w:szCs w:val="22"/>
        </w:rPr>
        <w:t xml:space="preserve">  Select </w:t>
      </w:r>
      <w:r w:rsidRPr="00336E94">
        <w:rPr>
          <w:szCs w:val="22"/>
        </w:rPr>
        <w:t>one</w:t>
      </w:r>
      <w:r w:rsidRPr="00751157">
        <w:rPr>
          <w:szCs w:val="22"/>
        </w:rPr>
        <w:t xml:space="preserve"> of the following options that describes the date of commencement of the most recent construction, modification, or reconstruction. Enter the </w:t>
      </w:r>
      <w:r w:rsidRPr="00336E94">
        <w:rPr>
          <w:szCs w:val="22"/>
        </w:rPr>
        <w:t>code</w:t>
      </w:r>
      <w:r w:rsidRPr="00751157">
        <w:rPr>
          <w:szCs w:val="22"/>
        </w:rPr>
        <w:t xml:space="preserve"> on the form.</w:t>
      </w:r>
    </w:p>
    <w:p w:rsidR="00B62221" w:rsidRPr="00155760" w:rsidRDefault="00B62221" w:rsidP="00155760">
      <w:pPr>
        <w:tabs>
          <w:tab w:val="left" w:pos="720"/>
          <w:tab w:val="left" w:pos="2160"/>
        </w:tabs>
        <w:ind w:left="2160" w:hanging="1440"/>
        <w:rPr>
          <w:szCs w:val="22"/>
        </w:rPr>
      </w:pPr>
      <w:r w:rsidRPr="00155760">
        <w:rPr>
          <w:szCs w:val="22"/>
        </w:rPr>
        <w:t>Code</w:t>
      </w:r>
      <w:r w:rsidRPr="00155760">
        <w:rPr>
          <w:szCs w:val="22"/>
        </w:rPr>
        <w:tab/>
        <w:t>Description</w:t>
      </w:r>
    </w:p>
    <w:p w:rsidR="00B62221" w:rsidRPr="00751157" w:rsidRDefault="00B62221" w:rsidP="00155760">
      <w:pPr>
        <w:tabs>
          <w:tab w:val="left" w:pos="720"/>
          <w:tab w:val="left" w:pos="2160"/>
        </w:tabs>
        <w:ind w:left="2160" w:hanging="1440"/>
        <w:rPr>
          <w:szCs w:val="22"/>
        </w:rPr>
      </w:pPr>
      <w:r w:rsidRPr="00751157">
        <w:rPr>
          <w:szCs w:val="22"/>
        </w:rPr>
        <w:t>74-</w:t>
      </w:r>
      <w:r w:rsidRPr="00751157">
        <w:rPr>
          <w:szCs w:val="22"/>
        </w:rPr>
        <w:tab/>
        <w:t>On or before October 22, 1974</w:t>
      </w:r>
    </w:p>
    <w:p w:rsidR="00B62221" w:rsidRPr="00751157" w:rsidRDefault="00B62221" w:rsidP="00BF4432">
      <w:pPr>
        <w:tabs>
          <w:tab w:val="left" w:pos="720"/>
          <w:tab w:val="left" w:pos="2160"/>
        </w:tabs>
        <w:spacing w:after="120"/>
        <w:ind w:left="2160" w:hanging="1440"/>
        <w:rPr>
          <w:szCs w:val="22"/>
        </w:rPr>
      </w:pPr>
      <w:r w:rsidRPr="00751157">
        <w:rPr>
          <w:szCs w:val="22"/>
        </w:rPr>
        <w:t>74+</w:t>
      </w:r>
      <w:r w:rsidRPr="00751157">
        <w:rPr>
          <w:szCs w:val="22"/>
        </w:rPr>
        <w:tab/>
        <w:t>After October 22, 1974</w:t>
      </w:r>
    </w:p>
    <w:p w:rsidR="00B62221" w:rsidRPr="00751157" w:rsidRDefault="000D1204" w:rsidP="00BF4432">
      <w:pPr>
        <w:tabs>
          <w:tab w:val="right" w:pos="10710"/>
        </w:tabs>
        <w:spacing w:after="120"/>
        <w:rPr>
          <w:b/>
          <w:bCs/>
          <w:szCs w:val="22"/>
          <w:u w:val="double"/>
        </w:rPr>
      </w:pPr>
      <w:r w:rsidRPr="00751157">
        <w:rPr>
          <w:b/>
          <w:bCs/>
          <w:szCs w:val="22"/>
          <w:u w:val="double"/>
        </w:rPr>
        <w:tab/>
      </w:r>
    </w:p>
    <w:p w:rsidR="00B62221" w:rsidRPr="00751157" w:rsidRDefault="00B62221" w:rsidP="00BF4432">
      <w:pPr>
        <w:spacing w:after="120"/>
        <w:rPr>
          <w:b/>
          <w:bCs/>
          <w:szCs w:val="22"/>
        </w:rPr>
      </w:pPr>
    </w:p>
    <w:p w:rsidR="00B62221" w:rsidRPr="00751157" w:rsidRDefault="00B62221" w:rsidP="00BE1012">
      <w:pPr>
        <w:tabs>
          <w:tab w:val="left" w:pos="1440"/>
        </w:tabs>
        <w:ind w:left="1440" w:hanging="1440"/>
        <w:rPr>
          <w:b/>
          <w:bCs/>
          <w:szCs w:val="22"/>
        </w:rPr>
      </w:pPr>
      <w:r w:rsidRPr="00751157">
        <w:rPr>
          <w:b/>
          <w:bCs/>
          <w:szCs w:val="22"/>
        </w:rPr>
        <w:t>Table 3:</w:t>
      </w:r>
      <w:r w:rsidRPr="00751157">
        <w:rPr>
          <w:szCs w:val="22"/>
        </w:rPr>
        <w:tab/>
      </w:r>
      <w:r w:rsidRPr="00751157">
        <w:rPr>
          <w:b/>
          <w:bCs/>
          <w:szCs w:val="22"/>
        </w:rPr>
        <w:t>Title 40 Code of Federal Regulations Part 60 (40 CFR Part 60)</w:t>
      </w:r>
    </w:p>
    <w:p w:rsidR="00B62221" w:rsidRPr="00751157" w:rsidRDefault="00B62221" w:rsidP="00BE1012">
      <w:pPr>
        <w:tabs>
          <w:tab w:val="left" w:pos="1440"/>
        </w:tabs>
        <w:spacing w:after="120"/>
        <w:ind w:left="1440"/>
        <w:rPr>
          <w:b/>
          <w:bCs/>
          <w:szCs w:val="22"/>
        </w:rPr>
      </w:pPr>
      <w:r w:rsidRPr="00751157">
        <w:rPr>
          <w:b/>
          <w:bCs/>
          <w:szCs w:val="22"/>
        </w:rPr>
        <w:t>Subpart V:  Standards of Performance for the Phosphate Fertilizer Industry:  Diammonium Phosphate Plants</w:t>
      </w:r>
    </w:p>
    <w:p w:rsidR="00B62221" w:rsidRPr="00751157" w:rsidRDefault="00B62221" w:rsidP="00BF4432">
      <w:pPr>
        <w:spacing w:after="120"/>
        <w:rPr>
          <w:szCs w:val="22"/>
        </w:rPr>
      </w:pPr>
      <w:r w:rsidRPr="00091B5A">
        <w:rPr>
          <w:b/>
          <w:szCs w:val="22"/>
        </w:rPr>
        <w:t>P</w:t>
      </w:r>
      <w:r w:rsidR="00091B5A">
        <w:rPr>
          <w:b/>
          <w:szCs w:val="22"/>
        </w:rPr>
        <w:t>rocess</w:t>
      </w:r>
      <w:r w:rsidRPr="00091B5A">
        <w:rPr>
          <w:b/>
          <w:szCs w:val="22"/>
        </w:rPr>
        <w:t xml:space="preserve"> ID N</w:t>
      </w:r>
      <w:r w:rsidR="00091B5A">
        <w:rPr>
          <w:b/>
          <w:szCs w:val="22"/>
        </w:rPr>
        <w:t>o</w:t>
      </w:r>
      <w:r w:rsidRPr="00091B5A">
        <w:rPr>
          <w:b/>
          <w:szCs w:val="22"/>
        </w:rPr>
        <w:t>.:</w:t>
      </w:r>
      <w:r w:rsidRPr="00751157">
        <w:rPr>
          <w:szCs w:val="22"/>
        </w:rPr>
        <w:t xml:space="preserve">  Enter the identification number (ID No.) for diammonium phosphate plants (maximum 10 characters) as listed on Form OP-SUM (Individual Unit Summary).</w:t>
      </w:r>
    </w:p>
    <w:p w:rsidR="00B62221" w:rsidRPr="00751157" w:rsidRDefault="00B62221" w:rsidP="00BF4432">
      <w:pPr>
        <w:spacing w:after="120"/>
        <w:rPr>
          <w:szCs w:val="22"/>
        </w:rPr>
      </w:pPr>
      <w:r w:rsidRPr="00091B5A">
        <w:rPr>
          <w:b/>
          <w:szCs w:val="22"/>
        </w:rPr>
        <w:t>SOP I</w:t>
      </w:r>
      <w:r w:rsidR="00091B5A">
        <w:rPr>
          <w:b/>
          <w:szCs w:val="22"/>
        </w:rPr>
        <w:t>ndex</w:t>
      </w:r>
      <w:r w:rsidRPr="00091B5A">
        <w:rPr>
          <w:b/>
          <w:szCs w:val="22"/>
        </w:rPr>
        <w:t xml:space="preserve"> N</w:t>
      </w:r>
      <w:r w:rsidR="00091B5A">
        <w:rPr>
          <w:b/>
          <w:szCs w:val="22"/>
        </w:rPr>
        <w:t>o</w:t>
      </w:r>
      <w:r w:rsidRPr="00091B5A">
        <w:rPr>
          <w:b/>
          <w:szCs w:val="22"/>
        </w:rPr>
        <w:t>.:</w:t>
      </w:r>
      <w:r w:rsidRPr="00751157">
        <w:rPr>
          <w:szCs w:val="22"/>
        </w:rPr>
        <w:t xml:space="preserve">  Site operating permit (SOP) applicants should indicate the SOP index number for the </w:t>
      </w:r>
      <w:r w:rsidR="00961739" w:rsidRPr="00751157">
        <w:rPr>
          <w:szCs w:val="22"/>
        </w:rPr>
        <w:t>unit or group of units (maximum </w:t>
      </w:r>
      <w:r w:rsidRPr="00751157">
        <w:rPr>
          <w:szCs w:val="22"/>
        </w:rPr>
        <w:t>15 characters consisting of numeric, alphanumeric characters, and/or dashes prefixed by a code for t</w:t>
      </w:r>
      <w:r w:rsidR="00961739" w:rsidRPr="00751157">
        <w:rPr>
          <w:szCs w:val="22"/>
        </w:rPr>
        <w:t>he applicable regulation [i.e., </w:t>
      </w:r>
      <w:r w:rsidRPr="00751157">
        <w:rPr>
          <w:szCs w:val="22"/>
        </w:rPr>
        <w:t>60KB</w:t>
      </w:r>
      <w:r w:rsidR="00961739" w:rsidRPr="00751157">
        <w:rPr>
          <w:szCs w:val="22"/>
        </w:rPr>
        <w:noBreakHyphen/>
      </w:r>
      <w:r w:rsidRPr="00751157">
        <w:rPr>
          <w:i/>
          <w:iCs/>
          <w:szCs w:val="22"/>
        </w:rPr>
        <w:t>XXXX</w:t>
      </w:r>
      <w:r w:rsidRPr="00751157">
        <w:rPr>
          <w:szCs w:val="22"/>
        </w:rPr>
        <w:t xml:space="preserve">]). For additional information relating to SOP index numbers, please refer to the TCEQ </w:t>
      </w:r>
      <w:r w:rsidR="00EF265A">
        <w:rPr>
          <w:szCs w:val="22"/>
        </w:rPr>
        <w:t xml:space="preserve">website at </w:t>
      </w:r>
      <w:hyperlink r:id="rId20" w:history="1">
        <w:r w:rsidR="00EF265A" w:rsidRPr="00853936">
          <w:rPr>
            <w:rStyle w:val="Hyperlink"/>
            <w:szCs w:val="22"/>
            <w:u w:val="none"/>
          </w:rPr>
          <w:t>www.tceq.texas.gov/assets/public/permitting/air/Guidance/Title_V/sop_initial.pdf</w:t>
        </w:r>
      </w:hyperlink>
      <w:r w:rsidR="00EF265A">
        <w:rPr>
          <w:szCs w:val="22"/>
        </w:rPr>
        <w:t>.</w:t>
      </w:r>
    </w:p>
    <w:p w:rsidR="00B62221" w:rsidRPr="00751157" w:rsidRDefault="00B62221" w:rsidP="00BF4432">
      <w:pPr>
        <w:spacing w:after="120"/>
        <w:rPr>
          <w:szCs w:val="22"/>
        </w:rPr>
      </w:pPr>
      <w:r w:rsidRPr="00091B5A">
        <w:rPr>
          <w:b/>
          <w:szCs w:val="22"/>
        </w:rPr>
        <w:t>D</w:t>
      </w:r>
      <w:r w:rsidR="00091B5A">
        <w:rPr>
          <w:b/>
          <w:szCs w:val="22"/>
        </w:rPr>
        <w:t>esign</w:t>
      </w:r>
      <w:r w:rsidRPr="00091B5A">
        <w:rPr>
          <w:b/>
          <w:szCs w:val="22"/>
        </w:rPr>
        <w:t xml:space="preserve"> C</w:t>
      </w:r>
      <w:r w:rsidR="00091B5A">
        <w:rPr>
          <w:b/>
          <w:szCs w:val="22"/>
        </w:rPr>
        <w:t>apacity</w:t>
      </w:r>
      <w:r w:rsidRPr="00091B5A">
        <w:rPr>
          <w:b/>
          <w:szCs w:val="22"/>
        </w:rPr>
        <w:t>:</w:t>
      </w:r>
      <w:r w:rsidRPr="00751157">
        <w:rPr>
          <w:szCs w:val="22"/>
        </w:rPr>
        <w:t xml:space="preserve">  Select </w:t>
      </w:r>
      <w:r w:rsidRPr="00091B5A">
        <w:rPr>
          <w:szCs w:val="22"/>
        </w:rPr>
        <w:t>one</w:t>
      </w:r>
      <w:r w:rsidRPr="00751157">
        <w:rPr>
          <w:szCs w:val="22"/>
        </w:rPr>
        <w:t xml:space="preserve"> of the following options that best describes the design capacity of the facility. Enter the </w:t>
      </w:r>
      <w:r w:rsidRPr="00091B5A">
        <w:rPr>
          <w:szCs w:val="22"/>
        </w:rPr>
        <w:t xml:space="preserve">code </w:t>
      </w:r>
      <w:r w:rsidRPr="00751157">
        <w:rPr>
          <w:szCs w:val="22"/>
        </w:rPr>
        <w:t>on the form.</w:t>
      </w:r>
    </w:p>
    <w:p w:rsidR="00B62221" w:rsidRPr="00091B5A" w:rsidRDefault="00B62221" w:rsidP="00091B5A">
      <w:pPr>
        <w:tabs>
          <w:tab w:val="left" w:pos="720"/>
          <w:tab w:val="left" w:pos="2160"/>
        </w:tabs>
        <w:ind w:left="2160" w:hanging="1440"/>
        <w:rPr>
          <w:szCs w:val="22"/>
        </w:rPr>
      </w:pPr>
      <w:r w:rsidRPr="00091B5A">
        <w:rPr>
          <w:szCs w:val="22"/>
        </w:rPr>
        <w:t>Code</w:t>
      </w:r>
      <w:r w:rsidRPr="00091B5A">
        <w:rPr>
          <w:szCs w:val="22"/>
        </w:rPr>
        <w:tab/>
        <w:t>Description</w:t>
      </w:r>
    </w:p>
    <w:p w:rsidR="00B62221" w:rsidRPr="00751157" w:rsidRDefault="00B62221" w:rsidP="00091B5A">
      <w:pPr>
        <w:tabs>
          <w:tab w:val="left" w:pos="720"/>
          <w:tab w:val="left" w:pos="2160"/>
        </w:tabs>
        <w:ind w:left="2160" w:hanging="1440"/>
        <w:rPr>
          <w:szCs w:val="22"/>
        </w:rPr>
      </w:pPr>
      <w:r w:rsidRPr="00751157">
        <w:rPr>
          <w:szCs w:val="22"/>
        </w:rPr>
        <w:t>15-</w:t>
      </w:r>
      <w:r w:rsidRPr="00751157">
        <w:rPr>
          <w:szCs w:val="22"/>
        </w:rPr>
        <w:tab/>
        <w:t xml:space="preserve">The design capacity of the facility </w:t>
      </w:r>
      <w:r w:rsidRPr="00751157">
        <w:rPr>
          <w:szCs w:val="22"/>
          <w:u w:val="single"/>
        </w:rPr>
        <w:t>&lt;</w:t>
      </w:r>
      <w:r w:rsidRPr="00751157">
        <w:rPr>
          <w:szCs w:val="22"/>
        </w:rPr>
        <w:t xml:space="preserve"> 15 tons of equivalent P</w:t>
      </w:r>
      <w:r w:rsidRPr="00751157">
        <w:rPr>
          <w:szCs w:val="22"/>
          <w:vertAlign w:val="subscript"/>
        </w:rPr>
        <w:t>2</w:t>
      </w:r>
      <w:r w:rsidRPr="00751157">
        <w:rPr>
          <w:szCs w:val="22"/>
        </w:rPr>
        <w:t>O</w:t>
      </w:r>
      <w:r w:rsidRPr="00751157">
        <w:rPr>
          <w:szCs w:val="22"/>
          <w:vertAlign w:val="subscript"/>
        </w:rPr>
        <w:t>5</w:t>
      </w:r>
      <w:r w:rsidRPr="00751157">
        <w:rPr>
          <w:szCs w:val="22"/>
        </w:rPr>
        <w:t xml:space="preserve"> feed per day</w:t>
      </w:r>
    </w:p>
    <w:p w:rsidR="00B62221" w:rsidRPr="00751157" w:rsidRDefault="00B62221" w:rsidP="00BF4432">
      <w:pPr>
        <w:tabs>
          <w:tab w:val="left" w:pos="720"/>
          <w:tab w:val="left" w:pos="2160"/>
        </w:tabs>
        <w:spacing w:after="120"/>
        <w:ind w:left="2160" w:hanging="1440"/>
        <w:rPr>
          <w:szCs w:val="22"/>
        </w:rPr>
      </w:pPr>
      <w:r w:rsidRPr="00751157">
        <w:rPr>
          <w:szCs w:val="22"/>
        </w:rPr>
        <w:t>15+</w:t>
      </w:r>
      <w:r w:rsidRPr="00751157">
        <w:rPr>
          <w:szCs w:val="22"/>
        </w:rPr>
        <w:tab/>
        <w:t>The design capacity of the facility &gt; 15 tons of equivalent P</w:t>
      </w:r>
      <w:r w:rsidRPr="00751157">
        <w:rPr>
          <w:szCs w:val="22"/>
          <w:vertAlign w:val="subscript"/>
        </w:rPr>
        <w:t>2</w:t>
      </w:r>
      <w:r w:rsidRPr="00751157">
        <w:rPr>
          <w:szCs w:val="22"/>
        </w:rPr>
        <w:t>O</w:t>
      </w:r>
      <w:r w:rsidRPr="00751157">
        <w:rPr>
          <w:szCs w:val="22"/>
          <w:vertAlign w:val="subscript"/>
        </w:rPr>
        <w:t>5</w:t>
      </w:r>
      <w:r w:rsidRPr="00751157">
        <w:rPr>
          <w:szCs w:val="22"/>
        </w:rPr>
        <w:t xml:space="preserve"> feed per day</w:t>
      </w:r>
    </w:p>
    <w:p w:rsidR="00B62221" w:rsidRPr="00091B5A" w:rsidRDefault="00B62221" w:rsidP="00B1746D">
      <w:pPr>
        <w:pStyle w:val="ListParagraph"/>
        <w:numPr>
          <w:ilvl w:val="0"/>
          <w:numId w:val="1"/>
        </w:numPr>
        <w:tabs>
          <w:tab w:val="left" w:pos="547"/>
        </w:tabs>
        <w:spacing w:after="240"/>
        <w:ind w:left="547" w:hanging="547"/>
        <w:contextualSpacing w:val="0"/>
        <w:rPr>
          <w:szCs w:val="22"/>
        </w:rPr>
      </w:pPr>
      <w:r w:rsidRPr="00091B5A">
        <w:rPr>
          <w:b/>
          <w:bCs/>
          <w:szCs w:val="22"/>
        </w:rPr>
        <w:t>Complete</w:t>
      </w:r>
      <w:r w:rsidRPr="00091B5A">
        <w:rPr>
          <w:szCs w:val="22"/>
        </w:rPr>
        <w:t xml:space="preserve"> </w:t>
      </w:r>
      <w:r w:rsidR="00091B5A" w:rsidRPr="00091B5A">
        <w:rPr>
          <w:szCs w:val="22"/>
        </w:rPr>
        <w:t>“</w:t>
      </w:r>
      <w:r w:rsidRPr="00091B5A">
        <w:rPr>
          <w:b/>
          <w:bCs/>
          <w:szCs w:val="22"/>
        </w:rPr>
        <w:t>Facility Type</w:t>
      </w:r>
      <w:r w:rsidR="00091B5A" w:rsidRPr="00091B5A">
        <w:rPr>
          <w:b/>
          <w:bCs/>
          <w:szCs w:val="22"/>
        </w:rPr>
        <w:t>”</w:t>
      </w:r>
      <w:r w:rsidRPr="00091B5A">
        <w:rPr>
          <w:b/>
          <w:bCs/>
          <w:szCs w:val="22"/>
        </w:rPr>
        <w:t xml:space="preserve"> only if </w:t>
      </w:r>
      <w:r w:rsidR="00091B5A" w:rsidRPr="00091B5A">
        <w:rPr>
          <w:b/>
          <w:bCs/>
          <w:szCs w:val="22"/>
        </w:rPr>
        <w:t>“</w:t>
      </w:r>
      <w:r w:rsidRPr="00091B5A">
        <w:rPr>
          <w:b/>
          <w:bCs/>
          <w:szCs w:val="22"/>
        </w:rPr>
        <w:t>Design Capacity</w:t>
      </w:r>
      <w:r w:rsidR="00091B5A" w:rsidRPr="00091B5A">
        <w:rPr>
          <w:b/>
          <w:bCs/>
          <w:szCs w:val="22"/>
        </w:rPr>
        <w:t>”</w:t>
      </w:r>
      <w:r w:rsidRPr="00091B5A">
        <w:rPr>
          <w:b/>
          <w:bCs/>
          <w:szCs w:val="22"/>
        </w:rPr>
        <w:t xml:space="preserve"> is </w:t>
      </w:r>
      <w:r w:rsidR="00091B5A" w:rsidRPr="00091B5A">
        <w:rPr>
          <w:b/>
          <w:bCs/>
          <w:szCs w:val="22"/>
        </w:rPr>
        <w:t>“</w:t>
      </w:r>
      <w:r w:rsidRPr="00091B5A">
        <w:rPr>
          <w:b/>
          <w:bCs/>
          <w:szCs w:val="22"/>
        </w:rPr>
        <w:t>15+.</w:t>
      </w:r>
      <w:r w:rsidR="00091B5A" w:rsidRPr="00091B5A">
        <w:rPr>
          <w:b/>
          <w:bCs/>
          <w:szCs w:val="22"/>
        </w:rPr>
        <w:t>”</w:t>
      </w:r>
    </w:p>
    <w:p w:rsidR="00815F84" w:rsidRDefault="00B62221" w:rsidP="00B1746D">
      <w:pPr>
        <w:spacing w:after="240"/>
        <w:rPr>
          <w:szCs w:val="22"/>
        </w:rPr>
      </w:pPr>
      <w:r w:rsidRPr="00AB4DBC">
        <w:rPr>
          <w:b/>
          <w:szCs w:val="22"/>
        </w:rPr>
        <w:lastRenderedPageBreak/>
        <w:t>F</w:t>
      </w:r>
      <w:r w:rsidR="00AB4DBC">
        <w:rPr>
          <w:b/>
          <w:szCs w:val="22"/>
        </w:rPr>
        <w:t xml:space="preserve">acility </w:t>
      </w:r>
      <w:r w:rsidRPr="00AB4DBC">
        <w:rPr>
          <w:b/>
          <w:szCs w:val="22"/>
        </w:rPr>
        <w:t>T</w:t>
      </w:r>
      <w:r w:rsidR="00AB4DBC">
        <w:rPr>
          <w:b/>
          <w:szCs w:val="22"/>
        </w:rPr>
        <w:t>ype</w:t>
      </w:r>
      <w:r w:rsidRPr="00AB4DBC">
        <w:rPr>
          <w:b/>
          <w:szCs w:val="22"/>
        </w:rPr>
        <w:t>:</w:t>
      </w:r>
      <w:r w:rsidRPr="00751157">
        <w:rPr>
          <w:szCs w:val="22"/>
        </w:rPr>
        <w:t xml:space="preserve"> </w:t>
      </w:r>
      <w:r w:rsidR="00AB4DBC">
        <w:rPr>
          <w:szCs w:val="22"/>
        </w:rPr>
        <w:t xml:space="preserve"> </w:t>
      </w:r>
      <w:r w:rsidRPr="00751157">
        <w:rPr>
          <w:szCs w:val="22"/>
        </w:rPr>
        <w:t xml:space="preserve">If the facility is any combination of reactors, granulators, dryers, coolers, screens and/or mills, enter </w:t>
      </w:r>
      <w:r w:rsidR="00AB4DBC">
        <w:rPr>
          <w:szCs w:val="22"/>
        </w:rPr>
        <w:t>“</w:t>
      </w:r>
      <w:r w:rsidRPr="00751157">
        <w:rPr>
          <w:szCs w:val="22"/>
        </w:rPr>
        <w:t>YES</w:t>
      </w:r>
      <w:r w:rsidR="00E23C21">
        <w:rPr>
          <w:szCs w:val="22"/>
        </w:rPr>
        <w:t>.”</w:t>
      </w:r>
      <w:r w:rsidRPr="00751157">
        <w:rPr>
          <w:szCs w:val="22"/>
        </w:rPr>
        <w:t xml:space="preserve"> Otherwise, enter </w:t>
      </w:r>
      <w:r w:rsidR="00815F84">
        <w:rPr>
          <w:szCs w:val="22"/>
        </w:rPr>
        <w:t>“</w:t>
      </w:r>
      <w:r w:rsidRPr="00751157">
        <w:rPr>
          <w:szCs w:val="22"/>
        </w:rPr>
        <w:t>NO.</w:t>
      </w:r>
      <w:r w:rsidR="00815F84">
        <w:rPr>
          <w:szCs w:val="22"/>
        </w:rPr>
        <w:t>”</w:t>
      </w:r>
    </w:p>
    <w:p w:rsidR="00B62221" w:rsidRPr="00815F84" w:rsidRDefault="00B62221" w:rsidP="00815F84">
      <w:pPr>
        <w:pStyle w:val="ListParagraph"/>
        <w:numPr>
          <w:ilvl w:val="0"/>
          <w:numId w:val="1"/>
        </w:numPr>
        <w:tabs>
          <w:tab w:val="left" w:pos="547"/>
        </w:tabs>
        <w:spacing w:after="120"/>
        <w:ind w:left="547" w:hanging="547"/>
        <w:contextualSpacing w:val="0"/>
        <w:rPr>
          <w:szCs w:val="22"/>
        </w:rPr>
      </w:pPr>
      <w:r w:rsidRPr="00815F84">
        <w:rPr>
          <w:b/>
          <w:bCs/>
          <w:szCs w:val="22"/>
        </w:rPr>
        <w:t>Complete</w:t>
      </w:r>
      <w:r w:rsidRPr="00815F84">
        <w:rPr>
          <w:szCs w:val="22"/>
        </w:rPr>
        <w:t xml:space="preserve"> </w:t>
      </w:r>
      <w:r w:rsidR="00815F84" w:rsidRPr="00815F84">
        <w:rPr>
          <w:szCs w:val="22"/>
        </w:rPr>
        <w:t>“</w:t>
      </w:r>
      <w:r w:rsidRPr="00815F84">
        <w:rPr>
          <w:b/>
          <w:bCs/>
          <w:szCs w:val="22"/>
        </w:rPr>
        <w:t>Construction/Modification Date</w:t>
      </w:r>
      <w:r w:rsidR="00815F84" w:rsidRPr="00815F84">
        <w:rPr>
          <w:b/>
          <w:bCs/>
          <w:szCs w:val="22"/>
        </w:rPr>
        <w:t>”</w:t>
      </w:r>
      <w:r w:rsidRPr="00815F84">
        <w:rPr>
          <w:b/>
          <w:bCs/>
          <w:szCs w:val="22"/>
        </w:rPr>
        <w:t xml:space="preserve"> only if </w:t>
      </w:r>
      <w:r w:rsidR="00815F84" w:rsidRPr="00815F84">
        <w:rPr>
          <w:b/>
          <w:bCs/>
          <w:szCs w:val="22"/>
        </w:rPr>
        <w:t>“</w:t>
      </w:r>
      <w:r w:rsidRPr="00815F84">
        <w:rPr>
          <w:b/>
          <w:bCs/>
          <w:szCs w:val="22"/>
        </w:rPr>
        <w:t>Facility Type</w:t>
      </w:r>
      <w:r w:rsidR="00815F84" w:rsidRPr="00815F84">
        <w:rPr>
          <w:b/>
          <w:bCs/>
          <w:szCs w:val="22"/>
        </w:rPr>
        <w:t>”</w:t>
      </w:r>
      <w:r w:rsidRPr="00815F84">
        <w:rPr>
          <w:b/>
          <w:bCs/>
          <w:szCs w:val="22"/>
        </w:rPr>
        <w:t xml:space="preserve"> is </w:t>
      </w:r>
      <w:r w:rsidR="00815F84" w:rsidRPr="00815F84">
        <w:rPr>
          <w:b/>
          <w:bCs/>
          <w:szCs w:val="22"/>
        </w:rPr>
        <w:t>“</w:t>
      </w:r>
      <w:r w:rsidRPr="00815F84">
        <w:rPr>
          <w:b/>
          <w:bCs/>
          <w:szCs w:val="22"/>
        </w:rPr>
        <w:t>YES.</w:t>
      </w:r>
      <w:r w:rsidR="00815F84" w:rsidRPr="00815F84">
        <w:rPr>
          <w:b/>
          <w:bCs/>
          <w:szCs w:val="22"/>
        </w:rPr>
        <w:t>”</w:t>
      </w:r>
    </w:p>
    <w:p w:rsidR="00B62221" w:rsidRPr="00751157" w:rsidRDefault="00B62221" w:rsidP="00BF4432">
      <w:pPr>
        <w:spacing w:after="120"/>
        <w:rPr>
          <w:szCs w:val="22"/>
        </w:rPr>
      </w:pPr>
      <w:r w:rsidRPr="00C43E9C">
        <w:rPr>
          <w:b/>
          <w:szCs w:val="22"/>
        </w:rPr>
        <w:t>C</w:t>
      </w:r>
      <w:r w:rsidR="00B1746D">
        <w:rPr>
          <w:b/>
          <w:szCs w:val="22"/>
        </w:rPr>
        <w:t>onstruction</w:t>
      </w:r>
      <w:r w:rsidRPr="00C43E9C">
        <w:rPr>
          <w:b/>
          <w:szCs w:val="22"/>
        </w:rPr>
        <w:t>/M</w:t>
      </w:r>
      <w:r w:rsidR="00B1746D">
        <w:rPr>
          <w:b/>
          <w:szCs w:val="22"/>
        </w:rPr>
        <w:t>odification</w:t>
      </w:r>
      <w:r w:rsidRPr="00C43E9C">
        <w:rPr>
          <w:b/>
          <w:szCs w:val="22"/>
        </w:rPr>
        <w:t xml:space="preserve"> D</w:t>
      </w:r>
      <w:r w:rsidR="00B1746D">
        <w:rPr>
          <w:b/>
          <w:szCs w:val="22"/>
        </w:rPr>
        <w:t>ate</w:t>
      </w:r>
      <w:r w:rsidRPr="00C43E9C">
        <w:rPr>
          <w:b/>
          <w:szCs w:val="22"/>
        </w:rPr>
        <w:t>:</w:t>
      </w:r>
      <w:r w:rsidRPr="00751157">
        <w:rPr>
          <w:szCs w:val="22"/>
        </w:rPr>
        <w:t xml:space="preserve">  Select </w:t>
      </w:r>
      <w:r w:rsidRPr="00C43E9C">
        <w:rPr>
          <w:szCs w:val="22"/>
        </w:rPr>
        <w:t>one</w:t>
      </w:r>
      <w:r w:rsidRPr="00751157">
        <w:rPr>
          <w:szCs w:val="22"/>
        </w:rPr>
        <w:t xml:space="preserve"> of the following options that describes the date of commencement of the most recent construction, mo</w:t>
      </w:r>
      <w:r w:rsidR="00C43E9C">
        <w:rPr>
          <w:szCs w:val="22"/>
        </w:rPr>
        <w:t xml:space="preserve">dification, or reconstruction. </w:t>
      </w:r>
      <w:r w:rsidRPr="00751157">
        <w:rPr>
          <w:szCs w:val="22"/>
        </w:rPr>
        <w:t xml:space="preserve">Enter the </w:t>
      </w:r>
      <w:r w:rsidRPr="00C43E9C">
        <w:rPr>
          <w:szCs w:val="22"/>
        </w:rPr>
        <w:t>code</w:t>
      </w:r>
      <w:r w:rsidRPr="00751157">
        <w:rPr>
          <w:szCs w:val="22"/>
        </w:rPr>
        <w:t xml:space="preserve"> on the form.</w:t>
      </w:r>
    </w:p>
    <w:p w:rsidR="00B62221" w:rsidRPr="00B1746D" w:rsidRDefault="00B62221" w:rsidP="00BF4432">
      <w:pPr>
        <w:tabs>
          <w:tab w:val="left" w:pos="720"/>
          <w:tab w:val="left" w:pos="2160"/>
        </w:tabs>
        <w:spacing w:after="120"/>
        <w:ind w:left="2160" w:hanging="1440"/>
        <w:rPr>
          <w:szCs w:val="22"/>
        </w:rPr>
      </w:pPr>
      <w:r w:rsidRPr="00B1746D">
        <w:rPr>
          <w:szCs w:val="22"/>
        </w:rPr>
        <w:t>Code</w:t>
      </w:r>
      <w:r w:rsidRPr="00B1746D">
        <w:rPr>
          <w:szCs w:val="22"/>
        </w:rPr>
        <w:tab/>
        <w:t>Description</w:t>
      </w:r>
    </w:p>
    <w:p w:rsidR="00B62221" w:rsidRPr="00751157" w:rsidRDefault="00B62221" w:rsidP="00BF4432">
      <w:pPr>
        <w:tabs>
          <w:tab w:val="left" w:pos="720"/>
          <w:tab w:val="left" w:pos="2160"/>
        </w:tabs>
        <w:spacing w:after="120"/>
        <w:ind w:left="2160" w:hanging="1440"/>
        <w:rPr>
          <w:szCs w:val="22"/>
        </w:rPr>
      </w:pPr>
      <w:r w:rsidRPr="00751157">
        <w:rPr>
          <w:szCs w:val="22"/>
        </w:rPr>
        <w:t>74-</w:t>
      </w:r>
      <w:r w:rsidRPr="00751157">
        <w:rPr>
          <w:szCs w:val="22"/>
        </w:rPr>
        <w:tab/>
        <w:t>On or before October 22, 1974</w:t>
      </w:r>
    </w:p>
    <w:p w:rsidR="00B62221" w:rsidRPr="00751157" w:rsidRDefault="00B62221" w:rsidP="00B1746D">
      <w:pPr>
        <w:tabs>
          <w:tab w:val="left" w:pos="720"/>
          <w:tab w:val="left" w:pos="2160"/>
        </w:tabs>
        <w:spacing w:after="240"/>
        <w:ind w:left="2160" w:hanging="1440"/>
        <w:rPr>
          <w:szCs w:val="22"/>
        </w:rPr>
      </w:pPr>
      <w:r w:rsidRPr="00751157">
        <w:rPr>
          <w:szCs w:val="22"/>
        </w:rPr>
        <w:t>74+</w:t>
      </w:r>
      <w:r w:rsidRPr="00751157">
        <w:rPr>
          <w:szCs w:val="22"/>
        </w:rPr>
        <w:tab/>
        <w:t>After October 22, 1974</w:t>
      </w:r>
    </w:p>
    <w:p w:rsidR="00B1746D" w:rsidRDefault="00B1746D" w:rsidP="00B1746D">
      <w:pPr>
        <w:tabs>
          <w:tab w:val="right" w:pos="10710"/>
        </w:tabs>
        <w:rPr>
          <w:b/>
          <w:bCs/>
          <w:szCs w:val="22"/>
          <w:u w:val="double"/>
        </w:rPr>
      </w:pPr>
      <w:r>
        <w:rPr>
          <w:b/>
          <w:bCs/>
          <w:szCs w:val="22"/>
          <w:u w:val="double"/>
        </w:rPr>
        <w:tab/>
      </w:r>
    </w:p>
    <w:p w:rsidR="00B1746D" w:rsidRPr="00B1746D" w:rsidRDefault="00B1746D" w:rsidP="00B1746D">
      <w:pPr>
        <w:tabs>
          <w:tab w:val="right" w:pos="10710"/>
        </w:tabs>
        <w:rPr>
          <w:b/>
          <w:bCs/>
          <w:szCs w:val="22"/>
          <w:u w:val="double"/>
        </w:rPr>
      </w:pPr>
    </w:p>
    <w:p w:rsidR="00B62221" w:rsidRPr="00751157" w:rsidRDefault="00B62221" w:rsidP="00BE1012">
      <w:pPr>
        <w:tabs>
          <w:tab w:val="left" w:pos="1440"/>
        </w:tabs>
        <w:ind w:left="1440" w:hanging="1440"/>
        <w:rPr>
          <w:b/>
          <w:bCs/>
          <w:szCs w:val="22"/>
        </w:rPr>
      </w:pPr>
      <w:r w:rsidRPr="00751157">
        <w:rPr>
          <w:b/>
          <w:bCs/>
          <w:szCs w:val="22"/>
        </w:rPr>
        <w:t>Table 4:</w:t>
      </w:r>
      <w:r w:rsidRPr="00751157">
        <w:rPr>
          <w:szCs w:val="22"/>
        </w:rPr>
        <w:tab/>
      </w:r>
      <w:r w:rsidRPr="00751157">
        <w:rPr>
          <w:b/>
          <w:bCs/>
          <w:szCs w:val="22"/>
        </w:rPr>
        <w:t>Title 40 Code of Federal Regulations Part 60 (40 CFR Part 60)</w:t>
      </w:r>
    </w:p>
    <w:p w:rsidR="00B62221" w:rsidRPr="00751157" w:rsidRDefault="00B62221" w:rsidP="00BE1012">
      <w:pPr>
        <w:tabs>
          <w:tab w:val="left" w:pos="1440"/>
        </w:tabs>
        <w:spacing w:after="120"/>
        <w:ind w:left="1440"/>
        <w:rPr>
          <w:b/>
          <w:bCs/>
          <w:szCs w:val="22"/>
        </w:rPr>
      </w:pPr>
      <w:r w:rsidRPr="00751157">
        <w:rPr>
          <w:b/>
          <w:bCs/>
          <w:szCs w:val="22"/>
        </w:rPr>
        <w:t>Subpart W:  Standards of Performance for the Phosphate Fertilizer Industry:  Triple Superphosphate Plants</w:t>
      </w:r>
    </w:p>
    <w:p w:rsidR="00B62221" w:rsidRPr="00751157" w:rsidRDefault="00B62221" w:rsidP="002C218C">
      <w:pPr>
        <w:spacing w:after="240"/>
        <w:rPr>
          <w:szCs w:val="22"/>
        </w:rPr>
      </w:pPr>
      <w:r w:rsidRPr="00B1746D">
        <w:rPr>
          <w:b/>
          <w:szCs w:val="22"/>
        </w:rPr>
        <w:t>P</w:t>
      </w:r>
      <w:r w:rsidR="00B1746D">
        <w:rPr>
          <w:b/>
          <w:szCs w:val="22"/>
        </w:rPr>
        <w:t>rocess</w:t>
      </w:r>
      <w:r w:rsidRPr="00B1746D">
        <w:rPr>
          <w:b/>
          <w:szCs w:val="22"/>
        </w:rPr>
        <w:t xml:space="preserve"> ID N</w:t>
      </w:r>
      <w:r w:rsidR="00B1746D">
        <w:rPr>
          <w:b/>
          <w:szCs w:val="22"/>
        </w:rPr>
        <w:t>o</w:t>
      </w:r>
      <w:r w:rsidRPr="00B1746D">
        <w:rPr>
          <w:b/>
          <w:szCs w:val="22"/>
        </w:rPr>
        <w:t>.:</w:t>
      </w:r>
      <w:r w:rsidRPr="00751157">
        <w:rPr>
          <w:szCs w:val="22"/>
        </w:rPr>
        <w:t xml:space="preserve">  Enter the identification number (ID No.) for triple superphosphate plants (maximum 1</w:t>
      </w:r>
      <w:r w:rsidR="00CF1EFE" w:rsidRPr="00751157">
        <w:rPr>
          <w:szCs w:val="22"/>
        </w:rPr>
        <w:t>0 characters) as listed on Form </w:t>
      </w:r>
      <w:r w:rsidRPr="00751157">
        <w:rPr>
          <w:szCs w:val="22"/>
        </w:rPr>
        <w:t>OP-SUM (Individual Unit Summary).</w:t>
      </w:r>
    </w:p>
    <w:p w:rsidR="00B62221" w:rsidRPr="00497471" w:rsidRDefault="00B62221" w:rsidP="002C218C">
      <w:pPr>
        <w:spacing w:after="240"/>
        <w:rPr>
          <w:szCs w:val="22"/>
        </w:rPr>
      </w:pPr>
      <w:r w:rsidRPr="00B1746D">
        <w:rPr>
          <w:b/>
          <w:szCs w:val="22"/>
        </w:rPr>
        <w:t>SOP I</w:t>
      </w:r>
      <w:r w:rsidR="00B1746D">
        <w:rPr>
          <w:b/>
          <w:szCs w:val="22"/>
        </w:rPr>
        <w:t>ndex</w:t>
      </w:r>
      <w:r w:rsidRPr="00B1746D">
        <w:rPr>
          <w:b/>
          <w:szCs w:val="22"/>
        </w:rPr>
        <w:t xml:space="preserve"> N</w:t>
      </w:r>
      <w:r w:rsidR="00B1746D">
        <w:rPr>
          <w:b/>
          <w:szCs w:val="22"/>
        </w:rPr>
        <w:t>o</w:t>
      </w:r>
      <w:r w:rsidRPr="00B1746D">
        <w:rPr>
          <w:b/>
          <w:szCs w:val="22"/>
        </w:rPr>
        <w:t>.:</w:t>
      </w:r>
      <w:r w:rsidRPr="00497471">
        <w:rPr>
          <w:szCs w:val="22"/>
        </w:rPr>
        <w:t xml:space="preserve">  Site operating permit (SOP) applicants should indicate the SOP index number for the unit or </w:t>
      </w:r>
      <w:r w:rsidR="000D1204" w:rsidRPr="00497471">
        <w:rPr>
          <w:szCs w:val="22"/>
        </w:rPr>
        <w:t>group of units (maximum </w:t>
      </w:r>
      <w:r w:rsidRPr="00497471">
        <w:rPr>
          <w:szCs w:val="22"/>
        </w:rPr>
        <w:t>15 characters consisting of numeric, alphanumeric characters, and/or dashes prefixed by a code for t</w:t>
      </w:r>
      <w:r w:rsidR="000D1204" w:rsidRPr="00497471">
        <w:rPr>
          <w:szCs w:val="22"/>
        </w:rPr>
        <w:t>he applicable regulation [i.e., </w:t>
      </w:r>
      <w:r w:rsidRPr="00497471">
        <w:rPr>
          <w:szCs w:val="22"/>
        </w:rPr>
        <w:t>60KB</w:t>
      </w:r>
      <w:r w:rsidR="000D1204" w:rsidRPr="00497471">
        <w:rPr>
          <w:szCs w:val="22"/>
        </w:rPr>
        <w:noBreakHyphen/>
      </w:r>
      <w:r w:rsidRPr="00497471">
        <w:rPr>
          <w:i/>
          <w:iCs/>
          <w:szCs w:val="22"/>
        </w:rPr>
        <w:t>XXXX</w:t>
      </w:r>
      <w:r w:rsidRPr="00497471">
        <w:rPr>
          <w:szCs w:val="22"/>
        </w:rPr>
        <w:t xml:space="preserve">]). For additional information relating to SOP index numbers, please refer to the TCEQ </w:t>
      </w:r>
      <w:r w:rsidR="00EF265A">
        <w:rPr>
          <w:szCs w:val="22"/>
        </w:rPr>
        <w:t xml:space="preserve">website at </w:t>
      </w:r>
      <w:hyperlink r:id="rId21" w:history="1">
        <w:r w:rsidR="00EF265A" w:rsidRPr="00853936">
          <w:rPr>
            <w:rStyle w:val="Hyperlink"/>
            <w:szCs w:val="22"/>
            <w:u w:val="none"/>
          </w:rPr>
          <w:t>www.tceq.texas.gov/assets/public/permitting/air/Guidance/Title_V/sop_initial.pdf</w:t>
        </w:r>
      </w:hyperlink>
      <w:r w:rsidR="00EF265A">
        <w:rPr>
          <w:szCs w:val="22"/>
        </w:rPr>
        <w:t>.</w:t>
      </w:r>
    </w:p>
    <w:p w:rsidR="00B62221" w:rsidRPr="00497471" w:rsidRDefault="00B62221" w:rsidP="002C218C">
      <w:pPr>
        <w:spacing w:after="240"/>
        <w:rPr>
          <w:szCs w:val="22"/>
        </w:rPr>
      </w:pPr>
      <w:r w:rsidRPr="00B1746D">
        <w:rPr>
          <w:b/>
          <w:szCs w:val="22"/>
        </w:rPr>
        <w:t>D</w:t>
      </w:r>
      <w:r w:rsidR="00B1746D">
        <w:rPr>
          <w:b/>
          <w:szCs w:val="22"/>
        </w:rPr>
        <w:t>esign</w:t>
      </w:r>
      <w:r w:rsidRPr="00B1746D">
        <w:rPr>
          <w:b/>
          <w:szCs w:val="22"/>
        </w:rPr>
        <w:t xml:space="preserve"> C</w:t>
      </w:r>
      <w:r w:rsidR="00B1746D">
        <w:rPr>
          <w:b/>
          <w:szCs w:val="22"/>
        </w:rPr>
        <w:t>apacity</w:t>
      </w:r>
      <w:r w:rsidRPr="00B1746D">
        <w:rPr>
          <w:b/>
          <w:szCs w:val="22"/>
        </w:rPr>
        <w:t xml:space="preserve">: </w:t>
      </w:r>
      <w:r w:rsidRPr="00497471">
        <w:rPr>
          <w:szCs w:val="22"/>
        </w:rPr>
        <w:t xml:space="preserve"> Select </w:t>
      </w:r>
      <w:r w:rsidRPr="00B1746D">
        <w:rPr>
          <w:szCs w:val="22"/>
        </w:rPr>
        <w:t xml:space="preserve">one </w:t>
      </w:r>
      <w:r w:rsidRPr="00497471">
        <w:rPr>
          <w:szCs w:val="22"/>
        </w:rPr>
        <w:t xml:space="preserve">of the following options that best describes the design capacity of the facility. Enter the </w:t>
      </w:r>
      <w:r w:rsidRPr="00B1746D">
        <w:rPr>
          <w:szCs w:val="22"/>
        </w:rPr>
        <w:t>code</w:t>
      </w:r>
      <w:r w:rsidRPr="00497471">
        <w:rPr>
          <w:szCs w:val="22"/>
        </w:rPr>
        <w:t xml:space="preserve"> on the form.</w:t>
      </w:r>
    </w:p>
    <w:p w:rsidR="00B62221" w:rsidRPr="00B1746D" w:rsidRDefault="00B62221" w:rsidP="002C218C">
      <w:pPr>
        <w:tabs>
          <w:tab w:val="left" w:pos="720"/>
          <w:tab w:val="left" w:pos="2160"/>
        </w:tabs>
        <w:ind w:left="2160" w:hanging="1440"/>
        <w:rPr>
          <w:szCs w:val="22"/>
        </w:rPr>
      </w:pPr>
      <w:r w:rsidRPr="00B1746D">
        <w:rPr>
          <w:szCs w:val="22"/>
        </w:rPr>
        <w:t>Code</w:t>
      </w:r>
      <w:r w:rsidRPr="00B1746D">
        <w:rPr>
          <w:szCs w:val="22"/>
        </w:rPr>
        <w:tab/>
        <w:t>Description</w:t>
      </w:r>
    </w:p>
    <w:p w:rsidR="00B62221" w:rsidRPr="00497471" w:rsidRDefault="00B62221" w:rsidP="002C218C">
      <w:pPr>
        <w:tabs>
          <w:tab w:val="left" w:pos="720"/>
          <w:tab w:val="left" w:pos="2160"/>
        </w:tabs>
        <w:ind w:left="2160" w:hanging="1440"/>
        <w:rPr>
          <w:szCs w:val="22"/>
        </w:rPr>
      </w:pPr>
      <w:r w:rsidRPr="00497471">
        <w:rPr>
          <w:szCs w:val="22"/>
        </w:rPr>
        <w:t>15-</w:t>
      </w:r>
      <w:r w:rsidRPr="00497471">
        <w:rPr>
          <w:szCs w:val="22"/>
        </w:rPr>
        <w:tab/>
        <w:t xml:space="preserve">The design capacity of the facility </w:t>
      </w:r>
      <w:r w:rsidRPr="00497471">
        <w:rPr>
          <w:szCs w:val="22"/>
          <w:u w:val="single"/>
        </w:rPr>
        <w:t>&lt;</w:t>
      </w:r>
      <w:r w:rsidRPr="00497471">
        <w:rPr>
          <w:szCs w:val="22"/>
        </w:rPr>
        <w:t xml:space="preserve"> 15 tons of equivalent P</w:t>
      </w:r>
      <w:r w:rsidRPr="00497471">
        <w:rPr>
          <w:szCs w:val="22"/>
          <w:vertAlign w:val="subscript"/>
        </w:rPr>
        <w:t>2</w:t>
      </w:r>
      <w:r w:rsidRPr="00497471">
        <w:rPr>
          <w:szCs w:val="22"/>
        </w:rPr>
        <w:t>O</w:t>
      </w:r>
      <w:r w:rsidRPr="00497471">
        <w:rPr>
          <w:szCs w:val="22"/>
          <w:vertAlign w:val="subscript"/>
        </w:rPr>
        <w:t>5</w:t>
      </w:r>
      <w:r w:rsidRPr="00497471">
        <w:rPr>
          <w:szCs w:val="22"/>
        </w:rPr>
        <w:t xml:space="preserve"> feed per day</w:t>
      </w:r>
    </w:p>
    <w:p w:rsidR="00B62221" w:rsidRPr="00497471" w:rsidRDefault="00B62221" w:rsidP="002C218C">
      <w:pPr>
        <w:tabs>
          <w:tab w:val="left" w:pos="720"/>
          <w:tab w:val="left" w:pos="2160"/>
        </w:tabs>
        <w:spacing w:after="120"/>
        <w:ind w:left="2160" w:hanging="1440"/>
        <w:rPr>
          <w:szCs w:val="22"/>
        </w:rPr>
      </w:pPr>
      <w:r w:rsidRPr="00497471">
        <w:rPr>
          <w:szCs w:val="22"/>
        </w:rPr>
        <w:t>15+</w:t>
      </w:r>
      <w:r w:rsidRPr="00497471">
        <w:rPr>
          <w:szCs w:val="22"/>
        </w:rPr>
        <w:tab/>
        <w:t>The design capacity of the facility &gt; 15 tons of equivalent P</w:t>
      </w:r>
      <w:r w:rsidRPr="00497471">
        <w:rPr>
          <w:szCs w:val="22"/>
          <w:vertAlign w:val="subscript"/>
        </w:rPr>
        <w:t>2</w:t>
      </w:r>
      <w:r w:rsidRPr="00497471">
        <w:rPr>
          <w:szCs w:val="22"/>
        </w:rPr>
        <w:t>O</w:t>
      </w:r>
      <w:r w:rsidRPr="00497471">
        <w:rPr>
          <w:szCs w:val="22"/>
          <w:vertAlign w:val="subscript"/>
        </w:rPr>
        <w:t>5</w:t>
      </w:r>
      <w:r w:rsidRPr="00497471">
        <w:rPr>
          <w:szCs w:val="22"/>
        </w:rPr>
        <w:t xml:space="preserve"> feed per day</w:t>
      </w:r>
    </w:p>
    <w:p w:rsidR="00B62221" w:rsidRPr="00B1746D" w:rsidRDefault="00B62221" w:rsidP="002C218C">
      <w:pPr>
        <w:pStyle w:val="ListParagraph"/>
        <w:numPr>
          <w:ilvl w:val="0"/>
          <w:numId w:val="1"/>
        </w:numPr>
        <w:tabs>
          <w:tab w:val="left" w:pos="547"/>
        </w:tabs>
        <w:spacing w:after="120"/>
        <w:ind w:left="547" w:hanging="547"/>
        <w:contextualSpacing w:val="0"/>
        <w:rPr>
          <w:szCs w:val="22"/>
        </w:rPr>
      </w:pPr>
      <w:r w:rsidRPr="00B1746D">
        <w:rPr>
          <w:b/>
          <w:bCs/>
          <w:szCs w:val="22"/>
        </w:rPr>
        <w:t>Complete</w:t>
      </w:r>
      <w:r w:rsidRPr="00B1746D">
        <w:rPr>
          <w:szCs w:val="22"/>
        </w:rPr>
        <w:t xml:space="preserve"> </w:t>
      </w:r>
      <w:r w:rsidR="00B1746D">
        <w:t>“</w:t>
      </w:r>
      <w:r w:rsidRPr="00B1746D">
        <w:rPr>
          <w:b/>
          <w:bCs/>
          <w:szCs w:val="22"/>
        </w:rPr>
        <w:t>Facility Type</w:t>
      </w:r>
      <w:r w:rsidR="00B1746D">
        <w:t>”</w:t>
      </w:r>
      <w:r w:rsidRPr="00B1746D">
        <w:rPr>
          <w:b/>
          <w:bCs/>
          <w:szCs w:val="22"/>
        </w:rPr>
        <w:t xml:space="preserve"> only if </w:t>
      </w:r>
      <w:r w:rsidR="00B1746D">
        <w:t>“</w:t>
      </w:r>
      <w:r w:rsidRPr="00B1746D">
        <w:rPr>
          <w:b/>
          <w:bCs/>
          <w:szCs w:val="22"/>
        </w:rPr>
        <w:t>Design Capacity</w:t>
      </w:r>
      <w:r w:rsidR="00B1746D">
        <w:t>”</w:t>
      </w:r>
      <w:r w:rsidRPr="00B1746D">
        <w:rPr>
          <w:b/>
          <w:bCs/>
          <w:szCs w:val="22"/>
        </w:rPr>
        <w:t xml:space="preserve"> is </w:t>
      </w:r>
      <w:r w:rsidR="00B1746D">
        <w:t>“</w:t>
      </w:r>
      <w:r w:rsidRPr="00B1746D">
        <w:rPr>
          <w:b/>
          <w:bCs/>
          <w:szCs w:val="22"/>
        </w:rPr>
        <w:t>15+.</w:t>
      </w:r>
      <w:r w:rsidR="00B1746D">
        <w:rPr>
          <w:b/>
          <w:bCs/>
          <w:szCs w:val="22"/>
        </w:rPr>
        <w:t>”</w:t>
      </w:r>
    </w:p>
    <w:p w:rsidR="00B62221" w:rsidRPr="00497471" w:rsidRDefault="00B62221" w:rsidP="002C218C">
      <w:pPr>
        <w:spacing w:after="120"/>
        <w:rPr>
          <w:b/>
          <w:bCs/>
          <w:szCs w:val="22"/>
        </w:rPr>
      </w:pPr>
      <w:r w:rsidRPr="00B1746D">
        <w:rPr>
          <w:b/>
          <w:szCs w:val="22"/>
        </w:rPr>
        <w:t>F</w:t>
      </w:r>
      <w:r w:rsidR="00B1746D">
        <w:rPr>
          <w:b/>
          <w:szCs w:val="22"/>
        </w:rPr>
        <w:t>acility</w:t>
      </w:r>
      <w:r w:rsidRPr="00B1746D">
        <w:rPr>
          <w:b/>
          <w:szCs w:val="22"/>
        </w:rPr>
        <w:t xml:space="preserve"> T</w:t>
      </w:r>
      <w:r w:rsidR="00B1746D">
        <w:rPr>
          <w:b/>
          <w:szCs w:val="22"/>
        </w:rPr>
        <w:t>ype</w:t>
      </w:r>
      <w:r w:rsidRPr="00B1746D">
        <w:rPr>
          <w:b/>
          <w:szCs w:val="22"/>
        </w:rPr>
        <w:t>:</w:t>
      </w:r>
      <w:r w:rsidRPr="00497471">
        <w:rPr>
          <w:szCs w:val="22"/>
        </w:rPr>
        <w:t xml:space="preserve">  Enter </w:t>
      </w:r>
      <w:r w:rsidR="00B1746D">
        <w:rPr>
          <w:szCs w:val="22"/>
        </w:rPr>
        <w:t>“</w:t>
      </w:r>
      <w:r w:rsidRPr="00497471">
        <w:rPr>
          <w:szCs w:val="22"/>
        </w:rPr>
        <w:t>YES</w:t>
      </w:r>
      <w:r w:rsidR="00B1746D">
        <w:rPr>
          <w:szCs w:val="22"/>
        </w:rPr>
        <w:t>”</w:t>
      </w:r>
      <w:r w:rsidRPr="00497471">
        <w:rPr>
          <w:szCs w:val="22"/>
        </w:rPr>
        <w:t xml:space="preserve"> if the facility is any combination of mixers, curing belts (dens), reactors, granulators, dryers, cookers, screens, mills, and/or facilities which store run-of</w:t>
      </w:r>
      <w:r w:rsidR="00BA695D">
        <w:rPr>
          <w:szCs w:val="22"/>
        </w:rPr>
        <w:t xml:space="preserve"> </w:t>
      </w:r>
      <w:r w:rsidRPr="00497471">
        <w:rPr>
          <w:szCs w:val="22"/>
        </w:rPr>
        <w:t xml:space="preserve">pile triple phosphate. Otherwise, enter </w:t>
      </w:r>
      <w:r w:rsidR="002C218C">
        <w:rPr>
          <w:szCs w:val="22"/>
        </w:rPr>
        <w:t>“</w:t>
      </w:r>
      <w:r w:rsidRPr="00497471">
        <w:rPr>
          <w:szCs w:val="22"/>
        </w:rPr>
        <w:t>NO.</w:t>
      </w:r>
      <w:r w:rsidR="002C218C">
        <w:rPr>
          <w:szCs w:val="22"/>
        </w:rPr>
        <w:t>”</w:t>
      </w:r>
      <w:r w:rsidRPr="00497471">
        <w:rPr>
          <w:szCs w:val="22"/>
        </w:rPr>
        <w:t xml:space="preserve"> </w:t>
      </w:r>
    </w:p>
    <w:p w:rsidR="00B62221" w:rsidRPr="00BA695D" w:rsidRDefault="00B62221" w:rsidP="00BA695D">
      <w:pPr>
        <w:pStyle w:val="ListParagraph"/>
        <w:numPr>
          <w:ilvl w:val="0"/>
          <w:numId w:val="1"/>
        </w:numPr>
        <w:tabs>
          <w:tab w:val="left" w:pos="547"/>
        </w:tabs>
        <w:spacing w:after="120"/>
        <w:ind w:left="547" w:hanging="547"/>
        <w:contextualSpacing w:val="0"/>
        <w:rPr>
          <w:szCs w:val="22"/>
          <w:u w:val="single"/>
        </w:rPr>
      </w:pPr>
      <w:r w:rsidRPr="00BA695D">
        <w:rPr>
          <w:b/>
          <w:bCs/>
          <w:szCs w:val="22"/>
        </w:rPr>
        <w:t>Complete</w:t>
      </w:r>
      <w:r w:rsidRPr="00BA695D">
        <w:rPr>
          <w:szCs w:val="22"/>
        </w:rPr>
        <w:t xml:space="preserve"> </w:t>
      </w:r>
      <w:r w:rsidR="00BA695D" w:rsidRPr="00BA695D">
        <w:rPr>
          <w:b/>
          <w:bCs/>
          <w:szCs w:val="22"/>
        </w:rPr>
        <w:t>“</w:t>
      </w:r>
      <w:r w:rsidRPr="00BA695D">
        <w:rPr>
          <w:b/>
          <w:bCs/>
          <w:szCs w:val="22"/>
        </w:rPr>
        <w:t>Construction/Modification Date</w:t>
      </w:r>
      <w:r w:rsidR="00BA695D">
        <w:t>”</w:t>
      </w:r>
      <w:r w:rsidRPr="00BA695D">
        <w:rPr>
          <w:b/>
          <w:bCs/>
          <w:szCs w:val="22"/>
        </w:rPr>
        <w:t xml:space="preserve"> only if </w:t>
      </w:r>
      <w:r w:rsidR="00BA695D">
        <w:t>“</w:t>
      </w:r>
      <w:r w:rsidRPr="00BA695D">
        <w:rPr>
          <w:b/>
          <w:bCs/>
          <w:szCs w:val="22"/>
        </w:rPr>
        <w:t>Facility Type</w:t>
      </w:r>
      <w:r w:rsidR="00BA695D">
        <w:t>”</w:t>
      </w:r>
      <w:r w:rsidRPr="00BA695D">
        <w:rPr>
          <w:b/>
          <w:bCs/>
          <w:szCs w:val="22"/>
        </w:rPr>
        <w:t xml:space="preserve"> is </w:t>
      </w:r>
      <w:r w:rsidR="00BA695D">
        <w:t>“</w:t>
      </w:r>
      <w:r w:rsidRPr="00BA695D">
        <w:rPr>
          <w:b/>
          <w:bCs/>
          <w:szCs w:val="22"/>
        </w:rPr>
        <w:t>YES.</w:t>
      </w:r>
      <w:r w:rsidR="00BA695D">
        <w:t>”</w:t>
      </w:r>
    </w:p>
    <w:p w:rsidR="00B62221" w:rsidRPr="00497471" w:rsidRDefault="004C63E6" w:rsidP="002C218C">
      <w:pPr>
        <w:spacing w:after="120"/>
        <w:rPr>
          <w:szCs w:val="22"/>
        </w:rPr>
      </w:pPr>
      <w:r w:rsidRPr="004C63E6">
        <w:rPr>
          <w:b/>
          <w:szCs w:val="22"/>
        </w:rPr>
        <w:t>C</w:t>
      </w:r>
      <w:r>
        <w:rPr>
          <w:b/>
          <w:szCs w:val="22"/>
        </w:rPr>
        <w:t>onstruction</w:t>
      </w:r>
      <w:r w:rsidR="00B62221" w:rsidRPr="004C63E6">
        <w:rPr>
          <w:b/>
          <w:szCs w:val="22"/>
        </w:rPr>
        <w:t>/M</w:t>
      </w:r>
      <w:r>
        <w:rPr>
          <w:b/>
          <w:szCs w:val="22"/>
        </w:rPr>
        <w:t>odification</w:t>
      </w:r>
      <w:r w:rsidR="00B62221" w:rsidRPr="004C63E6">
        <w:rPr>
          <w:b/>
          <w:szCs w:val="22"/>
        </w:rPr>
        <w:t xml:space="preserve"> D</w:t>
      </w:r>
      <w:r>
        <w:rPr>
          <w:b/>
          <w:szCs w:val="22"/>
        </w:rPr>
        <w:t>ate</w:t>
      </w:r>
      <w:r w:rsidR="00B62221" w:rsidRPr="004C63E6">
        <w:rPr>
          <w:b/>
          <w:szCs w:val="22"/>
        </w:rPr>
        <w:t>:</w:t>
      </w:r>
      <w:r w:rsidR="00B62221" w:rsidRPr="00497471">
        <w:rPr>
          <w:szCs w:val="22"/>
        </w:rPr>
        <w:t xml:space="preserve">  Select </w:t>
      </w:r>
      <w:r w:rsidR="00B62221" w:rsidRPr="004C63E6">
        <w:rPr>
          <w:szCs w:val="22"/>
        </w:rPr>
        <w:t>one</w:t>
      </w:r>
      <w:r w:rsidR="00B62221" w:rsidRPr="00497471">
        <w:rPr>
          <w:szCs w:val="22"/>
        </w:rPr>
        <w:t xml:space="preserve"> of the following options that describes the date of commencement of the most recent construction, modification, or reconstruction. Enter the </w:t>
      </w:r>
      <w:r w:rsidR="00B62221" w:rsidRPr="004C63E6">
        <w:rPr>
          <w:szCs w:val="22"/>
        </w:rPr>
        <w:t>code</w:t>
      </w:r>
      <w:r w:rsidR="00B62221" w:rsidRPr="00497471">
        <w:rPr>
          <w:szCs w:val="22"/>
        </w:rPr>
        <w:t xml:space="preserve"> on the form.</w:t>
      </w:r>
    </w:p>
    <w:p w:rsidR="00B62221" w:rsidRPr="002763AA" w:rsidRDefault="00B62221" w:rsidP="002C218C">
      <w:pPr>
        <w:tabs>
          <w:tab w:val="left" w:pos="720"/>
          <w:tab w:val="left" w:pos="2160"/>
        </w:tabs>
        <w:ind w:left="2160" w:hanging="1440"/>
        <w:rPr>
          <w:szCs w:val="22"/>
        </w:rPr>
      </w:pPr>
      <w:r w:rsidRPr="002763AA">
        <w:rPr>
          <w:szCs w:val="22"/>
        </w:rPr>
        <w:t>Code</w:t>
      </w:r>
      <w:r w:rsidRPr="002763AA">
        <w:rPr>
          <w:szCs w:val="22"/>
        </w:rPr>
        <w:tab/>
        <w:t>Description</w:t>
      </w:r>
    </w:p>
    <w:p w:rsidR="00B62221" w:rsidRPr="00497471" w:rsidRDefault="00B62221" w:rsidP="002C218C">
      <w:pPr>
        <w:tabs>
          <w:tab w:val="left" w:pos="720"/>
          <w:tab w:val="left" w:pos="2160"/>
        </w:tabs>
        <w:ind w:left="2160" w:hanging="1440"/>
        <w:rPr>
          <w:szCs w:val="22"/>
        </w:rPr>
      </w:pPr>
      <w:r w:rsidRPr="00497471">
        <w:rPr>
          <w:szCs w:val="22"/>
        </w:rPr>
        <w:t>74-</w:t>
      </w:r>
      <w:r w:rsidRPr="00497471">
        <w:rPr>
          <w:szCs w:val="22"/>
        </w:rPr>
        <w:tab/>
        <w:t>On or before October 22, 1974</w:t>
      </w:r>
    </w:p>
    <w:p w:rsidR="00B62221" w:rsidRPr="00497471" w:rsidRDefault="00B62221" w:rsidP="002C218C">
      <w:pPr>
        <w:tabs>
          <w:tab w:val="left" w:pos="720"/>
          <w:tab w:val="left" w:pos="2160"/>
        </w:tabs>
        <w:spacing w:after="120"/>
        <w:ind w:left="2160" w:hanging="1440"/>
        <w:rPr>
          <w:szCs w:val="22"/>
        </w:rPr>
      </w:pPr>
      <w:r w:rsidRPr="00497471">
        <w:rPr>
          <w:szCs w:val="22"/>
        </w:rPr>
        <w:t>74+</w:t>
      </w:r>
      <w:r w:rsidRPr="00497471">
        <w:rPr>
          <w:szCs w:val="22"/>
        </w:rPr>
        <w:tab/>
        <w:t>After October 22, 1974</w:t>
      </w:r>
    </w:p>
    <w:p w:rsidR="00B62221" w:rsidRPr="00497471" w:rsidRDefault="00B62221" w:rsidP="002C218C">
      <w:pPr>
        <w:tabs>
          <w:tab w:val="left" w:pos="1080"/>
        </w:tabs>
        <w:spacing w:after="120"/>
        <w:ind w:left="1080" w:hanging="1080"/>
        <w:rPr>
          <w:b/>
          <w:bCs/>
          <w:szCs w:val="22"/>
        </w:rPr>
      </w:pPr>
      <w:r w:rsidRPr="00497471">
        <w:rPr>
          <w:b/>
          <w:bCs/>
          <w:szCs w:val="22"/>
        </w:rPr>
        <w:t>Table 5:</w:t>
      </w:r>
      <w:r w:rsidRPr="00497471">
        <w:rPr>
          <w:szCs w:val="22"/>
        </w:rPr>
        <w:tab/>
      </w:r>
      <w:r w:rsidRPr="00497471">
        <w:rPr>
          <w:b/>
          <w:bCs/>
          <w:szCs w:val="22"/>
        </w:rPr>
        <w:t>Title 40 Code of Federal Regulations Part 60 (40 CFR Part 60)</w:t>
      </w:r>
    </w:p>
    <w:p w:rsidR="00B62221" w:rsidRPr="00497471" w:rsidRDefault="00B62221" w:rsidP="002C218C">
      <w:pPr>
        <w:tabs>
          <w:tab w:val="left" w:pos="1080"/>
        </w:tabs>
        <w:spacing w:after="120"/>
        <w:ind w:left="1080"/>
        <w:rPr>
          <w:b/>
          <w:bCs/>
          <w:szCs w:val="22"/>
        </w:rPr>
      </w:pPr>
      <w:r w:rsidRPr="00497471">
        <w:rPr>
          <w:b/>
          <w:bCs/>
          <w:szCs w:val="22"/>
        </w:rPr>
        <w:t>Subpart X:  Standards of Performance for the Phosphate Fertilizer Industry:  Granular Triple Superphosphate Storage Facilities</w:t>
      </w:r>
    </w:p>
    <w:p w:rsidR="00B62221" w:rsidRPr="00497471" w:rsidRDefault="00B62221" w:rsidP="002C218C">
      <w:pPr>
        <w:spacing w:after="120"/>
        <w:rPr>
          <w:szCs w:val="22"/>
        </w:rPr>
      </w:pPr>
      <w:r w:rsidRPr="002763AA">
        <w:rPr>
          <w:b/>
          <w:szCs w:val="22"/>
        </w:rPr>
        <w:t>P</w:t>
      </w:r>
      <w:r w:rsidR="002763AA">
        <w:rPr>
          <w:b/>
          <w:szCs w:val="22"/>
        </w:rPr>
        <w:t>rocess</w:t>
      </w:r>
      <w:r w:rsidRPr="002763AA">
        <w:rPr>
          <w:b/>
          <w:szCs w:val="22"/>
        </w:rPr>
        <w:t xml:space="preserve"> ID N</w:t>
      </w:r>
      <w:r w:rsidR="002763AA">
        <w:rPr>
          <w:b/>
          <w:szCs w:val="22"/>
        </w:rPr>
        <w:t>o</w:t>
      </w:r>
      <w:r w:rsidRPr="002763AA">
        <w:rPr>
          <w:b/>
          <w:szCs w:val="22"/>
        </w:rPr>
        <w:t>.:</w:t>
      </w:r>
      <w:r w:rsidRPr="00497471">
        <w:rPr>
          <w:szCs w:val="22"/>
        </w:rPr>
        <w:t xml:space="preserve">  Enter the identification number (ID No.) for the granular triple superphos</w:t>
      </w:r>
      <w:r w:rsidR="000D1204" w:rsidRPr="00497471">
        <w:rPr>
          <w:szCs w:val="22"/>
        </w:rPr>
        <w:t>phate storage facility (maximum </w:t>
      </w:r>
      <w:r w:rsidRPr="00497471">
        <w:rPr>
          <w:szCs w:val="22"/>
        </w:rPr>
        <w:t>10 characters) as listed on Form OP-SUM (Individual Unit Summary).</w:t>
      </w:r>
    </w:p>
    <w:p w:rsidR="00853936" w:rsidRDefault="00853936" w:rsidP="002763AA">
      <w:pPr>
        <w:spacing w:after="120"/>
        <w:rPr>
          <w:b/>
          <w:szCs w:val="22"/>
        </w:rPr>
      </w:pPr>
      <w:r>
        <w:rPr>
          <w:b/>
          <w:szCs w:val="22"/>
        </w:rPr>
        <w:br w:type="page"/>
      </w:r>
    </w:p>
    <w:p w:rsidR="00B62221" w:rsidRPr="00497471" w:rsidRDefault="00B62221" w:rsidP="002763AA">
      <w:pPr>
        <w:spacing w:after="120"/>
        <w:rPr>
          <w:szCs w:val="22"/>
        </w:rPr>
      </w:pPr>
      <w:r w:rsidRPr="002763AA">
        <w:rPr>
          <w:b/>
          <w:szCs w:val="22"/>
        </w:rPr>
        <w:lastRenderedPageBreak/>
        <w:t>SOP INDEX NO.:</w:t>
      </w:r>
      <w:r w:rsidRPr="00497471">
        <w:rPr>
          <w:szCs w:val="22"/>
        </w:rPr>
        <w:t xml:space="preserve">  Site operating permit (SOP) applicants should indicate the SOP index number for the </w:t>
      </w:r>
      <w:r w:rsidR="000D1204" w:rsidRPr="00497471">
        <w:rPr>
          <w:szCs w:val="22"/>
        </w:rPr>
        <w:t>unit or group of units (maximum </w:t>
      </w:r>
      <w:r w:rsidRPr="00497471">
        <w:rPr>
          <w:szCs w:val="22"/>
        </w:rPr>
        <w:t>15 characters consisting of numeric, alphanumeric characters, and/or dashes prefixed by a code for t</w:t>
      </w:r>
      <w:r w:rsidR="000D1204" w:rsidRPr="00497471">
        <w:rPr>
          <w:szCs w:val="22"/>
        </w:rPr>
        <w:t>he applicable regulation [i.e., </w:t>
      </w:r>
      <w:r w:rsidRPr="00497471">
        <w:rPr>
          <w:szCs w:val="22"/>
        </w:rPr>
        <w:t>60KB</w:t>
      </w:r>
      <w:r w:rsidR="000D1204" w:rsidRPr="00497471">
        <w:rPr>
          <w:szCs w:val="22"/>
        </w:rPr>
        <w:noBreakHyphen/>
      </w:r>
      <w:r w:rsidRPr="00497471">
        <w:rPr>
          <w:i/>
          <w:iCs/>
          <w:szCs w:val="22"/>
        </w:rPr>
        <w:t>XXXX</w:t>
      </w:r>
      <w:r w:rsidRPr="00497471">
        <w:rPr>
          <w:szCs w:val="22"/>
        </w:rPr>
        <w:t xml:space="preserve">]). For additional information relating to SOP index numbers, please refer to the TCEQ </w:t>
      </w:r>
      <w:r w:rsidR="00EF265A">
        <w:rPr>
          <w:szCs w:val="22"/>
        </w:rPr>
        <w:t xml:space="preserve">website at </w:t>
      </w:r>
      <w:hyperlink r:id="rId22" w:history="1">
        <w:r w:rsidR="00EF265A" w:rsidRPr="00853936">
          <w:rPr>
            <w:rStyle w:val="Hyperlink"/>
            <w:szCs w:val="22"/>
            <w:u w:val="none"/>
          </w:rPr>
          <w:t>www.tceq.texas.gov/assets/public/permitting/air/Guidance/Title_V/sop_initial.pdf</w:t>
        </w:r>
      </w:hyperlink>
      <w:r w:rsidR="00EF265A">
        <w:rPr>
          <w:szCs w:val="22"/>
        </w:rPr>
        <w:t>.</w:t>
      </w:r>
    </w:p>
    <w:p w:rsidR="00B62221" w:rsidRPr="00497471" w:rsidRDefault="00B62221" w:rsidP="002763AA">
      <w:pPr>
        <w:spacing w:after="120"/>
        <w:rPr>
          <w:szCs w:val="22"/>
        </w:rPr>
      </w:pPr>
      <w:r w:rsidRPr="002B1014">
        <w:rPr>
          <w:b/>
          <w:szCs w:val="22"/>
        </w:rPr>
        <w:t>F</w:t>
      </w:r>
      <w:r w:rsidR="002B1014">
        <w:rPr>
          <w:b/>
          <w:szCs w:val="22"/>
        </w:rPr>
        <w:t>acility</w:t>
      </w:r>
      <w:r w:rsidRPr="002B1014">
        <w:rPr>
          <w:b/>
          <w:szCs w:val="22"/>
        </w:rPr>
        <w:t xml:space="preserve"> T</w:t>
      </w:r>
      <w:r w:rsidR="002B1014">
        <w:rPr>
          <w:b/>
          <w:szCs w:val="22"/>
        </w:rPr>
        <w:t>ype</w:t>
      </w:r>
      <w:r w:rsidRPr="002B1014">
        <w:rPr>
          <w:b/>
          <w:szCs w:val="22"/>
        </w:rPr>
        <w:t>:</w:t>
      </w:r>
      <w:r w:rsidRPr="00497471">
        <w:rPr>
          <w:szCs w:val="22"/>
        </w:rPr>
        <w:t xml:space="preserve">  Enter </w:t>
      </w:r>
      <w:r w:rsidR="002B1014">
        <w:rPr>
          <w:szCs w:val="22"/>
        </w:rPr>
        <w:t>“</w:t>
      </w:r>
      <w:r w:rsidRPr="00497471">
        <w:rPr>
          <w:szCs w:val="22"/>
        </w:rPr>
        <w:t>YES</w:t>
      </w:r>
      <w:r w:rsidR="002B1014">
        <w:rPr>
          <w:szCs w:val="22"/>
        </w:rPr>
        <w:t>”</w:t>
      </w:r>
      <w:r w:rsidRPr="00497471">
        <w:rPr>
          <w:szCs w:val="22"/>
        </w:rPr>
        <w:t xml:space="preserve"> if the facility is any combination of storage or curing piles, conveyors, elevators, screens, and/or mills. Otherwise, enter </w:t>
      </w:r>
      <w:r w:rsidR="002B1014">
        <w:rPr>
          <w:szCs w:val="22"/>
        </w:rPr>
        <w:t>“</w:t>
      </w:r>
      <w:r w:rsidRPr="00497471">
        <w:rPr>
          <w:szCs w:val="22"/>
        </w:rPr>
        <w:t>NO.</w:t>
      </w:r>
      <w:r w:rsidR="002B1014">
        <w:rPr>
          <w:szCs w:val="22"/>
        </w:rPr>
        <w:t>”</w:t>
      </w:r>
      <w:r w:rsidRPr="00497471">
        <w:rPr>
          <w:szCs w:val="22"/>
        </w:rPr>
        <w:t xml:space="preserve"> </w:t>
      </w:r>
    </w:p>
    <w:p w:rsidR="00B62221" w:rsidRPr="002B1014" w:rsidRDefault="00B62221" w:rsidP="002763AA">
      <w:pPr>
        <w:pStyle w:val="ListParagraph"/>
        <w:numPr>
          <w:ilvl w:val="0"/>
          <w:numId w:val="1"/>
        </w:numPr>
        <w:tabs>
          <w:tab w:val="left" w:pos="547"/>
        </w:tabs>
        <w:spacing w:after="120"/>
        <w:ind w:left="547" w:hanging="547"/>
        <w:contextualSpacing w:val="0"/>
        <w:rPr>
          <w:szCs w:val="22"/>
        </w:rPr>
      </w:pPr>
      <w:r w:rsidRPr="002B1014">
        <w:rPr>
          <w:b/>
          <w:bCs/>
          <w:szCs w:val="22"/>
        </w:rPr>
        <w:t>Complete</w:t>
      </w:r>
      <w:r w:rsidRPr="002B1014">
        <w:rPr>
          <w:szCs w:val="22"/>
        </w:rPr>
        <w:t xml:space="preserve"> </w:t>
      </w:r>
      <w:r w:rsidR="002B1014">
        <w:rPr>
          <w:szCs w:val="22"/>
        </w:rPr>
        <w:t>“</w:t>
      </w:r>
      <w:r w:rsidRPr="002B1014">
        <w:rPr>
          <w:b/>
          <w:bCs/>
          <w:szCs w:val="22"/>
        </w:rPr>
        <w:t>Construction/Modification Date</w:t>
      </w:r>
      <w:r w:rsidR="002B1014">
        <w:rPr>
          <w:b/>
          <w:bCs/>
          <w:szCs w:val="22"/>
        </w:rPr>
        <w:t>”</w:t>
      </w:r>
      <w:r w:rsidRPr="002B1014">
        <w:rPr>
          <w:b/>
          <w:bCs/>
          <w:szCs w:val="22"/>
        </w:rPr>
        <w:t xml:space="preserve"> only if </w:t>
      </w:r>
      <w:r w:rsidR="002B1014">
        <w:t>“</w:t>
      </w:r>
      <w:r w:rsidRPr="002B1014">
        <w:rPr>
          <w:b/>
          <w:bCs/>
          <w:szCs w:val="22"/>
        </w:rPr>
        <w:t>Facility Type</w:t>
      </w:r>
      <w:r w:rsidR="002B1014">
        <w:t>”</w:t>
      </w:r>
      <w:r w:rsidRPr="002B1014">
        <w:rPr>
          <w:b/>
          <w:bCs/>
          <w:szCs w:val="22"/>
        </w:rPr>
        <w:t xml:space="preserve"> is </w:t>
      </w:r>
      <w:r w:rsidR="002B1014">
        <w:t>“</w:t>
      </w:r>
      <w:r w:rsidRPr="002B1014">
        <w:rPr>
          <w:b/>
          <w:bCs/>
          <w:szCs w:val="22"/>
        </w:rPr>
        <w:t>YES.</w:t>
      </w:r>
      <w:r w:rsidR="002B1014">
        <w:rPr>
          <w:b/>
          <w:bCs/>
          <w:szCs w:val="22"/>
        </w:rPr>
        <w:t>”</w:t>
      </w:r>
    </w:p>
    <w:p w:rsidR="00B62221" w:rsidRPr="00497471" w:rsidRDefault="000F6F18" w:rsidP="002763AA">
      <w:pPr>
        <w:spacing w:after="120"/>
        <w:rPr>
          <w:szCs w:val="22"/>
        </w:rPr>
      </w:pPr>
      <w:r w:rsidRPr="000F6F18">
        <w:rPr>
          <w:b/>
          <w:szCs w:val="22"/>
        </w:rPr>
        <w:t>Construction/Modification</w:t>
      </w:r>
      <w:r w:rsidR="00B62221" w:rsidRPr="000F6F18">
        <w:rPr>
          <w:b/>
          <w:szCs w:val="22"/>
        </w:rPr>
        <w:t xml:space="preserve"> D</w:t>
      </w:r>
      <w:r w:rsidRPr="000F6F18">
        <w:rPr>
          <w:b/>
          <w:szCs w:val="22"/>
        </w:rPr>
        <w:t>ate</w:t>
      </w:r>
      <w:r w:rsidR="00B62221" w:rsidRPr="000F6F18">
        <w:rPr>
          <w:b/>
          <w:szCs w:val="22"/>
        </w:rPr>
        <w:t>:</w:t>
      </w:r>
      <w:r w:rsidR="00B62221" w:rsidRPr="00497471">
        <w:rPr>
          <w:szCs w:val="22"/>
        </w:rPr>
        <w:t xml:space="preserve">  Select </w:t>
      </w:r>
      <w:r w:rsidR="00B62221" w:rsidRPr="000F6F18">
        <w:rPr>
          <w:szCs w:val="22"/>
        </w:rPr>
        <w:t>one</w:t>
      </w:r>
      <w:r w:rsidR="00B62221" w:rsidRPr="00497471">
        <w:rPr>
          <w:szCs w:val="22"/>
        </w:rPr>
        <w:t xml:space="preserve"> of the following options that describes the date of commencement of the most recent construction, modification, or reconstruction. Enter the </w:t>
      </w:r>
      <w:r w:rsidR="00B62221" w:rsidRPr="000F6F18">
        <w:rPr>
          <w:szCs w:val="22"/>
        </w:rPr>
        <w:t>code</w:t>
      </w:r>
      <w:r w:rsidR="00B62221" w:rsidRPr="00497471">
        <w:rPr>
          <w:szCs w:val="22"/>
        </w:rPr>
        <w:t xml:space="preserve"> on the form.</w:t>
      </w:r>
    </w:p>
    <w:p w:rsidR="00B62221" w:rsidRPr="000F6F18" w:rsidRDefault="00B62221" w:rsidP="002763AA">
      <w:pPr>
        <w:tabs>
          <w:tab w:val="left" w:pos="720"/>
          <w:tab w:val="left" w:pos="2160"/>
        </w:tabs>
        <w:ind w:left="2160" w:hanging="1440"/>
        <w:rPr>
          <w:szCs w:val="22"/>
        </w:rPr>
      </w:pPr>
      <w:r w:rsidRPr="000F6F18">
        <w:rPr>
          <w:szCs w:val="22"/>
        </w:rPr>
        <w:t>Code</w:t>
      </w:r>
      <w:r w:rsidRPr="000F6F18">
        <w:rPr>
          <w:szCs w:val="22"/>
        </w:rPr>
        <w:tab/>
        <w:t>Description</w:t>
      </w:r>
    </w:p>
    <w:p w:rsidR="00B62221" w:rsidRPr="00497471" w:rsidRDefault="00B62221" w:rsidP="002763AA">
      <w:pPr>
        <w:tabs>
          <w:tab w:val="left" w:pos="720"/>
          <w:tab w:val="left" w:pos="2160"/>
        </w:tabs>
        <w:ind w:left="2160" w:hanging="1440"/>
        <w:rPr>
          <w:szCs w:val="22"/>
        </w:rPr>
      </w:pPr>
      <w:r w:rsidRPr="00497471">
        <w:rPr>
          <w:szCs w:val="22"/>
        </w:rPr>
        <w:t>74-</w:t>
      </w:r>
      <w:r w:rsidRPr="00497471">
        <w:rPr>
          <w:szCs w:val="22"/>
        </w:rPr>
        <w:tab/>
        <w:t>On or before October 22, 1974</w:t>
      </w:r>
    </w:p>
    <w:p w:rsidR="000D1204" w:rsidRPr="00497471" w:rsidRDefault="00B62221" w:rsidP="00F1776E">
      <w:pPr>
        <w:tabs>
          <w:tab w:val="left" w:pos="720"/>
          <w:tab w:val="left" w:pos="2160"/>
        </w:tabs>
        <w:spacing w:after="120"/>
        <w:ind w:left="2160" w:hanging="1440"/>
        <w:rPr>
          <w:szCs w:val="22"/>
        </w:rPr>
      </w:pPr>
      <w:r w:rsidRPr="00497471">
        <w:rPr>
          <w:szCs w:val="22"/>
        </w:rPr>
        <w:t>74+</w:t>
      </w:r>
      <w:r w:rsidRPr="00497471">
        <w:rPr>
          <w:szCs w:val="22"/>
        </w:rPr>
        <w:tab/>
        <w:t>After October 22, 1974</w:t>
      </w:r>
    </w:p>
    <w:p w:rsidR="000D1204" w:rsidRDefault="000D1204" w:rsidP="002763AA">
      <w:pPr>
        <w:rPr>
          <w:sz w:val="20"/>
          <w:szCs w:val="20"/>
        </w:rPr>
        <w:sectPr w:rsidR="000D1204" w:rsidSect="00CF6B33">
          <w:footerReference w:type="default" r:id="rId23"/>
          <w:headerReference w:type="first" r:id="rId24"/>
          <w:footerReference w:type="first" r:id="rId25"/>
          <w:pgSz w:w="12240" w:h="15840"/>
          <w:pgMar w:top="720" w:right="720" w:bottom="720" w:left="720" w:header="720" w:footer="720" w:gutter="0"/>
          <w:cols w:space="720"/>
          <w:noEndnote/>
          <w:titlePg/>
        </w:sectPr>
      </w:pPr>
    </w:p>
    <w:p w:rsidR="00B62221" w:rsidRDefault="00B62221" w:rsidP="00CF1EFE">
      <w:pPr>
        <w:jc w:val="center"/>
        <w:rPr>
          <w:b/>
          <w:bCs/>
        </w:rPr>
      </w:pPr>
      <w:r>
        <w:rPr>
          <w:b/>
          <w:bCs/>
        </w:rPr>
        <w:lastRenderedPageBreak/>
        <w:t>Texas Commission on Environmental Quality</w:t>
      </w:r>
    </w:p>
    <w:p w:rsidR="00B62221" w:rsidRDefault="00B62221" w:rsidP="00CF1EFE">
      <w:pPr>
        <w:jc w:val="center"/>
        <w:rPr>
          <w:b/>
          <w:bCs/>
        </w:rPr>
      </w:pPr>
      <w:r>
        <w:rPr>
          <w:b/>
          <w:bCs/>
        </w:rPr>
        <w:t>Phosphate Fertilizer Manufacturing Attributes</w:t>
      </w:r>
    </w:p>
    <w:p w:rsidR="00B62221" w:rsidRDefault="00B62221" w:rsidP="00CF1EFE">
      <w:pPr>
        <w:jc w:val="center"/>
        <w:rPr>
          <w:b/>
          <w:bCs/>
        </w:rPr>
      </w:pPr>
      <w:r>
        <w:rPr>
          <w:b/>
          <w:bCs/>
        </w:rPr>
        <w:t>Form OP-UA42 (Page 1)</w:t>
      </w:r>
    </w:p>
    <w:p w:rsidR="00B62221" w:rsidRDefault="00B62221" w:rsidP="009D1CBA">
      <w:pPr>
        <w:spacing w:after="120"/>
        <w:jc w:val="center"/>
        <w:rPr>
          <w:sz w:val="20"/>
          <w:szCs w:val="20"/>
        </w:rPr>
      </w:pPr>
      <w:r>
        <w:rPr>
          <w:b/>
          <w:bCs/>
        </w:rPr>
        <w:t>Federal Operating Permit Program</w:t>
      </w:r>
    </w:p>
    <w:p w:rsidR="00B62221" w:rsidRPr="009D1CBA" w:rsidRDefault="00B62221" w:rsidP="00CF1EFE">
      <w:pPr>
        <w:jc w:val="center"/>
        <w:rPr>
          <w:b/>
          <w:bCs/>
        </w:rPr>
      </w:pPr>
      <w:r w:rsidRPr="009D1CBA">
        <w:rPr>
          <w:b/>
          <w:bCs/>
        </w:rPr>
        <w:t>Table 1:  Title 40 Code of Federal Regulations Part 60 (40 CFR Part 60)</w:t>
      </w:r>
    </w:p>
    <w:p w:rsidR="00B62221" w:rsidRPr="009D1CBA" w:rsidRDefault="00B62221" w:rsidP="009D1CBA">
      <w:pPr>
        <w:spacing w:after="360"/>
        <w:jc w:val="center"/>
      </w:pPr>
      <w:r w:rsidRPr="009D1CBA">
        <w:rPr>
          <w:b/>
          <w:bCs/>
        </w:rPr>
        <w:t>Subpart T:  Standards of Performance for the Phosphate Fertilizer Industry:  Wet-Process Phosphoric Acid Plants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690"/>
        <w:gridCol w:w="4680"/>
        <w:gridCol w:w="6030"/>
      </w:tblGrid>
      <w:tr w:rsidR="00B62221" w:rsidRPr="009D1CBA" w:rsidTr="00853936">
        <w:trPr>
          <w:trHeight w:val="346"/>
          <w:jc w:val="center"/>
        </w:trPr>
        <w:tc>
          <w:tcPr>
            <w:tcW w:w="3690" w:type="dxa"/>
          </w:tcPr>
          <w:p w:rsidR="00B62221" w:rsidRPr="009D1CBA" w:rsidRDefault="00B62221" w:rsidP="000F37F4">
            <w:pPr>
              <w:rPr>
                <w:szCs w:val="22"/>
              </w:rPr>
            </w:pPr>
            <w:r w:rsidRPr="009D1CBA">
              <w:rPr>
                <w:b/>
                <w:bCs/>
                <w:szCs w:val="22"/>
              </w:rPr>
              <w:t>Date:</w:t>
            </w:r>
          </w:p>
        </w:tc>
        <w:tc>
          <w:tcPr>
            <w:tcW w:w="4680" w:type="dxa"/>
          </w:tcPr>
          <w:p w:rsidR="00B62221" w:rsidRPr="009D1CBA" w:rsidRDefault="00853936" w:rsidP="000F37F4">
            <w:pPr>
              <w:rPr>
                <w:szCs w:val="22"/>
              </w:rPr>
            </w:pPr>
            <w:r>
              <w:rPr>
                <w:b/>
                <w:bCs/>
                <w:szCs w:val="22"/>
              </w:rPr>
              <w:t>Permit No.:</w:t>
            </w:r>
          </w:p>
        </w:tc>
        <w:tc>
          <w:tcPr>
            <w:tcW w:w="6030" w:type="dxa"/>
          </w:tcPr>
          <w:p w:rsidR="00B62221" w:rsidRPr="009D1CBA" w:rsidRDefault="00853936" w:rsidP="000F37F4">
            <w:pPr>
              <w:rPr>
                <w:szCs w:val="22"/>
              </w:rPr>
            </w:pPr>
            <w:r>
              <w:rPr>
                <w:b/>
                <w:bCs/>
                <w:szCs w:val="22"/>
              </w:rPr>
              <w:t>Regulated Entity No.:</w:t>
            </w:r>
          </w:p>
        </w:tc>
      </w:tr>
      <w:tr w:rsidR="00853936" w:rsidRPr="009D1CBA" w:rsidTr="00853936">
        <w:trPr>
          <w:trHeight w:val="346"/>
          <w:jc w:val="center"/>
        </w:trPr>
        <w:tc>
          <w:tcPr>
            <w:tcW w:w="8370" w:type="dxa"/>
            <w:gridSpan w:val="2"/>
          </w:tcPr>
          <w:p w:rsidR="00853936" w:rsidRPr="009D1CBA" w:rsidRDefault="00853936" w:rsidP="000F37F4">
            <w:pPr>
              <w:rPr>
                <w:szCs w:val="22"/>
              </w:rPr>
            </w:pPr>
            <w:r w:rsidRPr="009D1CBA">
              <w:rPr>
                <w:b/>
                <w:bCs/>
                <w:szCs w:val="22"/>
              </w:rPr>
              <w:t>Area Name:</w:t>
            </w:r>
          </w:p>
        </w:tc>
        <w:tc>
          <w:tcPr>
            <w:tcW w:w="6030" w:type="dxa"/>
          </w:tcPr>
          <w:p w:rsidR="00853936" w:rsidRPr="00853936" w:rsidRDefault="00853936" w:rsidP="000F37F4">
            <w:pPr>
              <w:rPr>
                <w:b/>
                <w:szCs w:val="22"/>
              </w:rPr>
            </w:pPr>
            <w:r w:rsidRPr="00853936">
              <w:rPr>
                <w:b/>
                <w:szCs w:val="22"/>
              </w:rPr>
              <w:t>Customer Reference No.:</w:t>
            </w:r>
          </w:p>
        </w:tc>
      </w:tr>
    </w:tbl>
    <w:p w:rsidR="00B62221" w:rsidRDefault="00B62221" w:rsidP="009D1CBA">
      <w:pPr>
        <w:rPr>
          <w:sz w:val="20"/>
          <w:szCs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793"/>
        <w:gridCol w:w="1915"/>
        <w:gridCol w:w="3304"/>
        <w:gridCol w:w="3477"/>
        <w:gridCol w:w="3911"/>
      </w:tblGrid>
      <w:tr w:rsidR="00B62221" w:rsidRPr="009D1CBA" w:rsidTr="000F37F4">
        <w:trPr>
          <w:trHeight w:val="432"/>
          <w:jc w:val="center"/>
        </w:trPr>
        <w:tc>
          <w:tcPr>
            <w:tcW w:w="1854" w:type="dxa"/>
            <w:shd w:val="pct10" w:color="000000" w:fill="FFFFFF"/>
          </w:tcPr>
          <w:p w:rsidR="00B62221" w:rsidRPr="009D1CBA" w:rsidRDefault="00B62221" w:rsidP="000F37F4">
            <w:pPr>
              <w:jc w:val="center"/>
              <w:rPr>
                <w:b/>
                <w:bCs/>
                <w:szCs w:val="22"/>
              </w:rPr>
            </w:pPr>
            <w:r w:rsidRPr="009D1CBA">
              <w:rPr>
                <w:b/>
                <w:bCs/>
                <w:szCs w:val="22"/>
              </w:rPr>
              <w:t>Process ID No.</w:t>
            </w:r>
          </w:p>
        </w:tc>
        <w:tc>
          <w:tcPr>
            <w:tcW w:w="1980" w:type="dxa"/>
            <w:shd w:val="pct10" w:color="000000" w:fill="FFFFFF"/>
          </w:tcPr>
          <w:p w:rsidR="00B62221" w:rsidRPr="009D1CBA" w:rsidRDefault="00B62221" w:rsidP="000F37F4">
            <w:pPr>
              <w:jc w:val="center"/>
              <w:rPr>
                <w:b/>
                <w:bCs/>
                <w:szCs w:val="22"/>
              </w:rPr>
            </w:pPr>
            <w:r w:rsidRPr="009D1CBA">
              <w:rPr>
                <w:b/>
                <w:bCs/>
                <w:szCs w:val="22"/>
              </w:rPr>
              <w:t>SOP Index No.</w:t>
            </w:r>
          </w:p>
        </w:tc>
        <w:tc>
          <w:tcPr>
            <w:tcW w:w="3420" w:type="dxa"/>
            <w:shd w:val="pct10" w:color="000000" w:fill="FFFFFF"/>
          </w:tcPr>
          <w:p w:rsidR="00B62221" w:rsidRPr="009D1CBA" w:rsidRDefault="00B62221" w:rsidP="000F37F4">
            <w:pPr>
              <w:jc w:val="center"/>
              <w:rPr>
                <w:b/>
                <w:bCs/>
                <w:szCs w:val="22"/>
              </w:rPr>
            </w:pPr>
            <w:r w:rsidRPr="009D1CBA">
              <w:rPr>
                <w:b/>
                <w:bCs/>
                <w:szCs w:val="22"/>
              </w:rPr>
              <w:t>Design Capacity</w:t>
            </w:r>
          </w:p>
        </w:tc>
        <w:tc>
          <w:tcPr>
            <w:tcW w:w="3600" w:type="dxa"/>
            <w:shd w:val="pct10" w:color="000000" w:fill="FFFFFF"/>
          </w:tcPr>
          <w:p w:rsidR="00B62221" w:rsidRPr="009D1CBA" w:rsidRDefault="00B62221" w:rsidP="000F37F4">
            <w:pPr>
              <w:jc w:val="center"/>
              <w:rPr>
                <w:b/>
                <w:bCs/>
                <w:szCs w:val="22"/>
              </w:rPr>
            </w:pPr>
            <w:r w:rsidRPr="009D1CBA">
              <w:rPr>
                <w:b/>
                <w:bCs/>
                <w:szCs w:val="22"/>
              </w:rPr>
              <w:t>Facility Type</w:t>
            </w:r>
          </w:p>
        </w:tc>
        <w:tc>
          <w:tcPr>
            <w:tcW w:w="4050" w:type="dxa"/>
            <w:shd w:val="pct10" w:color="000000" w:fill="FFFFFF"/>
          </w:tcPr>
          <w:p w:rsidR="00B62221" w:rsidRPr="009D1CBA" w:rsidRDefault="00B62221" w:rsidP="000F37F4">
            <w:pPr>
              <w:jc w:val="center"/>
              <w:rPr>
                <w:b/>
                <w:bCs/>
                <w:szCs w:val="22"/>
              </w:rPr>
            </w:pPr>
            <w:r w:rsidRPr="009D1CBA">
              <w:rPr>
                <w:b/>
                <w:bCs/>
                <w:szCs w:val="22"/>
              </w:rPr>
              <w:t>Construction/Modification Date</w:t>
            </w: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r w:rsidR="00B62221" w:rsidTr="000F37F4">
        <w:trPr>
          <w:trHeight w:val="346"/>
          <w:jc w:val="center"/>
        </w:trPr>
        <w:tc>
          <w:tcPr>
            <w:tcW w:w="1854" w:type="dxa"/>
          </w:tcPr>
          <w:p w:rsidR="00B62221" w:rsidRDefault="00B62221" w:rsidP="000F37F4">
            <w:pPr>
              <w:rPr>
                <w:b/>
                <w:bCs/>
                <w:sz w:val="20"/>
                <w:szCs w:val="20"/>
              </w:rPr>
            </w:pPr>
          </w:p>
        </w:tc>
        <w:tc>
          <w:tcPr>
            <w:tcW w:w="1980" w:type="dxa"/>
          </w:tcPr>
          <w:p w:rsidR="00B62221" w:rsidRDefault="00B62221" w:rsidP="000F37F4">
            <w:pPr>
              <w:rPr>
                <w:b/>
                <w:bCs/>
                <w:sz w:val="20"/>
                <w:szCs w:val="20"/>
              </w:rPr>
            </w:pPr>
          </w:p>
        </w:tc>
        <w:tc>
          <w:tcPr>
            <w:tcW w:w="3420" w:type="dxa"/>
          </w:tcPr>
          <w:p w:rsidR="00B62221" w:rsidRDefault="00B62221" w:rsidP="000F37F4">
            <w:pPr>
              <w:rPr>
                <w:sz w:val="20"/>
                <w:szCs w:val="20"/>
              </w:rPr>
            </w:pPr>
          </w:p>
        </w:tc>
        <w:tc>
          <w:tcPr>
            <w:tcW w:w="3600" w:type="dxa"/>
          </w:tcPr>
          <w:p w:rsidR="00B62221" w:rsidRDefault="00B62221" w:rsidP="000F37F4">
            <w:pPr>
              <w:rPr>
                <w:sz w:val="20"/>
                <w:szCs w:val="20"/>
              </w:rPr>
            </w:pPr>
          </w:p>
        </w:tc>
        <w:tc>
          <w:tcPr>
            <w:tcW w:w="4050" w:type="dxa"/>
          </w:tcPr>
          <w:p w:rsidR="00B62221" w:rsidRDefault="00B62221" w:rsidP="000F37F4">
            <w:pPr>
              <w:rPr>
                <w:sz w:val="20"/>
                <w:szCs w:val="20"/>
              </w:rPr>
            </w:pPr>
          </w:p>
        </w:tc>
      </w:tr>
    </w:tbl>
    <w:p w:rsidR="00B62221" w:rsidRDefault="00B62221" w:rsidP="00744BE4">
      <w:pPr>
        <w:jc w:val="center"/>
        <w:rPr>
          <w:sz w:val="20"/>
          <w:szCs w:val="20"/>
        </w:rPr>
      </w:pPr>
    </w:p>
    <w:p w:rsidR="00B62221" w:rsidRDefault="00B62221" w:rsidP="00CF6B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jc w:val="center"/>
        <w:rPr>
          <w:sz w:val="20"/>
          <w:szCs w:val="20"/>
        </w:rPr>
        <w:sectPr w:rsidR="00B62221" w:rsidSect="00CF6B33">
          <w:headerReference w:type="default" r:id="rId26"/>
          <w:footerReference w:type="default" r:id="rId27"/>
          <w:headerReference w:type="first" r:id="rId28"/>
          <w:footerReference w:type="first" r:id="rId29"/>
          <w:pgSz w:w="15840" w:h="12240" w:orient="landscape"/>
          <w:pgMar w:top="720" w:right="720" w:bottom="720" w:left="720" w:header="720" w:footer="720" w:gutter="0"/>
          <w:cols w:space="720"/>
          <w:noEndnote/>
          <w:titlePg/>
        </w:sectPr>
      </w:pPr>
    </w:p>
    <w:p w:rsidR="00982991" w:rsidRDefault="00982991" w:rsidP="00CF1EFE">
      <w:pPr>
        <w:jc w:val="center"/>
        <w:rPr>
          <w:b/>
          <w:bCs/>
        </w:rPr>
      </w:pPr>
      <w:r>
        <w:rPr>
          <w:b/>
          <w:bCs/>
        </w:rPr>
        <w:lastRenderedPageBreak/>
        <w:t>Texas Commission on Environmental Quality</w:t>
      </w:r>
    </w:p>
    <w:p w:rsidR="00B62221" w:rsidRDefault="00B62221" w:rsidP="00CF1EFE">
      <w:pPr>
        <w:jc w:val="center"/>
        <w:rPr>
          <w:b/>
          <w:bCs/>
        </w:rPr>
      </w:pPr>
      <w:r>
        <w:rPr>
          <w:b/>
          <w:bCs/>
        </w:rPr>
        <w:t>Phosphate Fertilizer Manufacturing Attributes</w:t>
      </w:r>
    </w:p>
    <w:p w:rsidR="00B62221" w:rsidRDefault="00B62221" w:rsidP="00CF1EFE">
      <w:pPr>
        <w:jc w:val="center"/>
        <w:rPr>
          <w:b/>
          <w:bCs/>
        </w:rPr>
      </w:pPr>
      <w:r>
        <w:rPr>
          <w:b/>
          <w:bCs/>
        </w:rPr>
        <w:t>Form OP-UA42 (Page 2)</w:t>
      </w:r>
    </w:p>
    <w:p w:rsidR="00B62221" w:rsidRDefault="00B62221" w:rsidP="00CF1EFE">
      <w:pPr>
        <w:jc w:val="center"/>
        <w:rPr>
          <w:sz w:val="20"/>
          <w:szCs w:val="20"/>
        </w:rPr>
      </w:pPr>
      <w:r>
        <w:rPr>
          <w:b/>
          <w:bCs/>
        </w:rPr>
        <w:t>Federal Operating Permit Program</w:t>
      </w:r>
    </w:p>
    <w:p w:rsidR="00B62221" w:rsidRDefault="00B62221" w:rsidP="00CF1EFE">
      <w:pPr>
        <w:jc w:val="center"/>
        <w:rPr>
          <w:b/>
          <w:bCs/>
          <w:sz w:val="20"/>
          <w:szCs w:val="20"/>
        </w:rPr>
      </w:pPr>
    </w:p>
    <w:p w:rsidR="00B62221" w:rsidRDefault="00B62221" w:rsidP="00CF1EFE">
      <w:pPr>
        <w:jc w:val="center"/>
        <w:rPr>
          <w:b/>
          <w:bCs/>
          <w:sz w:val="20"/>
          <w:szCs w:val="20"/>
        </w:rPr>
      </w:pPr>
      <w:r>
        <w:rPr>
          <w:b/>
          <w:bCs/>
          <w:sz w:val="20"/>
          <w:szCs w:val="20"/>
        </w:rPr>
        <w:t>Table 2:  Title 40 Code of Federal Regulations Part 60 (40 CFR Part 60)</w:t>
      </w:r>
    </w:p>
    <w:p w:rsidR="00B62221" w:rsidRDefault="00B62221" w:rsidP="00CF1EFE">
      <w:pPr>
        <w:jc w:val="center"/>
        <w:rPr>
          <w:sz w:val="20"/>
          <w:szCs w:val="20"/>
        </w:rPr>
      </w:pPr>
      <w:r>
        <w:rPr>
          <w:b/>
          <w:bCs/>
          <w:sz w:val="20"/>
          <w:szCs w:val="20"/>
        </w:rPr>
        <w:t>Subpart U:  Standards of Performance for the Phosphate Fertilizer Industry:  Superphosphoric Acid Plants</w:t>
      </w:r>
    </w:p>
    <w:p w:rsidR="00B62221" w:rsidRDefault="00B62221" w:rsidP="00CF1EFE">
      <w:pPr>
        <w:jc w:val="center"/>
        <w:rPr>
          <w:b/>
          <w:bCs/>
          <w:sz w:val="20"/>
          <w:szCs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600"/>
        <w:gridCol w:w="3600"/>
        <w:gridCol w:w="7200"/>
      </w:tblGrid>
      <w:tr w:rsidR="00B62221" w:rsidTr="00BF088D">
        <w:trPr>
          <w:trHeight w:val="346"/>
          <w:jc w:val="center"/>
        </w:trPr>
        <w:tc>
          <w:tcPr>
            <w:tcW w:w="3600" w:type="dxa"/>
          </w:tcPr>
          <w:p w:rsidR="00B62221" w:rsidRDefault="00B62221" w:rsidP="00744BE4">
            <w:pPr>
              <w:rPr>
                <w:sz w:val="20"/>
                <w:szCs w:val="20"/>
              </w:rPr>
            </w:pPr>
            <w:r>
              <w:rPr>
                <w:b/>
                <w:bCs/>
                <w:sz w:val="20"/>
                <w:szCs w:val="20"/>
              </w:rPr>
              <w:t>Date:</w:t>
            </w:r>
          </w:p>
        </w:tc>
        <w:tc>
          <w:tcPr>
            <w:tcW w:w="3600" w:type="dxa"/>
          </w:tcPr>
          <w:p w:rsidR="00B62221" w:rsidRDefault="00BF088D" w:rsidP="00744BE4">
            <w:pPr>
              <w:rPr>
                <w:sz w:val="20"/>
                <w:szCs w:val="20"/>
              </w:rPr>
            </w:pPr>
            <w:r>
              <w:rPr>
                <w:b/>
                <w:bCs/>
                <w:sz w:val="20"/>
                <w:szCs w:val="20"/>
              </w:rPr>
              <w:t xml:space="preserve">Permit </w:t>
            </w:r>
            <w:r w:rsidR="00B62221">
              <w:rPr>
                <w:b/>
                <w:bCs/>
                <w:sz w:val="20"/>
                <w:szCs w:val="20"/>
              </w:rPr>
              <w:t>No.:</w:t>
            </w:r>
          </w:p>
        </w:tc>
        <w:tc>
          <w:tcPr>
            <w:tcW w:w="7200" w:type="dxa"/>
          </w:tcPr>
          <w:p w:rsidR="00B62221" w:rsidRDefault="00BF088D" w:rsidP="00744BE4">
            <w:pPr>
              <w:rPr>
                <w:sz w:val="20"/>
                <w:szCs w:val="20"/>
              </w:rPr>
            </w:pPr>
            <w:r>
              <w:rPr>
                <w:b/>
                <w:bCs/>
                <w:sz w:val="20"/>
                <w:szCs w:val="20"/>
              </w:rPr>
              <w:t>Regulated Entity No.:</w:t>
            </w:r>
          </w:p>
        </w:tc>
      </w:tr>
      <w:tr w:rsidR="00BF088D" w:rsidTr="00320B1B">
        <w:trPr>
          <w:trHeight w:val="346"/>
          <w:jc w:val="center"/>
        </w:trPr>
        <w:tc>
          <w:tcPr>
            <w:tcW w:w="7200" w:type="dxa"/>
            <w:gridSpan w:val="2"/>
          </w:tcPr>
          <w:p w:rsidR="00BF088D" w:rsidRDefault="00BF088D" w:rsidP="00744BE4">
            <w:pPr>
              <w:rPr>
                <w:sz w:val="20"/>
                <w:szCs w:val="20"/>
              </w:rPr>
            </w:pPr>
            <w:r>
              <w:rPr>
                <w:b/>
                <w:bCs/>
                <w:sz w:val="20"/>
                <w:szCs w:val="20"/>
              </w:rPr>
              <w:t>Area Name:</w:t>
            </w:r>
          </w:p>
        </w:tc>
        <w:tc>
          <w:tcPr>
            <w:tcW w:w="7200" w:type="dxa"/>
          </w:tcPr>
          <w:p w:rsidR="00BF088D" w:rsidRPr="00BF088D" w:rsidRDefault="00BF088D" w:rsidP="00744BE4">
            <w:pPr>
              <w:rPr>
                <w:b/>
                <w:sz w:val="20"/>
                <w:szCs w:val="20"/>
              </w:rPr>
            </w:pPr>
            <w:r w:rsidRPr="00BF088D">
              <w:rPr>
                <w:b/>
                <w:sz w:val="20"/>
                <w:szCs w:val="20"/>
              </w:rPr>
              <w:t>Customer Reference No.:</w:t>
            </w:r>
          </w:p>
        </w:tc>
      </w:tr>
    </w:tbl>
    <w:p w:rsidR="00B62221" w:rsidRDefault="00B62221" w:rsidP="00CF1EFE">
      <w:pPr>
        <w:jc w:val="center"/>
        <w:rPr>
          <w:sz w:val="20"/>
          <w:szCs w:val="20"/>
        </w:rPr>
      </w:pPr>
    </w:p>
    <w:tbl>
      <w:tblPr>
        <w:tblW w:w="14400" w:type="dxa"/>
        <w:jc w:val="center"/>
        <w:tblBorders>
          <w:top w:val="double" w:sz="7" w:space="0" w:color="000000"/>
          <w:left w:val="double" w:sz="7" w:space="0" w:color="000000"/>
          <w:bottom w:val="double" w:sz="7" w:space="0" w:color="000000"/>
          <w:right w:val="double" w:sz="7" w:space="0" w:color="000000"/>
          <w:insideH w:val="single" w:sz="6" w:space="0" w:color="FFFFFF"/>
          <w:insideV w:val="single" w:sz="6" w:space="0" w:color="FFFFFF"/>
        </w:tblBorders>
        <w:tblLayout w:type="fixed"/>
        <w:tblCellMar>
          <w:top w:w="58" w:type="dxa"/>
          <w:left w:w="58" w:type="dxa"/>
          <w:bottom w:w="58" w:type="dxa"/>
          <w:right w:w="58" w:type="dxa"/>
        </w:tblCellMar>
        <w:tblLook w:val="0000" w:firstRow="0" w:lastRow="0" w:firstColumn="0" w:lastColumn="0" w:noHBand="0" w:noVBand="0"/>
      </w:tblPr>
      <w:tblGrid>
        <w:gridCol w:w="1776"/>
        <w:gridCol w:w="1793"/>
        <w:gridCol w:w="3217"/>
        <w:gridCol w:w="3703"/>
        <w:gridCol w:w="3911"/>
      </w:tblGrid>
      <w:tr w:rsidR="00B62221" w:rsidTr="00744BE4">
        <w:trPr>
          <w:trHeight w:val="346"/>
          <w:jc w:val="center"/>
        </w:trPr>
        <w:tc>
          <w:tcPr>
            <w:tcW w:w="1836" w:type="dxa"/>
            <w:tcBorders>
              <w:top w:val="double" w:sz="7" w:space="0" w:color="000000"/>
              <w:bottom w:val="single" w:sz="6" w:space="0" w:color="000000"/>
            </w:tcBorders>
            <w:shd w:val="pct10" w:color="000000" w:fill="FFFFFF"/>
          </w:tcPr>
          <w:p w:rsidR="00B62221" w:rsidRDefault="00B62221" w:rsidP="00744BE4">
            <w:pPr>
              <w:jc w:val="center"/>
              <w:rPr>
                <w:b/>
                <w:bCs/>
                <w:sz w:val="20"/>
                <w:szCs w:val="20"/>
              </w:rPr>
            </w:pPr>
            <w:r>
              <w:rPr>
                <w:b/>
                <w:bCs/>
                <w:sz w:val="20"/>
                <w:szCs w:val="20"/>
              </w:rPr>
              <w:t>Process ID No.</w:t>
            </w:r>
          </w:p>
        </w:tc>
        <w:tc>
          <w:tcPr>
            <w:tcW w:w="1854" w:type="dxa"/>
            <w:tcBorders>
              <w:top w:val="double" w:sz="7" w:space="0" w:color="000000"/>
              <w:left w:val="single" w:sz="7" w:space="0" w:color="000000"/>
              <w:bottom w:val="single" w:sz="6" w:space="0" w:color="000000"/>
            </w:tcBorders>
            <w:shd w:val="pct10" w:color="000000" w:fill="FFFFFF"/>
          </w:tcPr>
          <w:p w:rsidR="00B62221" w:rsidRDefault="00B62221" w:rsidP="00744BE4">
            <w:pPr>
              <w:jc w:val="center"/>
              <w:rPr>
                <w:b/>
                <w:bCs/>
                <w:sz w:val="20"/>
                <w:szCs w:val="20"/>
              </w:rPr>
            </w:pPr>
            <w:r>
              <w:rPr>
                <w:b/>
                <w:bCs/>
                <w:sz w:val="20"/>
                <w:szCs w:val="20"/>
              </w:rPr>
              <w:t>SOP Index No.</w:t>
            </w:r>
          </w:p>
        </w:tc>
        <w:tc>
          <w:tcPr>
            <w:tcW w:w="3330" w:type="dxa"/>
            <w:tcBorders>
              <w:top w:val="double" w:sz="7" w:space="0" w:color="000000"/>
              <w:left w:val="single" w:sz="7" w:space="0" w:color="000000"/>
              <w:bottom w:val="single" w:sz="6" w:space="0" w:color="000000"/>
            </w:tcBorders>
            <w:shd w:val="pct10" w:color="000000" w:fill="FFFFFF"/>
          </w:tcPr>
          <w:p w:rsidR="00B62221" w:rsidRDefault="00B62221" w:rsidP="00744BE4">
            <w:pPr>
              <w:jc w:val="center"/>
              <w:rPr>
                <w:b/>
                <w:bCs/>
                <w:sz w:val="20"/>
                <w:szCs w:val="20"/>
              </w:rPr>
            </w:pPr>
            <w:r>
              <w:rPr>
                <w:b/>
                <w:bCs/>
                <w:sz w:val="20"/>
                <w:szCs w:val="20"/>
              </w:rPr>
              <w:t>Design Capacity</w:t>
            </w:r>
          </w:p>
        </w:tc>
        <w:tc>
          <w:tcPr>
            <w:tcW w:w="3834" w:type="dxa"/>
            <w:tcBorders>
              <w:top w:val="double" w:sz="7" w:space="0" w:color="000000"/>
              <w:left w:val="single" w:sz="7" w:space="0" w:color="000000"/>
              <w:bottom w:val="single" w:sz="6" w:space="0" w:color="000000"/>
            </w:tcBorders>
            <w:shd w:val="pct10" w:color="000000" w:fill="FFFFFF"/>
          </w:tcPr>
          <w:p w:rsidR="00B62221" w:rsidRDefault="00B62221" w:rsidP="00744BE4">
            <w:pPr>
              <w:jc w:val="center"/>
              <w:rPr>
                <w:b/>
                <w:bCs/>
                <w:sz w:val="20"/>
                <w:szCs w:val="20"/>
              </w:rPr>
            </w:pPr>
            <w:r>
              <w:rPr>
                <w:b/>
                <w:bCs/>
                <w:sz w:val="20"/>
                <w:szCs w:val="20"/>
              </w:rPr>
              <w:t>Facility Type</w:t>
            </w:r>
          </w:p>
        </w:tc>
        <w:tc>
          <w:tcPr>
            <w:tcW w:w="4050" w:type="dxa"/>
            <w:tcBorders>
              <w:top w:val="double" w:sz="7" w:space="0" w:color="000000"/>
              <w:left w:val="single" w:sz="7" w:space="0" w:color="000000"/>
              <w:bottom w:val="single" w:sz="6" w:space="0" w:color="000000"/>
            </w:tcBorders>
            <w:shd w:val="pct10" w:color="000000" w:fill="FFFFFF"/>
          </w:tcPr>
          <w:p w:rsidR="00B62221" w:rsidRDefault="00B62221" w:rsidP="00744BE4">
            <w:pPr>
              <w:jc w:val="center"/>
              <w:rPr>
                <w:b/>
                <w:bCs/>
                <w:sz w:val="20"/>
                <w:szCs w:val="20"/>
              </w:rPr>
            </w:pPr>
            <w:r>
              <w:rPr>
                <w:b/>
                <w:bCs/>
                <w:sz w:val="20"/>
                <w:szCs w:val="20"/>
              </w:rPr>
              <w:t>Construction/Modification Date</w:t>
            </w: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982991">
            <w:pPr>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sing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sing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4050" w:type="dxa"/>
            <w:tcBorders>
              <w:top w:val="single" w:sz="6" w:space="0" w:color="000000"/>
              <w:left w:val="single" w:sz="6" w:space="0" w:color="000000"/>
              <w:bottom w:val="single" w:sz="6" w:space="0" w:color="000000"/>
              <w:right w:val="double" w:sz="6" w:space="0" w:color="000000"/>
            </w:tcBorders>
          </w:tcPr>
          <w:p w:rsidR="00B62221" w:rsidRDefault="00B62221" w:rsidP="00744BE4">
            <w:pPr>
              <w:rPr>
                <w:sz w:val="20"/>
                <w:szCs w:val="20"/>
              </w:rPr>
            </w:pPr>
          </w:p>
        </w:tc>
      </w:tr>
      <w:tr w:rsidR="00B62221" w:rsidTr="00744BE4">
        <w:trPr>
          <w:trHeight w:val="346"/>
          <w:jc w:val="center"/>
        </w:trPr>
        <w:tc>
          <w:tcPr>
            <w:tcW w:w="1836" w:type="dxa"/>
            <w:tcBorders>
              <w:top w:val="single" w:sz="6" w:space="0" w:color="000000"/>
              <w:left w:val="double" w:sz="6" w:space="0" w:color="000000"/>
              <w:bottom w:val="double" w:sz="6" w:space="0" w:color="000000"/>
              <w:right w:val="single" w:sz="6" w:space="0" w:color="000000"/>
            </w:tcBorders>
          </w:tcPr>
          <w:p w:rsidR="00B62221" w:rsidRDefault="00B62221" w:rsidP="00744BE4">
            <w:pPr>
              <w:rPr>
                <w:sz w:val="20"/>
                <w:szCs w:val="20"/>
              </w:rPr>
            </w:pPr>
          </w:p>
        </w:tc>
        <w:tc>
          <w:tcPr>
            <w:tcW w:w="1854" w:type="dxa"/>
            <w:tcBorders>
              <w:top w:val="single" w:sz="6" w:space="0" w:color="000000"/>
              <w:left w:val="single" w:sz="6" w:space="0" w:color="000000"/>
              <w:bottom w:val="double" w:sz="6" w:space="0" w:color="000000"/>
              <w:right w:val="single" w:sz="6" w:space="0" w:color="000000"/>
            </w:tcBorders>
          </w:tcPr>
          <w:p w:rsidR="00B62221" w:rsidRDefault="00B62221" w:rsidP="00744B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rPr>
                <w:sz w:val="20"/>
                <w:szCs w:val="20"/>
              </w:rPr>
            </w:pPr>
          </w:p>
        </w:tc>
        <w:tc>
          <w:tcPr>
            <w:tcW w:w="3330" w:type="dxa"/>
            <w:tcBorders>
              <w:top w:val="single" w:sz="6" w:space="0" w:color="000000"/>
              <w:left w:val="single" w:sz="6" w:space="0" w:color="000000"/>
              <w:bottom w:val="double" w:sz="6" w:space="0" w:color="000000"/>
              <w:right w:val="single" w:sz="6" w:space="0" w:color="000000"/>
            </w:tcBorders>
          </w:tcPr>
          <w:p w:rsidR="00B62221" w:rsidRDefault="00B62221" w:rsidP="00744BE4">
            <w:pPr>
              <w:rPr>
                <w:sz w:val="20"/>
                <w:szCs w:val="20"/>
              </w:rPr>
            </w:pPr>
          </w:p>
        </w:tc>
        <w:tc>
          <w:tcPr>
            <w:tcW w:w="3834" w:type="dxa"/>
            <w:tcBorders>
              <w:top w:val="single" w:sz="6" w:space="0" w:color="000000"/>
              <w:left w:val="single" w:sz="6" w:space="0" w:color="000000"/>
              <w:bottom w:val="double" w:sz="6" w:space="0" w:color="000000"/>
              <w:right w:val="single" w:sz="6" w:space="0" w:color="000000"/>
            </w:tcBorders>
          </w:tcPr>
          <w:p w:rsidR="00B62221" w:rsidRDefault="00B62221" w:rsidP="00744BE4">
            <w:pPr>
              <w:rPr>
                <w:sz w:val="20"/>
                <w:szCs w:val="20"/>
              </w:rPr>
            </w:pPr>
          </w:p>
        </w:tc>
        <w:tc>
          <w:tcPr>
            <w:tcW w:w="4050" w:type="dxa"/>
            <w:tcBorders>
              <w:top w:val="single" w:sz="6" w:space="0" w:color="000000"/>
              <w:left w:val="single" w:sz="6" w:space="0" w:color="000000"/>
              <w:bottom w:val="double" w:sz="6" w:space="0" w:color="000000"/>
              <w:right w:val="double" w:sz="6" w:space="0" w:color="000000"/>
            </w:tcBorders>
          </w:tcPr>
          <w:p w:rsidR="00B62221" w:rsidRDefault="00B62221" w:rsidP="00744BE4">
            <w:pPr>
              <w:rPr>
                <w:sz w:val="20"/>
                <w:szCs w:val="20"/>
              </w:rPr>
            </w:pPr>
          </w:p>
        </w:tc>
      </w:tr>
    </w:tbl>
    <w:p w:rsidR="00B62221" w:rsidRDefault="00B62221" w:rsidP="008D0280">
      <w:pPr>
        <w:jc w:val="center"/>
        <w:rPr>
          <w:sz w:val="20"/>
          <w:szCs w:val="20"/>
        </w:rPr>
        <w:sectPr w:rsidR="00B62221" w:rsidSect="00CF6B33">
          <w:footerReference w:type="first" r:id="rId30"/>
          <w:pgSz w:w="15840" w:h="12240" w:orient="landscape"/>
          <w:pgMar w:top="720" w:right="720" w:bottom="720" w:left="720" w:header="720" w:footer="720" w:gutter="0"/>
          <w:cols w:space="720"/>
          <w:noEndnote/>
          <w:titlePg/>
        </w:sectPr>
      </w:pPr>
    </w:p>
    <w:p w:rsidR="00B62221" w:rsidRDefault="00B62221" w:rsidP="00744BE4">
      <w:pPr>
        <w:jc w:val="center"/>
        <w:rPr>
          <w:b/>
          <w:bCs/>
        </w:rPr>
      </w:pPr>
      <w:r>
        <w:rPr>
          <w:b/>
          <w:bCs/>
        </w:rPr>
        <w:lastRenderedPageBreak/>
        <w:t>Texas Commission on Environmental Quality</w:t>
      </w:r>
    </w:p>
    <w:p w:rsidR="00B62221" w:rsidRDefault="00B62221" w:rsidP="00744BE4">
      <w:pPr>
        <w:jc w:val="center"/>
        <w:rPr>
          <w:b/>
          <w:bCs/>
        </w:rPr>
      </w:pPr>
      <w:r>
        <w:rPr>
          <w:b/>
          <w:bCs/>
        </w:rPr>
        <w:t>Phosphate Fertilizer Manufacturing Attributes</w:t>
      </w:r>
    </w:p>
    <w:p w:rsidR="00B62221" w:rsidRDefault="00B62221" w:rsidP="00744BE4">
      <w:pPr>
        <w:jc w:val="center"/>
        <w:rPr>
          <w:b/>
          <w:bCs/>
        </w:rPr>
      </w:pPr>
      <w:r>
        <w:rPr>
          <w:b/>
          <w:bCs/>
        </w:rPr>
        <w:t>Form OP-UA42 (Page 3)</w:t>
      </w:r>
    </w:p>
    <w:p w:rsidR="00B62221" w:rsidRDefault="00B62221" w:rsidP="00744BE4">
      <w:pPr>
        <w:jc w:val="center"/>
        <w:rPr>
          <w:sz w:val="20"/>
          <w:szCs w:val="20"/>
        </w:rPr>
      </w:pPr>
      <w:r>
        <w:rPr>
          <w:b/>
          <w:bCs/>
        </w:rPr>
        <w:t>Federal Operating Permit Program</w:t>
      </w:r>
    </w:p>
    <w:p w:rsidR="00B62221" w:rsidRDefault="00B62221" w:rsidP="00744BE4">
      <w:pPr>
        <w:jc w:val="center"/>
        <w:rPr>
          <w:b/>
          <w:bCs/>
          <w:sz w:val="20"/>
          <w:szCs w:val="20"/>
        </w:rPr>
      </w:pPr>
    </w:p>
    <w:p w:rsidR="00B62221" w:rsidRDefault="00B62221" w:rsidP="00744BE4">
      <w:pPr>
        <w:jc w:val="center"/>
        <w:rPr>
          <w:b/>
          <w:bCs/>
          <w:sz w:val="20"/>
          <w:szCs w:val="20"/>
        </w:rPr>
      </w:pPr>
      <w:r>
        <w:rPr>
          <w:b/>
          <w:bCs/>
          <w:sz w:val="20"/>
          <w:szCs w:val="20"/>
        </w:rPr>
        <w:t>Table 3:  Title 40 Code of Federal Regulations Part 60 (40 CFR Part 60)</w:t>
      </w:r>
    </w:p>
    <w:p w:rsidR="00B62221" w:rsidRDefault="00B62221" w:rsidP="00744BE4">
      <w:pPr>
        <w:jc w:val="center"/>
        <w:rPr>
          <w:b/>
          <w:bCs/>
          <w:sz w:val="20"/>
          <w:szCs w:val="20"/>
        </w:rPr>
      </w:pPr>
      <w:r>
        <w:rPr>
          <w:b/>
          <w:bCs/>
          <w:sz w:val="20"/>
          <w:szCs w:val="20"/>
        </w:rPr>
        <w:t>Subpart V:  Standards of Performance for the Phosphate Fertilizer Industry:  Diammonium Phosphate Plants</w:t>
      </w:r>
    </w:p>
    <w:p w:rsidR="00B62221" w:rsidRDefault="00B62221" w:rsidP="00744BE4">
      <w:pPr>
        <w:jc w:val="center"/>
        <w:rPr>
          <w:b/>
          <w:bCs/>
          <w:sz w:val="20"/>
          <w:szCs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420"/>
        <w:gridCol w:w="4320"/>
        <w:gridCol w:w="6660"/>
      </w:tblGrid>
      <w:tr w:rsidR="00B62221" w:rsidRPr="00497471" w:rsidTr="00BF088D">
        <w:trPr>
          <w:trHeight w:val="346"/>
          <w:jc w:val="center"/>
        </w:trPr>
        <w:tc>
          <w:tcPr>
            <w:tcW w:w="3420" w:type="dxa"/>
          </w:tcPr>
          <w:p w:rsidR="00B62221" w:rsidRPr="00497471" w:rsidRDefault="00B62221" w:rsidP="00744BE4">
            <w:pPr>
              <w:rPr>
                <w:szCs w:val="22"/>
              </w:rPr>
            </w:pPr>
            <w:r w:rsidRPr="00497471">
              <w:rPr>
                <w:b/>
                <w:bCs/>
                <w:szCs w:val="22"/>
              </w:rPr>
              <w:t>Date:</w:t>
            </w:r>
          </w:p>
        </w:tc>
        <w:tc>
          <w:tcPr>
            <w:tcW w:w="4320" w:type="dxa"/>
          </w:tcPr>
          <w:p w:rsidR="00B62221" w:rsidRPr="00497471" w:rsidRDefault="00BF088D" w:rsidP="00744BE4">
            <w:pPr>
              <w:rPr>
                <w:szCs w:val="22"/>
              </w:rPr>
            </w:pPr>
            <w:r>
              <w:rPr>
                <w:b/>
                <w:bCs/>
                <w:szCs w:val="22"/>
              </w:rPr>
              <w:t>Permit</w:t>
            </w:r>
            <w:r w:rsidR="00B62221" w:rsidRPr="00497471">
              <w:rPr>
                <w:b/>
                <w:bCs/>
                <w:szCs w:val="22"/>
              </w:rPr>
              <w:t xml:space="preserve"> No.:</w:t>
            </w:r>
          </w:p>
        </w:tc>
        <w:tc>
          <w:tcPr>
            <w:tcW w:w="6660" w:type="dxa"/>
          </w:tcPr>
          <w:p w:rsidR="00B62221" w:rsidRPr="00497471" w:rsidRDefault="00BF088D" w:rsidP="00744BE4">
            <w:pPr>
              <w:rPr>
                <w:szCs w:val="22"/>
              </w:rPr>
            </w:pPr>
            <w:r>
              <w:rPr>
                <w:b/>
                <w:bCs/>
                <w:szCs w:val="22"/>
              </w:rPr>
              <w:t>Regulated Entity</w:t>
            </w:r>
            <w:r w:rsidR="00B62221" w:rsidRPr="00497471">
              <w:rPr>
                <w:b/>
                <w:bCs/>
                <w:szCs w:val="22"/>
              </w:rPr>
              <w:t xml:space="preserve"> No.:</w:t>
            </w:r>
          </w:p>
        </w:tc>
      </w:tr>
      <w:tr w:rsidR="00BF088D" w:rsidRPr="00497471" w:rsidTr="00BF088D">
        <w:trPr>
          <w:trHeight w:val="346"/>
          <w:jc w:val="center"/>
        </w:trPr>
        <w:tc>
          <w:tcPr>
            <w:tcW w:w="7740" w:type="dxa"/>
            <w:gridSpan w:val="2"/>
          </w:tcPr>
          <w:p w:rsidR="00BF088D" w:rsidRPr="00497471" w:rsidRDefault="00BF088D" w:rsidP="00744BE4">
            <w:pPr>
              <w:rPr>
                <w:szCs w:val="22"/>
              </w:rPr>
            </w:pPr>
            <w:r w:rsidRPr="00497471">
              <w:rPr>
                <w:b/>
                <w:bCs/>
                <w:szCs w:val="22"/>
              </w:rPr>
              <w:t>Area Name:</w:t>
            </w:r>
          </w:p>
        </w:tc>
        <w:tc>
          <w:tcPr>
            <w:tcW w:w="6660" w:type="dxa"/>
          </w:tcPr>
          <w:p w:rsidR="00BF088D" w:rsidRPr="00BF088D" w:rsidRDefault="00BF088D" w:rsidP="00744BE4">
            <w:pPr>
              <w:rPr>
                <w:b/>
                <w:szCs w:val="22"/>
              </w:rPr>
            </w:pPr>
            <w:r>
              <w:rPr>
                <w:b/>
                <w:szCs w:val="22"/>
              </w:rPr>
              <w:t>Customer Reference No.:</w:t>
            </w:r>
          </w:p>
        </w:tc>
      </w:tr>
    </w:tbl>
    <w:p w:rsidR="00B62221" w:rsidRPr="00497471" w:rsidRDefault="00B62221" w:rsidP="00CA624E">
      <w:pPr>
        <w:jc w:val="center"/>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53"/>
        <w:gridCol w:w="1915"/>
        <w:gridCol w:w="3217"/>
        <w:gridCol w:w="3790"/>
        <w:gridCol w:w="3825"/>
      </w:tblGrid>
      <w:tr w:rsidR="00B62221" w:rsidRPr="00497471" w:rsidTr="00744BE4">
        <w:trPr>
          <w:trHeight w:hRule="exact" w:val="420"/>
          <w:jc w:val="center"/>
        </w:trPr>
        <w:tc>
          <w:tcPr>
            <w:tcW w:w="1710" w:type="dxa"/>
            <w:shd w:val="pct10" w:color="000000" w:fill="FFFFFF"/>
          </w:tcPr>
          <w:p w:rsidR="00B62221" w:rsidRPr="00497471" w:rsidRDefault="00B62221" w:rsidP="00744BE4">
            <w:pPr>
              <w:jc w:val="center"/>
              <w:rPr>
                <w:b/>
                <w:bCs/>
                <w:szCs w:val="22"/>
              </w:rPr>
            </w:pPr>
            <w:r w:rsidRPr="00497471">
              <w:rPr>
                <w:b/>
                <w:bCs/>
                <w:szCs w:val="22"/>
              </w:rPr>
              <w:t>Process ID No.</w:t>
            </w:r>
          </w:p>
        </w:tc>
        <w:tc>
          <w:tcPr>
            <w:tcW w:w="1980" w:type="dxa"/>
            <w:shd w:val="pct10" w:color="000000" w:fill="FFFFFF"/>
          </w:tcPr>
          <w:p w:rsidR="00B62221" w:rsidRPr="00497471" w:rsidRDefault="00B62221" w:rsidP="00744BE4">
            <w:pPr>
              <w:jc w:val="center"/>
              <w:rPr>
                <w:b/>
                <w:bCs/>
                <w:szCs w:val="22"/>
              </w:rPr>
            </w:pPr>
            <w:r w:rsidRPr="00497471">
              <w:rPr>
                <w:b/>
                <w:bCs/>
                <w:szCs w:val="22"/>
              </w:rPr>
              <w:t>SOP Index No.</w:t>
            </w:r>
          </w:p>
        </w:tc>
        <w:tc>
          <w:tcPr>
            <w:tcW w:w="3330" w:type="dxa"/>
            <w:shd w:val="pct10" w:color="000000" w:fill="FFFFFF"/>
          </w:tcPr>
          <w:p w:rsidR="00B62221" w:rsidRPr="00497471" w:rsidRDefault="00B62221" w:rsidP="00744BE4">
            <w:pPr>
              <w:jc w:val="center"/>
              <w:rPr>
                <w:b/>
                <w:bCs/>
                <w:szCs w:val="22"/>
              </w:rPr>
            </w:pPr>
            <w:r w:rsidRPr="00497471">
              <w:rPr>
                <w:b/>
                <w:bCs/>
                <w:szCs w:val="22"/>
              </w:rPr>
              <w:t>Design Capacity</w:t>
            </w:r>
          </w:p>
        </w:tc>
        <w:tc>
          <w:tcPr>
            <w:tcW w:w="3924" w:type="dxa"/>
            <w:shd w:val="pct10" w:color="000000" w:fill="FFFFFF"/>
          </w:tcPr>
          <w:p w:rsidR="00B62221" w:rsidRPr="00497471" w:rsidRDefault="00B62221" w:rsidP="00744BE4">
            <w:pPr>
              <w:jc w:val="center"/>
              <w:rPr>
                <w:b/>
                <w:bCs/>
                <w:szCs w:val="22"/>
              </w:rPr>
            </w:pPr>
            <w:r w:rsidRPr="00497471">
              <w:rPr>
                <w:b/>
                <w:bCs/>
                <w:szCs w:val="22"/>
              </w:rPr>
              <w:t>Facility Type</w:t>
            </w:r>
          </w:p>
        </w:tc>
        <w:tc>
          <w:tcPr>
            <w:tcW w:w="3960" w:type="dxa"/>
            <w:shd w:val="pct10" w:color="000000" w:fill="FFFFFF"/>
          </w:tcPr>
          <w:p w:rsidR="00B62221" w:rsidRPr="00497471" w:rsidRDefault="00B62221" w:rsidP="00744BE4">
            <w:pPr>
              <w:jc w:val="center"/>
              <w:rPr>
                <w:b/>
                <w:bCs/>
                <w:szCs w:val="22"/>
              </w:rPr>
            </w:pPr>
            <w:r w:rsidRPr="00497471">
              <w:rPr>
                <w:b/>
                <w:bCs/>
                <w:szCs w:val="22"/>
              </w:rPr>
              <w:t>Construction/Modification Date</w:t>
            </w: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Pr>
          <w:p w:rsidR="00B62221" w:rsidRPr="00497471" w:rsidRDefault="00B62221" w:rsidP="00744BE4">
            <w:pPr>
              <w:rPr>
                <w:b/>
                <w:bCs/>
                <w:szCs w:val="22"/>
              </w:rPr>
            </w:pPr>
          </w:p>
        </w:tc>
        <w:tc>
          <w:tcPr>
            <w:tcW w:w="1980" w:type="dxa"/>
          </w:tcPr>
          <w:p w:rsidR="00B62221" w:rsidRPr="00497471" w:rsidRDefault="00B62221" w:rsidP="00744BE4">
            <w:pPr>
              <w:rPr>
                <w:b/>
                <w:bCs/>
                <w:szCs w:val="22"/>
              </w:rPr>
            </w:pPr>
          </w:p>
        </w:tc>
        <w:tc>
          <w:tcPr>
            <w:tcW w:w="3330" w:type="dxa"/>
          </w:tcPr>
          <w:p w:rsidR="00B62221" w:rsidRPr="00497471" w:rsidRDefault="00B62221" w:rsidP="00744BE4">
            <w:pPr>
              <w:rPr>
                <w:szCs w:val="22"/>
              </w:rPr>
            </w:pPr>
          </w:p>
        </w:tc>
        <w:tc>
          <w:tcPr>
            <w:tcW w:w="3924" w:type="dxa"/>
          </w:tcPr>
          <w:p w:rsidR="00B62221" w:rsidRPr="00497471" w:rsidRDefault="00B62221" w:rsidP="00744BE4">
            <w:pPr>
              <w:rPr>
                <w:szCs w:val="22"/>
              </w:rPr>
            </w:pPr>
          </w:p>
        </w:tc>
        <w:tc>
          <w:tcPr>
            <w:tcW w:w="3960" w:type="dxa"/>
          </w:tcPr>
          <w:p w:rsidR="00B62221" w:rsidRPr="00497471" w:rsidRDefault="00B62221" w:rsidP="00744BE4">
            <w:pPr>
              <w:rPr>
                <w:szCs w:val="22"/>
              </w:rPr>
            </w:pPr>
          </w:p>
        </w:tc>
      </w:tr>
      <w:tr w:rsidR="00B62221" w:rsidRPr="00497471" w:rsidTr="00744BE4">
        <w:trPr>
          <w:trHeight w:val="346"/>
          <w:jc w:val="center"/>
        </w:trPr>
        <w:tc>
          <w:tcPr>
            <w:tcW w:w="1710" w:type="dxa"/>
            <w:tcBorders>
              <w:bottom w:val="single" w:sz="6" w:space="0" w:color="000000"/>
            </w:tcBorders>
          </w:tcPr>
          <w:p w:rsidR="00B62221" w:rsidRPr="00497471" w:rsidRDefault="00B62221" w:rsidP="00744BE4">
            <w:pPr>
              <w:rPr>
                <w:b/>
                <w:bCs/>
                <w:szCs w:val="22"/>
              </w:rPr>
            </w:pPr>
          </w:p>
        </w:tc>
        <w:tc>
          <w:tcPr>
            <w:tcW w:w="1980" w:type="dxa"/>
            <w:tcBorders>
              <w:bottom w:val="single" w:sz="6" w:space="0" w:color="000000"/>
            </w:tcBorders>
          </w:tcPr>
          <w:p w:rsidR="00B62221" w:rsidRPr="00497471" w:rsidRDefault="00B62221" w:rsidP="00744BE4">
            <w:pPr>
              <w:rPr>
                <w:b/>
                <w:bCs/>
                <w:szCs w:val="22"/>
              </w:rPr>
            </w:pPr>
          </w:p>
        </w:tc>
        <w:tc>
          <w:tcPr>
            <w:tcW w:w="3330" w:type="dxa"/>
            <w:tcBorders>
              <w:bottom w:val="single" w:sz="6" w:space="0" w:color="000000"/>
            </w:tcBorders>
          </w:tcPr>
          <w:p w:rsidR="00B62221" w:rsidRPr="00497471" w:rsidRDefault="00B62221" w:rsidP="00744BE4">
            <w:pPr>
              <w:rPr>
                <w:szCs w:val="22"/>
              </w:rPr>
            </w:pPr>
          </w:p>
        </w:tc>
        <w:tc>
          <w:tcPr>
            <w:tcW w:w="3924" w:type="dxa"/>
            <w:tcBorders>
              <w:bottom w:val="single" w:sz="6" w:space="0" w:color="000000"/>
            </w:tcBorders>
          </w:tcPr>
          <w:p w:rsidR="00B62221" w:rsidRPr="00497471" w:rsidRDefault="00B62221" w:rsidP="00744BE4">
            <w:pPr>
              <w:rPr>
                <w:szCs w:val="22"/>
              </w:rPr>
            </w:pPr>
          </w:p>
        </w:tc>
        <w:tc>
          <w:tcPr>
            <w:tcW w:w="3960" w:type="dxa"/>
            <w:tcBorders>
              <w:bottom w:val="single" w:sz="6" w:space="0" w:color="000000"/>
            </w:tcBorders>
          </w:tcPr>
          <w:p w:rsidR="00B62221" w:rsidRPr="00497471" w:rsidRDefault="00B62221" w:rsidP="00744BE4">
            <w:pPr>
              <w:rPr>
                <w:szCs w:val="22"/>
              </w:rPr>
            </w:pPr>
          </w:p>
        </w:tc>
      </w:tr>
      <w:tr w:rsidR="00B62221" w:rsidRPr="00497471" w:rsidTr="00744BE4">
        <w:trPr>
          <w:trHeight w:hRule="exact" w:val="346"/>
          <w:jc w:val="center"/>
        </w:trPr>
        <w:tc>
          <w:tcPr>
            <w:tcW w:w="1710" w:type="dxa"/>
            <w:tcBorders>
              <w:top w:val="single" w:sz="6" w:space="0" w:color="000000"/>
              <w:bottom w:val="double" w:sz="6" w:space="0" w:color="000000"/>
            </w:tcBorders>
          </w:tcPr>
          <w:p w:rsidR="00B62221" w:rsidRPr="00497471" w:rsidRDefault="00B62221" w:rsidP="00744BE4">
            <w:pPr>
              <w:rPr>
                <w:b/>
                <w:bCs/>
                <w:szCs w:val="22"/>
              </w:rPr>
            </w:pPr>
          </w:p>
        </w:tc>
        <w:tc>
          <w:tcPr>
            <w:tcW w:w="1980" w:type="dxa"/>
            <w:tcBorders>
              <w:top w:val="single" w:sz="6" w:space="0" w:color="000000"/>
              <w:bottom w:val="double" w:sz="6" w:space="0" w:color="000000"/>
            </w:tcBorders>
          </w:tcPr>
          <w:p w:rsidR="00B62221" w:rsidRPr="00497471" w:rsidRDefault="00B62221" w:rsidP="00744BE4">
            <w:pPr>
              <w:rPr>
                <w:b/>
                <w:bCs/>
                <w:szCs w:val="22"/>
              </w:rPr>
            </w:pPr>
          </w:p>
        </w:tc>
        <w:tc>
          <w:tcPr>
            <w:tcW w:w="3330" w:type="dxa"/>
            <w:tcBorders>
              <w:top w:val="single" w:sz="6" w:space="0" w:color="000000"/>
              <w:bottom w:val="double" w:sz="6" w:space="0" w:color="000000"/>
            </w:tcBorders>
          </w:tcPr>
          <w:p w:rsidR="00B62221" w:rsidRPr="00497471" w:rsidRDefault="00B62221" w:rsidP="00744BE4">
            <w:pPr>
              <w:rPr>
                <w:szCs w:val="22"/>
              </w:rPr>
            </w:pPr>
          </w:p>
        </w:tc>
        <w:tc>
          <w:tcPr>
            <w:tcW w:w="3924" w:type="dxa"/>
            <w:tcBorders>
              <w:top w:val="single" w:sz="6" w:space="0" w:color="000000"/>
              <w:bottom w:val="double" w:sz="6" w:space="0" w:color="000000"/>
            </w:tcBorders>
          </w:tcPr>
          <w:p w:rsidR="00B62221" w:rsidRPr="00497471" w:rsidRDefault="00B62221" w:rsidP="00744BE4">
            <w:pPr>
              <w:rPr>
                <w:szCs w:val="22"/>
              </w:rPr>
            </w:pPr>
          </w:p>
        </w:tc>
        <w:tc>
          <w:tcPr>
            <w:tcW w:w="3960" w:type="dxa"/>
            <w:tcBorders>
              <w:top w:val="single" w:sz="6" w:space="0" w:color="000000"/>
              <w:bottom w:val="double" w:sz="6" w:space="0" w:color="000000"/>
            </w:tcBorders>
          </w:tcPr>
          <w:p w:rsidR="00B62221" w:rsidRPr="00497471" w:rsidRDefault="00B62221" w:rsidP="00744BE4">
            <w:pPr>
              <w:rPr>
                <w:szCs w:val="22"/>
              </w:rPr>
            </w:pPr>
          </w:p>
        </w:tc>
      </w:tr>
    </w:tbl>
    <w:p w:rsidR="00B62221" w:rsidRDefault="00B62221" w:rsidP="00744BE4">
      <w:pPr>
        <w:jc w:val="center"/>
        <w:rPr>
          <w:sz w:val="20"/>
          <w:szCs w:val="20"/>
        </w:rPr>
      </w:pPr>
    </w:p>
    <w:p w:rsidR="00744BE4" w:rsidRDefault="00744BE4" w:rsidP="00744BE4">
      <w:pPr>
        <w:jc w:val="center"/>
        <w:rPr>
          <w:sz w:val="20"/>
          <w:szCs w:val="20"/>
        </w:rPr>
      </w:pPr>
    </w:p>
    <w:p w:rsidR="00B62221" w:rsidRDefault="00B62221" w:rsidP="00CF6B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jc w:val="center"/>
        <w:rPr>
          <w:sz w:val="20"/>
          <w:szCs w:val="20"/>
        </w:rPr>
        <w:sectPr w:rsidR="00B62221" w:rsidSect="00CF6B33">
          <w:pgSz w:w="15840" w:h="12240" w:orient="landscape"/>
          <w:pgMar w:top="720" w:right="720" w:bottom="720" w:left="720" w:header="720" w:footer="720" w:gutter="0"/>
          <w:cols w:space="720"/>
          <w:noEndnote/>
          <w:titlePg/>
        </w:sectPr>
      </w:pPr>
    </w:p>
    <w:p w:rsidR="00F1776E" w:rsidRPr="00F1776E" w:rsidRDefault="00F1776E" w:rsidP="00744BE4">
      <w:pPr>
        <w:jc w:val="center"/>
        <w:rPr>
          <w:b/>
          <w:bCs/>
        </w:rPr>
      </w:pPr>
      <w:r w:rsidRPr="00F1776E">
        <w:rPr>
          <w:b/>
          <w:bCs/>
        </w:rPr>
        <w:lastRenderedPageBreak/>
        <w:t>Texas Commission on Environmental Quality</w:t>
      </w:r>
    </w:p>
    <w:p w:rsidR="00B62221" w:rsidRPr="00F1776E" w:rsidRDefault="00B62221" w:rsidP="00744BE4">
      <w:pPr>
        <w:jc w:val="center"/>
        <w:rPr>
          <w:b/>
          <w:bCs/>
        </w:rPr>
      </w:pPr>
      <w:r w:rsidRPr="00F1776E">
        <w:rPr>
          <w:b/>
          <w:bCs/>
        </w:rPr>
        <w:t>Phosphate Fertilizer Manufacturing Attributes</w:t>
      </w:r>
    </w:p>
    <w:p w:rsidR="00B62221" w:rsidRPr="00F1776E" w:rsidRDefault="00B62221" w:rsidP="00744BE4">
      <w:pPr>
        <w:jc w:val="center"/>
        <w:rPr>
          <w:b/>
          <w:bCs/>
        </w:rPr>
      </w:pPr>
      <w:r w:rsidRPr="00F1776E">
        <w:rPr>
          <w:b/>
          <w:bCs/>
        </w:rPr>
        <w:t>Form OP-UA42 (Page 4)</w:t>
      </w:r>
    </w:p>
    <w:p w:rsidR="00B62221" w:rsidRPr="00F1776E" w:rsidRDefault="00B62221" w:rsidP="00F1776E">
      <w:pPr>
        <w:spacing w:after="120"/>
        <w:jc w:val="center"/>
      </w:pPr>
      <w:r w:rsidRPr="00F1776E">
        <w:rPr>
          <w:b/>
          <w:bCs/>
        </w:rPr>
        <w:t>Federal Operating Permit Program</w:t>
      </w:r>
    </w:p>
    <w:p w:rsidR="00B62221" w:rsidRPr="00497471" w:rsidRDefault="00B62221" w:rsidP="00744BE4">
      <w:pPr>
        <w:jc w:val="center"/>
        <w:rPr>
          <w:b/>
          <w:bCs/>
          <w:szCs w:val="22"/>
        </w:rPr>
      </w:pPr>
      <w:r w:rsidRPr="00497471">
        <w:rPr>
          <w:b/>
          <w:bCs/>
          <w:szCs w:val="22"/>
        </w:rPr>
        <w:t>Table 4:  Title 40 Code of Federal Regulations Part 60 (40 CFR Part 60)</w:t>
      </w:r>
    </w:p>
    <w:p w:rsidR="00B62221" w:rsidRPr="00497471" w:rsidRDefault="00B62221" w:rsidP="00F1776E">
      <w:pPr>
        <w:spacing w:after="360"/>
        <w:jc w:val="center"/>
        <w:rPr>
          <w:b/>
          <w:bCs/>
          <w:szCs w:val="22"/>
        </w:rPr>
      </w:pPr>
      <w:r w:rsidRPr="00497471">
        <w:rPr>
          <w:b/>
          <w:bCs/>
          <w:szCs w:val="22"/>
        </w:rPr>
        <w:t>Subpart W:  Standards of Performance for the Phosphate Fertilizer Industry:  Triple Superphosphate Acid Plants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510"/>
        <w:gridCol w:w="4050"/>
        <w:gridCol w:w="6840"/>
      </w:tblGrid>
      <w:tr w:rsidR="00B62221" w:rsidRPr="00497471" w:rsidTr="00FB6F34">
        <w:trPr>
          <w:trHeight w:val="346"/>
          <w:jc w:val="center"/>
        </w:trPr>
        <w:tc>
          <w:tcPr>
            <w:tcW w:w="3510" w:type="dxa"/>
          </w:tcPr>
          <w:p w:rsidR="00B62221" w:rsidRPr="00497471" w:rsidRDefault="00B62221" w:rsidP="00744BE4">
            <w:pPr>
              <w:rPr>
                <w:szCs w:val="22"/>
              </w:rPr>
            </w:pPr>
            <w:r w:rsidRPr="00497471">
              <w:rPr>
                <w:b/>
                <w:bCs/>
                <w:szCs w:val="22"/>
              </w:rPr>
              <w:t>Date:</w:t>
            </w:r>
          </w:p>
        </w:tc>
        <w:tc>
          <w:tcPr>
            <w:tcW w:w="4050" w:type="dxa"/>
          </w:tcPr>
          <w:p w:rsidR="00B62221" w:rsidRPr="00497471" w:rsidRDefault="00FB6F34" w:rsidP="00744BE4">
            <w:pPr>
              <w:rPr>
                <w:szCs w:val="22"/>
              </w:rPr>
            </w:pPr>
            <w:r>
              <w:rPr>
                <w:b/>
                <w:bCs/>
                <w:szCs w:val="22"/>
              </w:rPr>
              <w:t>Permit</w:t>
            </w:r>
            <w:r w:rsidR="00B62221" w:rsidRPr="00497471">
              <w:rPr>
                <w:b/>
                <w:bCs/>
                <w:szCs w:val="22"/>
              </w:rPr>
              <w:t xml:space="preserve"> No.:</w:t>
            </w:r>
          </w:p>
        </w:tc>
        <w:tc>
          <w:tcPr>
            <w:tcW w:w="6840" w:type="dxa"/>
          </w:tcPr>
          <w:p w:rsidR="00B62221" w:rsidRPr="00497471" w:rsidRDefault="00FB6F34" w:rsidP="00744BE4">
            <w:pPr>
              <w:rPr>
                <w:szCs w:val="22"/>
              </w:rPr>
            </w:pPr>
            <w:r>
              <w:rPr>
                <w:b/>
                <w:bCs/>
                <w:szCs w:val="22"/>
              </w:rPr>
              <w:t>Regulated Entity</w:t>
            </w:r>
            <w:r w:rsidR="00B62221" w:rsidRPr="00497471">
              <w:rPr>
                <w:b/>
                <w:bCs/>
                <w:szCs w:val="22"/>
              </w:rPr>
              <w:t xml:space="preserve"> No.:</w:t>
            </w:r>
          </w:p>
        </w:tc>
      </w:tr>
      <w:tr w:rsidR="00FB6F34" w:rsidRPr="00497471" w:rsidTr="00FB6F34">
        <w:trPr>
          <w:trHeight w:val="346"/>
          <w:jc w:val="center"/>
        </w:trPr>
        <w:tc>
          <w:tcPr>
            <w:tcW w:w="7560" w:type="dxa"/>
            <w:gridSpan w:val="2"/>
          </w:tcPr>
          <w:p w:rsidR="00FB6F34" w:rsidRPr="00497471" w:rsidRDefault="00FB6F34" w:rsidP="00744BE4">
            <w:pPr>
              <w:rPr>
                <w:szCs w:val="22"/>
              </w:rPr>
            </w:pPr>
            <w:r w:rsidRPr="00497471">
              <w:rPr>
                <w:b/>
                <w:bCs/>
                <w:szCs w:val="22"/>
              </w:rPr>
              <w:t>Area Name:</w:t>
            </w:r>
          </w:p>
        </w:tc>
        <w:tc>
          <w:tcPr>
            <w:tcW w:w="6840" w:type="dxa"/>
          </w:tcPr>
          <w:p w:rsidR="00FB6F34" w:rsidRPr="00FB6F34" w:rsidRDefault="00FB6F34" w:rsidP="00744BE4">
            <w:pPr>
              <w:rPr>
                <w:b/>
                <w:szCs w:val="22"/>
              </w:rPr>
            </w:pPr>
            <w:r>
              <w:rPr>
                <w:b/>
                <w:szCs w:val="22"/>
              </w:rPr>
              <w:t>Customer Reference No.:</w:t>
            </w:r>
          </w:p>
        </w:tc>
      </w:tr>
    </w:tbl>
    <w:p w:rsidR="00B62221" w:rsidRPr="00497471" w:rsidRDefault="00B62221" w:rsidP="00F1776E">
      <w:pPr>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54"/>
        <w:gridCol w:w="1828"/>
        <w:gridCol w:w="3390"/>
        <w:gridCol w:w="3825"/>
        <w:gridCol w:w="3703"/>
      </w:tblGrid>
      <w:tr w:rsidR="00B62221" w:rsidRPr="00497471" w:rsidTr="00744BE4">
        <w:trPr>
          <w:trHeight w:hRule="exact" w:val="420"/>
          <w:jc w:val="center"/>
        </w:trPr>
        <w:tc>
          <w:tcPr>
            <w:tcW w:w="1710" w:type="dxa"/>
            <w:shd w:val="pct10" w:color="000000" w:fill="FFFFFF"/>
          </w:tcPr>
          <w:p w:rsidR="00B62221" w:rsidRPr="00497471" w:rsidRDefault="00B62221" w:rsidP="00744BE4">
            <w:pPr>
              <w:jc w:val="center"/>
              <w:rPr>
                <w:b/>
                <w:bCs/>
                <w:szCs w:val="22"/>
              </w:rPr>
            </w:pPr>
            <w:r w:rsidRPr="00497471">
              <w:rPr>
                <w:b/>
                <w:bCs/>
                <w:szCs w:val="22"/>
              </w:rPr>
              <w:t>Process ID No.</w:t>
            </w:r>
          </w:p>
        </w:tc>
        <w:tc>
          <w:tcPr>
            <w:tcW w:w="1890" w:type="dxa"/>
            <w:shd w:val="pct10" w:color="000000" w:fill="FFFFFF"/>
          </w:tcPr>
          <w:p w:rsidR="00B62221" w:rsidRPr="00497471" w:rsidRDefault="00B62221" w:rsidP="00744BE4">
            <w:pPr>
              <w:jc w:val="center"/>
              <w:rPr>
                <w:b/>
                <w:bCs/>
                <w:szCs w:val="22"/>
              </w:rPr>
            </w:pPr>
            <w:r w:rsidRPr="00497471">
              <w:rPr>
                <w:b/>
                <w:bCs/>
                <w:szCs w:val="22"/>
              </w:rPr>
              <w:t>SOP Index No.</w:t>
            </w:r>
          </w:p>
        </w:tc>
        <w:tc>
          <w:tcPr>
            <w:tcW w:w="3510" w:type="dxa"/>
            <w:shd w:val="pct10" w:color="000000" w:fill="FFFFFF"/>
          </w:tcPr>
          <w:p w:rsidR="00B62221" w:rsidRPr="00497471" w:rsidRDefault="00B62221" w:rsidP="00744BE4">
            <w:pPr>
              <w:jc w:val="center"/>
              <w:rPr>
                <w:b/>
                <w:bCs/>
                <w:szCs w:val="22"/>
              </w:rPr>
            </w:pPr>
            <w:r w:rsidRPr="00497471">
              <w:rPr>
                <w:b/>
                <w:bCs/>
                <w:szCs w:val="22"/>
              </w:rPr>
              <w:t>Design Capacity</w:t>
            </w:r>
          </w:p>
        </w:tc>
        <w:tc>
          <w:tcPr>
            <w:tcW w:w="3960" w:type="dxa"/>
            <w:shd w:val="pct10" w:color="000000" w:fill="FFFFFF"/>
          </w:tcPr>
          <w:p w:rsidR="00B62221" w:rsidRPr="00497471" w:rsidRDefault="00B62221" w:rsidP="00744BE4">
            <w:pPr>
              <w:jc w:val="center"/>
              <w:rPr>
                <w:b/>
                <w:bCs/>
                <w:szCs w:val="22"/>
              </w:rPr>
            </w:pPr>
            <w:r w:rsidRPr="00497471">
              <w:rPr>
                <w:b/>
                <w:bCs/>
                <w:szCs w:val="22"/>
              </w:rPr>
              <w:t>Facility Type</w:t>
            </w:r>
          </w:p>
        </w:tc>
        <w:tc>
          <w:tcPr>
            <w:tcW w:w="3834" w:type="dxa"/>
            <w:shd w:val="pct10" w:color="000000" w:fill="FFFFFF"/>
          </w:tcPr>
          <w:p w:rsidR="00B62221" w:rsidRPr="00497471" w:rsidRDefault="00B62221" w:rsidP="00744BE4">
            <w:pPr>
              <w:jc w:val="center"/>
              <w:rPr>
                <w:b/>
                <w:bCs/>
                <w:szCs w:val="22"/>
              </w:rPr>
            </w:pPr>
            <w:r w:rsidRPr="00497471">
              <w:rPr>
                <w:b/>
                <w:bCs/>
                <w:szCs w:val="22"/>
              </w:rPr>
              <w:t>Construction/Modification Date</w:t>
            </w: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875EAD">
        <w:trPr>
          <w:trHeight w:hRule="exact" w:val="346"/>
          <w:jc w:val="center"/>
        </w:trPr>
        <w:tc>
          <w:tcPr>
            <w:tcW w:w="1710" w:type="dxa"/>
            <w:tcBorders>
              <w:bottom w:val="single" w:sz="6" w:space="0" w:color="000000"/>
            </w:tcBorders>
          </w:tcPr>
          <w:p w:rsidR="00B62221" w:rsidRPr="00497471" w:rsidRDefault="00B62221" w:rsidP="00CA624E">
            <w:pPr>
              <w:rPr>
                <w:b/>
                <w:bCs/>
                <w:szCs w:val="22"/>
              </w:rPr>
            </w:pPr>
          </w:p>
        </w:tc>
        <w:tc>
          <w:tcPr>
            <w:tcW w:w="1890" w:type="dxa"/>
            <w:tcBorders>
              <w:bottom w:val="single" w:sz="6" w:space="0" w:color="000000"/>
            </w:tcBorders>
          </w:tcPr>
          <w:p w:rsidR="00B62221" w:rsidRPr="00497471" w:rsidRDefault="00B62221" w:rsidP="00CA624E">
            <w:pPr>
              <w:rPr>
                <w:b/>
                <w:bCs/>
                <w:szCs w:val="22"/>
              </w:rPr>
            </w:pPr>
          </w:p>
        </w:tc>
        <w:tc>
          <w:tcPr>
            <w:tcW w:w="3510" w:type="dxa"/>
            <w:tcBorders>
              <w:bottom w:val="single" w:sz="6" w:space="0" w:color="000000"/>
            </w:tcBorders>
          </w:tcPr>
          <w:p w:rsidR="00B62221" w:rsidRPr="00497471" w:rsidRDefault="00B62221" w:rsidP="00CA624E">
            <w:pPr>
              <w:rPr>
                <w:szCs w:val="22"/>
              </w:rPr>
            </w:pPr>
          </w:p>
        </w:tc>
        <w:tc>
          <w:tcPr>
            <w:tcW w:w="3960" w:type="dxa"/>
            <w:tcBorders>
              <w:bottom w:val="single" w:sz="6" w:space="0" w:color="000000"/>
            </w:tcBorders>
          </w:tcPr>
          <w:p w:rsidR="00B62221" w:rsidRPr="00497471" w:rsidRDefault="00B62221" w:rsidP="00CA624E">
            <w:pPr>
              <w:rPr>
                <w:szCs w:val="22"/>
              </w:rPr>
            </w:pPr>
          </w:p>
        </w:tc>
        <w:tc>
          <w:tcPr>
            <w:tcW w:w="3834" w:type="dxa"/>
            <w:tcBorders>
              <w:bottom w:val="single" w:sz="6" w:space="0" w:color="000000"/>
            </w:tcBorders>
          </w:tcPr>
          <w:p w:rsidR="00B62221" w:rsidRPr="00497471" w:rsidRDefault="00B62221" w:rsidP="00CA624E">
            <w:pPr>
              <w:rPr>
                <w:szCs w:val="22"/>
              </w:rPr>
            </w:pPr>
          </w:p>
        </w:tc>
      </w:tr>
      <w:tr w:rsidR="00B62221" w:rsidRPr="00497471" w:rsidTr="00875EAD">
        <w:trPr>
          <w:trHeight w:hRule="exact" w:val="346"/>
          <w:jc w:val="center"/>
        </w:trPr>
        <w:tc>
          <w:tcPr>
            <w:tcW w:w="1710" w:type="dxa"/>
            <w:tcBorders>
              <w:top w:val="single" w:sz="6" w:space="0" w:color="000000"/>
              <w:bottom w:val="single" w:sz="6" w:space="0" w:color="000000"/>
            </w:tcBorders>
          </w:tcPr>
          <w:p w:rsidR="00B62221" w:rsidRPr="00497471" w:rsidRDefault="00B62221" w:rsidP="00CA624E">
            <w:pPr>
              <w:rPr>
                <w:b/>
                <w:bCs/>
                <w:szCs w:val="22"/>
              </w:rPr>
            </w:pPr>
          </w:p>
        </w:tc>
        <w:tc>
          <w:tcPr>
            <w:tcW w:w="1890" w:type="dxa"/>
            <w:tcBorders>
              <w:top w:val="single" w:sz="6" w:space="0" w:color="000000"/>
              <w:bottom w:val="single" w:sz="6" w:space="0" w:color="000000"/>
            </w:tcBorders>
          </w:tcPr>
          <w:p w:rsidR="00B62221" w:rsidRPr="00497471" w:rsidRDefault="00B62221" w:rsidP="00CA624E">
            <w:pPr>
              <w:rPr>
                <w:b/>
                <w:bCs/>
                <w:szCs w:val="22"/>
              </w:rPr>
            </w:pPr>
          </w:p>
        </w:tc>
        <w:tc>
          <w:tcPr>
            <w:tcW w:w="3510" w:type="dxa"/>
            <w:tcBorders>
              <w:top w:val="single" w:sz="6" w:space="0" w:color="000000"/>
              <w:bottom w:val="single" w:sz="6" w:space="0" w:color="000000"/>
            </w:tcBorders>
          </w:tcPr>
          <w:p w:rsidR="00B62221" w:rsidRPr="00497471" w:rsidRDefault="00B62221" w:rsidP="00CA624E">
            <w:pPr>
              <w:rPr>
                <w:szCs w:val="22"/>
              </w:rPr>
            </w:pPr>
          </w:p>
        </w:tc>
        <w:tc>
          <w:tcPr>
            <w:tcW w:w="3960" w:type="dxa"/>
            <w:tcBorders>
              <w:top w:val="single" w:sz="6" w:space="0" w:color="000000"/>
              <w:bottom w:val="single" w:sz="6" w:space="0" w:color="000000"/>
            </w:tcBorders>
          </w:tcPr>
          <w:p w:rsidR="00B62221" w:rsidRPr="00497471" w:rsidRDefault="00B62221" w:rsidP="00CA624E">
            <w:pPr>
              <w:rPr>
                <w:szCs w:val="22"/>
              </w:rPr>
            </w:pPr>
          </w:p>
        </w:tc>
        <w:tc>
          <w:tcPr>
            <w:tcW w:w="3834" w:type="dxa"/>
            <w:tcBorders>
              <w:top w:val="single" w:sz="6" w:space="0" w:color="000000"/>
              <w:bottom w:val="single" w:sz="6" w:space="0" w:color="000000"/>
            </w:tcBorders>
          </w:tcPr>
          <w:p w:rsidR="00B62221" w:rsidRPr="00497471" w:rsidRDefault="00B62221" w:rsidP="00CA624E">
            <w:pPr>
              <w:rPr>
                <w:szCs w:val="22"/>
              </w:rPr>
            </w:pPr>
          </w:p>
        </w:tc>
      </w:tr>
      <w:tr w:rsidR="00B62221" w:rsidRPr="00497471" w:rsidTr="00875EAD">
        <w:trPr>
          <w:trHeight w:hRule="exact" w:val="346"/>
          <w:jc w:val="center"/>
        </w:trPr>
        <w:tc>
          <w:tcPr>
            <w:tcW w:w="1710" w:type="dxa"/>
            <w:tcBorders>
              <w:top w:val="single" w:sz="6" w:space="0" w:color="000000"/>
            </w:tcBorders>
          </w:tcPr>
          <w:p w:rsidR="00B62221" w:rsidRPr="00497471" w:rsidRDefault="00B62221" w:rsidP="00CA624E">
            <w:pPr>
              <w:rPr>
                <w:b/>
                <w:bCs/>
                <w:szCs w:val="22"/>
              </w:rPr>
            </w:pPr>
          </w:p>
        </w:tc>
        <w:tc>
          <w:tcPr>
            <w:tcW w:w="1890" w:type="dxa"/>
            <w:tcBorders>
              <w:top w:val="single" w:sz="6" w:space="0" w:color="000000"/>
            </w:tcBorders>
          </w:tcPr>
          <w:p w:rsidR="00B62221" w:rsidRPr="00497471" w:rsidRDefault="00B62221" w:rsidP="00CA624E">
            <w:pPr>
              <w:rPr>
                <w:b/>
                <w:bCs/>
                <w:szCs w:val="22"/>
              </w:rPr>
            </w:pPr>
          </w:p>
        </w:tc>
        <w:tc>
          <w:tcPr>
            <w:tcW w:w="3510" w:type="dxa"/>
            <w:tcBorders>
              <w:top w:val="single" w:sz="6" w:space="0" w:color="000000"/>
            </w:tcBorders>
          </w:tcPr>
          <w:p w:rsidR="00B62221" w:rsidRPr="00497471" w:rsidRDefault="00B62221" w:rsidP="00CA624E">
            <w:pPr>
              <w:rPr>
                <w:szCs w:val="22"/>
              </w:rPr>
            </w:pPr>
          </w:p>
        </w:tc>
        <w:tc>
          <w:tcPr>
            <w:tcW w:w="3960" w:type="dxa"/>
            <w:tcBorders>
              <w:top w:val="single" w:sz="6" w:space="0" w:color="000000"/>
            </w:tcBorders>
          </w:tcPr>
          <w:p w:rsidR="00B62221" w:rsidRPr="00497471" w:rsidRDefault="00B62221" w:rsidP="00CA624E">
            <w:pPr>
              <w:rPr>
                <w:szCs w:val="22"/>
              </w:rPr>
            </w:pPr>
          </w:p>
        </w:tc>
        <w:tc>
          <w:tcPr>
            <w:tcW w:w="3834" w:type="dxa"/>
            <w:tcBorders>
              <w:top w:val="single" w:sz="6" w:space="0" w:color="000000"/>
            </w:tcBorders>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r w:rsidR="00B62221" w:rsidRPr="00497471" w:rsidTr="00744BE4">
        <w:trPr>
          <w:trHeight w:hRule="exact" w:val="346"/>
          <w:jc w:val="center"/>
        </w:trPr>
        <w:tc>
          <w:tcPr>
            <w:tcW w:w="1710" w:type="dxa"/>
          </w:tcPr>
          <w:p w:rsidR="00B62221" w:rsidRPr="00497471" w:rsidRDefault="00B62221" w:rsidP="00CA624E">
            <w:pPr>
              <w:rPr>
                <w:b/>
                <w:bCs/>
                <w:szCs w:val="22"/>
              </w:rPr>
            </w:pPr>
          </w:p>
        </w:tc>
        <w:tc>
          <w:tcPr>
            <w:tcW w:w="1890" w:type="dxa"/>
          </w:tcPr>
          <w:p w:rsidR="00B62221" w:rsidRPr="00497471" w:rsidRDefault="00B62221" w:rsidP="00CA624E">
            <w:pPr>
              <w:rPr>
                <w:b/>
                <w:bCs/>
                <w:szCs w:val="22"/>
              </w:rPr>
            </w:pPr>
          </w:p>
        </w:tc>
        <w:tc>
          <w:tcPr>
            <w:tcW w:w="3510" w:type="dxa"/>
          </w:tcPr>
          <w:p w:rsidR="00B62221" w:rsidRPr="00497471" w:rsidRDefault="00B62221" w:rsidP="00CA624E">
            <w:pPr>
              <w:rPr>
                <w:szCs w:val="22"/>
              </w:rPr>
            </w:pPr>
          </w:p>
        </w:tc>
        <w:tc>
          <w:tcPr>
            <w:tcW w:w="3960" w:type="dxa"/>
          </w:tcPr>
          <w:p w:rsidR="00B62221" w:rsidRPr="00497471" w:rsidRDefault="00B62221" w:rsidP="00CA624E">
            <w:pPr>
              <w:rPr>
                <w:szCs w:val="22"/>
              </w:rPr>
            </w:pPr>
          </w:p>
        </w:tc>
        <w:tc>
          <w:tcPr>
            <w:tcW w:w="3834" w:type="dxa"/>
          </w:tcPr>
          <w:p w:rsidR="00B62221" w:rsidRPr="00497471" w:rsidRDefault="00B62221" w:rsidP="00CA624E">
            <w:pPr>
              <w:rPr>
                <w:szCs w:val="22"/>
              </w:rPr>
            </w:pPr>
          </w:p>
        </w:tc>
      </w:tr>
    </w:tbl>
    <w:p w:rsidR="00CA624E" w:rsidRPr="00497471" w:rsidRDefault="00CA624E" w:rsidP="00CF6B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jc w:val="center"/>
        <w:rPr>
          <w:b/>
          <w:bCs/>
          <w:szCs w:val="22"/>
        </w:rPr>
      </w:pPr>
    </w:p>
    <w:p w:rsidR="00B62221" w:rsidRDefault="00CA624E" w:rsidP="00CA624E">
      <w:pPr>
        <w:jc w:val="center"/>
        <w:rPr>
          <w:b/>
          <w:bCs/>
        </w:rPr>
      </w:pPr>
      <w:r>
        <w:rPr>
          <w:b/>
          <w:bCs/>
        </w:rPr>
        <w:br w:type="page"/>
      </w:r>
      <w:r w:rsidR="00B62221">
        <w:rPr>
          <w:b/>
          <w:bCs/>
        </w:rPr>
        <w:lastRenderedPageBreak/>
        <w:t>Texas Commission on Environmental Quality</w:t>
      </w:r>
    </w:p>
    <w:p w:rsidR="00F1776E" w:rsidRDefault="00F1776E" w:rsidP="00CA624E">
      <w:pPr>
        <w:jc w:val="center"/>
        <w:rPr>
          <w:b/>
          <w:bCs/>
        </w:rPr>
      </w:pPr>
      <w:r>
        <w:rPr>
          <w:b/>
          <w:bCs/>
        </w:rPr>
        <w:t>Phosphate Fertilizer Manufacturing Attributes</w:t>
      </w:r>
    </w:p>
    <w:p w:rsidR="00B62221" w:rsidRDefault="00B62221" w:rsidP="00CA624E">
      <w:pPr>
        <w:jc w:val="center"/>
        <w:rPr>
          <w:b/>
          <w:bCs/>
        </w:rPr>
      </w:pPr>
      <w:r>
        <w:rPr>
          <w:b/>
          <w:bCs/>
        </w:rPr>
        <w:t>Form OP-UA42 (Page 5)</w:t>
      </w:r>
    </w:p>
    <w:p w:rsidR="00B62221" w:rsidRDefault="00B62221" w:rsidP="00F1776E">
      <w:pPr>
        <w:spacing w:after="120"/>
        <w:jc w:val="center"/>
        <w:rPr>
          <w:sz w:val="20"/>
          <w:szCs w:val="20"/>
        </w:rPr>
      </w:pPr>
      <w:r>
        <w:rPr>
          <w:b/>
          <w:bCs/>
        </w:rPr>
        <w:t>Federal Operating Permit Program</w:t>
      </w:r>
    </w:p>
    <w:p w:rsidR="00B62221" w:rsidRPr="00F1776E" w:rsidRDefault="00B62221" w:rsidP="00CA624E">
      <w:pPr>
        <w:jc w:val="center"/>
        <w:rPr>
          <w:b/>
          <w:bCs/>
          <w:szCs w:val="22"/>
        </w:rPr>
      </w:pPr>
      <w:r w:rsidRPr="00F1776E">
        <w:rPr>
          <w:b/>
          <w:bCs/>
          <w:szCs w:val="22"/>
        </w:rPr>
        <w:t>Table 5:  Title 40 Code of Federal Regulations Part 60 (40 CFR Part 60)</w:t>
      </w:r>
    </w:p>
    <w:p w:rsidR="00B62221" w:rsidRPr="00F1776E" w:rsidRDefault="00B62221" w:rsidP="00F1776E">
      <w:pPr>
        <w:spacing w:after="360"/>
        <w:jc w:val="center"/>
        <w:rPr>
          <w:szCs w:val="22"/>
        </w:rPr>
      </w:pPr>
      <w:r w:rsidRPr="00F1776E">
        <w:rPr>
          <w:b/>
          <w:bCs/>
          <w:szCs w:val="22"/>
        </w:rPr>
        <w:t>Subpart X:  Standards of Performance for the Phosphate Fertilizer Industry:  Granular Triple Superphosphate Storage Facilities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790"/>
        <w:gridCol w:w="4410"/>
        <w:gridCol w:w="7200"/>
      </w:tblGrid>
      <w:tr w:rsidR="00B62221" w:rsidRPr="00497471" w:rsidTr="00BF088D">
        <w:trPr>
          <w:trHeight w:val="346"/>
          <w:jc w:val="center"/>
        </w:trPr>
        <w:tc>
          <w:tcPr>
            <w:tcW w:w="2790" w:type="dxa"/>
          </w:tcPr>
          <w:p w:rsidR="00B62221" w:rsidRPr="00497471" w:rsidRDefault="00B62221" w:rsidP="00545259">
            <w:pPr>
              <w:rPr>
                <w:szCs w:val="22"/>
              </w:rPr>
            </w:pPr>
            <w:r w:rsidRPr="00497471">
              <w:rPr>
                <w:b/>
                <w:bCs/>
                <w:szCs w:val="22"/>
              </w:rPr>
              <w:t>Date:</w:t>
            </w:r>
          </w:p>
        </w:tc>
        <w:tc>
          <w:tcPr>
            <w:tcW w:w="4410" w:type="dxa"/>
          </w:tcPr>
          <w:p w:rsidR="00B62221" w:rsidRPr="00497471" w:rsidRDefault="00BF088D" w:rsidP="00545259">
            <w:pPr>
              <w:rPr>
                <w:szCs w:val="22"/>
              </w:rPr>
            </w:pPr>
            <w:r>
              <w:rPr>
                <w:b/>
                <w:bCs/>
                <w:szCs w:val="22"/>
              </w:rPr>
              <w:t>Permit</w:t>
            </w:r>
            <w:r w:rsidR="00B62221" w:rsidRPr="00497471">
              <w:rPr>
                <w:b/>
                <w:bCs/>
                <w:szCs w:val="22"/>
              </w:rPr>
              <w:t xml:space="preserve"> No.:</w:t>
            </w:r>
          </w:p>
        </w:tc>
        <w:tc>
          <w:tcPr>
            <w:tcW w:w="7200" w:type="dxa"/>
          </w:tcPr>
          <w:p w:rsidR="00B62221" w:rsidRPr="00497471" w:rsidRDefault="00BF088D" w:rsidP="00545259">
            <w:pPr>
              <w:rPr>
                <w:szCs w:val="22"/>
              </w:rPr>
            </w:pPr>
            <w:r>
              <w:rPr>
                <w:b/>
                <w:bCs/>
                <w:szCs w:val="22"/>
              </w:rPr>
              <w:t>Regulated Entity</w:t>
            </w:r>
            <w:r w:rsidR="00B62221" w:rsidRPr="00497471">
              <w:rPr>
                <w:b/>
                <w:bCs/>
                <w:szCs w:val="22"/>
              </w:rPr>
              <w:t xml:space="preserve"> No.:</w:t>
            </w:r>
          </w:p>
        </w:tc>
      </w:tr>
      <w:tr w:rsidR="00BF088D" w:rsidRPr="00497471" w:rsidTr="000000F5">
        <w:trPr>
          <w:trHeight w:val="346"/>
          <w:jc w:val="center"/>
        </w:trPr>
        <w:tc>
          <w:tcPr>
            <w:tcW w:w="7200" w:type="dxa"/>
            <w:gridSpan w:val="2"/>
          </w:tcPr>
          <w:p w:rsidR="00BF088D" w:rsidRPr="00497471" w:rsidRDefault="00BF088D" w:rsidP="00545259">
            <w:pPr>
              <w:rPr>
                <w:szCs w:val="22"/>
              </w:rPr>
            </w:pPr>
            <w:r w:rsidRPr="00497471">
              <w:rPr>
                <w:b/>
                <w:bCs/>
                <w:szCs w:val="22"/>
              </w:rPr>
              <w:t>Area Name:</w:t>
            </w:r>
          </w:p>
        </w:tc>
        <w:tc>
          <w:tcPr>
            <w:tcW w:w="7200" w:type="dxa"/>
          </w:tcPr>
          <w:p w:rsidR="00BF088D" w:rsidRPr="00BF088D" w:rsidRDefault="00BF088D" w:rsidP="00545259">
            <w:pPr>
              <w:rPr>
                <w:b/>
                <w:szCs w:val="22"/>
              </w:rPr>
            </w:pPr>
            <w:r>
              <w:rPr>
                <w:b/>
                <w:szCs w:val="22"/>
              </w:rPr>
              <w:t>Customer Reference No.:</w:t>
            </w:r>
          </w:p>
        </w:tc>
      </w:tr>
    </w:tbl>
    <w:p w:rsidR="00B62221" w:rsidRPr="00497471" w:rsidRDefault="00B62221" w:rsidP="00F1776E">
      <w:pPr>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749"/>
        <w:gridCol w:w="2871"/>
        <w:gridCol w:w="4607"/>
        <w:gridCol w:w="4173"/>
      </w:tblGrid>
      <w:tr w:rsidR="00B62221" w:rsidRPr="00497471" w:rsidTr="00CA624E">
        <w:trPr>
          <w:trHeight w:val="346"/>
          <w:jc w:val="center"/>
        </w:trPr>
        <w:tc>
          <w:tcPr>
            <w:tcW w:w="2844" w:type="dxa"/>
            <w:shd w:val="pct10" w:color="000000" w:fill="FFFFFF"/>
          </w:tcPr>
          <w:p w:rsidR="00B62221" w:rsidRPr="00497471" w:rsidRDefault="00B62221" w:rsidP="00CA624E">
            <w:pPr>
              <w:jc w:val="center"/>
              <w:rPr>
                <w:b/>
                <w:bCs/>
                <w:szCs w:val="22"/>
              </w:rPr>
            </w:pPr>
            <w:r w:rsidRPr="00497471">
              <w:rPr>
                <w:b/>
                <w:bCs/>
                <w:szCs w:val="22"/>
              </w:rPr>
              <w:t>Process ID No.</w:t>
            </w:r>
          </w:p>
        </w:tc>
        <w:tc>
          <w:tcPr>
            <w:tcW w:w="2970" w:type="dxa"/>
            <w:shd w:val="pct10" w:color="000000" w:fill="FFFFFF"/>
          </w:tcPr>
          <w:p w:rsidR="00B62221" w:rsidRPr="00497471" w:rsidRDefault="00B62221" w:rsidP="00CA624E">
            <w:pPr>
              <w:jc w:val="center"/>
              <w:rPr>
                <w:b/>
                <w:bCs/>
                <w:szCs w:val="22"/>
              </w:rPr>
            </w:pPr>
            <w:r w:rsidRPr="00497471">
              <w:rPr>
                <w:b/>
                <w:bCs/>
                <w:szCs w:val="22"/>
              </w:rPr>
              <w:t>SOP Index No.</w:t>
            </w:r>
          </w:p>
        </w:tc>
        <w:tc>
          <w:tcPr>
            <w:tcW w:w="4770" w:type="dxa"/>
            <w:shd w:val="pct10" w:color="000000" w:fill="FFFFFF"/>
          </w:tcPr>
          <w:p w:rsidR="00B62221" w:rsidRPr="00497471" w:rsidRDefault="00B62221" w:rsidP="00CA624E">
            <w:pPr>
              <w:jc w:val="center"/>
              <w:rPr>
                <w:b/>
                <w:bCs/>
                <w:szCs w:val="22"/>
              </w:rPr>
            </w:pPr>
            <w:r w:rsidRPr="00497471">
              <w:rPr>
                <w:b/>
                <w:bCs/>
                <w:szCs w:val="22"/>
              </w:rPr>
              <w:t>Facility Type</w:t>
            </w:r>
          </w:p>
        </w:tc>
        <w:tc>
          <w:tcPr>
            <w:tcW w:w="4320" w:type="dxa"/>
            <w:shd w:val="pct10" w:color="000000" w:fill="FFFFFF"/>
          </w:tcPr>
          <w:p w:rsidR="00B62221" w:rsidRPr="00497471" w:rsidRDefault="00B62221" w:rsidP="00CA624E">
            <w:pPr>
              <w:jc w:val="center"/>
              <w:rPr>
                <w:b/>
                <w:bCs/>
                <w:szCs w:val="22"/>
              </w:rPr>
            </w:pPr>
            <w:r w:rsidRPr="00497471">
              <w:rPr>
                <w:b/>
                <w:bCs/>
                <w:szCs w:val="22"/>
              </w:rPr>
              <w:t>Construction/Modification Date</w:t>
            </w: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r w:rsidR="00B62221" w:rsidRPr="00497471" w:rsidTr="00CA624E">
        <w:trPr>
          <w:trHeight w:val="346"/>
          <w:jc w:val="center"/>
        </w:trPr>
        <w:tc>
          <w:tcPr>
            <w:tcW w:w="2844" w:type="dxa"/>
          </w:tcPr>
          <w:p w:rsidR="00B62221" w:rsidRPr="00497471" w:rsidRDefault="00B62221" w:rsidP="00CA624E">
            <w:pPr>
              <w:rPr>
                <w:b/>
                <w:bCs/>
                <w:szCs w:val="22"/>
              </w:rPr>
            </w:pPr>
          </w:p>
        </w:tc>
        <w:tc>
          <w:tcPr>
            <w:tcW w:w="2970" w:type="dxa"/>
          </w:tcPr>
          <w:p w:rsidR="00B62221" w:rsidRPr="00497471" w:rsidRDefault="00B62221" w:rsidP="00CA624E">
            <w:pPr>
              <w:rPr>
                <w:b/>
                <w:bCs/>
                <w:szCs w:val="22"/>
              </w:rPr>
            </w:pPr>
          </w:p>
        </w:tc>
        <w:tc>
          <w:tcPr>
            <w:tcW w:w="4770" w:type="dxa"/>
          </w:tcPr>
          <w:p w:rsidR="00B62221" w:rsidRPr="00497471" w:rsidRDefault="00B62221" w:rsidP="00CA624E">
            <w:pPr>
              <w:rPr>
                <w:szCs w:val="22"/>
              </w:rPr>
            </w:pPr>
          </w:p>
        </w:tc>
        <w:tc>
          <w:tcPr>
            <w:tcW w:w="4320" w:type="dxa"/>
          </w:tcPr>
          <w:p w:rsidR="00B62221" w:rsidRPr="00497471" w:rsidRDefault="00B62221" w:rsidP="00CA624E">
            <w:pPr>
              <w:rPr>
                <w:szCs w:val="22"/>
              </w:rPr>
            </w:pPr>
          </w:p>
        </w:tc>
      </w:tr>
    </w:tbl>
    <w:p w:rsidR="00B62221" w:rsidRDefault="00B62221" w:rsidP="00CA624E">
      <w:pPr>
        <w:jc w:val="center"/>
        <w:rPr>
          <w:sz w:val="20"/>
          <w:szCs w:val="20"/>
        </w:rPr>
      </w:pPr>
    </w:p>
    <w:sectPr w:rsidR="00B62221" w:rsidSect="00CF6B33">
      <w:footerReference w:type="default" r:id="rId31"/>
      <w:pgSz w:w="15840" w:h="12240" w:orient="landscape"/>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93" w:rsidRDefault="00274F93">
      <w:r>
        <w:separator/>
      </w:r>
    </w:p>
  </w:endnote>
  <w:endnote w:type="continuationSeparator" w:id="0">
    <w:p w:rsidR="00274F93" w:rsidRDefault="0027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18" w:rsidRDefault="00312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18" w:rsidRDefault="00312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Pr="00A76616" w:rsidRDefault="00545259" w:rsidP="00A76616">
    <w:pPr>
      <w:rPr>
        <w:b/>
        <w:bCs/>
        <w:sz w:val="16"/>
        <w:szCs w:val="16"/>
      </w:rPr>
    </w:pPr>
    <w:r w:rsidRPr="00A76616">
      <w:rPr>
        <w:b/>
        <w:bCs/>
        <w:sz w:val="16"/>
        <w:szCs w:val="16"/>
      </w:rPr>
      <w:t>TCEQ - 10093 (</w:t>
    </w:r>
    <w:r w:rsidR="00710D94">
      <w:rPr>
        <w:b/>
        <w:bCs/>
        <w:sz w:val="16"/>
        <w:szCs w:val="16"/>
      </w:rPr>
      <w:t xml:space="preserve">APDG 5280v11, </w:t>
    </w:r>
    <w:r w:rsidRPr="00A76616">
      <w:rPr>
        <w:b/>
        <w:bCs/>
        <w:sz w:val="16"/>
        <w:szCs w:val="16"/>
      </w:rPr>
      <w:t xml:space="preserve">Revised </w:t>
    </w:r>
    <w:r w:rsidR="00312118">
      <w:rPr>
        <w:b/>
        <w:bCs/>
        <w:sz w:val="16"/>
        <w:szCs w:val="16"/>
      </w:rPr>
      <w:t>10</w:t>
    </w:r>
    <w:r w:rsidR="00E90118">
      <w:rPr>
        <w:b/>
        <w:bCs/>
        <w:sz w:val="16"/>
        <w:szCs w:val="16"/>
      </w:rPr>
      <w:t>/15</w:t>
    </w:r>
    <w:r w:rsidRPr="00A76616">
      <w:rPr>
        <w:b/>
        <w:bCs/>
        <w:sz w:val="16"/>
        <w:szCs w:val="16"/>
      </w:rPr>
      <w:t>) OP-UA42</w:t>
    </w:r>
  </w:p>
  <w:p w:rsidR="00710D94" w:rsidRDefault="00545259" w:rsidP="00710D94">
    <w:pPr>
      <w:rPr>
        <w:b/>
        <w:sz w:val="16"/>
        <w:szCs w:val="16"/>
      </w:rPr>
    </w:pPr>
    <w:r w:rsidRPr="00A76616">
      <w:rPr>
        <w:b/>
        <w:bCs/>
        <w:sz w:val="16"/>
        <w:szCs w:val="16"/>
      </w:rPr>
      <w:t xml:space="preserve">This form </w:t>
    </w:r>
    <w:r w:rsidR="00272218">
      <w:rPr>
        <w:b/>
        <w:bCs/>
        <w:sz w:val="16"/>
        <w:szCs w:val="16"/>
      </w:rPr>
      <w:t xml:space="preserve">is </w:t>
    </w:r>
    <w:r w:rsidRPr="00A76616">
      <w:rPr>
        <w:b/>
        <w:bCs/>
        <w:sz w:val="16"/>
        <w:szCs w:val="16"/>
      </w:rPr>
      <w:t xml:space="preserve">for use by facilities subject to air quality </w:t>
    </w:r>
    <w:r w:rsidRPr="00A76616">
      <w:rPr>
        <w:b/>
        <w:sz w:val="16"/>
        <w:szCs w:val="16"/>
      </w:rPr>
      <w:t xml:space="preserve">permit requirements and </w:t>
    </w:r>
  </w:p>
  <w:p w:rsidR="00545259" w:rsidRPr="00A76616" w:rsidRDefault="00545259" w:rsidP="00710D94">
    <w:pPr>
      <w:tabs>
        <w:tab w:val="right" w:pos="10710"/>
      </w:tabs>
      <w:rPr>
        <w:b/>
        <w:sz w:val="16"/>
        <w:szCs w:val="16"/>
      </w:rPr>
    </w:pPr>
    <w:r w:rsidRPr="00A76616">
      <w:rPr>
        <w:b/>
        <w:sz w:val="16"/>
        <w:szCs w:val="16"/>
      </w:rPr>
      <w:t>may be revised periodically (</w:t>
    </w:r>
    <w:r w:rsidR="00710D94">
      <w:rPr>
        <w:b/>
        <w:sz w:val="16"/>
        <w:szCs w:val="16"/>
      </w:rPr>
      <w:t>Title V Release 11/04</w:t>
    </w:r>
    <w:r w:rsidRPr="00A76616">
      <w:rPr>
        <w:b/>
        <w:sz w:val="16"/>
        <w:szCs w:val="16"/>
      </w:rPr>
      <w:t>)</w:t>
    </w:r>
    <w:r>
      <w:rPr>
        <w:b/>
        <w:sz w:val="16"/>
        <w:szCs w:val="16"/>
      </w:rPr>
      <w:tab/>
    </w:r>
    <w:r w:rsidRPr="00A76616">
      <w:rPr>
        <w:b/>
        <w:sz w:val="16"/>
        <w:szCs w:val="16"/>
      </w:rPr>
      <w:t xml:space="preserve">Page </w:t>
    </w:r>
    <w:r w:rsidRPr="00A76616">
      <w:rPr>
        <w:b/>
        <w:sz w:val="16"/>
        <w:szCs w:val="16"/>
      </w:rPr>
      <w:fldChar w:fldCharType="begin"/>
    </w:r>
    <w:r w:rsidRPr="00A76616">
      <w:rPr>
        <w:b/>
        <w:sz w:val="16"/>
        <w:szCs w:val="16"/>
      </w:rPr>
      <w:instrText xml:space="preserve"> PAGE </w:instrText>
    </w:r>
    <w:r w:rsidRPr="00A76616">
      <w:rPr>
        <w:b/>
        <w:sz w:val="16"/>
        <w:szCs w:val="16"/>
      </w:rPr>
      <w:fldChar w:fldCharType="separate"/>
    </w:r>
    <w:r w:rsidR="00082A59">
      <w:rPr>
        <w:b/>
        <w:noProof/>
        <w:sz w:val="16"/>
        <w:szCs w:val="16"/>
      </w:rPr>
      <w:t>1</w:t>
    </w:r>
    <w:r w:rsidRPr="00A76616">
      <w:rPr>
        <w:b/>
        <w:sz w:val="16"/>
        <w:szCs w:val="16"/>
      </w:rPr>
      <w:fldChar w:fldCharType="end"/>
    </w:r>
    <w:r w:rsidRPr="00A76616">
      <w:rPr>
        <w:b/>
        <w:sz w:val="16"/>
        <w:szCs w:val="16"/>
      </w:rPr>
      <w:t xml:space="preserve"> of </w:t>
    </w:r>
    <w:r>
      <w:rPr>
        <w:b/>
        <w:sz w:val="16"/>
        <w:szCs w:val="16"/>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rPr>
        <w:b/>
        <w:bCs/>
        <w:sz w:val="16"/>
        <w:szCs w:val="16"/>
      </w:rPr>
    </w:pPr>
    <w:r>
      <w:rPr>
        <w:b/>
        <w:bCs/>
        <w:sz w:val="16"/>
        <w:szCs w:val="16"/>
      </w:rPr>
      <w:t>TCEQ - 10093 (</w:t>
    </w:r>
    <w:r w:rsidR="00A0531F">
      <w:rPr>
        <w:b/>
        <w:bCs/>
        <w:sz w:val="16"/>
        <w:szCs w:val="16"/>
      </w:rPr>
      <w:t xml:space="preserve">APDG 5280v11, </w:t>
    </w:r>
    <w:r w:rsidR="00312118">
      <w:rPr>
        <w:b/>
        <w:bCs/>
        <w:sz w:val="16"/>
        <w:szCs w:val="16"/>
      </w:rPr>
      <w:t>10</w:t>
    </w:r>
    <w:r w:rsidR="00A0531F">
      <w:rPr>
        <w:b/>
        <w:bCs/>
        <w:sz w:val="16"/>
        <w:szCs w:val="16"/>
      </w:rPr>
      <w:t>/15</w:t>
    </w:r>
    <w:r>
      <w:rPr>
        <w:b/>
        <w:bCs/>
        <w:sz w:val="16"/>
        <w:szCs w:val="16"/>
      </w:rPr>
      <w:t>) OP-</w:t>
    </w:r>
    <w:r w:rsidR="00982991">
      <w:rPr>
        <w:b/>
        <w:bCs/>
        <w:sz w:val="16"/>
        <w:szCs w:val="16"/>
      </w:rPr>
      <w:t>UA42</w:t>
    </w:r>
  </w:p>
  <w:p w:rsidR="00545259" w:rsidRDefault="00545259">
    <w:pPr>
      <w:rPr>
        <w:b/>
        <w:bCs/>
        <w:sz w:val="16"/>
        <w:szCs w:val="16"/>
      </w:rPr>
    </w:pPr>
    <w:r>
      <w:rPr>
        <w:b/>
        <w:bCs/>
        <w:sz w:val="16"/>
        <w:szCs w:val="16"/>
      </w:rPr>
      <w:t xml:space="preserve">This form </w:t>
    </w:r>
    <w:r w:rsidR="00272218">
      <w:rPr>
        <w:b/>
        <w:bCs/>
        <w:sz w:val="16"/>
        <w:szCs w:val="16"/>
      </w:rPr>
      <w:t xml:space="preserve">is </w:t>
    </w:r>
    <w:r>
      <w:rPr>
        <w:b/>
        <w:bCs/>
        <w:sz w:val="16"/>
        <w:szCs w:val="16"/>
      </w:rPr>
      <w:t xml:space="preserve">for use by facilities subject to air quality </w:t>
    </w:r>
  </w:p>
  <w:p w:rsidR="00545259" w:rsidRDefault="00545259" w:rsidP="000D1204">
    <w:pPr>
      <w:tabs>
        <w:tab w:val="right" w:pos="10710"/>
      </w:tabs>
      <w:rPr>
        <w:sz w:val="16"/>
        <w:szCs w:val="16"/>
      </w:rPr>
    </w:pPr>
    <w:r>
      <w:rPr>
        <w:b/>
        <w:bCs/>
        <w:sz w:val="16"/>
        <w:szCs w:val="16"/>
      </w:rPr>
      <w:t>permit requirements and may be revised periodically (</w:t>
    </w:r>
    <w:r w:rsidR="00A0531F">
      <w:rPr>
        <w:b/>
        <w:bCs/>
        <w:sz w:val="16"/>
        <w:szCs w:val="16"/>
      </w:rPr>
      <w:t>Title V Release 11/04</w:t>
    </w:r>
    <w:r>
      <w:rPr>
        <w:b/>
        <w:bCs/>
        <w:sz w:val="16"/>
        <w:szCs w:val="16"/>
      </w:rPr>
      <w:t>)</w:t>
    </w:r>
    <w:r>
      <w:rPr>
        <w:b/>
        <w:bCs/>
        <w:sz w:val="16"/>
        <w:szCs w:val="16"/>
      </w:rPr>
      <w:tab/>
    </w:r>
    <w:r w:rsidRPr="000D1204">
      <w:rPr>
        <w:b/>
        <w:bCs/>
        <w:sz w:val="16"/>
        <w:szCs w:val="16"/>
      </w:rPr>
      <w:t xml:space="preserve">Page </w:t>
    </w:r>
    <w:r w:rsidRPr="000D1204">
      <w:rPr>
        <w:b/>
        <w:bCs/>
        <w:sz w:val="16"/>
        <w:szCs w:val="16"/>
      </w:rPr>
      <w:fldChar w:fldCharType="begin"/>
    </w:r>
    <w:r w:rsidRPr="000D1204">
      <w:rPr>
        <w:b/>
        <w:bCs/>
        <w:sz w:val="16"/>
        <w:szCs w:val="16"/>
      </w:rPr>
      <w:instrText xml:space="preserve"> PAGE </w:instrText>
    </w:r>
    <w:r w:rsidRPr="000D1204">
      <w:rPr>
        <w:b/>
        <w:bCs/>
        <w:sz w:val="16"/>
        <w:szCs w:val="16"/>
      </w:rPr>
      <w:fldChar w:fldCharType="separate"/>
    </w:r>
    <w:r w:rsidR="00082A59">
      <w:rPr>
        <w:b/>
        <w:bCs/>
        <w:noProof/>
        <w:sz w:val="16"/>
        <w:szCs w:val="16"/>
      </w:rPr>
      <w:t>5</w:t>
    </w:r>
    <w:r w:rsidRPr="000D1204">
      <w:rPr>
        <w:b/>
        <w:bCs/>
        <w:sz w:val="16"/>
        <w:szCs w:val="16"/>
      </w:rPr>
      <w:fldChar w:fldCharType="end"/>
    </w:r>
    <w:r w:rsidRPr="000D1204">
      <w:rPr>
        <w:b/>
        <w:bCs/>
        <w:sz w:val="16"/>
        <w:szCs w:val="16"/>
      </w:rPr>
      <w:t xml:space="preserve"> of </w:t>
    </w:r>
    <w:r>
      <w:rPr>
        <w:b/>
        <w:bCs/>
        <w:sz w:val="16"/>
        <w:szCs w:val="16"/>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91" w:rsidRDefault="00545259" w:rsidP="000F37F4">
    <w:pPr>
      <w:rPr>
        <w:b/>
        <w:bCs/>
        <w:sz w:val="16"/>
        <w:szCs w:val="16"/>
      </w:rPr>
    </w:pPr>
    <w:r>
      <w:rPr>
        <w:b/>
        <w:bCs/>
        <w:sz w:val="16"/>
        <w:szCs w:val="16"/>
      </w:rPr>
      <w:t>TCEQ - 10093 (</w:t>
    </w:r>
    <w:r w:rsidR="00E90118">
      <w:rPr>
        <w:b/>
        <w:bCs/>
        <w:sz w:val="16"/>
        <w:szCs w:val="16"/>
      </w:rPr>
      <w:t xml:space="preserve">APDG 5280v11, </w:t>
    </w:r>
    <w:r>
      <w:rPr>
        <w:b/>
        <w:bCs/>
        <w:sz w:val="16"/>
        <w:szCs w:val="16"/>
      </w:rPr>
      <w:t xml:space="preserve">Revised </w:t>
    </w:r>
    <w:r w:rsidR="00312118">
      <w:rPr>
        <w:b/>
        <w:bCs/>
        <w:sz w:val="16"/>
        <w:szCs w:val="16"/>
      </w:rPr>
      <w:t>10</w:t>
    </w:r>
    <w:r w:rsidR="00E90118">
      <w:rPr>
        <w:b/>
        <w:bCs/>
        <w:sz w:val="16"/>
        <w:szCs w:val="16"/>
      </w:rPr>
      <w:t>/15</w:t>
    </w:r>
    <w:r>
      <w:rPr>
        <w:b/>
        <w:bCs/>
        <w:sz w:val="16"/>
        <w:szCs w:val="16"/>
      </w:rPr>
      <w:t xml:space="preserve">) OP-UA42 </w:t>
    </w:r>
  </w:p>
  <w:p w:rsidR="00545259" w:rsidRDefault="00545259" w:rsidP="000F37F4">
    <w:pPr>
      <w:rPr>
        <w:b/>
        <w:bCs/>
        <w:sz w:val="16"/>
        <w:szCs w:val="16"/>
      </w:rPr>
    </w:pPr>
    <w:r>
      <w:rPr>
        <w:b/>
        <w:bCs/>
        <w:sz w:val="16"/>
        <w:szCs w:val="16"/>
      </w:rPr>
      <w:t xml:space="preserve">This form </w:t>
    </w:r>
    <w:r w:rsidR="00272218">
      <w:rPr>
        <w:b/>
        <w:bCs/>
        <w:sz w:val="16"/>
        <w:szCs w:val="16"/>
      </w:rPr>
      <w:t xml:space="preserve">is </w:t>
    </w:r>
    <w:r>
      <w:rPr>
        <w:b/>
        <w:bCs/>
        <w:sz w:val="16"/>
        <w:szCs w:val="16"/>
      </w:rPr>
      <w:t xml:space="preserve">for use by facilities subject to air quality </w:t>
    </w:r>
  </w:p>
  <w:p w:rsidR="00545259" w:rsidRDefault="00545259" w:rsidP="000F37F4">
    <w:pPr>
      <w:tabs>
        <w:tab w:val="right" w:pos="10710"/>
      </w:tabs>
      <w:rPr>
        <w:sz w:val="16"/>
        <w:szCs w:val="16"/>
      </w:rPr>
    </w:pPr>
    <w:r>
      <w:rPr>
        <w:b/>
        <w:bCs/>
        <w:sz w:val="16"/>
        <w:szCs w:val="16"/>
      </w:rPr>
      <w:t>permit requirements and may be revised periodically (</w:t>
    </w:r>
    <w:r w:rsidR="00E90118">
      <w:rPr>
        <w:b/>
        <w:bCs/>
        <w:sz w:val="16"/>
        <w:szCs w:val="16"/>
      </w:rPr>
      <w:t>Title V Release 11/04</w:t>
    </w:r>
    <w:r>
      <w:rPr>
        <w:b/>
        <w:bCs/>
        <w:sz w:val="16"/>
        <w:szCs w:val="16"/>
      </w:rPr>
      <w:t>)</w:t>
    </w:r>
    <w:r>
      <w:rPr>
        <w:b/>
        <w:bCs/>
        <w:sz w:val="16"/>
        <w:szCs w:val="16"/>
      </w:rPr>
      <w:tab/>
    </w:r>
    <w:r w:rsidRPr="000F37F4">
      <w:rPr>
        <w:b/>
        <w:bCs/>
        <w:sz w:val="16"/>
        <w:szCs w:val="16"/>
      </w:rPr>
      <w:t xml:space="preserve">Page </w:t>
    </w:r>
    <w:r w:rsidRPr="000F37F4">
      <w:rPr>
        <w:b/>
        <w:bCs/>
        <w:sz w:val="16"/>
        <w:szCs w:val="16"/>
      </w:rPr>
      <w:fldChar w:fldCharType="begin"/>
    </w:r>
    <w:r w:rsidRPr="000F37F4">
      <w:rPr>
        <w:b/>
        <w:bCs/>
        <w:sz w:val="16"/>
        <w:szCs w:val="16"/>
      </w:rPr>
      <w:instrText xml:space="preserve"> PAGE </w:instrText>
    </w:r>
    <w:r w:rsidRPr="000F37F4">
      <w:rPr>
        <w:b/>
        <w:bCs/>
        <w:sz w:val="16"/>
        <w:szCs w:val="16"/>
      </w:rPr>
      <w:fldChar w:fldCharType="separate"/>
    </w:r>
    <w:r w:rsidR="00082A59">
      <w:rPr>
        <w:b/>
        <w:bCs/>
        <w:noProof/>
        <w:sz w:val="16"/>
        <w:szCs w:val="16"/>
      </w:rPr>
      <w:t>2</w:t>
    </w:r>
    <w:r w:rsidRPr="000F37F4">
      <w:rPr>
        <w:b/>
        <w:bCs/>
        <w:sz w:val="16"/>
        <w:szCs w:val="16"/>
      </w:rPr>
      <w:fldChar w:fldCharType="end"/>
    </w:r>
    <w:r w:rsidRPr="000F37F4">
      <w:rPr>
        <w:b/>
        <w:bCs/>
        <w:sz w:val="16"/>
        <w:szCs w:val="16"/>
      </w:rPr>
      <w:t xml:space="preserve"> of </w:t>
    </w:r>
    <w:r>
      <w:rPr>
        <w:b/>
        <w:bCs/>
        <w:sz w:val="16"/>
        <w:szCs w:val="16"/>
      </w:rPr>
      <w:t>4</w:t>
    </w:r>
  </w:p>
  <w:p w:rsidR="00545259" w:rsidRPr="000F37F4" w:rsidRDefault="00545259">
    <w:pPr>
      <w:pStyle w:val="Footer"/>
      <w:rPr>
        <w:b/>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rsidP="004E24A0">
    <w:pPr>
      <w:rPr>
        <w:b/>
        <w:bCs/>
        <w:sz w:val="16"/>
        <w:szCs w:val="16"/>
      </w:rPr>
    </w:pPr>
    <w:r>
      <w:rPr>
        <w:b/>
        <w:bCs/>
        <w:sz w:val="16"/>
        <w:szCs w:val="16"/>
      </w:rPr>
      <w:t xml:space="preserve">TCEQ-10093 (Revised 11/04) OP-UA42 Instructions </w:t>
    </w:r>
  </w:p>
  <w:p w:rsidR="00545259" w:rsidRDefault="00545259" w:rsidP="004E24A0">
    <w:pPr>
      <w:rPr>
        <w:b/>
        <w:bCs/>
        <w:sz w:val="16"/>
        <w:szCs w:val="16"/>
      </w:rPr>
    </w:pPr>
    <w:r>
      <w:rPr>
        <w:b/>
        <w:bCs/>
        <w:sz w:val="16"/>
        <w:szCs w:val="16"/>
      </w:rPr>
      <w:t xml:space="preserve">This form for use by facilities subject to air quality </w:t>
    </w:r>
  </w:p>
  <w:p w:rsidR="00545259" w:rsidRDefault="00545259" w:rsidP="004E24A0">
    <w:pPr>
      <w:tabs>
        <w:tab w:val="right" w:pos="14310"/>
      </w:tabs>
      <w:rPr>
        <w:sz w:val="16"/>
        <w:szCs w:val="16"/>
      </w:rPr>
    </w:pPr>
    <w:r>
      <w:rPr>
        <w:b/>
        <w:bCs/>
        <w:sz w:val="16"/>
        <w:szCs w:val="16"/>
      </w:rPr>
      <w:t>permit requirements and may be revised periodically</w:t>
    </w:r>
    <w:r w:rsidR="00F1776E">
      <w:rPr>
        <w:b/>
        <w:bCs/>
        <w:sz w:val="16"/>
        <w:szCs w:val="16"/>
      </w:rPr>
      <w:t xml:space="preserve">. </w:t>
    </w:r>
    <w:r>
      <w:rPr>
        <w:b/>
        <w:bCs/>
        <w:sz w:val="16"/>
        <w:szCs w:val="16"/>
      </w:rPr>
      <w:t>(APDG 5280v8</w:t>
    </w:r>
    <w:r>
      <w:rPr>
        <w:b/>
        <w:bCs/>
        <w:sz w:val="16"/>
        <w:szCs w:val="16"/>
      </w:rPr>
      <w:tab/>
    </w:r>
    <w:r w:rsidRPr="004E24A0">
      <w:rPr>
        <w:b/>
        <w:bCs/>
        <w:sz w:val="16"/>
        <w:szCs w:val="16"/>
      </w:rPr>
      <w:t xml:space="preserve">Page </w:t>
    </w:r>
    <w:r>
      <w:rPr>
        <w:b/>
        <w:bCs/>
        <w:sz w:val="16"/>
        <w:szCs w:val="16"/>
      </w:rPr>
      <w:t>_____</w:t>
    </w:r>
    <w:r w:rsidRPr="004E24A0">
      <w:rPr>
        <w:b/>
        <w:bCs/>
        <w:sz w:val="16"/>
        <w:szCs w:val="16"/>
      </w:rPr>
      <w:t xml:space="preserve"> of </w:t>
    </w:r>
    <w:r>
      <w:rPr>
        <w:b/>
        <w:bCs/>
        <w:sz w:val="16"/>
        <w:szCs w:val="16"/>
      </w:rPr>
      <w:t>_____</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6E" w:rsidRDefault="00F1776E" w:rsidP="00F1776E">
    <w:pPr>
      <w:rPr>
        <w:b/>
        <w:bCs/>
        <w:sz w:val="16"/>
        <w:szCs w:val="16"/>
      </w:rPr>
    </w:pPr>
    <w:r>
      <w:rPr>
        <w:b/>
        <w:bCs/>
        <w:sz w:val="16"/>
        <w:szCs w:val="16"/>
      </w:rPr>
      <w:t>TCEQ - 10093 (APDG 5280v</w:t>
    </w:r>
    <w:r w:rsidR="00982991">
      <w:rPr>
        <w:b/>
        <w:bCs/>
        <w:sz w:val="16"/>
        <w:szCs w:val="16"/>
      </w:rPr>
      <w:t>11</w:t>
    </w:r>
    <w:r>
      <w:rPr>
        <w:b/>
        <w:bCs/>
        <w:sz w:val="16"/>
        <w:szCs w:val="16"/>
      </w:rPr>
      <w:t xml:space="preserve">, Revised </w:t>
    </w:r>
    <w:r w:rsidR="00312118">
      <w:rPr>
        <w:b/>
        <w:bCs/>
        <w:sz w:val="16"/>
        <w:szCs w:val="16"/>
      </w:rPr>
      <w:t>10</w:t>
    </w:r>
    <w:r>
      <w:rPr>
        <w:b/>
        <w:bCs/>
        <w:sz w:val="16"/>
        <w:szCs w:val="16"/>
      </w:rPr>
      <w:t>/15) OP-UA42</w:t>
    </w:r>
  </w:p>
  <w:p w:rsidR="00F1776E" w:rsidRDefault="00F1776E" w:rsidP="00F1776E">
    <w:pPr>
      <w:rPr>
        <w:b/>
        <w:bCs/>
        <w:sz w:val="16"/>
        <w:szCs w:val="16"/>
      </w:rPr>
    </w:pPr>
    <w:r>
      <w:rPr>
        <w:b/>
        <w:bCs/>
        <w:sz w:val="16"/>
        <w:szCs w:val="16"/>
      </w:rPr>
      <w:t xml:space="preserve">This form </w:t>
    </w:r>
    <w:r w:rsidR="00272218">
      <w:rPr>
        <w:b/>
        <w:bCs/>
        <w:sz w:val="16"/>
        <w:szCs w:val="16"/>
      </w:rPr>
      <w:t xml:space="preserve">is </w:t>
    </w:r>
    <w:r>
      <w:rPr>
        <w:b/>
        <w:bCs/>
        <w:sz w:val="16"/>
        <w:szCs w:val="16"/>
      </w:rPr>
      <w:t xml:space="preserve">for use by facilities subject to air quality permit requirements and </w:t>
    </w:r>
  </w:p>
  <w:p w:rsidR="00545259" w:rsidRDefault="00F1776E" w:rsidP="00F1776E">
    <w:pPr>
      <w:tabs>
        <w:tab w:val="right" w:pos="14310"/>
      </w:tabs>
      <w:rPr>
        <w:sz w:val="16"/>
        <w:szCs w:val="16"/>
      </w:rPr>
    </w:pPr>
    <w:r>
      <w:rPr>
        <w:b/>
        <w:bCs/>
        <w:sz w:val="16"/>
        <w:szCs w:val="16"/>
      </w:rPr>
      <w:t>may be revised periodically. (Title V Release 11/04)</w:t>
    </w:r>
    <w:r w:rsidR="00545259">
      <w:rPr>
        <w:b/>
        <w:bCs/>
        <w:sz w:val="16"/>
        <w:szCs w:val="16"/>
      </w:rPr>
      <w:tab/>
    </w:r>
    <w:r w:rsidR="00545259" w:rsidRPr="000F37F4">
      <w:rPr>
        <w:b/>
        <w:bCs/>
        <w:sz w:val="16"/>
        <w:szCs w:val="16"/>
      </w:rPr>
      <w:t xml:space="preserve">Page </w:t>
    </w:r>
    <w:r w:rsidR="00545259">
      <w:rPr>
        <w:b/>
        <w:bCs/>
        <w:sz w:val="16"/>
        <w:szCs w:val="16"/>
      </w:rPr>
      <w:t>_____</w:t>
    </w:r>
    <w:r w:rsidR="00545259" w:rsidRPr="000F37F4">
      <w:rPr>
        <w:b/>
        <w:bCs/>
        <w:sz w:val="16"/>
        <w:szCs w:val="16"/>
      </w:rPr>
      <w:t xml:space="preserve"> of </w:t>
    </w:r>
    <w:r w:rsidR="00545259">
      <w:rPr>
        <w:b/>
        <w:bCs/>
        <w:sz w:val="16"/>
        <w:szCs w:val="16"/>
      </w:rPr>
      <w:t xml:space="preserve">_____ </w:t>
    </w:r>
  </w:p>
  <w:p w:rsidR="00545259" w:rsidRPr="000F37F4" w:rsidRDefault="00545259">
    <w:pPr>
      <w:pStyle w:val="Footer"/>
      <w:rPr>
        <w:b/>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6E" w:rsidRDefault="00F1776E" w:rsidP="00F1776E">
    <w:pPr>
      <w:rPr>
        <w:b/>
        <w:bCs/>
        <w:sz w:val="16"/>
        <w:szCs w:val="16"/>
      </w:rPr>
    </w:pPr>
    <w:r>
      <w:rPr>
        <w:b/>
        <w:bCs/>
        <w:sz w:val="16"/>
        <w:szCs w:val="16"/>
      </w:rPr>
      <w:t>TCEQ - 10093 (APDG 5280v</w:t>
    </w:r>
    <w:r w:rsidR="00982991">
      <w:rPr>
        <w:b/>
        <w:bCs/>
        <w:sz w:val="16"/>
        <w:szCs w:val="16"/>
      </w:rPr>
      <w:t>11</w:t>
    </w:r>
    <w:r>
      <w:rPr>
        <w:b/>
        <w:bCs/>
        <w:sz w:val="16"/>
        <w:szCs w:val="16"/>
      </w:rPr>
      <w:t xml:space="preserve">, Revised </w:t>
    </w:r>
    <w:r w:rsidR="00312118">
      <w:rPr>
        <w:b/>
        <w:bCs/>
        <w:sz w:val="16"/>
        <w:szCs w:val="16"/>
      </w:rPr>
      <w:t>10</w:t>
    </w:r>
    <w:r w:rsidR="00982991">
      <w:rPr>
        <w:b/>
        <w:bCs/>
        <w:sz w:val="16"/>
        <w:szCs w:val="16"/>
      </w:rPr>
      <w:t>/15) OP-UA42</w:t>
    </w:r>
  </w:p>
  <w:p w:rsidR="00F1776E" w:rsidRDefault="00F1776E" w:rsidP="00F1776E">
    <w:pPr>
      <w:rPr>
        <w:b/>
        <w:bCs/>
        <w:sz w:val="16"/>
        <w:szCs w:val="16"/>
      </w:rPr>
    </w:pPr>
    <w:r>
      <w:rPr>
        <w:b/>
        <w:bCs/>
        <w:sz w:val="16"/>
        <w:szCs w:val="16"/>
      </w:rPr>
      <w:t xml:space="preserve">This form </w:t>
    </w:r>
    <w:r w:rsidR="00272218">
      <w:rPr>
        <w:b/>
        <w:bCs/>
        <w:sz w:val="16"/>
        <w:szCs w:val="16"/>
      </w:rPr>
      <w:t xml:space="preserve">is </w:t>
    </w:r>
    <w:r>
      <w:rPr>
        <w:b/>
        <w:bCs/>
        <w:sz w:val="16"/>
        <w:szCs w:val="16"/>
      </w:rPr>
      <w:t xml:space="preserve">for use by facilities subject to air quality permit requirements and </w:t>
    </w:r>
  </w:p>
  <w:p w:rsidR="00545259" w:rsidRPr="000F37F4" w:rsidRDefault="00F1776E" w:rsidP="00F1776E">
    <w:pPr>
      <w:tabs>
        <w:tab w:val="right" w:pos="14310"/>
      </w:tabs>
    </w:pPr>
    <w:r>
      <w:rPr>
        <w:b/>
        <w:bCs/>
        <w:sz w:val="16"/>
        <w:szCs w:val="16"/>
      </w:rPr>
      <w:t>may be revised periodically. (Title V Release 11/04)</w:t>
    </w:r>
    <w:r w:rsidR="00545259">
      <w:tab/>
    </w:r>
    <w:r w:rsidR="00545259" w:rsidRPr="00786E81">
      <w:rPr>
        <w:b/>
        <w:sz w:val="16"/>
        <w:szCs w:val="16"/>
      </w:rPr>
      <w:t xml:space="preserve">Page _____ of _____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rsidP="004E24A0">
    <w:pPr>
      <w:rPr>
        <w:b/>
        <w:bCs/>
        <w:sz w:val="16"/>
        <w:szCs w:val="16"/>
      </w:rPr>
    </w:pPr>
    <w:r>
      <w:rPr>
        <w:b/>
        <w:bCs/>
        <w:sz w:val="16"/>
        <w:szCs w:val="16"/>
      </w:rPr>
      <w:t>TCEQ - 10093 (</w:t>
    </w:r>
    <w:r w:rsidR="00982991">
      <w:rPr>
        <w:b/>
        <w:bCs/>
        <w:sz w:val="16"/>
        <w:szCs w:val="16"/>
      </w:rPr>
      <w:t>APDG 5280v11</w:t>
    </w:r>
    <w:r w:rsidR="00F1776E">
      <w:rPr>
        <w:b/>
        <w:bCs/>
        <w:sz w:val="16"/>
        <w:szCs w:val="16"/>
      </w:rPr>
      <w:t xml:space="preserve">, </w:t>
    </w:r>
    <w:r>
      <w:rPr>
        <w:b/>
        <w:bCs/>
        <w:sz w:val="16"/>
        <w:szCs w:val="16"/>
      </w:rPr>
      <w:t xml:space="preserve">Revised </w:t>
    </w:r>
    <w:r w:rsidR="00312118">
      <w:rPr>
        <w:b/>
        <w:bCs/>
        <w:sz w:val="16"/>
        <w:szCs w:val="16"/>
      </w:rPr>
      <w:t>10</w:t>
    </w:r>
    <w:r w:rsidR="00F1776E">
      <w:rPr>
        <w:b/>
        <w:bCs/>
        <w:sz w:val="16"/>
        <w:szCs w:val="16"/>
      </w:rPr>
      <w:t>/15</w:t>
    </w:r>
    <w:r w:rsidR="00982991">
      <w:rPr>
        <w:b/>
        <w:bCs/>
        <w:sz w:val="16"/>
        <w:szCs w:val="16"/>
      </w:rPr>
      <w:t>) OP-UA42</w:t>
    </w:r>
  </w:p>
  <w:p w:rsidR="00F1776E" w:rsidRDefault="00545259" w:rsidP="00F1776E">
    <w:pPr>
      <w:rPr>
        <w:b/>
        <w:bCs/>
        <w:sz w:val="16"/>
        <w:szCs w:val="16"/>
      </w:rPr>
    </w:pPr>
    <w:r>
      <w:rPr>
        <w:b/>
        <w:bCs/>
        <w:sz w:val="16"/>
        <w:szCs w:val="16"/>
      </w:rPr>
      <w:t xml:space="preserve">This form </w:t>
    </w:r>
    <w:r w:rsidR="00272218">
      <w:rPr>
        <w:b/>
        <w:bCs/>
        <w:sz w:val="16"/>
        <w:szCs w:val="16"/>
      </w:rPr>
      <w:t xml:space="preserve">is </w:t>
    </w:r>
    <w:r>
      <w:rPr>
        <w:b/>
        <w:bCs/>
        <w:sz w:val="16"/>
        <w:szCs w:val="16"/>
      </w:rPr>
      <w:t xml:space="preserve">for use by facilities subject to air quality permit requirements and </w:t>
    </w:r>
  </w:p>
  <w:p w:rsidR="00545259" w:rsidRDefault="00545259" w:rsidP="00F1776E">
    <w:pPr>
      <w:tabs>
        <w:tab w:val="right" w:pos="14310"/>
      </w:tabs>
      <w:rPr>
        <w:sz w:val="16"/>
        <w:szCs w:val="16"/>
      </w:rPr>
    </w:pPr>
    <w:r>
      <w:rPr>
        <w:b/>
        <w:bCs/>
        <w:sz w:val="16"/>
        <w:szCs w:val="16"/>
      </w:rPr>
      <w:t>may be revised periodically. (</w:t>
    </w:r>
    <w:r w:rsidR="00F1776E">
      <w:rPr>
        <w:b/>
        <w:bCs/>
        <w:sz w:val="16"/>
        <w:szCs w:val="16"/>
      </w:rPr>
      <w:t>Title V Release 11/04</w:t>
    </w:r>
    <w:r>
      <w:rPr>
        <w:b/>
        <w:bCs/>
        <w:sz w:val="16"/>
        <w:szCs w:val="16"/>
      </w:rPr>
      <w:t>)</w:t>
    </w:r>
    <w:r>
      <w:rPr>
        <w:b/>
        <w:bCs/>
        <w:sz w:val="16"/>
        <w:szCs w:val="16"/>
      </w:rPr>
      <w:tab/>
    </w:r>
    <w:r w:rsidRPr="004E24A0">
      <w:rPr>
        <w:b/>
        <w:bCs/>
        <w:sz w:val="16"/>
        <w:szCs w:val="16"/>
      </w:rPr>
      <w:t xml:space="preserve">Page </w:t>
    </w:r>
    <w:r>
      <w:rPr>
        <w:b/>
        <w:bCs/>
        <w:sz w:val="16"/>
        <w:szCs w:val="16"/>
      </w:rPr>
      <w:t>_____</w:t>
    </w:r>
    <w:r w:rsidRPr="004E24A0">
      <w:rPr>
        <w:b/>
        <w:bCs/>
        <w:sz w:val="16"/>
        <w:szCs w:val="16"/>
      </w:rPr>
      <w:t xml:space="preserve"> of </w:t>
    </w:r>
    <w:r>
      <w:rPr>
        <w:b/>
        <w:bCs/>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93" w:rsidRDefault="00274F93">
      <w:r>
        <w:separator/>
      </w:r>
    </w:p>
  </w:footnote>
  <w:footnote w:type="continuationSeparator" w:id="0">
    <w:p w:rsidR="00274F93" w:rsidRDefault="0027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18" w:rsidRDefault="00312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rsidP="00721822">
    <w:pPr>
      <w:pStyle w:val="Header"/>
    </w:pPr>
    <w:r>
      <w:t>OP-UA42 Instructions</w:t>
    </w:r>
  </w:p>
  <w:p w:rsidR="00545259" w:rsidRDefault="00545259">
    <w:pPr>
      <w:spacing w:line="240" w:lineRule="exac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Pr="00A76616" w:rsidRDefault="00545259" w:rsidP="00A76616">
    <w:pPr>
      <w:pStyle w:val="Header"/>
      <w:tabs>
        <w:tab w:val="clear" w:pos="4320"/>
        <w:tab w:val="clear" w:pos="8640"/>
        <w:tab w:val="right" w:pos="10710"/>
      </w:tabs>
      <w:rPr>
        <w:b w:val="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94" w:rsidRDefault="00710D94" w:rsidP="00A76616">
    <w:pPr>
      <w:pStyle w:val="Header"/>
      <w:tabs>
        <w:tab w:val="clear" w:pos="4320"/>
        <w:tab w:val="clear" w:pos="8640"/>
        <w:tab w:val="right" w:pos="10710"/>
      </w:tabs>
      <w:rPr>
        <w:b w:val="0"/>
        <w:szCs w:val="22"/>
      </w:rPr>
    </w:pPr>
    <w:r>
      <w:rPr>
        <w:szCs w:val="22"/>
      </w:rPr>
      <w:tab/>
      <w:t>OP-UA42 Instructions</w:t>
    </w:r>
  </w:p>
  <w:p w:rsidR="00710D94" w:rsidRPr="00710D94" w:rsidRDefault="00710D94" w:rsidP="00A76616">
    <w:pPr>
      <w:pStyle w:val="Header"/>
      <w:tabs>
        <w:tab w:val="clear" w:pos="4320"/>
        <w:tab w:val="clear" w:pos="8640"/>
        <w:tab w:val="right" w:pos="10710"/>
      </w:tabs>
      <w:rPr>
        <w:b w:val="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Pr="00A76616" w:rsidRDefault="00545259" w:rsidP="00A76616">
    <w:pPr>
      <w:pStyle w:val="Header"/>
      <w:tabs>
        <w:tab w:val="clear" w:pos="4320"/>
        <w:tab w:val="clear" w:pos="8640"/>
        <w:tab w:val="right" w:pos="10710"/>
      </w:tabs>
      <w:rPr>
        <w:b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49DC6"/>
    <w:lvl w:ilvl="0">
      <w:start w:val="1"/>
      <w:numFmt w:val="decimal"/>
      <w:lvlText w:val="%1."/>
      <w:lvlJc w:val="left"/>
      <w:pPr>
        <w:tabs>
          <w:tab w:val="num" w:pos="1800"/>
        </w:tabs>
        <w:ind w:left="1800" w:hanging="360"/>
      </w:pPr>
    </w:lvl>
  </w:abstractNum>
  <w:abstractNum w:abstractNumId="1">
    <w:nsid w:val="FFFFFF7D"/>
    <w:multiLevelType w:val="singleLevel"/>
    <w:tmpl w:val="825EE504"/>
    <w:lvl w:ilvl="0">
      <w:start w:val="1"/>
      <w:numFmt w:val="decimal"/>
      <w:lvlText w:val="%1."/>
      <w:lvlJc w:val="left"/>
      <w:pPr>
        <w:tabs>
          <w:tab w:val="num" w:pos="1440"/>
        </w:tabs>
        <w:ind w:left="1440" w:hanging="360"/>
      </w:pPr>
    </w:lvl>
  </w:abstractNum>
  <w:abstractNum w:abstractNumId="2">
    <w:nsid w:val="FFFFFF7E"/>
    <w:multiLevelType w:val="singleLevel"/>
    <w:tmpl w:val="35600060"/>
    <w:lvl w:ilvl="0">
      <w:start w:val="1"/>
      <w:numFmt w:val="decimal"/>
      <w:lvlText w:val="%1."/>
      <w:lvlJc w:val="left"/>
      <w:pPr>
        <w:tabs>
          <w:tab w:val="num" w:pos="1080"/>
        </w:tabs>
        <w:ind w:left="1080" w:hanging="360"/>
      </w:pPr>
    </w:lvl>
  </w:abstractNum>
  <w:abstractNum w:abstractNumId="3">
    <w:nsid w:val="FFFFFF7F"/>
    <w:multiLevelType w:val="singleLevel"/>
    <w:tmpl w:val="D1600DC4"/>
    <w:lvl w:ilvl="0">
      <w:start w:val="1"/>
      <w:numFmt w:val="decimal"/>
      <w:lvlText w:val="%1."/>
      <w:lvlJc w:val="left"/>
      <w:pPr>
        <w:tabs>
          <w:tab w:val="num" w:pos="720"/>
        </w:tabs>
        <w:ind w:left="720" w:hanging="360"/>
      </w:pPr>
    </w:lvl>
  </w:abstractNum>
  <w:abstractNum w:abstractNumId="4">
    <w:nsid w:val="FFFFFF80"/>
    <w:multiLevelType w:val="singleLevel"/>
    <w:tmpl w:val="D0F4C1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B6CB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40E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88D0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3A6FB4"/>
    <w:lvl w:ilvl="0">
      <w:start w:val="1"/>
      <w:numFmt w:val="decimal"/>
      <w:lvlText w:val="%1."/>
      <w:lvlJc w:val="left"/>
      <w:pPr>
        <w:tabs>
          <w:tab w:val="num" w:pos="360"/>
        </w:tabs>
        <w:ind w:left="360" w:hanging="360"/>
      </w:pPr>
    </w:lvl>
  </w:abstractNum>
  <w:abstractNum w:abstractNumId="9">
    <w:nsid w:val="FFFFFF89"/>
    <w:multiLevelType w:val="singleLevel"/>
    <w:tmpl w:val="8F4CF28A"/>
    <w:lvl w:ilvl="0">
      <w:start w:val="1"/>
      <w:numFmt w:val="bullet"/>
      <w:lvlText w:val=""/>
      <w:lvlJc w:val="left"/>
      <w:pPr>
        <w:tabs>
          <w:tab w:val="num" w:pos="360"/>
        </w:tabs>
        <w:ind w:left="360" w:hanging="360"/>
      </w:pPr>
      <w:rPr>
        <w:rFonts w:ascii="Symbol" w:hAnsi="Symbol" w:hint="default"/>
      </w:rPr>
    </w:lvl>
  </w:abstractNum>
  <w:abstractNum w:abstractNumId="10">
    <w:nsid w:val="0B445067"/>
    <w:multiLevelType w:val="hybridMultilevel"/>
    <w:tmpl w:val="5ED468E0"/>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21"/>
    <w:rsid w:val="00082A59"/>
    <w:rsid w:val="00091B5A"/>
    <w:rsid w:val="000D1204"/>
    <w:rsid w:val="000F37F4"/>
    <w:rsid w:val="000F6F18"/>
    <w:rsid w:val="001202F3"/>
    <w:rsid w:val="001304D2"/>
    <w:rsid w:val="00155760"/>
    <w:rsid w:val="00166B3A"/>
    <w:rsid w:val="0019070A"/>
    <w:rsid w:val="001F369E"/>
    <w:rsid w:val="002330D2"/>
    <w:rsid w:val="002407E5"/>
    <w:rsid w:val="002717AF"/>
    <w:rsid w:val="00272218"/>
    <w:rsid w:val="00274F93"/>
    <w:rsid w:val="002763AA"/>
    <w:rsid w:val="002807EB"/>
    <w:rsid w:val="002B1014"/>
    <w:rsid w:val="002C218C"/>
    <w:rsid w:val="002C5A01"/>
    <w:rsid w:val="00312118"/>
    <w:rsid w:val="00336E94"/>
    <w:rsid w:val="00403AF9"/>
    <w:rsid w:val="00413EDC"/>
    <w:rsid w:val="0043574E"/>
    <w:rsid w:val="00497471"/>
    <w:rsid w:val="004C63E6"/>
    <w:rsid w:val="004E24A0"/>
    <w:rsid w:val="0052195B"/>
    <w:rsid w:val="00545259"/>
    <w:rsid w:val="00614DAF"/>
    <w:rsid w:val="00655EDB"/>
    <w:rsid w:val="0069427F"/>
    <w:rsid w:val="006B1420"/>
    <w:rsid w:val="00710D94"/>
    <w:rsid w:val="00721822"/>
    <w:rsid w:val="00744BE4"/>
    <w:rsid w:val="00751157"/>
    <w:rsid w:val="00754A31"/>
    <w:rsid w:val="00786E81"/>
    <w:rsid w:val="0079493E"/>
    <w:rsid w:val="007F5D53"/>
    <w:rsid w:val="00815F84"/>
    <w:rsid w:val="00853936"/>
    <w:rsid w:val="00870EAA"/>
    <w:rsid w:val="00875EAD"/>
    <w:rsid w:val="008A4065"/>
    <w:rsid w:val="008B20A6"/>
    <w:rsid w:val="008D0280"/>
    <w:rsid w:val="00943BAB"/>
    <w:rsid w:val="00961739"/>
    <w:rsid w:val="00982991"/>
    <w:rsid w:val="009D1CBA"/>
    <w:rsid w:val="00A0531F"/>
    <w:rsid w:val="00A27873"/>
    <w:rsid w:val="00A32087"/>
    <w:rsid w:val="00A76616"/>
    <w:rsid w:val="00AB4DBC"/>
    <w:rsid w:val="00B01B31"/>
    <w:rsid w:val="00B1746D"/>
    <w:rsid w:val="00B62221"/>
    <w:rsid w:val="00BA695D"/>
    <w:rsid w:val="00BE1012"/>
    <w:rsid w:val="00BF088D"/>
    <w:rsid w:val="00BF4432"/>
    <w:rsid w:val="00C43E9C"/>
    <w:rsid w:val="00CA624E"/>
    <w:rsid w:val="00CF1EFE"/>
    <w:rsid w:val="00CF6B33"/>
    <w:rsid w:val="00D22852"/>
    <w:rsid w:val="00D73B5C"/>
    <w:rsid w:val="00D9523C"/>
    <w:rsid w:val="00E23C21"/>
    <w:rsid w:val="00E54C2F"/>
    <w:rsid w:val="00E90118"/>
    <w:rsid w:val="00EF265A"/>
    <w:rsid w:val="00F1776E"/>
    <w:rsid w:val="00FA6448"/>
    <w:rsid w:val="00FB6F34"/>
    <w:rsid w:val="00FC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218"/>
    <w:pPr>
      <w:widowControl w:val="0"/>
      <w:autoSpaceDE w:val="0"/>
      <w:autoSpaceDN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CF6B33"/>
    <w:rPr>
      <w:rFonts w:ascii="Tahoma" w:hAnsi="Tahoma" w:cs="Tahoma"/>
      <w:sz w:val="16"/>
      <w:szCs w:val="16"/>
    </w:rPr>
  </w:style>
  <w:style w:type="paragraph" w:styleId="Header">
    <w:name w:val="header"/>
    <w:basedOn w:val="Normal"/>
    <w:rsid w:val="00272218"/>
    <w:pPr>
      <w:tabs>
        <w:tab w:val="center" w:pos="4320"/>
        <w:tab w:val="right" w:pos="8640"/>
      </w:tabs>
      <w:jc w:val="right"/>
    </w:pPr>
    <w:rPr>
      <w:b/>
    </w:rPr>
  </w:style>
  <w:style w:type="paragraph" w:styleId="Footer">
    <w:name w:val="footer"/>
    <w:basedOn w:val="Normal"/>
    <w:rsid w:val="00CF6B33"/>
    <w:pPr>
      <w:tabs>
        <w:tab w:val="center" w:pos="4320"/>
        <w:tab w:val="right" w:pos="8640"/>
      </w:tabs>
    </w:pPr>
  </w:style>
  <w:style w:type="paragraph" w:styleId="ListParagraph">
    <w:name w:val="List Paragraph"/>
    <w:basedOn w:val="Normal"/>
    <w:uiPriority w:val="34"/>
    <w:qFormat/>
    <w:rsid w:val="00FC2391"/>
    <w:pPr>
      <w:ind w:left="720"/>
      <w:contextualSpacing/>
    </w:pPr>
  </w:style>
  <w:style w:type="character" w:styleId="CommentReference">
    <w:name w:val="annotation reference"/>
    <w:basedOn w:val="DefaultParagraphFont"/>
    <w:rsid w:val="00E90118"/>
    <w:rPr>
      <w:sz w:val="16"/>
      <w:szCs w:val="16"/>
    </w:rPr>
  </w:style>
  <w:style w:type="paragraph" w:styleId="CommentText">
    <w:name w:val="annotation text"/>
    <w:basedOn w:val="Normal"/>
    <w:link w:val="CommentTextChar"/>
    <w:rsid w:val="00E90118"/>
    <w:rPr>
      <w:sz w:val="20"/>
      <w:szCs w:val="20"/>
    </w:rPr>
  </w:style>
  <w:style w:type="character" w:customStyle="1" w:styleId="CommentTextChar">
    <w:name w:val="Comment Text Char"/>
    <w:basedOn w:val="DefaultParagraphFont"/>
    <w:link w:val="CommentText"/>
    <w:rsid w:val="00E90118"/>
  </w:style>
  <w:style w:type="paragraph" w:styleId="CommentSubject">
    <w:name w:val="annotation subject"/>
    <w:basedOn w:val="CommentText"/>
    <w:next w:val="CommentText"/>
    <w:link w:val="CommentSubjectChar"/>
    <w:rsid w:val="00E90118"/>
    <w:rPr>
      <w:b/>
      <w:bCs/>
    </w:rPr>
  </w:style>
  <w:style w:type="character" w:customStyle="1" w:styleId="CommentSubjectChar">
    <w:name w:val="Comment Subject Char"/>
    <w:basedOn w:val="CommentTextChar"/>
    <w:link w:val="CommentSubject"/>
    <w:rsid w:val="00E90118"/>
    <w:rPr>
      <w:b/>
      <w:bCs/>
    </w:rPr>
  </w:style>
  <w:style w:type="character" w:styleId="Hyperlink">
    <w:name w:val="Hyperlink"/>
    <w:basedOn w:val="DefaultParagraphFont"/>
    <w:rsid w:val="001304D2"/>
    <w:rPr>
      <w:color w:val="0000FF" w:themeColor="hyperlink"/>
      <w:u w:val="single"/>
    </w:rPr>
  </w:style>
  <w:style w:type="character" w:styleId="FollowedHyperlink">
    <w:name w:val="FollowedHyperlink"/>
    <w:basedOn w:val="DefaultParagraphFont"/>
    <w:rsid w:val="001304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218"/>
    <w:pPr>
      <w:widowControl w:val="0"/>
      <w:autoSpaceDE w:val="0"/>
      <w:autoSpaceDN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CF6B33"/>
    <w:rPr>
      <w:rFonts w:ascii="Tahoma" w:hAnsi="Tahoma" w:cs="Tahoma"/>
      <w:sz w:val="16"/>
      <w:szCs w:val="16"/>
    </w:rPr>
  </w:style>
  <w:style w:type="paragraph" w:styleId="Header">
    <w:name w:val="header"/>
    <w:basedOn w:val="Normal"/>
    <w:rsid w:val="00272218"/>
    <w:pPr>
      <w:tabs>
        <w:tab w:val="center" w:pos="4320"/>
        <w:tab w:val="right" w:pos="8640"/>
      </w:tabs>
      <w:jc w:val="right"/>
    </w:pPr>
    <w:rPr>
      <w:b/>
    </w:rPr>
  </w:style>
  <w:style w:type="paragraph" w:styleId="Footer">
    <w:name w:val="footer"/>
    <w:basedOn w:val="Normal"/>
    <w:rsid w:val="00CF6B33"/>
    <w:pPr>
      <w:tabs>
        <w:tab w:val="center" w:pos="4320"/>
        <w:tab w:val="right" w:pos="8640"/>
      </w:tabs>
    </w:pPr>
  </w:style>
  <w:style w:type="paragraph" w:styleId="ListParagraph">
    <w:name w:val="List Paragraph"/>
    <w:basedOn w:val="Normal"/>
    <w:uiPriority w:val="34"/>
    <w:qFormat/>
    <w:rsid w:val="00FC2391"/>
    <w:pPr>
      <w:ind w:left="720"/>
      <w:contextualSpacing/>
    </w:pPr>
  </w:style>
  <w:style w:type="character" w:styleId="CommentReference">
    <w:name w:val="annotation reference"/>
    <w:basedOn w:val="DefaultParagraphFont"/>
    <w:rsid w:val="00E90118"/>
    <w:rPr>
      <w:sz w:val="16"/>
      <w:szCs w:val="16"/>
    </w:rPr>
  </w:style>
  <w:style w:type="paragraph" w:styleId="CommentText">
    <w:name w:val="annotation text"/>
    <w:basedOn w:val="Normal"/>
    <w:link w:val="CommentTextChar"/>
    <w:rsid w:val="00E90118"/>
    <w:rPr>
      <w:sz w:val="20"/>
      <w:szCs w:val="20"/>
    </w:rPr>
  </w:style>
  <w:style w:type="character" w:customStyle="1" w:styleId="CommentTextChar">
    <w:name w:val="Comment Text Char"/>
    <w:basedOn w:val="DefaultParagraphFont"/>
    <w:link w:val="CommentText"/>
    <w:rsid w:val="00E90118"/>
  </w:style>
  <w:style w:type="paragraph" w:styleId="CommentSubject">
    <w:name w:val="annotation subject"/>
    <w:basedOn w:val="CommentText"/>
    <w:next w:val="CommentText"/>
    <w:link w:val="CommentSubjectChar"/>
    <w:rsid w:val="00E90118"/>
    <w:rPr>
      <w:b/>
      <w:bCs/>
    </w:rPr>
  </w:style>
  <w:style w:type="character" w:customStyle="1" w:styleId="CommentSubjectChar">
    <w:name w:val="Comment Subject Char"/>
    <w:basedOn w:val="CommentTextChar"/>
    <w:link w:val="CommentSubject"/>
    <w:rsid w:val="00E90118"/>
    <w:rPr>
      <w:b/>
      <w:bCs/>
    </w:rPr>
  </w:style>
  <w:style w:type="character" w:styleId="Hyperlink">
    <w:name w:val="Hyperlink"/>
    <w:basedOn w:val="DefaultParagraphFont"/>
    <w:rsid w:val="001304D2"/>
    <w:rPr>
      <w:color w:val="0000FF" w:themeColor="hyperlink"/>
      <w:u w:val="single"/>
    </w:rPr>
  </w:style>
  <w:style w:type="character" w:styleId="FollowedHyperlink">
    <w:name w:val="FollowedHyperlink"/>
    <w:basedOn w:val="DefaultParagraphFont"/>
    <w:rsid w:val="00130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tceq.texas.gov/assets/public/permitting/air/Guidance/Title_V/sop_initial.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tceq.texas.gov/assets/public/permitting/air/Guidance/Title_V/sop_initial.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ceq.gov/permitting/central_registry"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ceq.texas.gov/assets/public/permitting/air/Guidance/Title_V/sop_initial.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image" Target="media/image10.png"/><Relationship Id="rId19" Type="http://schemas.openxmlformats.org/officeDocument/2006/relationships/hyperlink" Target="http://www.tceq.texas.gov/assets/public/permitting/air/Guidance/Title_V/sop_initial.pdf"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tceq.texas.gov/assets/public/permitting/air/Guidance/Title_V/sop_initial.pdf" TargetMode="Externa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358C19-7FB2-418F-B5A3-E0CD208B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2217</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TCEQ-Form OP-UA42 - Phosphate Fertilizer Manufacturing Attributes</vt:lpstr>
    </vt:vector>
  </TitlesOfParts>
  <Company>TCEQ</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OP-UA42 - Phosphate Fertilizer Manufacturing Attributes</dc:title>
  <dc:subject>TCEQ-Form OP-UA42 - Phosphate Fertilizer Manufacturing Attributes</dc:subject>
  <dc:creator>TCEQ</dc:creator>
  <cp:keywords>phosphate, fertilizer, manufacturing, attributes, industry, facilities, criteria, administrator, permit, operating, index, construction, modification, date, design, capacity, acid, and  plant</cp:keywords>
  <cp:lastModifiedBy>TCEQ</cp:lastModifiedBy>
  <cp:revision>2</cp:revision>
  <dcterms:created xsi:type="dcterms:W3CDTF">2016-01-05T19:52:00Z</dcterms:created>
  <dcterms:modified xsi:type="dcterms:W3CDTF">2016-01-05T19:52:00Z</dcterms:modified>
</cp:coreProperties>
</file>