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324D" w14:textId="77777777" w:rsidR="004C2490" w:rsidRPr="004C2490" w:rsidRDefault="004C2490" w:rsidP="004C2490">
      <w:pPr>
        <w:jc w:val="center"/>
        <w:outlineLvl w:val="0"/>
        <w:rPr>
          <w:rFonts w:ascii="Times New Roman" w:hAnsi="Times New Roman" w:cs="Times New Roman"/>
          <w:b/>
          <w:bCs/>
          <w:sz w:val="24"/>
          <w:szCs w:val="24"/>
        </w:rPr>
      </w:pPr>
      <w:bookmarkStart w:id="0" w:name="_GoBack"/>
      <w:bookmarkEnd w:id="0"/>
      <w:r w:rsidRPr="004C2490">
        <w:rPr>
          <w:rFonts w:ascii="Times New Roman" w:hAnsi="Times New Roman" w:cs="Times New Roman"/>
          <w:b/>
          <w:bCs/>
          <w:sz w:val="24"/>
          <w:szCs w:val="24"/>
        </w:rPr>
        <w:t>Texas Commission on Environmental Quality</w:t>
      </w:r>
    </w:p>
    <w:p w14:paraId="43799B99" w14:textId="77777777" w:rsidR="004C2490" w:rsidRPr="004C2490" w:rsidRDefault="004C2490" w:rsidP="004C2490">
      <w:pPr>
        <w:jc w:val="center"/>
        <w:outlineLvl w:val="0"/>
        <w:rPr>
          <w:rFonts w:ascii="Times New Roman" w:hAnsi="Times New Roman" w:cs="Times New Roman"/>
          <w:b/>
          <w:bCs/>
          <w:sz w:val="24"/>
          <w:szCs w:val="24"/>
        </w:rPr>
      </w:pPr>
      <w:r w:rsidRPr="004C2490">
        <w:rPr>
          <w:rFonts w:ascii="Times New Roman" w:hAnsi="Times New Roman" w:cs="Times New Roman"/>
          <w:b/>
          <w:bCs/>
          <w:sz w:val="24"/>
          <w:szCs w:val="24"/>
        </w:rPr>
        <w:t>Form OP-UA48</w:t>
      </w:r>
    </w:p>
    <w:p w14:paraId="71162908" w14:textId="0C05097A" w:rsidR="00A9204E" w:rsidRDefault="004C2490" w:rsidP="004C2490">
      <w:pPr>
        <w:spacing w:after="480"/>
        <w:jc w:val="center"/>
        <w:outlineLvl w:val="0"/>
        <w:rPr>
          <w:rFonts w:ascii="Times New Roman" w:hAnsi="Times New Roman" w:cs="Times New Roman"/>
          <w:b/>
          <w:bCs/>
          <w:sz w:val="24"/>
          <w:szCs w:val="24"/>
        </w:rPr>
      </w:pPr>
      <w:r w:rsidRPr="004C2490">
        <w:rPr>
          <w:rFonts w:ascii="Times New Roman" w:hAnsi="Times New Roman" w:cs="Times New Roman"/>
          <w:b/>
          <w:bCs/>
          <w:sz w:val="24"/>
          <w:szCs w:val="24"/>
        </w:rPr>
        <w:t>Reactor Attributes</w:t>
      </w:r>
    </w:p>
    <w:p w14:paraId="38494BF6" w14:textId="35447A68" w:rsidR="004C2490" w:rsidRDefault="004C2490" w:rsidP="00C13472">
      <w:pPr>
        <w:spacing w:after="120"/>
        <w:outlineLvl w:val="1"/>
        <w:rPr>
          <w:rFonts w:ascii="Times New Roman" w:hAnsi="Times New Roman" w:cs="Times New Roman"/>
          <w:b/>
          <w:bCs/>
          <w:sz w:val="24"/>
          <w:szCs w:val="24"/>
        </w:rPr>
      </w:pPr>
      <w:r>
        <w:rPr>
          <w:rFonts w:ascii="Times New Roman" w:hAnsi="Times New Roman" w:cs="Times New Roman"/>
          <w:b/>
          <w:bCs/>
          <w:sz w:val="24"/>
          <w:szCs w:val="24"/>
        </w:rPr>
        <w:t>General:</w:t>
      </w:r>
    </w:p>
    <w:p w14:paraId="1F18BF00" w14:textId="6446FFB5" w:rsidR="004C2490" w:rsidRDefault="002F50F0" w:rsidP="002F50F0">
      <w:pPr>
        <w:spacing w:after="120"/>
        <w:rPr>
          <w:rFonts w:ascii="Times New Roman" w:hAnsi="Times New Roman" w:cs="Times New Roman"/>
        </w:rPr>
      </w:pPr>
      <w:r w:rsidRPr="002F50F0">
        <w:rPr>
          <w:rFonts w:ascii="Times New Roman" w:hAnsi="Times New Roman" w:cs="Times New Roman"/>
        </w:rPr>
        <w:t>This This form is used to provide a description and data pertaining to reactor with potentially applicable requirements associated with a particular account number and application. Each table number, along with the possibility of a corresponding letter (i.e., Table 1a, Table 1b), corresponds to a certain state or federal rule. If the rule on the table is not potentially applicable to a reactor,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14:paraId="77B71AF1" w14:textId="7FF7FC9C" w:rsidR="0014574C" w:rsidRPr="0014574C" w:rsidRDefault="00CF4527" w:rsidP="002C2AF8">
      <w:pPr>
        <w:tabs>
          <w:tab w:val="left" w:pos="2160"/>
        </w:tabs>
        <w:ind w:left="2160" w:hanging="2160"/>
        <w:rPr>
          <w:rFonts w:ascii="Times New Roman" w:hAnsi="Times New Roman" w:cs="Times New Roman"/>
          <w:b/>
          <w:bCs/>
        </w:rPr>
      </w:pPr>
      <w:hyperlink w:anchor="Table_1a" w:history="1">
        <w:r w:rsidR="0014574C" w:rsidRPr="000F3ABA">
          <w:rPr>
            <w:rStyle w:val="Hyperlink"/>
            <w:rFonts w:ascii="Times New Roman" w:hAnsi="Times New Roman" w:cs="Times New Roman"/>
            <w:b/>
            <w:bCs/>
            <w:color w:val="0000FF"/>
          </w:rPr>
          <w:t>Tables 1a</w:t>
        </w:r>
      </w:hyperlink>
      <w:r w:rsidR="0014574C" w:rsidRPr="000F3ABA">
        <w:rPr>
          <w:rFonts w:ascii="Times New Roman" w:hAnsi="Times New Roman" w:cs="Times New Roman"/>
          <w:b/>
          <w:bCs/>
          <w:color w:val="0000FF"/>
        </w:rPr>
        <w:t xml:space="preserve"> </w:t>
      </w:r>
      <w:r w:rsidR="0014574C" w:rsidRPr="00730273">
        <w:rPr>
          <w:rFonts w:ascii="Times New Roman" w:hAnsi="Times New Roman" w:cs="Times New Roman"/>
          <w:b/>
          <w:bCs/>
        </w:rPr>
        <w:t xml:space="preserve">- </w:t>
      </w:r>
      <w:hyperlink w:anchor="Table_1b" w:history="1">
        <w:r w:rsidR="0014574C" w:rsidRPr="000F3ABA">
          <w:rPr>
            <w:rStyle w:val="Hyperlink"/>
            <w:rFonts w:ascii="Times New Roman" w:hAnsi="Times New Roman" w:cs="Times New Roman"/>
            <w:b/>
            <w:bCs/>
            <w:color w:val="0000FF"/>
          </w:rPr>
          <w:t>1b</w:t>
        </w:r>
      </w:hyperlink>
      <w:r w:rsidR="0014574C" w:rsidRPr="00730273">
        <w:rPr>
          <w:rFonts w:ascii="Times New Roman" w:hAnsi="Times New Roman" w:cs="Times New Roman"/>
          <w:b/>
          <w:bCs/>
        </w:rPr>
        <w:t>:</w:t>
      </w:r>
      <w:r w:rsidR="0014574C" w:rsidRPr="0014574C">
        <w:rPr>
          <w:rFonts w:ascii="Times New Roman" w:hAnsi="Times New Roman" w:cs="Times New Roman"/>
        </w:rPr>
        <w:tab/>
      </w:r>
      <w:r w:rsidR="0014574C" w:rsidRPr="0014574C">
        <w:rPr>
          <w:rFonts w:ascii="Times New Roman" w:hAnsi="Times New Roman" w:cs="Times New Roman"/>
          <w:b/>
          <w:bCs/>
        </w:rPr>
        <w:t>Title 40 Code of Federal Regulations Part 60 (40 CFR Part 60)</w:t>
      </w:r>
      <w:r w:rsidR="002C2AF8">
        <w:rPr>
          <w:rFonts w:ascii="Times New Roman" w:hAnsi="Times New Roman" w:cs="Times New Roman"/>
          <w:b/>
          <w:bCs/>
        </w:rPr>
        <w:t xml:space="preserve">, </w:t>
      </w:r>
      <w:r w:rsidR="0014574C" w:rsidRPr="0014574C">
        <w:rPr>
          <w:rFonts w:ascii="Times New Roman" w:hAnsi="Times New Roman" w:cs="Times New Roman"/>
          <w:b/>
          <w:bCs/>
        </w:rPr>
        <w:t xml:space="preserve">Subpart III:  Standards of Performance for Volatile Organic Compound (VOC) Emissions from the Synthetic Organic Chemical Manufacturing Industry (SOCMI) Air Oxidation Unit Processes </w:t>
      </w:r>
    </w:p>
    <w:p w14:paraId="5A69E3AB" w14:textId="776A68B2" w:rsidR="0014574C" w:rsidRPr="0014574C" w:rsidRDefault="00CF4527" w:rsidP="002C2AF8">
      <w:pPr>
        <w:tabs>
          <w:tab w:val="left" w:pos="2160"/>
        </w:tabs>
        <w:spacing w:before="120"/>
        <w:ind w:left="2160" w:hanging="2160"/>
        <w:rPr>
          <w:rFonts w:ascii="Times New Roman" w:hAnsi="Times New Roman" w:cs="Times New Roman"/>
          <w:b/>
          <w:bCs/>
        </w:rPr>
      </w:pPr>
      <w:hyperlink w:anchor="Table_2a" w:history="1">
        <w:r w:rsidR="0014574C" w:rsidRPr="000F3ABA">
          <w:rPr>
            <w:rStyle w:val="Hyperlink"/>
            <w:rFonts w:ascii="Times New Roman" w:hAnsi="Times New Roman" w:cs="Times New Roman"/>
            <w:b/>
            <w:bCs/>
            <w:color w:val="0000FF"/>
          </w:rPr>
          <w:t>Tables 2a</w:t>
        </w:r>
      </w:hyperlink>
      <w:r w:rsidR="0014574C" w:rsidRPr="002A0F27">
        <w:rPr>
          <w:rFonts w:ascii="Times New Roman" w:hAnsi="Times New Roman" w:cs="Times New Roman"/>
          <w:b/>
          <w:bCs/>
        </w:rPr>
        <w:t xml:space="preserve"> - </w:t>
      </w:r>
      <w:hyperlink w:anchor="Table_2c" w:history="1">
        <w:r w:rsidR="0014574C" w:rsidRPr="000F3ABA">
          <w:rPr>
            <w:rStyle w:val="Hyperlink"/>
            <w:rFonts w:ascii="Times New Roman" w:hAnsi="Times New Roman" w:cs="Times New Roman"/>
            <w:b/>
            <w:bCs/>
            <w:color w:val="0000FF"/>
          </w:rPr>
          <w:t>2c</w:t>
        </w:r>
      </w:hyperlink>
      <w:r w:rsidR="0014574C" w:rsidRPr="002A0F27">
        <w:rPr>
          <w:rFonts w:ascii="Times New Roman" w:hAnsi="Times New Roman" w:cs="Times New Roman"/>
          <w:b/>
          <w:bCs/>
        </w:rPr>
        <w:t>:</w:t>
      </w:r>
      <w:r w:rsidR="0014574C" w:rsidRPr="0014574C">
        <w:rPr>
          <w:rFonts w:ascii="Times New Roman" w:hAnsi="Times New Roman" w:cs="Times New Roman"/>
        </w:rPr>
        <w:tab/>
      </w:r>
      <w:r w:rsidR="0014574C" w:rsidRPr="0014574C">
        <w:rPr>
          <w:rFonts w:ascii="Times New Roman" w:hAnsi="Times New Roman" w:cs="Times New Roman"/>
          <w:b/>
          <w:bCs/>
        </w:rPr>
        <w:t>Title 40 Code of Federal Regulations Part 60 (40 CFR Part 60)</w:t>
      </w:r>
      <w:r w:rsidR="002C2AF8">
        <w:rPr>
          <w:rFonts w:ascii="Times New Roman" w:hAnsi="Times New Roman" w:cs="Times New Roman"/>
          <w:b/>
          <w:bCs/>
        </w:rPr>
        <w:t xml:space="preserve">, </w:t>
      </w:r>
      <w:r w:rsidR="0014574C" w:rsidRPr="0014574C">
        <w:rPr>
          <w:rFonts w:ascii="Times New Roman" w:hAnsi="Times New Roman" w:cs="Times New Roman"/>
          <w:b/>
          <w:bCs/>
        </w:rPr>
        <w:t>Subpart RRR:  Standards of Performance for Volatile Organic Compound Emissions from Synthetic Organic Chemical Manufacturing Industry (SOCMI) Reactor Processes</w:t>
      </w:r>
    </w:p>
    <w:p w14:paraId="2B4FF921" w14:textId="77777777" w:rsidR="0014574C" w:rsidRPr="0014574C" w:rsidRDefault="0014574C" w:rsidP="002C2AF8">
      <w:pPr>
        <w:spacing w:before="120" w:after="120"/>
        <w:rPr>
          <w:rFonts w:ascii="Times New Roman" w:hAnsi="Times New Roman" w:cs="Times New Roman"/>
        </w:rPr>
      </w:pPr>
      <w:r w:rsidRPr="0014574C">
        <w:rPr>
          <w:rFonts w:ascii="Times New Roman" w:hAnsi="Times New Roman" w:cs="Times New Roman"/>
        </w:rPr>
        <w:t xml:space="preserve">The application area name from Form OP-1 entitled, “Site Information Summary” must appear in the header of each page for the purpose of identification for the initial submittal. The date of the initial form submittal must also be included and should be consistent throughout the application (MM/DD/YYYY). </w:t>
      </w:r>
      <w:r w:rsidRPr="0014574C">
        <w:rPr>
          <w:rFonts w:ascii="Times New Roman" w:hAnsi="Times New Roman" w:cs="Times New Roman"/>
          <w:b/>
          <w:bCs/>
        </w:rPr>
        <w:t>Leave the permit number blank for the initial form submittal</w:t>
      </w:r>
      <w:r w:rsidRPr="0014574C">
        <w:rPr>
          <w:rFonts w:ascii="Times New Roman" w:hAnsi="Times New Roman" w:cs="Times New Roman"/>
        </w:rPr>
        <w:t>. If this form is included as part of the permit revision process, enter the permit number assigned by the TCEQ, the area name (from Form OP 1), and the date of the revision submittal.</w:t>
      </w:r>
    </w:p>
    <w:p w14:paraId="785E134F" w14:textId="02F43AB2" w:rsidR="00EF64E8" w:rsidRPr="001B23A4" w:rsidRDefault="0014574C" w:rsidP="00EF64E8">
      <w:pPr>
        <w:widowControl w:val="0"/>
        <w:tabs>
          <w:tab w:val="left" w:pos="-1080"/>
        </w:tabs>
        <w:spacing w:before="120"/>
        <w:rPr>
          <w:rFonts w:ascii="Times New Roman" w:hAnsi="Times New Roman" w:cs="Times New Roman"/>
        </w:rPr>
      </w:pPr>
      <w:r w:rsidRPr="0014574C">
        <w:rPr>
          <w:rFonts w:ascii="Times New Roman" w:hAnsi="Times New Roman" w:cs="Times New Roman"/>
        </w:rPr>
        <w:t xml:space="preserve">The Texas Commission on Environmental Quality (TCEQ) </w:t>
      </w:r>
      <w:r w:rsidRPr="002A0F27">
        <w:rPr>
          <w:rFonts w:ascii="Times New Roman" w:hAnsi="Times New Roman" w:cs="Times New Roman"/>
          <w:b/>
          <w:bCs/>
        </w:rPr>
        <w:t>requires</w:t>
      </w:r>
      <w:r w:rsidRPr="0014574C">
        <w:rPr>
          <w:rFonts w:ascii="Times New Roman" w:hAnsi="Times New Roman" w:cs="Times New Roman"/>
        </w:rPr>
        <w:t xml:space="preserve"> that a Core Data Form be submitted on all incoming registrations unless </w:t>
      </w:r>
      <w:r w:rsidRPr="002A0F27">
        <w:rPr>
          <w:rFonts w:ascii="Times New Roman" w:hAnsi="Times New Roman" w:cs="Times New Roman"/>
          <w:b/>
          <w:bCs/>
        </w:rPr>
        <w:t>all</w:t>
      </w:r>
      <w:r w:rsidRPr="0014574C">
        <w:rPr>
          <w:rFonts w:ascii="Times New Roman" w:hAnsi="Times New Roman" w:cs="Times New Roman"/>
        </w:rPr>
        <w:t xml:space="preserve"> of the following are met: the Regulated Entity and Customer Reference Numbers have been issued by the TCEQ and no core data information has changed. The Central Registry, a common record area of the TCEQ which maintains information about TCEQ customers and regulated activities, such as company names, addresses, and telephone numbers. This information is commonly referred as “core data.”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w:t>
      </w:r>
      <w:r w:rsidRPr="001B23A4">
        <w:rPr>
          <w:rFonts w:ascii="Times New Roman" w:hAnsi="Times New Roman" w:cs="Times New Roman"/>
        </w:rPr>
        <w:t>modifying, or otherwise updating an existing record for a facility site, the Core Data Form is not required, unless any core data information has changed. To review additional information regarding the Central Registry, go to the TCEQ website</w:t>
      </w:r>
      <w:r w:rsidR="00EF64E8" w:rsidRPr="001B23A4">
        <w:rPr>
          <w:rFonts w:ascii="Times New Roman" w:hAnsi="Times New Roman" w:cs="Times New Roman"/>
        </w:rPr>
        <w:t xml:space="preserve"> at </w:t>
      </w:r>
      <w:hyperlink r:id="rId11" w:history="1">
        <w:r w:rsidR="00EF64E8" w:rsidRPr="000F3ABA">
          <w:rPr>
            <w:rStyle w:val="Hyperlink"/>
            <w:rFonts w:ascii="Times New Roman" w:hAnsi="Times New Roman" w:cs="Times New Roman"/>
            <w:color w:val="0000FF"/>
          </w:rPr>
          <w:t>www.tceq.texas.gov/permitting/central_registry</w:t>
        </w:r>
      </w:hyperlink>
      <w:r w:rsidR="00EF64E8" w:rsidRPr="001B23A4">
        <w:rPr>
          <w:rFonts w:ascii="Times New Roman" w:hAnsi="Times New Roman" w:cs="Times New Roman"/>
        </w:rPr>
        <w:t>.</w:t>
      </w:r>
    </w:p>
    <w:p w14:paraId="07689FF5" w14:textId="77777777" w:rsidR="001B23A4" w:rsidRPr="001B23A4" w:rsidRDefault="001B23A4" w:rsidP="001B23A4">
      <w:pPr>
        <w:widowControl w:val="0"/>
        <w:spacing w:before="120"/>
        <w:rPr>
          <w:rFonts w:ascii="Times New Roman" w:hAnsi="Times New Roman" w:cs="Times New Roman"/>
        </w:rPr>
      </w:pPr>
      <w:r w:rsidRPr="001B23A4">
        <w:rPr>
          <w:rFonts w:ascii="Times New Roman" w:hAnsi="Times New Roman" w:cs="Times New Roman"/>
        </w:rPr>
        <w:t xml:space="preserve">Unit attribute questions that do not require a response from all applicants are preceded by qualification criteria in the instructions. If the unit does not meet the qualification criteria, a response to the question is not required. </w:t>
      </w:r>
      <w:r w:rsidRPr="001B23A4">
        <w:rPr>
          <w:rFonts w:ascii="Times New Roman" w:hAnsi="Times New Roman" w:cs="Times New Roman"/>
          <w:b/>
        </w:rPr>
        <w:t>Anytime a response is not required based on the qualification criteria, leave the space on the form blank.</w:t>
      </w:r>
    </w:p>
    <w:p w14:paraId="667D93EF" w14:textId="7AA12BBC" w:rsidR="00850873" w:rsidRDefault="001B23A4" w:rsidP="002C2AF8">
      <w:pPr>
        <w:spacing w:before="120" w:after="120"/>
        <w:rPr>
          <w:rFonts w:ascii="Times New Roman" w:hAnsi="Times New Roman" w:cs="Times New Roman"/>
          <w:bCs/>
        </w:rPr>
      </w:pPr>
      <w:r w:rsidRPr="001B23A4">
        <w:rPr>
          <w:rFonts w:ascii="Times New Roman" w:hAnsi="Times New Roman" w:cs="Times New Roman"/>
          <w:bCs/>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r>
        <w:rPr>
          <w:rFonts w:ascii="Times New Roman" w:hAnsi="Times New Roman" w:cs="Times New Roman"/>
          <w:bCs/>
        </w:rPr>
        <w:t>.</w:t>
      </w:r>
    </w:p>
    <w:p w14:paraId="1417CB6D" w14:textId="14002A3A" w:rsidR="002C2AF8" w:rsidRDefault="002C2AF8" w:rsidP="002C2AF8">
      <w:pPr>
        <w:widowControl w:val="0"/>
        <w:spacing w:after="120"/>
        <w:rPr>
          <w:rFonts w:ascii="Times New Roman" w:hAnsi="Times New Roman" w:cs="Times New Roman"/>
          <w:bCs/>
        </w:rPr>
      </w:pPr>
      <w:r w:rsidRPr="00850873">
        <w:rPr>
          <w:rFonts w:ascii="Times New Roman" w:hAnsi="Times New Roman" w:cs="Times New Roman"/>
        </w:rP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(EPA) Administrator before the federal operating permit application is submitted.</w:t>
      </w:r>
    </w:p>
    <w:p w14:paraId="45708C78" w14:textId="7D55FAA5" w:rsidR="002C2AF8" w:rsidRDefault="002C2AF8" w:rsidP="002C2AF8">
      <w:pPr>
        <w:spacing w:before="120" w:after="120"/>
        <w:rPr>
          <w:rFonts w:ascii="Times New Roman" w:hAnsi="Times New Roman" w:cs="Times New Roman"/>
          <w:bCs/>
        </w:rPr>
        <w:sectPr w:rsidR="002C2AF8" w:rsidSect="004C2490">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titlePg/>
          <w:docGrid w:linePitch="360"/>
        </w:sectPr>
      </w:pPr>
    </w:p>
    <w:p w14:paraId="12CCB925" w14:textId="30F034E6" w:rsidR="0014574C" w:rsidRDefault="00DC4372" w:rsidP="00DC4372">
      <w:pPr>
        <w:tabs>
          <w:tab w:val="right" w:pos="10710"/>
        </w:tabs>
        <w:spacing w:after="120"/>
        <w:rPr>
          <w:rFonts w:ascii="Times New Roman" w:hAnsi="Times New Roman" w:cs="Times New Roman"/>
          <w:u w:val="thick"/>
        </w:rPr>
      </w:pPr>
      <w:r>
        <w:rPr>
          <w:rFonts w:ascii="Times New Roman" w:hAnsi="Times New Roman" w:cs="Times New Roman"/>
          <w:u w:val="thick"/>
        </w:rPr>
        <w:lastRenderedPageBreak/>
        <w:tab/>
      </w:r>
    </w:p>
    <w:p w14:paraId="4D702A8B" w14:textId="77777777" w:rsidR="00DC4372" w:rsidRPr="00DC4372" w:rsidRDefault="00DC4372" w:rsidP="00C13472">
      <w:pPr>
        <w:tabs>
          <w:tab w:val="right" w:pos="10710"/>
        </w:tabs>
        <w:spacing w:after="120"/>
        <w:outlineLvl w:val="1"/>
        <w:rPr>
          <w:rFonts w:ascii="Times New Roman" w:hAnsi="Times New Roman" w:cs="Times New Roman"/>
          <w:b/>
          <w:bCs/>
        </w:rPr>
      </w:pPr>
      <w:r w:rsidRPr="00DC4372">
        <w:rPr>
          <w:rFonts w:ascii="Times New Roman" w:hAnsi="Times New Roman" w:cs="Times New Roman"/>
          <w:b/>
          <w:bCs/>
        </w:rPr>
        <w:t>Specific:</w:t>
      </w:r>
    </w:p>
    <w:bookmarkStart w:id="1" w:name="Table_1a"/>
    <w:p w14:paraId="0A2A1C4C" w14:textId="633D9A1E" w:rsidR="00DC4372" w:rsidRDefault="007C0C2A" w:rsidP="002C2AF8">
      <w:pPr>
        <w:tabs>
          <w:tab w:val="left" w:pos="2160"/>
        </w:tabs>
        <w:spacing w:after="120"/>
        <w:ind w:left="2160" w:hanging="2160"/>
        <w:rPr>
          <w:rFonts w:ascii="Times New Roman" w:hAnsi="Times New Roman" w:cs="Times New Roman"/>
          <w:b/>
          <w:bCs/>
        </w:rPr>
      </w:pPr>
      <w:r w:rsidRPr="000F3ABA">
        <w:rPr>
          <w:rFonts w:ascii="Times New Roman" w:hAnsi="Times New Roman" w:cs="Times New Roman"/>
          <w:b/>
          <w:bCs/>
          <w:color w:val="0000FF"/>
        </w:rPr>
        <w:fldChar w:fldCharType="begin"/>
      </w:r>
      <w:r w:rsidRPr="000F3ABA">
        <w:rPr>
          <w:rFonts w:ascii="Times New Roman" w:hAnsi="Times New Roman" w:cs="Times New Roman"/>
          <w:b/>
          <w:bCs/>
          <w:color w:val="0000FF"/>
        </w:rPr>
        <w:instrText xml:space="preserve"> HYPERLINK  \l "table1a" </w:instrText>
      </w:r>
      <w:r w:rsidRPr="000F3ABA">
        <w:rPr>
          <w:rFonts w:ascii="Times New Roman" w:hAnsi="Times New Roman" w:cs="Times New Roman"/>
          <w:b/>
          <w:bCs/>
          <w:color w:val="0000FF"/>
        </w:rPr>
        <w:fldChar w:fldCharType="separate"/>
      </w:r>
      <w:r w:rsidR="00DC4372" w:rsidRPr="000F3ABA">
        <w:rPr>
          <w:rStyle w:val="Hyperlink"/>
          <w:rFonts w:ascii="Times New Roman" w:hAnsi="Times New Roman" w:cs="Times New Roman"/>
          <w:b/>
          <w:bCs/>
          <w:color w:val="0000FF"/>
        </w:rPr>
        <w:t>Table 1a</w:t>
      </w:r>
      <w:bookmarkEnd w:id="1"/>
      <w:r w:rsidRPr="000F3ABA">
        <w:rPr>
          <w:rFonts w:ascii="Times New Roman" w:hAnsi="Times New Roman" w:cs="Times New Roman"/>
          <w:b/>
          <w:bCs/>
          <w:color w:val="0000FF"/>
        </w:rPr>
        <w:fldChar w:fldCharType="end"/>
      </w:r>
      <w:r w:rsidR="00DC4372" w:rsidRPr="00DC4372">
        <w:rPr>
          <w:rFonts w:ascii="Times New Roman" w:hAnsi="Times New Roman" w:cs="Times New Roman"/>
          <w:b/>
          <w:bCs/>
        </w:rPr>
        <w:t>:</w:t>
      </w:r>
      <w:r w:rsidR="00DC4372" w:rsidRPr="00DC4372">
        <w:rPr>
          <w:rFonts w:ascii="Times New Roman" w:hAnsi="Times New Roman" w:cs="Times New Roman"/>
          <w:b/>
          <w:bCs/>
        </w:rPr>
        <w:tab/>
        <w:t>Title 40 Code of Federal Regulations Part 60 (40 CFR Part 60)</w:t>
      </w:r>
      <w:r w:rsidR="002C2AF8">
        <w:rPr>
          <w:rFonts w:ascii="Times New Roman" w:hAnsi="Times New Roman" w:cs="Times New Roman"/>
          <w:b/>
          <w:bCs/>
        </w:rPr>
        <w:t xml:space="preserve">, </w:t>
      </w:r>
      <w:r w:rsidR="00DC4372" w:rsidRPr="00DC4372">
        <w:rPr>
          <w:rFonts w:ascii="Times New Roman" w:hAnsi="Times New Roman" w:cs="Times New Roman"/>
          <w:b/>
          <w:bCs/>
        </w:rPr>
        <w:t>Subpart III:  Standards of Performance for Volatile Organic Compound (VOC) Emissions from the Synthetic Organic Chemical Manufacturing Industry (SOCMI) Air Oxidation Unit Processes</w:t>
      </w:r>
    </w:p>
    <w:p w14:paraId="37C6EB62" w14:textId="6ACCC131" w:rsidR="006238F4" w:rsidRPr="00C13472" w:rsidRDefault="006238F4" w:rsidP="006238F4">
      <w:pPr>
        <w:pStyle w:val="StarComplete"/>
        <w:tabs>
          <w:tab w:val="left" w:pos="547"/>
        </w:tabs>
        <w:spacing w:before="120" w:after="120"/>
        <w:ind w:left="547" w:hanging="547"/>
        <w:rPr>
          <w:b/>
          <w:bCs/>
          <w:sz w:val="22"/>
          <w:szCs w:val="22"/>
        </w:rPr>
      </w:pPr>
      <w:r w:rsidRPr="00C13472">
        <w:rPr>
          <w:b/>
          <w:bCs/>
          <w:sz w:val="22"/>
          <w:szCs w:val="22"/>
        </w:rPr>
        <w:t>Complete only for affected facilities that produce any chemicals listed in 40 CFR § 60.617 as a product, co</w:t>
      </w:r>
      <w:r w:rsidR="005B6C17">
        <w:rPr>
          <w:b/>
          <w:bCs/>
          <w:sz w:val="22"/>
          <w:szCs w:val="22"/>
        </w:rPr>
        <w:noBreakHyphen/>
      </w:r>
      <w:r w:rsidRPr="00C13472">
        <w:rPr>
          <w:b/>
          <w:bCs/>
          <w:sz w:val="22"/>
          <w:szCs w:val="22"/>
        </w:rPr>
        <w:t>product, by product, or intermediate.</w:t>
      </w:r>
    </w:p>
    <w:p w14:paraId="6B3BE2B0" w14:textId="77777777" w:rsidR="00C13472" w:rsidRPr="00C13472" w:rsidRDefault="00C13472" w:rsidP="00C13472">
      <w:pPr>
        <w:rPr>
          <w:rFonts w:ascii="Times New Roman" w:hAnsi="Times New Roman" w:cs="Times New Roman"/>
          <w:b/>
          <w:bCs/>
        </w:rPr>
      </w:pPr>
      <w:r w:rsidRPr="00C13472">
        <w:rPr>
          <w:rFonts w:ascii="Times New Roman" w:hAnsi="Times New Roman" w:cs="Times New Roman"/>
          <w:b/>
          <w:bCs/>
        </w:rPr>
        <w:t>Unit ID No.:</w:t>
      </w:r>
    </w:p>
    <w:p w14:paraId="73746D06" w14:textId="77777777" w:rsidR="00C13472" w:rsidRPr="00C13472" w:rsidRDefault="00C13472" w:rsidP="00C13472">
      <w:pPr>
        <w:spacing w:after="120"/>
        <w:rPr>
          <w:rFonts w:ascii="Times New Roman" w:hAnsi="Times New Roman" w:cs="Times New Roman"/>
        </w:rPr>
      </w:pPr>
      <w:r w:rsidRPr="00C13472">
        <w:rPr>
          <w:rFonts w:ascii="Times New Roman" w:hAnsi="Times New Roman" w:cs="Times New Roman"/>
        </w:rPr>
        <w:t>Enter the identification number (ID No.) for the air oxidation reactor or combination of reactors (maximum 10 characters) as listed on Form OP-SUM.</w:t>
      </w:r>
    </w:p>
    <w:p w14:paraId="54877F62" w14:textId="0218AC22" w:rsidR="00C13472" w:rsidRPr="00C13472" w:rsidRDefault="00C13472" w:rsidP="00C13472">
      <w:pPr>
        <w:rPr>
          <w:rFonts w:ascii="Times New Roman" w:hAnsi="Times New Roman" w:cs="Times New Roman"/>
          <w:b/>
          <w:bCs/>
        </w:rPr>
      </w:pPr>
      <w:r w:rsidRPr="00C13472">
        <w:rPr>
          <w:rFonts w:ascii="Times New Roman" w:hAnsi="Times New Roman" w:cs="Times New Roman"/>
          <w:b/>
          <w:bCs/>
        </w:rPr>
        <w:t>SOP Index No.:</w:t>
      </w:r>
    </w:p>
    <w:p w14:paraId="6D2EA459" w14:textId="0D809E25" w:rsidR="00C13472" w:rsidRPr="00C13472" w:rsidRDefault="00C13472" w:rsidP="00FE717C">
      <w:pPr>
        <w:spacing w:after="120"/>
        <w:rPr>
          <w:rFonts w:ascii="Times New Roman" w:hAnsi="Times New Roman" w:cs="Times New Roman"/>
        </w:rPr>
      </w:pPr>
      <w:r w:rsidRPr="00C13472">
        <w:rPr>
          <w:rFonts w:ascii="Times New Roman" w:hAnsi="Times New Roman" w:cs="Times New Roman"/>
        </w:rPr>
        <w:t>Site operating permit (SOP) applicants should indicate the SOP index number for the unit or group of units (maximum</w:t>
      </w:r>
      <w:r w:rsidR="00FE717C">
        <w:rPr>
          <w:rFonts w:ascii="Times New Roman" w:hAnsi="Times New Roman" w:cs="Times New Roman"/>
        </w:rPr>
        <w:t> </w:t>
      </w:r>
      <w:r w:rsidRPr="00C13472">
        <w:rPr>
          <w:rFonts w:ascii="Times New Roman" w:hAnsi="Times New Roman" w:cs="Times New Roman"/>
        </w:rPr>
        <w:t>15</w:t>
      </w:r>
      <w:r w:rsidR="00FE717C">
        <w:rPr>
          <w:rFonts w:ascii="Times New Roman" w:hAnsi="Times New Roman" w:cs="Times New Roman"/>
        </w:rPr>
        <w:t> </w:t>
      </w:r>
      <w:r w:rsidRPr="00C13472">
        <w:rPr>
          <w:rFonts w:ascii="Times New Roman" w:hAnsi="Times New Roman" w:cs="Times New Roman"/>
        </w:rPr>
        <w:t>characters consisting of numeric, alphanumeric characters, and/or dashes prefixed by a code for the applicable regulation [i.e., 60KB-XXXX]). For additional information relating to SOP index numbers, please refer to the TCEQ guidance document entitled “Federal Operating Permit Application Guidance Document.”</w:t>
      </w:r>
    </w:p>
    <w:p w14:paraId="3163CAB1" w14:textId="77777777" w:rsidR="00C13472" w:rsidRPr="00C13472" w:rsidRDefault="00C13472" w:rsidP="00C13472">
      <w:pPr>
        <w:rPr>
          <w:rFonts w:ascii="Times New Roman" w:hAnsi="Times New Roman" w:cs="Times New Roman"/>
        </w:rPr>
      </w:pPr>
      <w:r w:rsidRPr="00FE717C">
        <w:rPr>
          <w:rFonts w:ascii="Times New Roman" w:hAnsi="Times New Roman" w:cs="Times New Roman"/>
          <w:b/>
          <w:bCs/>
        </w:rPr>
        <w:t>Construction/Modification Date:</w:t>
      </w:r>
    </w:p>
    <w:p w14:paraId="5C63B28E" w14:textId="77777777" w:rsidR="00C13472" w:rsidRPr="00C13472" w:rsidRDefault="00C13472" w:rsidP="00C244E2">
      <w:pPr>
        <w:spacing w:after="120"/>
        <w:rPr>
          <w:rFonts w:ascii="Times New Roman" w:hAnsi="Times New Roman" w:cs="Times New Roman"/>
        </w:rPr>
      </w:pPr>
      <w:r w:rsidRPr="00C13472">
        <w:rPr>
          <w:rFonts w:ascii="Times New Roman" w:hAnsi="Times New Roman" w:cs="Times New Roman"/>
        </w:rPr>
        <w:t>Select one of the following codes that describes the date of commencement of the most recent construction, reconstruction, or modification. Enter the code on the form.</w:t>
      </w:r>
    </w:p>
    <w:p w14:paraId="5EBDFA98" w14:textId="77777777" w:rsidR="00C244E2" w:rsidRPr="00C244E2" w:rsidRDefault="00C244E2" w:rsidP="00C244E2">
      <w:pPr>
        <w:tabs>
          <w:tab w:val="left" w:pos="720"/>
          <w:tab w:val="left" w:pos="2160"/>
        </w:tabs>
        <w:ind w:left="2160" w:hanging="1440"/>
        <w:rPr>
          <w:rFonts w:ascii="Times New Roman" w:hAnsi="Times New Roman" w:cs="Times New Roman"/>
          <w:b/>
          <w:bCs/>
        </w:rPr>
      </w:pPr>
      <w:r w:rsidRPr="00C244E2">
        <w:rPr>
          <w:rFonts w:ascii="Times New Roman" w:hAnsi="Times New Roman" w:cs="Times New Roman"/>
          <w:b/>
          <w:bCs/>
        </w:rPr>
        <w:t>Code</w:t>
      </w:r>
      <w:r w:rsidRPr="00C244E2">
        <w:rPr>
          <w:rFonts w:ascii="Times New Roman" w:hAnsi="Times New Roman" w:cs="Times New Roman"/>
          <w:b/>
          <w:bCs/>
        </w:rPr>
        <w:tab/>
        <w:t>Description</w:t>
      </w:r>
    </w:p>
    <w:p w14:paraId="39438857" w14:textId="77777777" w:rsidR="00C244E2" w:rsidRPr="00C244E2" w:rsidRDefault="00C244E2" w:rsidP="00C244E2">
      <w:pPr>
        <w:tabs>
          <w:tab w:val="left" w:pos="720"/>
          <w:tab w:val="left" w:pos="2160"/>
        </w:tabs>
        <w:ind w:left="2160" w:hanging="1440"/>
        <w:rPr>
          <w:rFonts w:ascii="Times New Roman" w:hAnsi="Times New Roman" w:cs="Times New Roman"/>
        </w:rPr>
      </w:pPr>
      <w:r w:rsidRPr="00C244E2">
        <w:rPr>
          <w:rFonts w:ascii="Times New Roman" w:hAnsi="Times New Roman" w:cs="Times New Roman"/>
        </w:rPr>
        <w:t>83-</w:t>
      </w:r>
      <w:r w:rsidRPr="00C244E2">
        <w:rPr>
          <w:rFonts w:ascii="Times New Roman" w:hAnsi="Times New Roman" w:cs="Times New Roman"/>
        </w:rPr>
        <w:tab/>
        <w:t>On or before October 21, 1983</w:t>
      </w:r>
    </w:p>
    <w:p w14:paraId="580AF787" w14:textId="317323BB" w:rsidR="006238F4" w:rsidRDefault="00C244E2" w:rsidP="00C244E2">
      <w:pPr>
        <w:tabs>
          <w:tab w:val="left" w:pos="720"/>
          <w:tab w:val="left" w:pos="2160"/>
        </w:tabs>
        <w:ind w:left="2160" w:hanging="1440"/>
        <w:rPr>
          <w:rFonts w:ascii="Times New Roman" w:hAnsi="Times New Roman" w:cs="Times New Roman"/>
        </w:rPr>
      </w:pPr>
      <w:r w:rsidRPr="00C244E2">
        <w:rPr>
          <w:rFonts w:ascii="Times New Roman" w:hAnsi="Times New Roman" w:cs="Times New Roman"/>
        </w:rPr>
        <w:t>83+</w:t>
      </w:r>
      <w:r w:rsidRPr="00C244E2">
        <w:rPr>
          <w:rFonts w:ascii="Times New Roman" w:hAnsi="Times New Roman" w:cs="Times New Roman"/>
        </w:rPr>
        <w:tab/>
        <w:t>After October 21, 1983</w:t>
      </w:r>
    </w:p>
    <w:p w14:paraId="36021F1C" w14:textId="77777777" w:rsidR="00C244E2" w:rsidRPr="00C244E2" w:rsidRDefault="00C244E2" w:rsidP="00C244E2">
      <w:pPr>
        <w:widowControl w:val="0"/>
        <w:tabs>
          <w:tab w:val="left" w:pos="547"/>
        </w:tabs>
        <w:spacing w:before="120" w:after="120"/>
        <w:ind w:left="547" w:hanging="547"/>
        <w:rPr>
          <w:rFonts w:ascii="Times New Roman" w:hAnsi="Times New Roman" w:cs="Times New Roman"/>
        </w:rPr>
      </w:pPr>
      <w:r w:rsidRPr="00C244E2">
        <w:rPr>
          <w:rFonts w:ascii="Times New Roman" w:hAnsi="Times New Roman" w:cs="Times New Roman"/>
        </w:rPr>
        <w:t>▼</w:t>
      </w:r>
      <w:r w:rsidRPr="00C244E2">
        <w:rPr>
          <w:rFonts w:ascii="Times New Roman" w:hAnsi="Times New Roman" w:cs="Times New Roman"/>
          <w:b/>
        </w:rPr>
        <w:tab/>
        <w:t>Continue only if “Construction/Modification Date” is “83+.”</w:t>
      </w:r>
    </w:p>
    <w:p w14:paraId="22C02DA4" w14:textId="2AECF32A" w:rsidR="00C244E2" w:rsidRPr="00C244E2" w:rsidRDefault="00C244E2" w:rsidP="00C244E2">
      <w:pPr>
        <w:rPr>
          <w:rFonts w:ascii="Times New Roman" w:hAnsi="Times New Roman" w:cs="Times New Roman"/>
          <w:b/>
          <w:bCs/>
        </w:rPr>
      </w:pPr>
      <w:r w:rsidRPr="00C244E2">
        <w:rPr>
          <w:rFonts w:ascii="Times New Roman" w:hAnsi="Times New Roman" w:cs="Times New Roman"/>
          <w:b/>
          <w:bCs/>
        </w:rPr>
        <w:t xml:space="preserve">Affected Facility: </w:t>
      </w:r>
    </w:p>
    <w:p w14:paraId="41A3B436" w14:textId="77777777" w:rsidR="00C244E2" w:rsidRPr="00C244E2" w:rsidRDefault="00C244E2" w:rsidP="00C244E2">
      <w:pPr>
        <w:spacing w:after="120"/>
        <w:rPr>
          <w:rFonts w:ascii="Times New Roman" w:hAnsi="Times New Roman" w:cs="Times New Roman"/>
        </w:rPr>
      </w:pPr>
      <w:r w:rsidRPr="00C244E2">
        <w:rPr>
          <w:rFonts w:ascii="Times New Roman" w:hAnsi="Times New Roman" w:cs="Times New Roman"/>
        </w:rPr>
        <w:t>Select one of the following affected facility types. Enter the code on the form.</w:t>
      </w:r>
    </w:p>
    <w:p w14:paraId="404547F8" w14:textId="77777777" w:rsidR="00C244E2" w:rsidRPr="00C244E2" w:rsidRDefault="00C244E2" w:rsidP="00C244E2">
      <w:pPr>
        <w:tabs>
          <w:tab w:val="left" w:pos="720"/>
          <w:tab w:val="left" w:pos="2160"/>
        </w:tabs>
        <w:ind w:left="2160" w:hanging="1440"/>
        <w:rPr>
          <w:rFonts w:ascii="Times New Roman" w:hAnsi="Times New Roman" w:cs="Times New Roman"/>
          <w:b/>
          <w:bCs/>
        </w:rPr>
      </w:pPr>
      <w:r w:rsidRPr="00C244E2">
        <w:rPr>
          <w:rFonts w:ascii="Times New Roman" w:hAnsi="Times New Roman" w:cs="Times New Roman"/>
          <w:b/>
          <w:bCs/>
        </w:rPr>
        <w:t>Code</w:t>
      </w:r>
      <w:r w:rsidRPr="00C244E2">
        <w:rPr>
          <w:rFonts w:ascii="Times New Roman" w:hAnsi="Times New Roman" w:cs="Times New Roman"/>
          <w:b/>
          <w:bCs/>
        </w:rPr>
        <w:tab/>
        <w:t>Description</w:t>
      </w:r>
    </w:p>
    <w:p w14:paraId="3CE6D274" w14:textId="77777777" w:rsidR="00C244E2" w:rsidRPr="00C244E2" w:rsidRDefault="00C244E2" w:rsidP="00C244E2">
      <w:pPr>
        <w:tabs>
          <w:tab w:val="left" w:pos="720"/>
          <w:tab w:val="left" w:pos="2160"/>
        </w:tabs>
        <w:ind w:left="2160" w:hanging="1440"/>
        <w:rPr>
          <w:rFonts w:ascii="Times New Roman" w:hAnsi="Times New Roman" w:cs="Times New Roman"/>
        </w:rPr>
      </w:pPr>
      <w:r w:rsidRPr="00C244E2">
        <w:rPr>
          <w:rFonts w:ascii="Times New Roman" w:hAnsi="Times New Roman" w:cs="Times New Roman"/>
        </w:rPr>
        <w:t>AIROX</w:t>
      </w:r>
      <w:r w:rsidRPr="00C244E2">
        <w:rPr>
          <w:rFonts w:ascii="Times New Roman" w:hAnsi="Times New Roman" w:cs="Times New Roman"/>
        </w:rPr>
        <w:tab/>
        <w:t>Air oxidation reactor not discharging its vent stream into a recovery system</w:t>
      </w:r>
    </w:p>
    <w:p w14:paraId="7E24926A" w14:textId="77777777" w:rsidR="00C244E2" w:rsidRPr="00C244E2" w:rsidRDefault="00C244E2" w:rsidP="00C244E2">
      <w:pPr>
        <w:tabs>
          <w:tab w:val="left" w:pos="720"/>
          <w:tab w:val="left" w:pos="2160"/>
        </w:tabs>
        <w:ind w:left="2160" w:hanging="1440"/>
        <w:rPr>
          <w:rFonts w:ascii="Times New Roman" w:hAnsi="Times New Roman" w:cs="Times New Roman"/>
        </w:rPr>
      </w:pPr>
      <w:r w:rsidRPr="00C244E2">
        <w:rPr>
          <w:rFonts w:ascii="Times New Roman" w:hAnsi="Times New Roman" w:cs="Times New Roman"/>
        </w:rPr>
        <w:t>AIROXREC</w:t>
      </w:r>
      <w:r w:rsidRPr="00C244E2">
        <w:rPr>
          <w:rFonts w:ascii="Times New Roman" w:hAnsi="Times New Roman" w:cs="Times New Roman"/>
        </w:rPr>
        <w:tab/>
        <w:t>Combination of an air oxidation reactor and recovery system into which its vent stream is discharged</w:t>
      </w:r>
    </w:p>
    <w:p w14:paraId="5C11EA63" w14:textId="77777777" w:rsidR="00C244E2" w:rsidRPr="00C244E2" w:rsidRDefault="00C244E2" w:rsidP="00C244E2">
      <w:pPr>
        <w:tabs>
          <w:tab w:val="left" w:pos="720"/>
          <w:tab w:val="left" w:pos="2160"/>
        </w:tabs>
        <w:ind w:left="2160" w:hanging="1440"/>
        <w:rPr>
          <w:rFonts w:ascii="Times New Roman" w:hAnsi="Times New Roman" w:cs="Times New Roman"/>
        </w:rPr>
      </w:pPr>
      <w:r w:rsidRPr="00C244E2">
        <w:rPr>
          <w:rFonts w:ascii="Times New Roman" w:hAnsi="Times New Roman" w:cs="Times New Roman"/>
        </w:rPr>
        <w:t>2+AIROX</w:t>
      </w:r>
      <w:r w:rsidRPr="00C244E2">
        <w:rPr>
          <w:rFonts w:ascii="Times New Roman" w:hAnsi="Times New Roman" w:cs="Times New Roman"/>
        </w:rPr>
        <w:tab/>
        <w:t>Combination of two or more air oxidation reactors and common recovery systems into which their vent streams are discharged</w:t>
      </w:r>
    </w:p>
    <w:p w14:paraId="3659B7CD" w14:textId="77777777" w:rsidR="00C244E2" w:rsidRPr="00C244E2" w:rsidRDefault="00C244E2" w:rsidP="00C244E2">
      <w:pPr>
        <w:tabs>
          <w:tab w:val="left" w:pos="720"/>
          <w:tab w:val="left" w:pos="2160"/>
        </w:tabs>
        <w:ind w:left="2160" w:hanging="1440"/>
        <w:rPr>
          <w:rFonts w:ascii="Times New Roman" w:hAnsi="Times New Roman" w:cs="Times New Roman"/>
        </w:rPr>
      </w:pPr>
      <w:r w:rsidRPr="00C244E2">
        <w:rPr>
          <w:rFonts w:ascii="Times New Roman" w:hAnsi="Times New Roman" w:cs="Times New Roman"/>
        </w:rPr>
        <w:t>OTHER</w:t>
      </w:r>
      <w:r w:rsidRPr="00C244E2">
        <w:rPr>
          <w:rFonts w:ascii="Times New Roman" w:hAnsi="Times New Roman" w:cs="Times New Roman"/>
        </w:rPr>
        <w:tab/>
        <w:t>Facility cannot be classified in any of the above categories</w:t>
      </w:r>
    </w:p>
    <w:p w14:paraId="02769431" w14:textId="7354F590" w:rsidR="00C244E2" w:rsidRDefault="00C244E2" w:rsidP="002C2AF8">
      <w:pPr>
        <w:tabs>
          <w:tab w:val="left" w:pos="547"/>
        </w:tabs>
        <w:spacing w:before="120" w:after="120"/>
        <w:ind w:left="547" w:hanging="547"/>
        <w:rPr>
          <w:rFonts w:ascii="Times New Roman" w:hAnsi="Times New Roman" w:cs="Times New Roman"/>
          <w:b/>
        </w:rPr>
      </w:pPr>
      <w:r w:rsidRPr="00C244E2">
        <w:rPr>
          <w:rFonts w:ascii="Times New Roman" w:hAnsi="Times New Roman" w:cs="Times New Roman"/>
        </w:rPr>
        <w:t>▼</w:t>
      </w:r>
      <w:r w:rsidRPr="00C244E2">
        <w:rPr>
          <w:rFonts w:ascii="Times New Roman" w:hAnsi="Times New Roman" w:cs="Times New Roman"/>
          <w:b/>
        </w:rPr>
        <w:tab/>
        <w:t>Continue only if “Affected Facility” is “AIROX,” “AIROXREC,” or “2+AIROX.”</w:t>
      </w:r>
    </w:p>
    <w:p w14:paraId="245865B0" w14:textId="77777777" w:rsidR="00917750" w:rsidRPr="00917750" w:rsidRDefault="00917750" w:rsidP="00917750">
      <w:pPr>
        <w:tabs>
          <w:tab w:val="left" w:pos="547"/>
        </w:tabs>
        <w:ind w:left="547" w:hanging="547"/>
        <w:rPr>
          <w:rFonts w:ascii="Times New Roman" w:hAnsi="Times New Roman" w:cs="Times New Roman"/>
          <w:b/>
          <w:bCs/>
        </w:rPr>
      </w:pPr>
      <w:r w:rsidRPr="00917750">
        <w:rPr>
          <w:rFonts w:ascii="Times New Roman" w:hAnsi="Times New Roman" w:cs="Times New Roman"/>
          <w:b/>
          <w:bCs/>
        </w:rPr>
        <w:t>TRE Index Value:</w:t>
      </w:r>
    </w:p>
    <w:p w14:paraId="6E41DFD6" w14:textId="77777777" w:rsidR="00917750" w:rsidRPr="00917750" w:rsidRDefault="00917750" w:rsidP="00917750">
      <w:pPr>
        <w:spacing w:after="120"/>
        <w:rPr>
          <w:rFonts w:ascii="Times New Roman" w:hAnsi="Times New Roman" w:cs="Times New Roman"/>
        </w:rPr>
      </w:pPr>
      <w:r w:rsidRPr="00917750">
        <w:rPr>
          <w:rFonts w:ascii="Times New Roman" w:hAnsi="Times New Roman" w:cs="Times New Roman"/>
        </w:rPr>
        <w:t>Select one of the following total resource effectiveness (TRE) index values for the affected facility. Enter the code on the form.</w:t>
      </w:r>
    </w:p>
    <w:p w14:paraId="7034F8D8" w14:textId="77777777" w:rsidR="00917750" w:rsidRPr="00917750" w:rsidRDefault="00917750" w:rsidP="00917750">
      <w:pPr>
        <w:tabs>
          <w:tab w:val="left" w:pos="720"/>
          <w:tab w:val="left" w:pos="2160"/>
        </w:tabs>
        <w:ind w:left="2160" w:hanging="1440"/>
        <w:rPr>
          <w:rFonts w:ascii="Times New Roman" w:hAnsi="Times New Roman" w:cs="Times New Roman"/>
          <w:b/>
          <w:bCs/>
        </w:rPr>
      </w:pPr>
      <w:r w:rsidRPr="00917750">
        <w:rPr>
          <w:rFonts w:ascii="Times New Roman" w:hAnsi="Times New Roman" w:cs="Times New Roman"/>
          <w:b/>
          <w:bCs/>
        </w:rPr>
        <w:t>Code</w:t>
      </w:r>
      <w:r w:rsidRPr="00917750">
        <w:rPr>
          <w:rFonts w:ascii="Times New Roman" w:hAnsi="Times New Roman" w:cs="Times New Roman"/>
          <w:b/>
          <w:bCs/>
        </w:rPr>
        <w:tab/>
        <w:t>Description</w:t>
      </w:r>
    </w:p>
    <w:p w14:paraId="3B3B6A15" w14:textId="77777777" w:rsidR="00917750" w:rsidRPr="00917750" w:rsidRDefault="00917750" w:rsidP="00917750">
      <w:pPr>
        <w:tabs>
          <w:tab w:val="left" w:pos="720"/>
          <w:tab w:val="left" w:pos="2160"/>
        </w:tabs>
        <w:ind w:left="2160" w:hanging="1440"/>
        <w:rPr>
          <w:rFonts w:ascii="Times New Roman" w:hAnsi="Times New Roman" w:cs="Times New Roman"/>
        </w:rPr>
      </w:pPr>
      <w:r w:rsidRPr="00917750">
        <w:rPr>
          <w:rFonts w:ascii="Times New Roman" w:hAnsi="Times New Roman" w:cs="Times New Roman"/>
        </w:rPr>
        <w:t>4-</w:t>
      </w:r>
      <w:r w:rsidRPr="00917750">
        <w:rPr>
          <w:rFonts w:ascii="Times New Roman" w:hAnsi="Times New Roman" w:cs="Times New Roman"/>
        </w:rPr>
        <w:tab/>
        <w:t>TRE index value is less than or equal to 4.0</w:t>
      </w:r>
    </w:p>
    <w:p w14:paraId="71618BF5" w14:textId="77777777" w:rsidR="00917750" w:rsidRPr="00917750" w:rsidRDefault="00917750" w:rsidP="00917750">
      <w:pPr>
        <w:tabs>
          <w:tab w:val="left" w:pos="720"/>
          <w:tab w:val="left" w:pos="2160"/>
        </w:tabs>
        <w:ind w:left="2160" w:hanging="1440"/>
        <w:rPr>
          <w:rFonts w:ascii="Times New Roman" w:hAnsi="Times New Roman" w:cs="Times New Roman"/>
        </w:rPr>
      </w:pPr>
      <w:r w:rsidRPr="00917750">
        <w:rPr>
          <w:rFonts w:ascii="Times New Roman" w:hAnsi="Times New Roman" w:cs="Times New Roman"/>
        </w:rPr>
        <w:t>4+</w:t>
      </w:r>
      <w:r w:rsidRPr="00917750">
        <w:rPr>
          <w:rFonts w:ascii="Times New Roman" w:hAnsi="Times New Roman" w:cs="Times New Roman"/>
        </w:rPr>
        <w:tab/>
        <w:t>TRE index value is greater than 4.0</w:t>
      </w:r>
    </w:p>
    <w:p w14:paraId="46431829" w14:textId="77777777" w:rsidR="00917750" w:rsidRPr="00917750" w:rsidRDefault="00917750" w:rsidP="00917750">
      <w:pPr>
        <w:tabs>
          <w:tab w:val="left" w:pos="720"/>
          <w:tab w:val="left" w:pos="2160"/>
        </w:tabs>
        <w:spacing w:after="120"/>
        <w:ind w:left="2160" w:hanging="1440"/>
        <w:rPr>
          <w:rFonts w:ascii="Times New Roman" w:hAnsi="Times New Roman" w:cs="Times New Roman"/>
        </w:rPr>
      </w:pPr>
      <w:r w:rsidRPr="00917750">
        <w:rPr>
          <w:rFonts w:ascii="Times New Roman" w:hAnsi="Times New Roman" w:cs="Times New Roman"/>
        </w:rPr>
        <w:t>NCE</w:t>
      </w:r>
      <w:r w:rsidRPr="00917750">
        <w:rPr>
          <w:rFonts w:ascii="Times New Roman" w:hAnsi="Times New Roman" w:cs="Times New Roman"/>
        </w:rPr>
        <w:tab/>
        <w:t>TRE index value is not calculated or claimed for exemption 40 CFR § 60.610(c)</w:t>
      </w:r>
    </w:p>
    <w:p w14:paraId="40899B1D" w14:textId="77777777" w:rsidR="002C2AF8" w:rsidRDefault="002C2AF8">
      <w:pPr>
        <w:rPr>
          <w:rFonts w:ascii="Times New Roman" w:hAnsi="Times New Roman" w:cs="Times New Roman"/>
          <w:b/>
          <w:bCs/>
        </w:rPr>
      </w:pPr>
      <w:r>
        <w:rPr>
          <w:rFonts w:ascii="Times New Roman" w:hAnsi="Times New Roman" w:cs="Times New Roman"/>
          <w:b/>
          <w:bCs/>
        </w:rPr>
        <w:br w:type="page"/>
      </w:r>
    </w:p>
    <w:p w14:paraId="1702B4F0" w14:textId="76C00B97" w:rsidR="00917750" w:rsidRPr="00917750" w:rsidRDefault="00917750" w:rsidP="00917750">
      <w:pPr>
        <w:rPr>
          <w:rFonts w:ascii="Times New Roman" w:hAnsi="Times New Roman" w:cs="Times New Roman"/>
          <w:b/>
          <w:bCs/>
        </w:rPr>
      </w:pPr>
      <w:r w:rsidRPr="00917750">
        <w:rPr>
          <w:rFonts w:ascii="Times New Roman" w:hAnsi="Times New Roman" w:cs="Times New Roman"/>
          <w:b/>
          <w:bCs/>
        </w:rPr>
        <w:lastRenderedPageBreak/>
        <w:t>Control Device:</w:t>
      </w:r>
    </w:p>
    <w:p w14:paraId="5DE41F12" w14:textId="77777777" w:rsidR="00917750" w:rsidRPr="00917750" w:rsidRDefault="00917750" w:rsidP="00917750">
      <w:pPr>
        <w:spacing w:after="120"/>
        <w:rPr>
          <w:rFonts w:ascii="Times New Roman" w:hAnsi="Times New Roman" w:cs="Times New Roman"/>
        </w:rPr>
      </w:pPr>
      <w:r w:rsidRPr="00917750">
        <w:rPr>
          <w:rFonts w:ascii="Times New Roman" w:hAnsi="Times New Roman" w:cs="Times New Roman"/>
        </w:rPr>
        <w:t>Select one of the following methods for which the affected facility achieves compliance. Enter the code on the form.</w:t>
      </w:r>
    </w:p>
    <w:p w14:paraId="1388E51C" w14:textId="77777777" w:rsidR="00917750" w:rsidRPr="00917750" w:rsidRDefault="00917750" w:rsidP="00917750">
      <w:pPr>
        <w:tabs>
          <w:tab w:val="left" w:pos="720"/>
          <w:tab w:val="left" w:pos="2160"/>
        </w:tabs>
        <w:ind w:left="2160" w:hanging="1440"/>
        <w:rPr>
          <w:rFonts w:ascii="Times New Roman" w:hAnsi="Times New Roman" w:cs="Times New Roman"/>
          <w:b/>
          <w:bCs/>
        </w:rPr>
      </w:pPr>
      <w:r w:rsidRPr="00917750">
        <w:rPr>
          <w:rFonts w:ascii="Times New Roman" w:hAnsi="Times New Roman" w:cs="Times New Roman"/>
          <w:b/>
          <w:bCs/>
        </w:rPr>
        <w:t>Code</w:t>
      </w:r>
      <w:r w:rsidRPr="00917750">
        <w:rPr>
          <w:rFonts w:ascii="Times New Roman" w:hAnsi="Times New Roman" w:cs="Times New Roman"/>
          <w:b/>
          <w:bCs/>
        </w:rPr>
        <w:tab/>
        <w:t>Description</w:t>
      </w:r>
    </w:p>
    <w:p w14:paraId="05CA2869" w14:textId="7D6EE4AD" w:rsidR="00917750" w:rsidRPr="00917750" w:rsidRDefault="00917750" w:rsidP="00917750">
      <w:pPr>
        <w:tabs>
          <w:tab w:val="left" w:pos="720"/>
          <w:tab w:val="left" w:pos="2160"/>
        </w:tabs>
        <w:ind w:left="2160" w:hanging="1440"/>
        <w:rPr>
          <w:rFonts w:ascii="Times New Roman" w:hAnsi="Times New Roman" w:cs="Times New Roman"/>
        </w:rPr>
      </w:pPr>
      <w:r w:rsidRPr="00917750">
        <w:rPr>
          <w:rFonts w:ascii="Times New Roman" w:hAnsi="Times New Roman" w:cs="Times New Roman"/>
        </w:rPr>
        <w:t>TRE1+</w:t>
      </w:r>
      <w:r w:rsidRPr="00917750">
        <w:rPr>
          <w:rFonts w:ascii="Times New Roman" w:hAnsi="Times New Roman" w:cs="Times New Roman"/>
        </w:rPr>
        <w:tab/>
        <w:t>The affected facility achieves compliance by maintaining a TRE index value greater than 1.0</w:t>
      </w:r>
      <w:r>
        <w:rPr>
          <w:rFonts w:ascii="Times New Roman" w:hAnsi="Times New Roman" w:cs="Times New Roman"/>
        </w:rPr>
        <w:t> </w:t>
      </w:r>
      <w:r w:rsidRPr="00917750">
        <w:rPr>
          <w:rFonts w:ascii="Times New Roman" w:hAnsi="Times New Roman" w:cs="Times New Roman"/>
        </w:rPr>
        <w:t>without the use of VOC emission control devices</w:t>
      </w:r>
    </w:p>
    <w:p w14:paraId="377CF154" w14:textId="77777777" w:rsidR="00917750" w:rsidRPr="00917750" w:rsidRDefault="00917750" w:rsidP="00917750">
      <w:pPr>
        <w:tabs>
          <w:tab w:val="left" w:pos="720"/>
          <w:tab w:val="left" w:pos="2160"/>
        </w:tabs>
        <w:ind w:left="2160" w:hanging="1440"/>
        <w:rPr>
          <w:rFonts w:ascii="Times New Roman" w:hAnsi="Times New Roman" w:cs="Times New Roman"/>
        </w:rPr>
      </w:pPr>
      <w:r w:rsidRPr="00917750">
        <w:rPr>
          <w:rFonts w:ascii="Times New Roman" w:hAnsi="Times New Roman" w:cs="Times New Roman"/>
        </w:rPr>
        <w:t>FLARE</w:t>
      </w:r>
      <w:r w:rsidRPr="00917750">
        <w:rPr>
          <w:rFonts w:ascii="Times New Roman" w:hAnsi="Times New Roman" w:cs="Times New Roman"/>
        </w:rPr>
        <w:tab/>
        <w:t>The affected facility achieves compliance by combusting the emissions in a flare that meets the requirements of 40 CFR § 60.18</w:t>
      </w:r>
    </w:p>
    <w:p w14:paraId="4F42EB4C" w14:textId="77777777" w:rsidR="00917750" w:rsidRPr="00917750" w:rsidRDefault="00917750" w:rsidP="00917750">
      <w:pPr>
        <w:tabs>
          <w:tab w:val="left" w:pos="720"/>
          <w:tab w:val="left" w:pos="2160"/>
        </w:tabs>
        <w:ind w:left="2160" w:hanging="1440"/>
        <w:rPr>
          <w:rFonts w:ascii="Times New Roman" w:hAnsi="Times New Roman" w:cs="Times New Roman"/>
        </w:rPr>
      </w:pPr>
      <w:r w:rsidRPr="00917750">
        <w:rPr>
          <w:rFonts w:ascii="Times New Roman" w:hAnsi="Times New Roman" w:cs="Times New Roman"/>
        </w:rPr>
        <w:t>INCIN</w:t>
      </w:r>
      <w:r w:rsidRPr="00917750">
        <w:rPr>
          <w:rFonts w:ascii="Times New Roman" w:hAnsi="Times New Roman" w:cs="Times New Roman"/>
        </w:rPr>
        <w:tab/>
        <w:t>Non-catalytic incinerator is used to comply with TOC emission limits</w:t>
      </w:r>
    </w:p>
    <w:p w14:paraId="55499CE6" w14:textId="77777777" w:rsidR="00917750" w:rsidRPr="00917750" w:rsidRDefault="00917750" w:rsidP="00917750">
      <w:pPr>
        <w:tabs>
          <w:tab w:val="left" w:pos="720"/>
          <w:tab w:val="left" w:pos="2160"/>
        </w:tabs>
        <w:ind w:left="2160" w:hanging="1440"/>
        <w:rPr>
          <w:rFonts w:ascii="Times New Roman" w:hAnsi="Times New Roman" w:cs="Times New Roman"/>
        </w:rPr>
      </w:pPr>
      <w:r w:rsidRPr="00917750">
        <w:rPr>
          <w:rFonts w:ascii="Times New Roman" w:hAnsi="Times New Roman" w:cs="Times New Roman"/>
        </w:rPr>
        <w:t>CATINC</w:t>
      </w:r>
      <w:r w:rsidRPr="00917750">
        <w:rPr>
          <w:rFonts w:ascii="Times New Roman" w:hAnsi="Times New Roman" w:cs="Times New Roman"/>
        </w:rPr>
        <w:tab/>
        <w:t>Catalytic incinerator is used to comply with TOC emission limits</w:t>
      </w:r>
    </w:p>
    <w:p w14:paraId="0414F8AD" w14:textId="77777777" w:rsidR="00917750" w:rsidRPr="00917750" w:rsidRDefault="00917750" w:rsidP="00917750">
      <w:pPr>
        <w:tabs>
          <w:tab w:val="left" w:pos="720"/>
          <w:tab w:val="left" w:pos="2160"/>
        </w:tabs>
        <w:ind w:left="2160" w:hanging="1440"/>
        <w:rPr>
          <w:rFonts w:ascii="Times New Roman" w:hAnsi="Times New Roman" w:cs="Times New Roman"/>
        </w:rPr>
      </w:pPr>
      <w:r w:rsidRPr="00917750">
        <w:rPr>
          <w:rFonts w:ascii="Times New Roman" w:hAnsi="Times New Roman" w:cs="Times New Roman"/>
        </w:rPr>
        <w:t>B44-</w:t>
      </w:r>
      <w:r w:rsidRPr="00917750">
        <w:rPr>
          <w:rFonts w:ascii="Times New Roman" w:hAnsi="Times New Roman" w:cs="Times New Roman"/>
        </w:rPr>
        <w:tab/>
        <w:t>Boiler or process heater with design heat input capacity less than 44 MW (150 MMBTU/</w:t>
      </w:r>
      <w:proofErr w:type="spellStart"/>
      <w:r w:rsidRPr="00917750">
        <w:rPr>
          <w:rFonts w:ascii="Times New Roman" w:hAnsi="Times New Roman" w:cs="Times New Roman"/>
        </w:rPr>
        <w:t>hr</w:t>
      </w:r>
      <w:proofErr w:type="spellEnd"/>
      <w:r w:rsidRPr="00917750">
        <w:rPr>
          <w:rFonts w:ascii="Times New Roman" w:hAnsi="Times New Roman" w:cs="Times New Roman"/>
        </w:rPr>
        <w:t>) is used to achieve compliance</w:t>
      </w:r>
    </w:p>
    <w:p w14:paraId="3394C583" w14:textId="0493D7FC" w:rsidR="00917750" w:rsidRPr="00917750" w:rsidRDefault="00917750" w:rsidP="00917750">
      <w:pPr>
        <w:tabs>
          <w:tab w:val="left" w:pos="720"/>
          <w:tab w:val="left" w:pos="2160"/>
        </w:tabs>
        <w:ind w:left="2160" w:hanging="1440"/>
        <w:rPr>
          <w:rFonts w:ascii="Times New Roman" w:hAnsi="Times New Roman" w:cs="Times New Roman"/>
        </w:rPr>
      </w:pPr>
      <w:r w:rsidRPr="00917750">
        <w:rPr>
          <w:rFonts w:ascii="Times New Roman" w:hAnsi="Times New Roman" w:cs="Times New Roman"/>
        </w:rPr>
        <w:t>B44+</w:t>
      </w:r>
      <w:r w:rsidRPr="00917750">
        <w:rPr>
          <w:rFonts w:ascii="Times New Roman" w:hAnsi="Times New Roman" w:cs="Times New Roman"/>
        </w:rPr>
        <w:tab/>
        <w:t>Boiler or process heater with design heat input capacity greater than or equal to 44 MW (150</w:t>
      </w:r>
      <w:r>
        <w:rPr>
          <w:rFonts w:ascii="Times New Roman" w:hAnsi="Times New Roman" w:cs="Times New Roman"/>
        </w:rPr>
        <w:t> </w:t>
      </w:r>
      <w:r w:rsidRPr="00917750">
        <w:rPr>
          <w:rFonts w:ascii="Times New Roman" w:hAnsi="Times New Roman" w:cs="Times New Roman"/>
        </w:rPr>
        <w:t>MMBTU/</w:t>
      </w:r>
      <w:proofErr w:type="spellStart"/>
      <w:r w:rsidRPr="00917750">
        <w:rPr>
          <w:rFonts w:ascii="Times New Roman" w:hAnsi="Times New Roman" w:cs="Times New Roman"/>
        </w:rPr>
        <w:t>hr</w:t>
      </w:r>
      <w:proofErr w:type="spellEnd"/>
      <w:r w:rsidRPr="00917750">
        <w:rPr>
          <w:rFonts w:ascii="Times New Roman" w:hAnsi="Times New Roman" w:cs="Times New Roman"/>
        </w:rPr>
        <w:t>) is used to achieve compliance</w:t>
      </w:r>
    </w:p>
    <w:p w14:paraId="6D6A030F" w14:textId="77777777" w:rsidR="00917750" w:rsidRPr="00917750" w:rsidRDefault="00917750" w:rsidP="00917750">
      <w:pPr>
        <w:tabs>
          <w:tab w:val="left" w:pos="720"/>
          <w:tab w:val="left" w:pos="2160"/>
        </w:tabs>
        <w:ind w:left="2160" w:hanging="1440"/>
        <w:rPr>
          <w:rFonts w:ascii="Times New Roman" w:hAnsi="Times New Roman" w:cs="Times New Roman"/>
        </w:rPr>
      </w:pPr>
      <w:r w:rsidRPr="00917750">
        <w:rPr>
          <w:rFonts w:ascii="Times New Roman" w:hAnsi="Times New Roman" w:cs="Times New Roman"/>
        </w:rPr>
        <w:t>OTHER</w:t>
      </w:r>
      <w:r w:rsidRPr="00917750">
        <w:rPr>
          <w:rFonts w:ascii="Times New Roman" w:hAnsi="Times New Roman" w:cs="Times New Roman"/>
        </w:rPr>
        <w:tab/>
        <w:t>Compliance demonstration with control devices other than an incinerator, boiler, process heater, or flare has been approved by the EPA Administrator</w:t>
      </w:r>
    </w:p>
    <w:p w14:paraId="170459CD" w14:textId="1F96F078" w:rsidR="00917750" w:rsidRPr="00917750" w:rsidRDefault="00917750" w:rsidP="00917750">
      <w:pPr>
        <w:rPr>
          <w:rFonts w:ascii="Times New Roman" w:hAnsi="Times New Roman" w:cs="Times New Roman"/>
          <w:b/>
          <w:bCs/>
        </w:rPr>
      </w:pPr>
      <w:r w:rsidRPr="00917750">
        <w:rPr>
          <w:rFonts w:ascii="Times New Roman" w:hAnsi="Times New Roman" w:cs="Times New Roman"/>
          <w:b/>
          <w:bCs/>
        </w:rPr>
        <w:t>Control Device ID No.:</w:t>
      </w:r>
    </w:p>
    <w:p w14:paraId="1D5D8A47" w14:textId="0844DCAE" w:rsidR="00C244E2" w:rsidRDefault="00917750" w:rsidP="00917750">
      <w:pPr>
        <w:spacing w:after="120"/>
        <w:rPr>
          <w:rFonts w:ascii="Times New Roman" w:hAnsi="Times New Roman" w:cs="Times New Roman"/>
        </w:rPr>
      </w:pPr>
      <w:r w:rsidRPr="00917750">
        <w:rPr>
          <w:rFonts w:ascii="Times New Roman" w:hAnsi="Times New Roman" w:cs="Times New Roman"/>
        </w:rPr>
        <w:t>If applicable, enter the identification number (maximum 10 characters) for the control device to which emissions are routed. This number should be consistent with the control device identification number listed on Form OP-SUM. Use multiple lines if more than one control device is used. If there is no control device, leave this column blank.</w:t>
      </w:r>
    </w:p>
    <w:p w14:paraId="54D2BBE7" w14:textId="3A53A99D" w:rsidR="00917750" w:rsidRDefault="00917750" w:rsidP="00917750">
      <w:pPr>
        <w:tabs>
          <w:tab w:val="right" w:pos="10710"/>
        </w:tabs>
        <w:spacing w:after="120"/>
        <w:rPr>
          <w:rFonts w:ascii="Times New Roman" w:hAnsi="Times New Roman" w:cs="Times New Roman"/>
        </w:rPr>
      </w:pPr>
      <w:r>
        <w:rPr>
          <w:rFonts w:ascii="Times New Roman" w:hAnsi="Times New Roman" w:cs="Times New Roman"/>
          <w:u w:val="thick"/>
        </w:rPr>
        <w:tab/>
      </w:r>
    </w:p>
    <w:bookmarkStart w:id="2" w:name="Table_1b"/>
    <w:p w14:paraId="369EC1FB" w14:textId="52DFD066" w:rsidR="00917750" w:rsidRDefault="007C0C2A" w:rsidP="002C2AF8">
      <w:pPr>
        <w:tabs>
          <w:tab w:val="left" w:pos="1440"/>
        </w:tabs>
        <w:ind w:left="1440" w:hanging="1440"/>
        <w:rPr>
          <w:rFonts w:ascii="Times New Roman" w:hAnsi="Times New Roman" w:cs="Times New Roman"/>
          <w:b/>
          <w:bCs/>
        </w:rPr>
      </w:pPr>
      <w:r w:rsidRPr="00C723B2">
        <w:rPr>
          <w:rFonts w:ascii="Times New Roman" w:hAnsi="Times New Roman" w:cs="Times New Roman"/>
          <w:b/>
          <w:bCs/>
          <w:color w:val="0000FF"/>
        </w:rPr>
        <w:fldChar w:fldCharType="begin"/>
      </w:r>
      <w:r w:rsidRPr="00C723B2">
        <w:rPr>
          <w:rFonts w:ascii="Times New Roman" w:hAnsi="Times New Roman" w:cs="Times New Roman"/>
          <w:b/>
          <w:bCs/>
          <w:color w:val="0000FF"/>
        </w:rPr>
        <w:instrText xml:space="preserve"> HYPERLINK  \l "table1b" </w:instrText>
      </w:r>
      <w:r w:rsidRPr="00C723B2">
        <w:rPr>
          <w:rFonts w:ascii="Times New Roman" w:hAnsi="Times New Roman" w:cs="Times New Roman"/>
          <w:b/>
          <w:bCs/>
          <w:color w:val="0000FF"/>
        </w:rPr>
        <w:fldChar w:fldCharType="separate"/>
      </w:r>
      <w:r w:rsidR="00917750" w:rsidRPr="00C723B2">
        <w:rPr>
          <w:rStyle w:val="Hyperlink"/>
          <w:rFonts w:ascii="Times New Roman" w:hAnsi="Times New Roman" w:cs="Times New Roman"/>
          <w:b/>
          <w:bCs/>
          <w:color w:val="0000FF"/>
        </w:rPr>
        <w:t>Table 1b</w:t>
      </w:r>
      <w:bookmarkEnd w:id="2"/>
      <w:r w:rsidRPr="00C723B2">
        <w:rPr>
          <w:rFonts w:ascii="Times New Roman" w:hAnsi="Times New Roman" w:cs="Times New Roman"/>
          <w:b/>
          <w:bCs/>
          <w:color w:val="0000FF"/>
        </w:rPr>
        <w:fldChar w:fldCharType="end"/>
      </w:r>
      <w:r w:rsidR="00917750" w:rsidRPr="00917750">
        <w:rPr>
          <w:rFonts w:ascii="Times New Roman" w:hAnsi="Times New Roman" w:cs="Times New Roman"/>
          <w:b/>
          <w:bCs/>
        </w:rPr>
        <w:t>:</w:t>
      </w:r>
      <w:r w:rsidR="00917750" w:rsidRPr="00917750">
        <w:rPr>
          <w:rFonts w:ascii="Times New Roman" w:hAnsi="Times New Roman" w:cs="Times New Roman"/>
          <w:b/>
          <w:bCs/>
        </w:rPr>
        <w:tab/>
        <w:t>Title 40 Code of Federal Regulations Part 60 (40 CFR Part 60)</w:t>
      </w:r>
      <w:r w:rsidR="002C2AF8">
        <w:rPr>
          <w:rFonts w:ascii="Times New Roman" w:hAnsi="Times New Roman" w:cs="Times New Roman"/>
          <w:b/>
          <w:bCs/>
        </w:rPr>
        <w:t xml:space="preserve">, </w:t>
      </w:r>
      <w:r w:rsidR="00917750" w:rsidRPr="00917750">
        <w:rPr>
          <w:rFonts w:ascii="Times New Roman" w:hAnsi="Times New Roman" w:cs="Times New Roman"/>
          <w:b/>
          <w:bCs/>
        </w:rPr>
        <w:t>Subpart III:  Standards of Performance for Volatile Organic Compound (VOC) Emissions from the Synthetic Organic Chemical Manufacturing Industry (SOCMI) Air Oxidation Unit Processes</w:t>
      </w:r>
    </w:p>
    <w:p w14:paraId="43F9FBC2" w14:textId="6B7C6A20" w:rsidR="00566AAA" w:rsidRPr="00566AAA" w:rsidRDefault="00566AAA" w:rsidP="002C2AF8">
      <w:pPr>
        <w:numPr>
          <w:ilvl w:val="0"/>
          <w:numId w:val="25"/>
        </w:numPr>
        <w:tabs>
          <w:tab w:val="left" w:pos="547"/>
        </w:tabs>
        <w:spacing w:before="120" w:after="120"/>
        <w:ind w:left="547" w:hanging="547"/>
        <w:rPr>
          <w:rFonts w:ascii="Times New Roman" w:hAnsi="Times New Roman" w:cs="Times New Roman"/>
          <w:b/>
          <w:bCs/>
        </w:rPr>
      </w:pPr>
      <w:r w:rsidRPr="00566AAA">
        <w:rPr>
          <w:rFonts w:ascii="Times New Roman" w:hAnsi="Times New Roman" w:cs="Times New Roman"/>
          <w:b/>
        </w:rPr>
        <w:t>Complete only if “TRE Index Value” is “4-” or “NCE” and “Control Device” is “TRE1+.”</w:t>
      </w:r>
    </w:p>
    <w:p w14:paraId="7E6B89BC" w14:textId="77777777" w:rsidR="00566AAA" w:rsidRPr="00566AAA" w:rsidRDefault="00566AAA" w:rsidP="00566AAA">
      <w:pPr>
        <w:rPr>
          <w:rFonts w:ascii="Times New Roman" w:hAnsi="Times New Roman" w:cs="Times New Roman"/>
          <w:b/>
          <w:bCs/>
        </w:rPr>
      </w:pPr>
      <w:r w:rsidRPr="00566AAA">
        <w:rPr>
          <w:rFonts w:ascii="Times New Roman" w:hAnsi="Times New Roman" w:cs="Times New Roman"/>
          <w:b/>
          <w:bCs/>
        </w:rPr>
        <w:t>Unit ID No.:</w:t>
      </w:r>
    </w:p>
    <w:p w14:paraId="7E8FE103" w14:textId="77777777" w:rsidR="00566AAA" w:rsidRPr="00566AAA" w:rsidRDefault="00566AAA" w:rsidP="00566AAA">
      <w:pPr>
        <w:spacing w:after="120"/>
        <w:rPr>
          <w:rFonts w:ascii="Times New Roman" w:hAnsi="Times New Roman" w:cs="Times New Roman"/>
        </w:rPr>
      </w:pPr>
      <w:r w:rsidRPr="00566AAA">
        <w:rPr>
          <w:rFonts w:ascii="Times New Roman" w:hAnsi="Times New Roman" w:cs="Times New Roman"/>
        </w:rPr>
        <w:t>Enter the identification number (ID No.) for the air oxidation reactor or combination of reactors (maximum 10 characters) as listed on Form OP-SUM.</w:t>
      </w:r>
    </w:p>
    <w:p w14:paraId="70B829B2" w14:textId="77777777" w:rsidR="00566AAA" w:rsidRPr="00566AAA" w:rsidRDefault="00566AAA" w:rsidP="00566AAA">
      <w:pPr>
        <w:rPr>
          <w:rFonts w:ascii="Times New Roman" w:hAnsi="Times New Roman" w:cs="Times New Roman"/>
          <w:b/>
          <w:bCs/>
        </w:rPr>
      </w:pPr>
      <w:r w:rsidRPr="00566AAA">
        <w:rPr>
          <w:rFonts w:ascii="Times New Roman" w:hAnsi="Times New Roman" w:cs="Times New Roman"/>
          <w:b/>
          <w:bCs/>
        </w:rPr>
        <w:t>SOP Index No.:</w:t>
      </w:r>
    </w:p>
    <w:p w14:paraId="1F002DE9" w14:textId="2FE8BC41" w:rsidR="00566AAA" w:rsidRDefault="00566AAA" w:rsidP="00566AAA">
      <w:pPr>
        <w:spacing w:after="120"/>
        <w:rPr>
          <w:rFonts w:ascii="Times New Roman" w:hAnsi="Times New Roman" w:cs="Times New Roman"/>
        </w:rPr>
      </w:pPr>
      <w:r w:rsidRPr="00566AAA">
        <w:rPr>
          <w:rFonts w:ascii="Times New Roman" w:hAnsi="Times New Roman" w:cs="Times New Roman"/>
        </w:rPr>
        <w:t>Site operating permit (SOP) applicants should indicate the SOP index number for the unit or group of units (maximum</w:t>
      </w:r>
      <w:r>
        <w:rPr>
          <w:rFonts w:ascii="Times New Roman" w:hAnsi="Times New Roman" w:cs="Times New Roman"/>
        </w:rPr>
        <w:t> </w:t>
      </w:r>
      <w:r w:rsidRPr="00566AAA">
        <w:rPr>
          <w:rFonts w:ascii="Times New Roman" w:hAnsi="Times New Roman" w:cs="Times New Roman"/>
        </w:rPr>
        <w:t>15</w:t>
      </w:r>
      <w:r>
        <w:rPr>
          <w:rFonts w:ascii="Times New Roman" w:hAnsi="Times New Roman" w:cs="Times New Roman"/>
        </w:rPr>
        <w:t> </w:t>
      </w:r>
      <w:r w:rsidRPr="00566AAA">
        <w:rPr>
          <w:rFonts w:ascii="Times New Roman" w:hAnsi="Times New Roman" w:cs="Times New Roman"/>
        </w:rPr>
        <w:t>characters consisting of numeric, alphanumeric characters, and/or dashes prefixed by a code for the applicable regulation [i.e., 60KB-XXXX]). For additional information relating to SOP index numbers, please refer to the TCEQ guidance document entitled “Federal Operating Permit Application Guidance Document.”</w:t>
      </w:r>
    </w:p>
    <w:p w14:paraId="0E8ADA64" w14:textId="0C7027BB" w:rsidR="00566AAA" w:rsidRPr="00566AAA" w:rsidRDefault="00566AAA" w:rsidP="00566AAA">
      <w:pPr>
        <w:numPr>
          <w:ilvl w:val="0"/>
          <w:numId w:val="25"/>
        </w:numPr>
        <w:tabs>
          <w:tab w:val="left" w:pos="547"/>
        </w:tabs>
        <w:spacing w:after="120"/>
        <w:ind w:left="547" w:hanging="547"/>
        <w:rPr>
          <w:rFonts w:ascii="Times New Roman" w:hAnsi="Times New Roman" w:cs="Times New Roman"/>
        </w:rPr>
      </w:pPr>
      <w:r w:rsidRPr="00566AAA">
        <w:rPr>
          <w:rFonts w:ascii="Times New Roman" w:hAnsi="Times New Roman" w:cs="Times New Roman"/>
          <w:b/>
        </w:rPr>
        <w:t>Complete “Recovery Device” only if “Control Device” is “TRE1+.”</w:t>
      </w:r>
    </w:p>
    <w:p w14:paraId="163D0BEF" w14:textId="77777777" w:rsidR="00566AAA" w:rsidRPr="00566AAA" w:rsidRDefault="00566AAA" w:rsidP="00566AAA">
      <w:pPr>
        <w:rPr>
          <w:rFonts w:ascii="Times New Roman" w:hAnsi="Times New Roman" w:cs="Times New Roman"/>
          <w:b/>
          <w:bCs/>
        </w:rPr>
      </w:pPr>
      <w:r w:rsidRPr="00566AAA">
        <w:rPr>
          <w:rFonts w:ascii="Times New Roman" w:hAnsi="Times New Roman" w:cs="Times New Roman"/>
          <w:b/>
          <w:bCs/>
        </w:rPr>
        <w:t>Recovery Device:</w:t>
      </w:r>
    </w:p>
    <w:p w14:paraId="3EFF9B21" w14:textId="77777777" w:rsidR="00566AAA" w:rsidRPr="00566AAA" w:rsidRDefault="00566AAA" w:rsidP="00566AAA">
      <w:pPr>
        <w:spacing w:after="120"/>
        <w:rPr>
          <w:rFonts w:ascii="Times New Roman" w:hAnsi="Times New Roman" w:cs="Times New Roman"/>
        </w:rPr>
      </w:pPr>
      <w:r w:rsidRPr="00566AAA">
        <w:rPr>
          <w:rFonts w:ascii="Times New Roman" w:hAnsi="Times New Roman" w:cs="Times New Roman"/>
        </w:rPr>
        <w:t>Select one of the following options for the recovery device. Enter the code on the form.</w:t>
      </w:r>
    </w:p>
    <w:p w14:paraId="6EEF0984" w14:textId="77777777" w:rsidR="00566AAA" w:rsidRPr="00566AAA" w:rsidRDefault="00566AAA" w:rsidP="00566AAA">
      <w:pPr>
        <w:tabs>
          <w:tab w:val="left" w:pos="720"/>
          <w:tab w:val="left" w:pos="2160"/>
        </w:tabs>
        <w:ind w:left="2160" w:hanging="1440"/>
        <w:rPr>
          <w:rFonts w:ascii="Times New Roman" w:hAnsi="Times New Roman" w:cs="Times New Roman"/>
          <w:b/>
          <w:bCs/>
        </w:rPr>
      </w:pPr>
      <w:r w:rsidRPr="00566AAA">
        <w:rPr>
          <w:rFonts w:ascii="Times New Roman" w:hAnsi="Times New Roman" w:cs="Times New Roman"/>
          <w:b/>
          <w:bCs/>
        </w:rPr>
        <w:t>Code</w:t>
      </w:r>
      <w:r w:rsidRPr="00566AAA">
        <w:rPr>
          <w:rFonts w:ascii="Times New Roman" w:hAnsi="Times New Roman" w:cs="Times New Roman"/>
          <w:b/>
          <w:bCs/>
        </w:rPr>
        <w:tab/>
        <w:t>Description</w:t>
      </w:r>
    </w:p>
    <w:p w14:paraId="634D068F" w14:textId="77777777" w:rsidR="00566AAA" w:rsidRPr="00566AAA" w:rsidRDefault="00566AAA" w:rsidP="00566AAA">
      <w:pPr>
        <w:tabs>
          <w:tab w:val="left" w:pos="720"/>
          <w:tab w:val="left" w:pos="2160"/>
        </w:tabs>
        <w:ind w:left="2160" w:hanging="1440"/>
        <w:rPr>
          <w:rFonts w:ascii="Times New Roman" w:hAnsi="Times New Roman" w:cs="Times New Roman"/>
        </w:rPr>
      </w:pPr>
      <w:r w:rsidRPr="00566AAA">
        <w:rPr>
          <w:rFonts w:ascii="Times New Roman" w:hAnsi="Times New Roman" w:cs="Times New Roman"/>
        </w:rPr>
        <w:t>ABS</w:t>
      </w:r>
      <w:r w:rsidRPr="00566AAA">
        <w:rPr>
          <w:rFonts w:ascii="Times New Roman" w:hAnsi="Times New Roman" w:cs="Times New Roman"/>
        </w:rPr>
        <w:tab/>
        <w:t>Absorber used as the final recovery device</w:t>
      </w:r>
    </w:p>
    <w:p w14:paraId="1D0194A9" w14:textId="77777777" w:rsidR="00566AAA" w:rsidRPr="00566AAA" w:rsidRDefault="00566AAA" w:rsidP="00566AAA">
      <w:pPr>
        <w:tabs>
          <w:tab w:val="left" w:pos="720"/>
          <w:tab w:val="left" w:pos="2160"/>
        </w:tabs>
        <w:ind w:left="2160" w:hanging="1440"/>
        <w:rPr>
          <w:rFonts w:ascii="Times New Roman" w:hAnsi="Times New Roman" w:cs="Times New Roman"/>
        </w:rPr>
      </w:pPr>
      <w:r w:rsidRPr="00566AAA">
        <w:rPr>
          <w:rFonts w:ascii="Times New Roman" w:hAnsi="Times New Roman" w:cs="Times New Roman"/>
        </w:rPr>
        <w:t>COND</w:t>
      </w:r>
      <w:r w:rsidRPr="00566AAA">
        <w:rPr>
          <w:rFonts w:ascii="Times New Roman" w:hAnsi="Times New Roman" w:cs="Times New Roman"/>
        </w:rPr>
        <w:tab/>
        <w:t>Condenser used as the final recovery device</w:t>
      </w:r>
    </w:p>
    <w:p w14:paraId="60B0E2C5" w14:textId="77777777" w:rsidR="00566AAA" w:rsidRPr="00566AAA" w:rsidRDefault="00566AAA" w:rsidP="00566AAA">
      <w:pPr>
        <w:tabs>
          <w:tab w:val="left" w:pos="720"/>
          <w:tab w:val="left" w:pos="2160"/>
        </w:tabs>
        <w:ind w:left="2160" w:hanging="1440"/>
        <w:rPr>
          <w:rFonts w:ascii="Times New Roman" w:hAnsi="Times New Roman" w:cs="Times New Roman"/>
        </w:rPr>
      </w:pPr>
      <w:r w:rsidRPr="00566AAA">
        <w:rPr>
          <w:rFonts w:ascii="Times New Roman" w:hAnsi="Times New Roman" w:cs="Times New Roman"/>
        </w:rPr>
        <w:t>CARB</w:t>
      </w:r>
      <w:r w:rsidRPr="00566AAA">
        <w:rPr>
          <w:rFonts w:ascii="Times New Roman" w:hAnsi="Times New Roman" w:cs="Times New Roman"/>
        </w:rPr>
        <w:tab/>
        <w:t>Carbon adsorber used as the final recovery device</w:t>
      </w:r>
    </w:p>
    <w:p w14:paraId="7CF8956D" w14:textId="77777777" w:rsidR="00566AAA" w:rsidRPr="00566AAA" w:rsidRDefault="00566AAA" w:rsidP="00566AAA">
      <w:pPr>
        <w:tabs>
          <w:tab w:val="left" w:pos="720"/>
          <w:tab w:val="left" w:pos="2160"/>
        </w:tabs>
        <w:ind w:left="2160" w:hanging="1440"/>
        <w:rPr>
          <w:rFonts w:ascii="Times New Roman" w:hAnsi="Times New Roman" w:cs="Times New Roman"/>
        </w:rPr>
      </w:pPr>
      <w:r w:rsidRPr="00566AAA">
        <w:rPr>
          <w:rFonts w:ascii="Times New Roman" w:hAnsi="Times New Roman" w:cs="Times New Roman"/>
        </w:rPr>
        <w:t>OTHER</w:t>
      </w:r>
      <w:r w:rsidRPr="00566AAA">
        <w:rPr>
          <w:rFonts w:ascii="Times New Roman" w:hAnsi="Times New Roman" w:cs="Times New Roman"/>
        </w:rPr>
        <w:tab/>
        <w:t>Compliance demonstration with a recovery device other than an absorber, condenser, or carbon adsorber which has been approved by the EPA Administrator</w:t>
      </w:r>
    </w:p>
    <w:p w14:paraId="2E246D20" w14:textId="77777777" w:rsidR="00D145FF" w:rsidRPr="00D145FF" w:rsidRDefault="00D145FF" w:rsidP="00D145FF">
      <w:pPr>
        <w:widowControl w:val="0"/>
        <w:spacing w:before="120"/>
        <w:rPr>
          <w:rFonts w:ascii="Times New Roman" w:hAnsi="Times New Roman" w:cs="Times New Roman"/>
          <w:b/>
        </w:rPr>
      </w:pPr>
      <w:r w:rsidRPr="00D145FF">
        <w:rPr>
          <w:rFonts w:ascii="Times New Roman" w:hAnsi="Times New Roman" w:cs="Times New Roman"/>
          <w:b/>
        </w:rPr>
        <w:t>Recovery Device ID No.:</w:t>
      </w:r>
    </w:p>
    <w:p w14:paraId="467B2D88" w14:textId="492BDF6D" w:rsidR="002C2AF8" w:rsidRDefault="00D145FF" w:rsidP="00D145FF">
      <w:pPr>
        <w:widowControl w:val="0"/>
        <w:rPr>
          <w:rFonts w:ascii="Times New Roman" w:hAnsi="Times New Roman" w:cs="Times New Roman"/>
        </w:rPr>
      </w:pPr>
      <w:r w:rsidRPr="00D145FF">
        <w:rPr>
          <w:rFonts w:ascii="Times New Roman" w:hAnsi="Times New Roman" w:cs="Times New Roman"/>
        </w:rPr>
        <w:t>If applicable, enter the identification number (ID No.) for the final recovery device to which emissions are routed (maximum 10 characters). This number should be consistent with the control device identification number listed on Form OP-SUM. If there is no control device, leave this column blank.</w:t>
      </w:r>
    </w:p>
    <w:p w14:paraId="3327477E" w14:textId="77777777" w:rsidR="002C2AF8" w:rsidRDefault="002C2AF8">
      <w:pPr>
        <w:rPr>
          <w:rFonts w:ascii="Times New Roman" w:hAnsi="Times New Roman" w:cs="Times New Roman"/>
        </w:rPr>
      </w:pPr>
      <w:r>
        <w:rPr>
          <w:rFonts w:ascii="Times New Roman" w:hAnsi="Times New Roman" w:cs="Times New Roman"/>
        </w:rPr>
        <w:br w:type="page"/>
      </w:r>
    </w:p>
    <w:p w14:paraId="7E8E8A20" w14:textId="77777777" w:rsidR="00D145FF" w:rsidRPr="00D145FF" w:rsidRDefault="00D145FF" w:rsidP="00D145FF">
      <w:pPr>
        <w:widowControl w:val="0"/>
        <w:tabs>
          <w:tab w:val="left" w:pos="547"/>
        </w:tabs>
        <w:spacing w:before="120" w:after="120"/>
        <w:ind w:left="547" w:hanging="547"/>
        <w:rPr>
          <w:rFonts w:ascii="Times New Roman" w:hAnsi="Times New Roman" w:cs="Times New Roman"/>
        </w:rPr>
      </w:pPr>
      <w:r w:rsidRPr="00D145FF">
        <w:rPr>
          <w:rFonts w:ascii="Segoe UI Symbol" w:hAnsi="Segoe UI Symbol" w:cs="Segoe UI Symbol"/>
        </w:rPr>
        <w:lastRenderedPageBreak/>
        <w:t>★</w:t>
      </w:r>
      <w:r w:rsidRPr="00D145FF">
        <w:rPr>
          <w:rFonts w:ascii="Times New Roman" w:hAnsi="Times New Roman" w:cs="Times New Roman"/>
        </w:rPr>
        <w:tab/>
      </w:r>
      <w:r w:rsidRPr="00D145FF">
        <w:rPr>
          <w:rFonts w:ascii="Times New Roman" w:hAnsi="Times New Roman" w:cs="Times New Roman"/>
          <w:b/>
        </w:rPr>
        <w:t>Complete “AMOC ID No.” only if “Control Device” or “Recovery Device” is “OTHER.”</w:t>
      </w:r>
    </w:p>
    <w:p w14:paraId="3D55F805" w14:textId="77777777" w:rsidR="00D145FF" w:rsidRPr="00D145FF" w:rsidRDefault="00D145FF" w:rsidP="00D145FF">
      <w:pPr>
        <w:widowControl w:val="0"/>
        <w:rPr>
          <w:rFonts w:ascii="Times New Roman" w:hAnsi="Times New Roman" w:cs="Times New Roman"/>
          <w:b/>
        </w:rPr>
      </w:pPr>
      <w:r w:rsidRPr="00D145FF">
        <w:rPr>
          <w:rFonts w:ascii="Times New Roman" w:hAnsi="Times New Roman" w:cs="Times New Roman"/>
          <w:b/>
        </w:rPr>
        <w:t>AMOC ID No.:</w:t>
      </w:r>
    </w:p>
    <w:p w14:paraId="26189E2D" w14:textId="77777777" w:rsidR="00D145FF" w:rsidRPr="00D145FF" w:rsidRDefault="00D145FF" w:rsidP="00D145FF">
      <w:pPr>
        <w:widowControl w:val="0"/>
        <w:rPr>
          <w:rFonts w:ascii="Times New Roman" w:hAnsi="Times New Roman" w:cs="Times New Roman"/>
        </w:rPr>
      </w:pPr>
      <w:r w:rsidRPr="00D145FF">
        <w:rPr>
          <w:rFonts w:ascii="Times New Roman" w:hAnsi="Times New Roman" w:cs="Times New Roman"/>
        </w:rPr>
        <w:t>If an alternate method of control (AMOC) has been approved, then enter the corresponding AMOC unique identifier for each unit or process. If the unique identifier is unavailable, then enter the date of the AMOC approval letter. The unique identifier and/or the date of the approval letter is contained in the Compliance File under the appropriate account number. Otherwise, leave this column blank.</w:t>
      </w:r>
    </w:p>
    <w:p w14:paraId="1978ED55" w14:textId="77777777" w:rsidR="00D145FF" w:rsidRPr="00D145FF" w:rsidRDefault="00D145FF" w:rsidP="00D145FF">
      <w:pPr>
        <w:widowControl w:val="0"/>
        <w:numPr>
          <w:ilvl w:val="0"/>
          <w:numId w:val="26"/>
        </w:numPr>
        <w:tabs>
          <w:tab w:val="left" w:pos="547"/>
        </w:tabs>
        <w:spacing w:before="120" w:after="120"/>
        <w:ind w:left="547" w:hanging="547"/>
        <w:rPr>
          <w:rFonts w:ascii="Times New Roman" w:hAnsi="Times New Roman" w:cs="Times New Roman"/>
        </w:rPr>
      </w:pPr>
      <w:r w:rsidRPr="00D145FF">
        <w:rPr>
          <w:rFonts w:ascii="Times New Roman" w:hAnsi="Times New Roman" w:cs="Times New Roman"/>
          <w:b/>
        </w:rPr>
        <w:t>Continue only if “Recovery Device” is “ABS,” “COND,” or “CARB.”</w:t>
      </w:r>
    </w:p>
    <w:p w14:paraId="4F358635" w14:textId="77777777" w:rsidR="00D145FF" w:rsidRPr="00D145FF" w:rsidRDefault="00D145FF" w:rsidP="00D145FF">
      <w:pPr>
        <w:widowControl w:val="0"/>
        <w:rPr>
          <w:rFonts w:ascii="Times New Roman" w:hAnsi="Times New Roman" w:cs="Times New Roman"/>
          <w:b/>
        </w:rPr>
      </w:pPr>
      <w:r w:rsidRPr="00D145FF">
        <w:rPr>
          <w:rFonts w:ascii="Times New Roman" w:hAnsi="Times New Roman" w:cs="Times New Roman"/>
          <w:b/>
        </w:rPr>
        <w:t xml:space="preserve">TRE for Halogenated Vent Stream: </w:t>
      </w:r>
    </w:p>
    <w:p w14:paraId="536A7F29" w14:textId="77777777" w:rsidR="00D145FF" w:rsidRPr="00D145FF" w:rsidRDefault="00D145FF" w:rsidP="00D145FF">
      <w:pPr>
        <w:widowControl w:val="0"/>
        <w:rPr>
          <w:rFonts w:ascii="Times New Roman" w:hAnsi="Times New Roman" w:cs="Times New Roman"/>
        </w:rPr>
      </w:pPr>
      <w:r w:rsidRPr="00D145FF">
        <w:rPr>
          <w:rFonts w:ascii="Times New Roman" w:hAnsi="Times New Roman" w:cs="Times New Roman"/>
        </w:rPr>
        <w:t>Enter “YES” if the total resource effectiveness (TRE) index value is being calculated for a halogenated vent stream. Otherwise, enter “NO.”</w:t>
      </w:r>
    </w:p>
    <w:p w14:paraId="379D34EB" w14:textId="77777777" w:rsidR="00D145FF" w:rsidRPr="00D145FF" w:rsidRDefault="00D145FF" w:rsidP="00D145FF">
      <w:pPr>
        <w:widowControl w:val="0"/>
        <w:spacing w:before="120"/>
        <w:rPr>
          <w:rFonts w:ascii="Times New Roman" w:hAnsi="Times New Roman" w:cs="Times New Roman"/>
          <w:b/>
        </w:rPr>
      </w:pPr>
      <w:r w:rsidRPr="00D145FF">
        <w:rPr>
          <w:rFonts w:ascii="Times New Roman" w:hAnsi="Times New Roman" w:cs="Times New Roman"/>
          <w:b/>
        </w:rPr>
        <w:t>Organic Monitoring Device:</w:t>
      </w:r>
    </w:p>
    <w:p w14:paraId="2503D9DD" w14:textId="77777777" w:rsidR="00D145FF" w:rsidRPr="00D145FF" w:rsidRDefault="00D145FF" w:rsidP="002C2AF8">
      <w:pPr>
        <w:widowControl w:val="0"/>
        <w:spacing w:after="120"/>
        <w:rPr>
          <w:rFonts w:ascii="Times New Roman" w:hAnsi="Times New Roman" w:cs="Times New Roman"/>
        </w:rPr>
      </w:pPr>
      <w:r w:rsidRPr="00D145FF">
        <w:rPr>
          <w:rFonts w:ascii="Times New Roman" w:hAnsi="Times New Roman" w:cs="Times New Roman"/>
        </w:rPr>
        <w:t>Enter “YES” if an organic monitoring device is used to indicate the concentration level of organic compounds exiting the recovery device based on a detection principal. Otherwise, enter “NO.”</w:t>
      </w:r>
    </w:p>
    <w:p w14:paraId="45B0D9C5" w14:textId="70CA0254" w:rsidR="00566AAA" w:rsidRPr="00DD4B0D" w:rsidRDefault="00DD4B0D" w:rsidP="00DD4B0D">
      <w:pPr>
        <w:tabs>
          <w:tab w:val="right" w:pos="10710"/>
        </w:tabs>
        <w:spacing w:after="120"/>
        <w:rPr>
          <w:rFonts w:ascii="Times New Roman" w:hAnsi="Times New Roman" w:cs="Times New Roman"/>
          <w:u w:val="thick"/>
        </w:rPr>
      </w:pPr>
      <w:r>
        <w:rPr>
          <w:rFonts w:ascii="Times New Roman" w:hAnsi="Times New Roman" w:cs="Times New Roman"/>
          <w:u w:val="thick"/>
        </w:rPr>
        <w:tab/>
      </w:r>
    </w:p>
    <w:bookmarkStart w:id="3" w:name="Table_2a"/>
    <w:p w14:paraId="6F9CE354" w14:textId="6886A582" w:rsidR="00DD4B0D" w:rsidRDefault="007C0C2A" w:rsidP="00883B8F">
      <w:pPr>
        <w:tabs>
          <w:tab w:val="left" w:pos="1440"/>
        </w:tabs>
        <w:ind w:left="1440" w:hanging="1440"/>
        <w:rPr>
          <w:rFonts w:ascii="Times New Roman" w:hAnsi="Times New Roman" w:cs="Times New Roman"/>
          <w:b/>
          <w:bCs/>
        </w:rPr>
      </w:pPr>
      <w:r w:rsidRPr="00C723B2">
        <w:rPr>
          <w:rFonts w:ascii="Times New Roman" w:hAnsi="Times New Roman" w:cs="Times New Roman"/>
          <w:b/>
          <w:bCs/>
          <w:color w:val="0000FF"/>
        </w:rPr>
        <w:fldChar w:fldCharType="begin"/>
      </w:r>
      <w:r w:rsidRPr="00C723B2">
        <w:rPr>
          <w:rFonts w:ascii="Times New Roman" w:hAnsi="Times New Roman" w:cs="Times New Roman"/>
          <w:b/>
          <w:bCs/>
          <w:color w:val="0000FF"/>
        </w:rPr>
        <w:instrText xml:space="preserve"> HYPERLINK  \l "table2a" </w:instrText>
      </w:r>
      <w:r w:rsidRPr="00C723B2">
        <w:rPr>
          <w:rFonts w:ascii="Times New Roman" w:hAnsi="Times New Roman" w:cs="Times New Roman"/>
          <w:b/>
          <w:bCs/>
          <w:color w:val="0000FF"/>
        </w:rPr>
        <w:fldChar w:fldCharType="separate"/>
      </w:r>
      <w:r w:rsidR="00DD4B0D" w:rsidRPr="00C723B2">
        <w:rPr>
          <w:rStyle w:val="Hyperlink"/>
          <w:rFonts w:ascii="Times New Roman" w:hAnsi="Times New Roman" w:cs="Times New Roman"/>
          <w:b/>
          <w:bCs/>
          <w:color w:val="0000FF"/>
        </w:rPr>
        <w:t>Table 2a</w:t>
      </w:r>
      <w:bookmarkEnd w:id="3"/>
      <w:r w:rsidRPr="00C723B2">
        <w:rPr>
          <w:rFonts w:ascii="Times New Roman" w:hAnsi="Times New Roman" w:cs="Times New Roman"/>
          <w:b/>
          <w:bCs/>
          <w:color w:val="0000FF"/>
        </w:rPr>
        <w:fldChar w:fldCharType="end"/>
      </w:r>
      <w:r w:rsidR="00DD4B0D" w:rsidRPr="00DD4B0D">
        <w:rPr>
          <w:rFonts w:ascii="Times New Roman" w:hAnsi="Times New Roman" w:cs="Times New Roman"/>
          <w:b/>
          <w:bCs/>
        </w:rPr>
        <w:t>:</w:t>
      </w:r>
      <w:r w:rsidR="00DD4B0D" w:rsidRPr="00DD4B0D">
        <w:rPr>
          <w:rFonts w:ascii="Times New Roman" w:hAnsi="Times New Roman" w:cs="Times New Roman"/>
          <w:b/>
          <w:bCs/>
        </w:rPr>
        <w:tab/>
        <w:t>Title 40 Code of Federal Regulations Part 60 (40 CFR Part 60)</w:t>
      </w:r>
      <w:r w:rsidR="00883B8F">
        <w:rPr>
          <w:rFonts w:ascii="Times New Roman" w:hAnsi="Times New Roman" w:cs="Times New Roman"/>
          <w:b/>
          <w:bCs/>
        </w:rPr>
        <w:t xml:space="preserve">, </w:t>
      </w:r>
      <w:r w:rsidR="00DD4B0D" w:rsidRPr="00DD4B0D">
        <w:rPr>
          <w:rFonts w:ascii="Times New Roman" w:hAnsi="Times New Roman" w:cs="Times New Roman"/>
          <w:b/>
          <w:bCs/>
        </w:rPr>
        <w:t>Subpart RRR:  Standards of Performance for Volatile Organic Compound Emissions from Synthetic Organic Chemical Manufacturing Industry (SOCMI) Reactor Processes</w:t>
      </w:r>
    </w:p>
    <w:p w14:paraId="30320092" w14:textId="77777777" w:rsidR="00DD4B0D" w:rsidRPr="00DD4B0D" w:rsidRDefault="00DD4B0D" w:rsidP="00883B8F">
      <w:pPr>
        <w:spacing w:before="120"/>
        <w:rPr>
          <w:rFonts w:ascii="Times New Roman" w:hAnsi="Times New Roman" w:cs="Times New Roman"/>
          <w:b/>
          <w:bCs/>
        </w:rPr>
      </w:pPr>
      <w:r w:rsidRPr="00DD4B0D">
        <w:rPr>
          <w:rFonts w:ascii="Times New Roman" w:hAnsi="Times New Roman" w:cs="Times New Roman"/>
          <w:b/>
          <w:bCs/>
        </w:rPr>
        <w:t>Unit ID No.:</w:t>
      </w:r>
    </w:p>
    <w:p w14:paraId="094C9C3C" w14:textId="5668D7FC" w:rsidR="00DD4B0D" w:rsidRPr="00DD4B0D" w:rsidRDefault="00DD4B0D" w:rsidP="00DD4B0D">
      <w:pPr>
        <w:spacing w:after="120"/>
        <w:rPr>
          <w:rFonts w:ascii="Times New Roman" w:hAnsi="Times New Roman" w:cs="Times New Roman"/>
        </w:rPr>
      </w:pPr>
      <w:r w:rsidRPr="00DD4B0D">
        <w:rPr>
          <w:rFonts w:ascii="Times New Roman" w:hAnsi="Times New Roman" w:cs="Times New Roman"/>
        </w:rPr>
        <w:t>Enter the identification number (ID No.) for the reactor process (or combination of reactor processes) (maximum</w:t>
      </w:r>
      <w:r>
        <w:rPr>
          <w:rFonts w:ascii="Times New Roman" w:hAnsi="Times New Roman" w:cs="Times New Roman"/>
        </w:rPr>
        <w:t> </w:t>
      </w:r>
      <w:r w:rsidRPr="00DD4B0D">
        <w:rPr>
          <w:rFonts w:ascii="Times New Roman" w:hAnsi="Times New Roman" w:cs="Times New Roman"/>
        </w:rPr>
        <w:t>10</w:t>
      </w:r>
      <w:r>
        <w:rPr>
          <w:rFonts w:ascii="Times New Roman" w:hAnsi="Times New Roman" w:cs="Times New Roman"/>
        </w:rPr>
        <w:t> </w:t>
      </w:r>
      <w:r w:rsidRPr="00DD4B0D">
        <w:rPr>
          <w:rFonts w:ascii="Times New Roman" w:hAnsi="Times New Roman" w:cs="Times New Roman"/>
        </w:rPr>
        <w:t>characters) as listed on Form OP-SUM.</w:t>
      </w:r>
    </w:p>
    <w:p w14:paraId="5B12704E" w14:textId="77777777" w:rsidR="00DD4B0D" w:rsidRPr="00DD4B0D" w:rsidRDefault="00DD4B0D" w:rsidP="00DD4B0D">
      <w:pPr>
        <w:rPr>
          <w:rFonts w:ascii="Times New Roman" w:hAnsi="Times New Roman" w:cs="Times New Roman"/>
          <w:b/>
          <w:bCs/>
        </w:rPr>
      </w:pPr>
      <w:r w:rsidRPr="00DD4B0D">
        <w:rPr>
          <w:rFonts w:ascii="Times New Roman" w:hAnsi="Times New Roman" w:cs="Times New Roman"/>
          <w:b/>
          <w:bCs/>
        </w:rPr>
        <w:t>SOP Index No.:</w:t>
      </w:r>
    </w:p>
    <w:p w14:paraId="6D6B3740" w14:textId="5B1934DA" w:rsidR="00DD4B0D" w:rsidRPr="00DD4B0D" w:rsidRDefault="00DD4B0D" w:rsidP="00DD4B0D">
      <w:pPr>
        <w:spacing w:after="120"/>
        <w:rPr>
          <w:rFonts w:ascii="Times New Roman" w:hAnsi="Times New Roman" w:cs="Times New Roman"/>
        </w:rPr>
      </w:pPr>
      <w:r w:rsidRPr="00DD4B0D">
        <w:rPr>
          <w:rFonts w:ascii="Times New Roman" w:hAnsi="Times New Roman" w:cs="Times New Roman"/>
        </w:rPr>
        <w:t>Site operating permit (SOP) applicants should indicate the SOP index number for the unit or group of units (maximum</w:t>
      </w:r>
      <w:r>
        <w:rPr>
          <w:rFonts w:ascii="Times New Roman" w:hAnsi="Times New Roman" w:cs="Times New Roman"/>
        </w:rPr>
        <w:t> </w:t>
      </w:r>
      <w:r w:rsidRPr="00DD4B0D">
        <w:rPr>
          <w:rFonts w:ascii="Times New Roman" w:hAnsi="Times New Roman" w:cs="Times New Roman"/>
        </w:rPr>
        <w:t>15</w:t>
      </w:r>
      <w:r>
        <w:rPr>
          <w:rFonts w:ascii="Times New Roman" w:hAnsi="Times New Roman" w:cs="Times New Roman"/>
        </w:rPr>
        <w:t> </w:t>
      </w:r>
      <w:r w:rsidRPr="00DD4B0D">
        <w:rPr>
          <w:rFonts w:ascii="Times New Roman" w:hAnsi="Times New Roman" w:cs="Times New Roman"/>
        </w:rPr>
        <w:t>characters consisting of numeric, alphanumeric characters, and/or dashes prefixed by a code for the applicable regulation [i.e., 60KB-XXXX]). For additional information relating to SOP index numbers, please refer to the TCEQ guidance document entitled “Federal Operating Permit Application Guidance Document.”</w:t>
      </w:r>
    </w:p>
    <w:p w14:paraId="45338710" w14:textId="77777777" w:rsidR="00DD4B0D" w:rsidRPr="00DD4B0D" w:rsidRDefault="00DD4B0D" w:rsidP="00DD4B0D">
      <w:pPr>
        <w:rPr>
          <w:rFonts w:ascii="Times New Roman" w:hAnsi="Times New Roman" w:cs="Times New Roman"/>
          <w:b/>
          <w:bCs/>
        </w:rPr>
      </w:pPr>
      <w:r w:rsidRPr="00DD4B0D">
        <w:rPr>
          <w:rFonts w:ascii="Times New Roman" w:hAnsi="Times New Roman" w:cs="Times New Roman"/>
          <w:b/>
          <w:bCs/>
        </w:rPr>
        <w:t>Chemicals Listed in 40 CFR § 60.707:</w:t>
      </w:r>
    </w:p>
    <w:p w14:paraId="1144B6E0" w14:textId="24F4233B" w:rsidR="00DD4B0D" w:rsidRDefault="00DD4B0D" w:rsidP="00DD4B0D">
      <w:pPr>
        <w:spacing w:after="120"/>
        <w:rPr>
          <w:rFonts w:ascii="Times New Roman" w:hAnsi="Times New Roman" w:cs="Times New Roman"/>
        </w:rPr>
      </w:pPr>
      <w:r w:rsidRPr="00DD4B0D">
        <w:rPr>
          <w:rFonts w:ascii="Times New Roman" w:hAnsi="Times New Roman" w:cs="Times New Roman"/>
        </w:rPr>
        <w:t>Enter “YES” if the affected facility is part of a process unit that produces any chemicals listed in 40 CFR § 60.707 as a product, co-product, by product, or intermediate. Otherwise, enter “NO.”</w:t>
      </w:r>
    </w:p>
    <w:p w14:paraId="0655532B" w14:textId="77777777" w:rsidR="005D4685" w:rsidRPr="007A11EB" w:rsidRDefault="005D4685" w:rsidP="005D4685">
      <w:pPr>
        <w:widowControl w:val="0"/>
        <w:tabs>
          <w:tab w:val="left" w:pos="547"/>
        </w:tabs>
        <w:spacing w:before="120" w:after="120"/>
        <w:ind w:left="547" w:hanging="547"/>
        <w:rPr>
          <w:b/>
        </w:rPr>
      </w:pPr>
      <w:r w:rsidRPr="007A11EB">
        <w:rPr>
          <w:rFonts w:ascii="Arial" w:hAnsi="Arial" w:cs="Arial"/>
          <w:b/>
        </w:rPr>
        <w:t>▼</w:t>
      </w:r>
      <w:r w:rsidRPr="007A11EB">
        <w:rPr>
          <w:b/>
        </w:rPr>
        <w:tab/>
      </w:r>
      <w:r w:rsidRPr="00C723B2">
        <w:rPr>
          <w:rFonts w:ascii="Times New Roman" w:hAnsi="Times New Roman" w:cs="Times New Roman"/>
          <w:b/>
        </w:rPr>
        <w:t>Continue only if “Chemicals Listed in § 60.707” is “YES.”</w:t>
      </w:r>
    </w:p>
    <w:p w14:paraId="15615EAA" w14:textId="77777777" w:rsidR="005D4685" w:rsidRPr="005D4685" w:rsidRDefault="005D4685" w:rsidP="005D4685">
      <w:pPr>
        <w:rPr>
          <w:rFonts w:ascii="Times New Roman" w:hAnsi="Times New Roman" w:cs="Times New Roman"/>
          <w:b/>
          <w:bCs/>
        </w:rPr>
      </w:pPr>
      <w:r w:rsidRPr="005D4685">
        <w:rPr>
          <w:rFonts w:ascii="Times New Roman" w:hAnsi="Times New Roman" w:cs="Times New Roman"/>
          <w:b/>
          <w:bCs/>
        </w:rPr>
        <w:t xml:space="preserve">Construction/Modification Date:  </w:t>
      </w:r>
    </w:p>
    <w:p w14:paraId="53796823" w14:textId="77777777" w:rsidR="005D4685" w:rsidRPr="005D4685" w:rsidRDefault="005D4685" w:rsidP="005D4685">
      <w:pPr>
        <w:spacing w:after="120"/>
        <w:rPr>
          <w:rFonts w:ascii="Times New Roman" w:hAnsi="Times New Roman" w:cs="Times New Roman"/>
        </w:rPr>
      </w:pPr>
      <w:r w:rsidRPr="005D4685">
        <w:rPr>
          <w:rFonts w:ascii="Times New Roman" w:hAnsi="Times New Roman" w:cs="Times New Roman"/>
        </w:rPr>
        <w:t>Select one of the following options that describes the date of commencement of the most recent construction, reconstruction, or modification. Enter the code on the form.</w:t>
      </w:r>
    </w:p>
    <w:p w14:paraId="739CF262" w14:textId="77777777" w:rsidR="005D4685" w:rsidRPr="005D4685" w:rsidRDefault="005D4685" w:rsidP="005D4685">
      <w:pPr>
        <w:tabs>
          <w:tab w:val="left" w:pos="720"/>
          <w:tab w:val="left" w:pos="2160"/>
        </w:tabs>
        <w:ind w:left="2160" w:hanging="1440"/>
        <w:rPr>
          <w:rFonts w:ascii="Times New Roman" w:hAnsi="Times New Roman" w:cs="Times New Roman"/>
          <w:b/>
          <w:bCs/>
        </w:rPr>
      </w:pPr>
      <w:r w:rsidRPr="005D4685">
        <w:rPr>
          <w:rFonts w:ascii="Times New Roman" w:hAnsi="Times New Roman" w:cs="Times New Roman"/>
          <w:b/>
          <w:bCs/>
        </w:rPr>
        <w:t>Code</w:t>
      </w:r>
      <w:r w:rsidRPr="005D4685">
        <w:rPr>
          <w:rFonts w:ascii="Times New Roman" w:hAnsi="Times New Roman" w:cs="Times New Roman"/>
          <w:b/>
          <w:bCs/>
        </w:rPr>
        <w:tab/>
        <w:t>Description</w:t>
      </w:r>
    </w:p>
    <w:p w14:paraId="670B9A7A" w14:textId="77777777" w:rsidR="005D4685" w:rsidRPr="005D4685" w:rsidRDefault="005D4685" w:rsidP="005D4685">
      <w:pPr>
        <w:tabs>
          <w:tab w:val="left" w:pos="720"/>
          <w:tab w:val="left" w:pos="2160"/>
        </w:tabs>
        <w:ind w:left="2160" w:hanging="1440"/>
        <w:rPr>
          <w:rFonts w:ascii="Times New Roman" w:hAnsi="Times New Roman" w:cs="Times New Roman"/>
        </w:rPr>
      </w:pPr>
      <w:r w:rsidRPr="005D4685">
        <w:rPr>
          <w:rFonts w:ascii="Times New Roman" w:hAnsi="Times New Roman" w:cs="Times New Roman"/>
        </w:rPr>
        <w:t>90-</w:t>
      </w:r>
      <w:r w:rsidRPr="005D4685">
        <w:rPr>
          <w:rFonts w:ascii="Times New Roman" w:hAnsi="Times New Roman" w:cs="Times New Roman"/>
        </w:rPr>
        <w:tab/>
        <w:t>On/or before June 29, 1990</w:t>
      </w:r>
    </w:p>
    <w:p w14:paraId="44F85803" w14:textId="6B763EE5" w:rsidR="005D4685" w:rsidRDefault="005D4685" w:rsidP="005D4685">
      <w:pPr>
        <w:tabs>
          <w:tab w:val="left" w:pos="720"/>
          <w:tab w:val="left" w:pos="2160"/>
        </w:tabs>
        <w:ind w:left="2160" w:hanging="1440"/>
        <w:rPr>
          <w:rFonts w:ascii="Times New Roman" w:hAnsi="Times New Roman" w:cs="Times New Roman"/>
        </w:rPr>
      </w:pPr>
      <w:r w:rsidRPr="005D4685">
        <w:rPr>
          <w:rFonts w:ascii="Times New Roman" w:hAnsi="Times New Roman" w:cs="Times New Roman"/>
        </w:rPr>
        <w:t>90+</w:t>
      </w:r>
      <w:r w:rsidRPr="005D4685">
        <w:rPr>
          <w:rFonts w:ascii="Times New Roman" w:hAnsi="Times New Roman" w:cs="Times New Roman"/>
        </w:rPr>
        <w:tab/>
        <w:t>After June 29, 1990</w:t>
      </w:r>
    </w:p>
    <w:p w14:paraId="7C6A18F5" w14:textId="77777777" w:rsidR="0093684D" w:rsidRPr="0093684D" w:rsidRDefault="0093684D" w:rsidP="0093684D">
      <w:pPr>
        <w:widowControl w:val="0"/>
        <w:tabs>
          <w:tab w:val="left" w:pos="547"/>
        </w:tabs>
        <w:spacing w:before="120" w:after="120"/>
        <w:ind w:left="547" w:hanging="547"/>
        <w:rPr>
          <w:rFonts w:ascii="Times New Roman" w:hAnsi="Times New Roman" w:cs="Times New Roman"/>
        </w:rPr>
      </w:pPr>
      <w:r w:rsidRPr="0093684D">
        <w:rPr>
          <w:rFonts w:ascii="Times New Roman" w:hAnsi="Times New Roman" w:cs="Times New Roman"/>
          <w:b/>
        </w:rPr>
        <w:t>▼</w:t>
      </w:r>
      <w:r w:rsidRPr="0093684D">
        <w:rPr>
          <w:rFonts w:ascii="Times New Roman" w:hAnsi="Times New Roman" w:cs="Times New Roman"/>
          <w:b/>
        </w:rPr>
        <w:tab/>
        <w:t>Continue only if “Construction/Modification Date” is “90+.”</w:t>
      </w:r>
    </w:p>
    <w:p w14:paraId="30EF8FDB" w14:textId="77777777" w:rsidR="002C2AF8" w:rsidRDefault="002C2AF8">
      <w:pPr>
        <w:rPr>
          <w:rFonts w:ascii="Times New Roman" w:hAnsi="Times New Roman" w:cs="Times New Roman"/>
          <w:b/>
          <w:bCs/>
        </w:rPr>
      </w:pPr>
      <w:r>
        <w:rPr>
          <w:rFonts w:ascii="Times New Roman" w:hAnsi="Times New Roman" w:cs="Times New Roman"/>
          <w:b/>
          <w:bCs/>
        </w:rPr>
        <w:br w:type="page"/>
      </w:r>
    </w:p>
    <w:p w14:paraId="3180C063" w14:textId="1198E0AA" w:rsidR="0093684D" w:rsidRPr="0093684D" w:rsidRDefault="0093684D" w:rsidP="0093684D">
      <w:pPr>
        <w:rPr>
          <w:rFonts w:ascii="Times New Roman" w:hAnsi="Times New Roman" w:cs="Times New Roman"/>
          <w:b/>
          <w:bCs/>
        </w:rPr>
      </w:pPr>
      <w:r w:rsidRPr="0093684D">
        <w:rPr>
          <w:rFonts w:ascii="Times New Roman" w:hAnsi="Times New Roman" w:cs="Times New Roman"/>
          <w:b/>
          <w:bCs/>
        </w:rPr>
        <w:lastRenderedPageBreak/>
        <w:t>Affected Facility Type:</w:t>
      </w:r>
    </w:p>
    <w:p w14:paraId="33616624" w14:textId="77777777" w:rsidR="0093684D" w:rsidRPr="0093684D" w:rsidRDefault="0093684D" w:rsidP="0093684D">
      <w:pPr>
        <w:spacing w:after="120"/>
        <w:rPr>
          <w:rFonts w:ascii="Times New Roman" w:hAnsi="Times New Roman" w:cs="Times New Roman"/>
        </w:rPr>
      </w:pPr>
      <w:r w:rsidRPr="0093684D">
        <w:rPr>
          <w:rFonts w:ascii="Times New Roman" w:hAnsi="Times New Roman" w:cs="Times New Roman"/>
        </w:rPr>
        <w:t>Select one of the following options that describes the affected facility type. Enter the code on the form.</w:t>
      </w:r>
    </w:p>
    <w:p w14:paraId="3A983431" w14:textId="77777777" w:rsidR="0093684D" w:rsidRPr="0093684D" w:rsidRDefault="0093684D" w:rsidP="0093684D">
      <w:pPr>
        <w:tabs>
          <w:tab w:val="left" w:pos="720"/>
          <w:tab w:val="left" w:pos="2160"/>
        </w:tabs>
        <w:ind w:left="2160" w:hanging="1440"/>
        <w:rPr>
          <w:rFonts w:ascii="Times New Roman" w:hAnsi="Times New Roman" w:cs="Times New Roman"/>
          <w:b/>
          <w:bCs/>
        </w:rPr>
      </w:pPr>
      <w:r w:rsidRPr="0093684D">
        <w:rPr>
          <w:rFonts w:ascii="Times New Roman" w:hAnsi="Times New Roman" w:cs="Times New Roman"/>
          <w:b/>
          <w:bCs/>
        </w:rPr>
        <w:t>Code</w:t>
      </w:r>
      <w:r w:rsidRPr="0093684D">
        <w:rPr>
          <w:rFonts w:ascii="Times New Roman" w:hAnsi="Times New Roman" w:cs="Times New Roman"/>
          <w:b/>
          <w:bCs/>
        </w:rPr>
        <w:tab/>
        <w:t>Description</w:t>
      </w:r>
    </w:p>
    <w:p w14:paraId="7C170FB8" w14:textId="77777777" w:rsidR="0093684D" w:rsidRPr="0093684D" w:rsidRDefault="0093684D" w:rsidP="0093684D">
      <w:pPr>
        <w:tabs>
          <w:tab w:val="left" w:pos="720"/>
          <w:tab w:val="left" w:pos="2160"/>
        </w:tabs>
        <w:ind w:left="2160" w:hanging="1440"/>
        <w:rPr>
          <w:rFonts w:ascii="Times New Roman" w:hAnsi="Times New Roman" w:cs="Times New Roman"/>
        </w:rPr>
      </w:pPr>
      <w:r w:rsidRPr="0093684D">
        <w:rPr>
          <w:rFonts w:ascii="Times New Roman" w:hAnsi="Times New Roman" w:cs="Times New Roman"/>
        </w:rPr>
        <w:t>REACT</w:t>
      </w:r>
      <w:r w:rsidRPr="0093684D">
        <w:rPr>
          <w:rFonts w:ascii="Times New Roman" w:hAnsi="Times New Roman" w:cs="Times New Roman"/>
        </w:rPr>
        <w:tab/>
        <w:t>Reactor process not discharging its vent stream into a recovery system (reactor process is not designed and operated as a batch operation, does not produce beverage alcohol, and uses, contains, or produces VOC)</w:t>
      </w:r>
    </w:p>
    <w:p w14:paraId="1BC2F078" w14:textId="77777777" w:rsidR="0093684D" w:rsidRPr="0093684D" w:rsidRDefault="0093684D" w:rsidP="0093684D">
      <w:pPr>
        <w:tabs>
          <w:tab w:val="left" w:pos="720"/>
          <w:tab w:val="left" w:pos="2160"/>
        </w:tabs>
        <w:ind w:left="2160" w:hanging="1440"/>
        <w:rPr>
          <w:rFonts w:ascii="Times New Roman" w:hAnsi="Times New Roman" w:cs="Times New Roman"/>
        </w:rPr>
      </w:pPr>
      <w:r w:rsidRPr="0093684D">
        <w:rPr>
          <w:rFonts w:ascii="Times New Roman" w:hAnsi="Times New Roman" w:cs="Times New Roman"/>
        </w:rPr>
        <w:t>COMBO</w:t>
      </w:r>
      <w:r w:rsidRPr="0093684D">
        <w:rPr>
          <w:rFonts w:ascii="Times New Roman" w:hAnsi="Times New Roman" w:cs="Times New Roman"/>
        </w:rPr>
        <w:tab/>
        <w:t>Combination of a reactor process and the recovery system into which its vent stream is discharged (reactor process is not designed and operated as a batch operation, does not produce beverage alcohol, and uses, contains, or produces VOC)</w:t>
      </w:r>
    </w:p>
    <w:p w14:paraId="208FF15B" w14:textId="77777777" w:rsidR="0093684D" w:rsidRPr="0093684D" w:rsidRDefault="0093684D" w:rsidP="0093684D">
      <w:pPr>
        <w:tabs>
          <w:tab w:val="left" w:pos="720"/>
          <w:tab w:val="left" w:pos="2160"/>
        </w:tabs>
        <w:ind w:left="2160" w:hanging="1440"/>
        <w:rPr>
          <w:rFonts w:ascii="Times New Roman" w:hAnsi="Times New Roman" w:cs="Times New Roman"/>
        </w:rPr>
      </w:pPr>
      <w:r w:rsidRPr="0093684D">
        <w:rPr>
          <w:rFonts w:ascii="Times New Roman" w:hAnsi="Times New Roman" w:cs="Times New Roman"/>
        </w:rPr>
        <w:t>2COMBO</w:t>
      </w:r>
      <w:r w:rsidRPr="0093684D">
        <w:rPr>
          <w:rFonts w:ascii="Times New Roman" w:hAnsi="Times New Roman" w:cs="Times New Roman"/>
        </w:rPr>
        <w:tab/>
        <w:t>Combination of two or more reactor processes and the common recovery system into which their vent streams are discharged (reactor process is not designed and operated as a batch operation, does not produce beverage alcohol, and uses, contains, or produces VOC)</w:t>
      </w:r>
    </w:p>
    <w:p w14:paraId="4D2AE7A8" w14:textId="77777777" w:rsidR="0093684D" w:rsidRPr="0093684D" w:rsidRDefault="0093684D" w:rsidP="0093684D">
      <w:pPr>
        <w:tabs>
          <w:tab w:val="left" w:pos="720"/>
          <w:tab w:val="left" w:pos="2160"/>
        </w:tabs>
        <w:ind w:left="2160" w:hanging="1440"/>
        <w:rPr>
          <w:rFonts w:ascii="Times New Roman" w:hAnsi="Times New Roman" w:cs="Times New Roman"/>
        </w:rPr>
      </w:pPr>
      <w:r w:rsidRPr="0093684D">
        <w:rPr>
          <w:rFonts w:ascii="Times New Roman" w:hAnsi="Times New Roman" w:cs="Times New Roman"/>
        </w:rPr>
        <w:t>BATCH</w:t>
      </w:r>
      <w:r w:rsidRPr="0093684D">
        <w:rPr>
          <w:rFonts w:ascii="Times New Roman" w:hAnsi="Times New Roman" w:cs="Times New Roman"/>
        </w:rPr>
        <w:tab/>
        <w:t>Reactor process that is designed and operated as a batch operation</w:t>
      </w:r>
    </w:p>
    <w:p w14:paraId="0205E955" w14:textId="77777777" w:rsidR="0093684D" w:rsidRPr="0093684D" w:rsidRDefault="0093684D" w:rsidP="0093684D">
      <w:pPr>
        <w:tabs>
          <w:tab w:val="left" w:pos="720"/>
          <w:tab w:val="left" w:pos="2160"/>
        </w:tabs>
        <w:ind w:left="2160" w:hanging="1440"/>
        <w:rPr>
          <w:rFonts w:ascii="Times New Roman" w:hAnsi="Times New Roman" w:cs="Times New Roman"/>
        </w:rPr>
      </w:pPr>
      <w:r w:rsidRPr="0093684D">
        <w:rPr>
          <w:rFonts w:ascii="Times New Roman" w:hAnsi="Times New Roman" w:cs="Times New Roman"/>
        </w:rPr>
        <w:t>BEVALC</w:t>
      </w:r>
      <w:r w:rsidRPr="0093684D">
        <w:rPr>
          <w:rFonts w:ascii="Times New Roman" w:hAnsi="Times New Roman" w:cs="Times New Roman"/>
        </w:rPr>
        <w:tab/>
        <w:t>Reactor process operating as a part of a process unit which produces beverage alcohols</w:t>
      </w:r>
    </w:p>
    <w:p w14:paraId="37D5186D" w14:textId="77777777" w:rsidR="0093684D" w:rsidRPr="0093684D" w:rsidRDefault="0093684D" w:rsidP="0093684D">
      <w:pPr>
        <w:tabs>
          <w:tab w:val="left" w:pos="720"/>
          <w:tab w:val="left" w:pos="2160"/>
        </w:tabs>
        <w:ind w:left="2160" w:hanging="1440"/>
        <w:rPr>
          <w:rFonts w:ascii="Times New Roman" w:hAnsi="Times New Roman" w:cs="Times New Roman"/>
        </w:rPr>
      </w:pPr>
      <w:r w:rsidRPr="0093684D">
        <w:rPr>
          <w:rFonts w:ascii="Times New Roman" w:hAnsi="Times New Roman" w:cs="Times New Roman"/>
        </w:rPr>
        <w:t>NOVOC</w:t>
      </w:r>
      <w:r w:rsidRPr="0093684D">
        <w:rPr>
          <w:rFonts w:ascii="Times New Roman" w:hAnsi="Times New Roman" w:cs="Times New Roman"/>
        </w:rPr>
        <w:tab/>
        <w:t>Reactor process operating as a part of a process unit which uses, contains, and produces no VOC</w:t>
      </w:r>
    </w:p>
    <w:p w14:paraId="196C5143" w14:textId="3FF74359" w:rsidR="005D4685" w:rsidRDefault="0093684D" w:rsidP="0093684D">
      <w:pPr>
        <w:tabs>
          <w:tab w:val="left" w:pos="720"/>
          <w:tab w:val="left" w:pos="2160"/>
        </w:tabs>
        <w:spacing w:after="120"/>
        <w:ind w:left="2160" w:hanging="1440"/>
        <w:rPr>
          <w:rFonts w:ascii="Times New Roman" w:hAnsi="Times New Roman" w:cs="Times New Roman"/>
        </w:rPr>
      </w:pPr>
      <w:r w:rsidRPr="0093684D">
        <w:rPr>
          <w:rFonts w:ascii="Times New Roman" w:hAnsi="Times New Roman" w:cs="Times New Roman"/>
        </w:rPr>
        <w:t>OTHER</w:t>
      </w:r>
      <w:r w:rsidRPr="0093684D">
        <w:rPr>
          <w:rFonts w:ascii="Times New Roman" w:hAnsi="Times New Roman" w:cs="Times New Roman"/>
        </w:rPr>
        <w:tab/>
        <w:t>Facility cannot be classified in any of the above categories</w:t>
      </w:r>
    </w:p>
    <w:p w14:paraId="0BDF7677" w14:textId="46A2152F" w:rsidR="0093684D" w:rsidRDefault="0093684D" w:rsidP="0093684D">
      <w:pPr>
        <w:tabs>
          <w:tab w:val="left" w:pos="547"/>
        </w:tabs>
        <w:spacing w:after="120"/>
        <w:ind w:left="547" w:hanging="547"/>
        <w:rPr>
          <w:rFonts w:ascii="Times New Roman" w:hAnsi="Times New Roman" w:cs="Times New Roman"/>
          <w:b/>
        </w:rPr>
      </w:pPr>
      <w:r w:rsidRPr="0093684D">
        <w:rPr>
          <w:rFonts w:ascii="Times New Roman" w:hAnsi="Times New Roman" w:cs="Times New Roman"/>
          <w:b/>
        </w:rPr>
        <w:t>▼</w:t>
      </w:r>
      <w:r w:rsidRPr="0093684D">
        <w:rPr>
          <w:rFonts w:ascii="Times New Roman" w:hAnsi="Times New Roman" w:cs="Times New Roman"/>
          <w:b/>
        </w:rPr>
        <w:tab/>
        <w:t>Continue only if “Affected Facility Type” is “REACT,” “COMBO,” or “2COMBO.”</w:t>
      </w:r>
    </w:p>
    <w:p w14:paraId="142EC7CE" w14:textId="77777777" w:rsidR="00D34599" w:rsidRPr="00D34599" w:rsidRDefault="00D34599" w:rsidP="00D34599">
      <w:pPr>
        <w:tabs>
          <w:tab w:val="left" w:pos="547"/>
        </w:tabs>
        <w:ind w:left="547" w:hanging="547"/>
        <w:rPr>
          <w:rFonts w:ascii="Times New Roman" w:hAnsi="Times New Roman" w:cs="Times New Roman"/>
        </w:rPr>
      </w:pPr>
      <w:r w:rsidRPr="00D34599">
        <w:rPr>
          <w:rFonts w:ascii="Times New Roman" w:hAnsi="Times New Roman" w:cs="Times New Roman"/>
          <w:b/>
          <w:bCs/>
        </w:rPr>
        <w:t>Subject to Title 40 CFR Part 60, Subpart DDD</w:t>
      </w:r>
      <w:r w:rsidRPr="00D34599">
        <w:rPr>
          <w:rFonts w:ascii="Times New Roman" w:hAnsi="Times New Roman" w:cs="Times New Roman"/>
        </w:rPr>
        <w:t>:</w:t>
      </w:r>
    </w:p>
    <w:p w14:paraId="5313810B" w14:textId="42C3DC37" w:rsidR="00D34599" w:rsidRPr="00171257" w:rsidRDefault="00D34599" w:rsidP="00D34599">
      <w:pPr>
        <w:spacing w:after="120"/>
        <w:rPr>
          <w:rFonts w:ascii="Times New Roman" w:hAnsi="Times New Roman" w:cs="Times New Roman"/>
        </w:rPr>
      </w:pPr>
      <w:r w:rsidRPr="00171257">
        <w:rPr>
          <w:rFonts w:ascii="Times New Roman" w:hAnsi="Times New Roman" w:cs="Times New Roman"/>
        </w:rPr>
        <w:t>Enter “YES” if the reactor process is subject to the provisions of Title 40 CFR Part 60, Subpart DDD. Otherwise, enter “NO.”</w:t>
      </w:r>
    </w:p>
    <w:p w14:paraId="55A45490" w14:textId="77777777" w:rsidR="00171257" w:rsidRPr="00171257" w:rsidRDefault="00171257" w:rsidP="00171257">
      <w:pPr>
        <w:widowControl w:val="0"/>
        <w:tabs>
          <w:tab w:val="left" w:pos="547"/>
        </w:tabs>
        <w:spacing w:before="120" w:after="120"/>
        <w:ind w:left="547" w:hanging="547"/>
        <w:rPr>
          <w:rFonts w:ascii="Times New Roman" w:hAnsi="Times New Roman" w:cs="Times New Roman"/>
        </w:rPr>
      </w:pPr>
      <w:r w:rsidRPr="00171257">
        <w:rPr>
          <w:rFonts w:ascii="Times New Roman" w:hAnsi="Times New Roman" w:cs="Times New Roman"/>
          <w:b/>
        </w:rPr>
        <w:t>▼</w:t>
      </w:r>
      <w:r w:rsidRPr="00171257">
        <w:rPr>
          <w:rFonts w:ascii="Times New Roman" w:hAnsi="Times New Roman" w:cs="Times New Roman"/>
          <w:b/>
        </w:rPr>
        <w:tab/>
        <w:t>Continue only if “Subject to NSPS DDD” is “NO.”</w:t>
      </w:r>
    </w:p>
    <w:p w14:paraId="5E33E759" w14:textId="77777777" w:rsidR="00171257" w:rsidRPr="00171257" w:rsidRDefault="00171257" w:rsidP="00171257">
      <w:pPr>
        <w:widowControl w:val="0"/>
        <w:rPr>
          <w:rFonts w:ascii="Times New Roman" w:hAnsi="Times New Roman" w:cs="Times New Roman"/>
        </w:rPr>
      </w:pPr>
      <w:r w:rsidRPr="00171257">
        <w:rPr>
          <w:rFonts w:ascii="Times New Roman" w:hAnsi="Times New Roman" w:cs="Times New Roman"/>
          <w:b/>
        </w:rPr>
        <w:t>Subject to Title 40 CFR Part 60, Subpart NNN:</w:t>
      </w:r>
    </w:p>
    <w:p w14:paraId="083F1F72" w14:textId="77777777" w:rsidR="00171257" w:rsidRPr="00171257" w:rsidRDefault="00171257" w:rsidP="00171257">
      <w:pPr>
        <w:widowControl w:val="0"/>
        <w:rPr>
          <w:rFonts w:ascii="Times New Roman" w:hAnsi="Times New Roman" w:cs="Times New Roman"/>
        </w:rPr>
      </w:pPr>
      <w:r w:rsidRPr="00171257">
        <w:rPr>
          <w:rFonts w:ascii="Times New Roman" w:hAnsi="Times New Roman" w:cs="Times New Roman"/>
        </w:rPr>
        <w:t>Enter “YES” if the vent stream is routed to a distillation unit subject to Title 40 CFR Part 60, Subpart NNN and has no other releases to the air except for a pressure relief valve. Otherwise, enter “NO.”</w:t>
      </w:r>
    </w:p>
    <w:p w14:paraId="78A61148" w14:textId="77777777" w:rsidR="00171257" w:rsidRPr="00171257" w:rsidRDefault="00171257" w:rsidP="00171257">
      <w:pPr>
        <w:widowControl w:val="0"/>
        <w:tabs>
          <w:tab w:val="left" w:pos="547"/>
        </w:tabs>
        <w:spacing w:before="120" w:after="120"/>
        <w:ind w:left="547" w:hanging="547"/>
        <w:rPr>
          <w:rFonts w:ascii="Times New Roman" w:hAnsi="Times New Roman" w:cs="Times New Roman"/>
        </w:rPr>
      </w:pPr>
      <w:r w:rsidRPr="00171257">
        <w:rPr>
          <w:rFonts w:ascii="Times New Roman" w:hAnsi="Times New Roman" w:cs="Times New Roman"/>
          <w:b/>
        </w:rPr>
        <w:t>▼</w:t>
      </w:r>
      <w:r w:rsidRPr="00171257">
        <w:rPr>
          <w:rFonts w:ascii="Times New Roman" w:hAnsi="Times New Roman" w:cs="Times New Roman"/>
          <w:b/>
        </w:rPr>
        <w:tab/>
        <w:t>Continue only if “Subject to Title 40 CFR Part 60, Subpart NNN” is “NO.”</w:t>
      </w:r>
    </w:p>
    <w:p w14:paraId="15F1F231" w14:textId="77777777" w:rsidR="00171257" w:rsidRPr="00171257" w:rsidRDefault="00171257" w:rsidP="00171257">
      <w:pPr>
        <w:widowControl w:val="0"/>
        <w:rPr>
          <w:rFonts w:ascii="Times New Roman" w:hAnsi="Times New Roman" w:cs="Times New Roman"/>
          <w:b/>
        </w:rPr>
      </w:pPr>
      <w:r w:rsidRPr="00171257">
        <w:rPr>
          <w:rFonts w:ascii="Times New Roman" w:hAnsi="Times New Roman" w:cs="Times New Roman"/>
          <w:b/>
        </w:rPr>
        <w:t>TRE Index Value:</w:t>
      </w:r>
    </w:p>
    <w:p w14:paraId="7DE4FF2A" w14:textId="77777777" w:rsidR="00171257" w:rsidRPr="00171257" w:rsidRDefault="00171257" w:rsidP="00171257">
      <w:pPr>
        <w:widowControl w:val="0"/>
        <w:spacing w:after="120"/>
        <w:rPr>
          <w:rFonts w:ascii="Times New Roman" w:hAnsi="Times New Roman" w:cs="Times New Roman"/>
        </w:rPr>
      </w:pPr>
      <w:r w:rsidRPr="00171257">
        <w:rPr>
          <w:rFonts w:ascii="Times New Roman" w:hAnsi="Times New Roman" w:cs="Times New Roman"/>
        </w:rPr>
        <w:t>Select one of the following options that describes the total resource effectiveness (TRE) index value for the affected facility. Enter the code on the form.</w:t>
      </w:r>
    </w:p>
    <w:p w14:paraId="05B2CE45" w14:textId="77777777" w:rsidR="00171257" w:rsidRPr="007A11EB" w:rsidRDefault="00171257" w:rsidP="00171257">
      <w:pPr>
        <w:pStyle w:val="APDLISTDESCRIPTION"/>
      </w:pPr>
      <w:r w:rsidRPr="00716AF2">
        <w:t>Code</w:t>
      </w:r>
      <w:r w:rsidRPr="007A11EB">
        <w:tab/>
      </w:r>
      <w:r w:rsidRPr="00716AF2">
        <w:t>Description</w:t>
      </w:r>
    </w:p>
    <w:p w14:paraId="379FD05C" w14:textId="77777777" w:rsidR="00171257" w:rsidRPr="00171257" w:rsidRDefault="00171257" w:rsidP="00171257">
      <w:pPr>
        <w:widowControl w:val="0"/>
        <w:tabs>
          <w:tab w:val="left" w:pos="720"/>
          <w:tab w:val="left" w:pos="2160"/>
        </w:tabs>
        <w:ind w:left="2160" w:hanging="1440"/>
        <w:rPr>
          <w:rFonts w:ascii="Times New Roman" w:hAnsi="Times New Roman" w:cs="Times New Roman"/>
        </w:rPr>
      </w:pPr>
      <w:r w:rsidRPr="00171257">
        <w:rPr>
          <w:rFonts w:ascii="Times New Roman" w:hAnsi="Times New Roman" w:cs="Times New Roman"/>
        </w:rPr>
        <w:t>8-</w:t>
      </w:r>
      <w:r w:rsidRPr="00171257">
        <w:rPr>
          <w:rFonts w:ascii="Times New Roman" w:hAnsi="Times New Roman" w:cs="Times New Roman"/>
        </w:rPr>
        <w:tab/>
        <w:t>TRE index value is less than or equal to 8.0 or a TRE index value is not calculated or claimed for exemption 40 CFR § 60.700(c)(2)</w:t>
      </w:r>
    </w:p>
    <w:p w14:paraId="0909221B" w14:textId="77777777" w:rsidR="00171257" w:rsidRPr="00171257" w:rsidRDefault="00171257" w:rsidP="00171257">
      <w:pPr>
        <w:widowControl w:val="0"/>
        <w:tabs>
          <w:tab w:val="left" w:pos="720"/>
          <w:tab w:val="left" w:pos="2160"/>
        </w:tabs>
        <w:ind w:left="2160" w:hanging="1440"/>
        <w:rPr>
          <w:rFonts w:ascii="Times New Roman" w:hAnsi="Times New Roman" w:cs="Times New Roman"/>
        </w:rPr>
      </w:pPr>
      <w:r w:rsidRPr="00171257">
        <w:rPr>
          <w:rFonts w:ascii="Times New Roman" w:hAnsi="Times New Roman" w:cs="Times New Roman"/>
        </w:rPr>
        <w:t>8+</w:t>
      </w:r>
      <w:r w:rsidRPr="00171257">
        <w:rPr>
          <w:rFonts w:ascii="Times New Roman" w:hAnsi="Times New Roman" w:cs="Times New Roman"/>
        </w:rPr>
        <w:tab/>
        <w:t xml:space="preserve">TRE index value is greater than 8.0 </w:t>
      </w:r>
    </w:p>
    <w:p w14:paraId="3E6E20A1" w14:textId="77777777" w:rsidR="00171257" w:rsidRPr="00171257" w:rsidRDefault="00171257" w:rsidP="00171257">
      <w:pPr>
        <w:widowControl w:val="0"/>
        <w:tabs>
          <w:tab w:val="left" w:pos="-1080"/>
          <w:tab w:val="left" w:pos="-720"/>
        </w:tabs>
        <w:spacing w:before="120"/>
        <w:rPr>
          <w:rFonts w:ascii="Times New Roman" w:hAnsi="Times New Roman" w:cs="Times New Roman"/>
          <w:b/>
        </w:rPr>
      </w:pPr>
      <w:r w:rsidRPr="00171257">
        <w:rPr>
          <w:rFonts w:ascii="Times New Roman" w:hAnsi="Times New Roman" w:cs="Times New Roman"/>
          <w:b/>
        </w:rPr>
        <w:t>TRE for Halogenated Vent Stream:</w:t>
      </w:r>
    </w:p>
    <w:p w14:paraId="6EE3F9C7" w14:textId="1D14D4DF" w:rsidR="002C2AF8" w:rsidRDefault="00171257" w:rsidP="00171257">
      <w:pPr>
        <w:spacing w:after="120"/>
        <w:rPr>
          <w:rFonts w:ascii="Times New Roman" w:hAnsi="Times New Roman" w:cs="Times New Roman"/>
        </w:rPr>
      </w:pPr>
      <w:r w:rsidRPr="00171257">
        <w:rPr>
          <w:rFonts w:ascii="Times New Roman" w:hAnsi="Times New Roman" w:cs="Times New Roman"/>
        </w:rPr>
        <w:t>Enter “YES” if a TRE index value is being calculated for a halogenated vent stream. Otherwise, enter “NO.”</w:t>
      </w:r>
    </w:p>
    <w:p w14:paraId="43373299" w14:textId="77777777" w:rsidR="002C2AF8" w:rsidRDefault="002C2AF8">
      <w:pPr>
        <w:rPr>
          <w:rFonts w:ascii="Times New Roman" w:hAnsi="Times New Roman" w:cs="Times New Roman"/>
        </w:rPr>
      </w:pPr>
      <w:r>
        <w:rPr>
          <w:rFonts w:ascii="Times New Roman" w:hAnsi="Times New Roman" w:cs="Times New Roman"/>
        </w:rPr>
        <w:br w:type="page"/>
      </w:r>
    </w:p>
    <w:p w14:paraId="187675E6" w14:textId="5AAD65DA" w:rsidR="00171257" w:rsidRDefault="00D678A0" w:rsidP="00171257">
      <w:pPr>
        <w:tabs>
          <w:tab w:val="right" w:pos="10710"/>
        </w:tabs>
        <w:spacing w:after="120"/>
        <w:rPr>
          <w:rFonts w:ascii="Times New Roman" w:hAnsi="Times New Roman" w:cs="Times New Roman"/>
          <w:u w:val="thick"/>
        </w:rPr>
      </w:pPr>
      <w:r>
        <w:rPr>
          <w:rFonts w:ascii="Times New Roman" w:hAnsi="Times New Roman" w:cs="Times New Roman"/>
          <w:u w:val="thick"/>
        </w:rPr>
        <w:lastRenderedPageBreak/>
        <w:tab/>
      </w:r>
    </w:p>
    <w:bookmarkStart w:id="4" w:name="Table_2b"/>
    <w:p w14:paraId="49294E3C" w14:textId="4750EBA3" w:rsidR="00D678A0" w:rsidRDefault="007C0C2A" w:rsidP="002C2AF8">
      <w:pPr>
        <w:tabs>
          <w:tab w:val="left" w:pos="1440"/>
        </w:tabs>
        <w:ind w:left="1440" w:hanging="1440"/>
        <w:rPr>
          <w:rFonts w:ascii="Times New Roman" w:hAnsi="Times New Roman" w:cs="Times New Roman"/>
          <w:b/>
          <w:bCs/>
        </w:rPr>
      </w:pPr>
      <w:r w:rsidRPr="00347A3E">
        <w:rPr>
          <w:rFonts w:ascii="Times New Roman" w:hAnsi="Times New Roman" w:cs="Times New Roman"/>
          <w:b/>
          <w:bCs/>
          <w:color w:val="0000FF"/>
        </w:rPr>
        <w:fldChar w:fldCharType="begin"/>
      </w:r>
      <w:r w:rsidRPr="00347A3E">
        <w:rPr>
          <w:rFonts w:ascii="Times New Roman" w:hAnsi="Times New Roman" w:cs="Times New Roman"/>
          <w:b/>
          <w:bCs/>
          <w:color w:val="0000FF"/>
        </w:rPr>
        <w:instrText xml:space="preserve"> HYPERLINK  \l "table2b" </w:instrText>
      </w:r>
      <w:r w:rsidRPr="00347A3E">
        <w:rPr>
          <w:rFonts w:ascii="Times New Roman" w:hAnsi="Times New Roman" w:cs="Times New Roman"/>
          <w:b/>
          <w:bCs/>
          <w:color w:val="0000FF"/>
        </w:rPr>
        <w:fldChar w:fldCharType="separate"/>
      </w:r>
      <w:r w:rsidR="00D678A0" w:rsidRPr="00347A3E">
        <w:rPr>
          <w:rStyle w:val="Hyperlink"/>
          <w:rFonts w:ascii="Times New Roman" w:hAnsi="Times New Roman" w:cs="Times New Roman"/>
          <w:b/>
          <w:bCs/>
          <w:color w:val="0000FF"/>
        </w:rPr>
        <w:t>Table 2b</w:t>
      </w:r>
      <w:bookmarkEnd w:id="4"/>
      <w:r w:rsidRPr="00347A3E">
        <w:rPr>
          <w:rFonts w:ascii="Times New Roman" w:hAnsi="Times New Roman" w:cs="Times New Roman"/>
          <w:b/>
          <w:bCs/>
          <w:color w:val="0000FF"/>
        </w:rPr>
        <w:fldChar w:fldCharType="end"/>
      </w:r>
      <w:r w:rsidR="00D678A0" w:rsidRPr="00D678A0">
        <w:rPr>
          <w:rFonts w:ascii="Times New Roman" w:hAnsi="Times New Roman" w:cs="Times New Roman"/>
          <w:b/>
          <w:bCs/>
        </w:rPr>
        <w:t>:</w:t>
      </w:r>
      <w:r w:rsidR="00D678A0" w:rsidRPr="00D678A0">
        <w:rPr>
          <w:rFonts w:ascii="Times New Roman" w:hAnsi="Times New Roman" w:cs="Times New Roman"/>
          <w:b/>
          <w:bCs/>
        </w:rPr>
        <w:tab/>
        <w:t>Title 40 Code of Federal Regulations Part 60 (40 CFR Part 60)</w:t>
      </w:r>
      <w:r w:rsidR="002C2AF8">
        <w:rPr>
          <w:rFonts w:ascii="Times New Roman" w:hAnsi="Times New Roman" w:cs="Times New Roman"/>
          <w:b/>
          <w:bCs/>
        </w:rPr>
        <w:t xml:space="preserve">, </w:t>
      </w:r>
      <w:r w:rsidR="00D678A0" w:rsidRPr="00D678A0">
        <w:rPr>
          <w:rFonts w:ascii="Times New Roman" w:hAnsi="Times New Roman" w:cs="Times New Roman"/>
          <w:b/>
          <w:bCs/>
        </w:rPr>
        <w:t>Subpart RRR:  Standards of Performance for Volatile Organic Compound Emissions from Synthetic Organic Chemical Manufacturing Industry (SOCMI) Reactor Processes</w:t>
      </w:r>
    </w:p>
    <w:p w14:paraId="0C570760" w14:textId="77777777" w:rsidR="00856D6A" w:rsidRPr="00F56D02" w:rsidRDefault="00856D6A" w:rsidP="00856D6A">
      <w:pPr>
        <w:pStyle w:val="ListBullet2"/>
        <w:tabs>
          <w:tab w:val="left" w:pos="547"/>
        </w:tabs>
        <w:spacing w:before="120" w:after="120"/>
        <w:ind w:left="547" w:hanging="547"/>
        <w:contextualSpacing w:val="0"/>
        <w:rPr>
          <w:b/>
          <w:sz w:val="22"/>
          <w:szCs w:val="22"/>
        </w:rPr>
      </w:pPr>
      <w:r w:rsidRPr="00F56D02">
        <w:rPr>
          <w:b/>
          <w:sz w:val="22"/>
          <w:szCs w:val="22"/>
        </w:rPr>
        <w:t>Continue only if “TRE” is “8-.”</w:t>
      </w:r>
    </w:p>
    <w:p w14:paraId="71A7BC46" w14:textId="77777777" w:rsidR="00856D6A" w:rsidRPr="00856D6A" w:rsidRDefault="00856D6A" w:rsidP="002C2AF8">
      <w:pPr>
        <w:spacing w:before="120"/>
        <w:rPr>
          <w:rFonts w:ascii="Times New Roman" w:hAnsi="Times New Roman" w:cs="Times New Roman"/>
          <w:b/>
          <w:bCs/>
        </w:rPr>
      </w:pPr>
      <w:r w:rsidRPr="00856D6A">
        <w:rPr>
          <w:rFonts w:ascii="Times New Roman" w:hAnsi="Times New Roman" w:cs="Times New Roman"/>
          <w:b/>
          <w:bCs/>
        </w:rPr>
        <w:t xml:space="preserve">Unit ID No.: </w:t>
      </w:r>
    </w:p>
    <w:p w14:paraId="4A8D17E4" w14:textId="4F4AEBA5" w:rsidR="00D95675" w:rsidRDefault="00856D6A" w:rsidP="00856D6A">
      <w:pPr>
        <w:rPr>
          <w:rFonts w:ascii="Times New Roman" w:hAnsi="Times New Roman" w:cs="Times New Roman"/>
        </w:rPr>
      </w:pPr>
      <w:r w:rsidRPr="00856D6A">
        <w:rPr>
          <w:rFonts w:ascii="Times New Roman" w:hAnsi="Times New Roman" w:cs="Times New Roman"/>
        </w:rPr>
        <w:t>Enter the identification number (ID No.) for the reactor process (or combination of reactor processes) (maximum</w:t>
      </w:r>
      <w:r>
        <w:rPr>
          <w:rFonts w:ascii="Times New Roman" w:hAnsi="Times New Roman" w:cs="Times New Roman"/>
        </w:rPr>
        <w:t> </w:t>
      </w:r>
      <w:r w:rsidRPr="00856D6A">
        <w:rPr>
          <w:rFonts w:ascii="Times New Roman" w:hAnsi="Times New Roman" w:cs="Times New Roman"/>
        </w:rPr>
        <w:t>10</w:t>
      </w:r>
      <w:r>
        <w:rPr>
          <w:rFonts w:ascii="Times New Roman" w:hAnsi="Times New Roman" w:cs="Times New Roman"/>
        </w:rPr>
        <w:t> </w:t>
      </w:r>
      <w:r w:rsidRPr="00856D6A">
        <w:rPr>
          <w:rFonts w:ascii="Times New Roman" w:hAnsi="Times New Roman" w:cs="Times New Roman"/>
        </w:rPr>
        <w:t>characters) as listed on Form OP-SUM.</w:t>
      </w:r>
    </w:p>
    <w:p w14:paraId="420A49BD" w14:textId="77777777" w:rsidR="00986582" w:rsidRPr="00986582" w:rsidRDefault="00986582" w:rsidP="00986582">
      <w:pPr>
        <w:widowControl w:val="0"/>
        <w:spacing w:before="120"/>
        <w:rPr>
          <w:rFonts w:ascii="Times New Roman" w:hAnsi="Times New Roman" w:cs="Times New Roman"/>
          <w:b/>
        </w:rPr>
      </w:pPr>
      <w:r w:rsidRPr="00986582">
        <w:rPr>
          <w:rFonts w:ascii="Times New Roman" w:hAnsi="Times New Roman" w:cs="Times New Roman"/>
          <w:b/>
        </w:rPr>
        <w:t>SOP Index No.:</w:t>
      </w:r>
    </w:p>
    <w:p w14:paraId="1FBBAA3C" w14:textId="77777777" w:rsidR="00986582" w:rsidRPr="00986582" w:rsidRDefault="00986582" w:rsidP="00986582">
      <w:pPr>
        <w:widowControl w:val="0"/>
        <w:rPr>
          <w:rFonts w:ascii="Times New Roman" w:hAnsi="Times New Roman" w:cs="Times New Roman"/>
        </w:rPr>
      </w:pPr>
      <w:r w:rsidRPr="00986582">
        <w:rPr>
          <w:rFonts w:ascii="Times New Roman" w:hAnsi="Times New Roman" w:cs="Times New Roman"/>
        </w:rPr>
        <w:t>Site operating permit (SOP) applicants should indicate the SOP index number for the unit or group of units (maximum 15 characters consisting of numeric, alphanumeric characters, and/or dashes prefixed by a code for the applicable regulation [i.e., 60KB-</w:t>
      </w:r>
      <w:r w:rsidRPr="00986582">
        <w:rPr>
          <w:rFonts w:ascii="Times New Roman" w:hAnsi="Times New Roman" w:cs="Times New Roman"/>
          <w:i/>
        </w:rPr>
        <w:t>XXXX</w:t>
      </w:r>
      <w:r w:rsidRPr="00986582">
        <w:rPr>
          <w:rFonts w:ascii="Times New Roman" w:hAnsi="Times New Roman" w:cs="Times New Roman"/>
        </w:rPr>
        <w:t>]). For additional information relating to SOP index numbers, please refer to the TCEQ guidance document entitled “Federal Operating Permit Application Guidance Document.”</w:t>
      </w:r>
    </w:p>
    <w:p w14:paraId="7D7E79B7" w14:textId="77777777" w:rsidR="00986582" w:rsidRPr="00986582" w:rsidRDefault="00986582" w:rsidP="00986582">
      <w:pPr>
        <w:widowControl w:val="0"/>
        <w:spacing w:before="120"/>
        <w:rPr>
          <w:rFonts w:ascii="Times New Roman" w:hAnsi="Times New Roman" w:cs="Times New Roman"/>
          <w:b/>
        </w:rPr>
      </w:pPr>
      <w:r w:rsidRPr="00986582">
        <w:rPr>
          <w:rFonts w:ascii="Times New Roman" w:hAnsi="Times New Roman" w:cs="Times New Roman"/>
          <w:b/>
        </w:rPr>
        <w:t>Total Design Capacity:</w:t>
      </w:r>
    </w:p>
    <w:p w14:paraId="78104AFA" w14:textId="77777777" w:rsidR="00986582" w:rsidRPr="00986582" w:rsidRDefault="00986582" w:rsidP="00986582">
      <w:pPr>
        <w:widowControl w:val="0"/>
        <w:spacing w:after="120"/>
        <w:rPr>
          <w:rFonts w:ascii="Times New Roman" w:hAnsi="Times New Roman" w:cs="Times New Roman"/>
        </w:rPr>
      </w:pPr>
      <w:r w:rsidRPr="00986582">
        <w:rPr>
          <w:rFonts w:ascii="Times New Roman" w:hAnsi="Times New Roman" w:cs="Times New Roman"/>
        </w:rPr>
        <w:t>Select one of the following options to describe the design capacity for all chemicals produced within the unit. Enter the code on the form.</w:t>
      </w:r>
    </w:p>
    <w:p w14:paraId="24194F6F" w14:textId="77777777" w:rsidR="00986582" w:rsidRPr="00DB0766" w:rsidRDefault="00986582" w:rsidP="00986582">
      <w:pPr>
        <w:widowControl w:val="0"/>
        <w:tabs>
          <w:tab w:val="left" w:pos="720"/>
          <w:tab w:val="left" w:pos="2160"/>
        </w:tabs>
        <w:ind w:left="2160" w:hanging="1440"/>
        <w:rPr>
          <w:rFonts w:ascii="Times New Roman" w:hAnsi="Times New Roman" w:cs="Times New Roman"/>
          <w:b/>
        </w:rPr>
      </w:pPr>
      <w:r w:rsidRPr="00DB0766">
        <w:rPr>
          <w:rFonts w:ascii="Times New Roman" w:hAnsi="Times New Roman" w:cs="Times New Roman"/>
          <w:b/>
        </w:rPr>
        <w:t>Code</w:t>
      </w:r>
      <w:r w:rsidRPr="00DB0766">
        <w:rPr>
          <w:rFonts w:ascii="Times New Roman" w:hAnsi="Times New Roman" w:cs="Times New Roman"/>
          <w:b/>
        </w:rPr>
        <w:tab/>
        <w:t>Description</w:t>
      </w:r>
    </w:p>
    <w:p w14:paraId="7A091D7A" w14:textId="77777777" w:rsidR="00986582" w:rsidRPr="00DB0766" w:rsidRDefault="00986582" w:rsidP="00986582">
      <w:pPr>
        <w:widowControl w:val="0"/>
        <w:tabs>
          <w:tab w:val="left" w:pos="720"/>
          <w:tab w:val="left" w:pos="2160"/>
        </w:tabs>
        <w:ind w:left="2160" w:hanging="1440"/>
        <w:rPr>
          <w:rFonts w:ascii="Times New Roman" w:hAnsi="Times New Roman" w:cs="Times New Roman"/>
        </w:rPr>
      </w:pPr>
      <w:r w:rsidRPr="00DB0766">
        <w:rPr>
          <w:rFonts w:ascii="Times New Roman" w:hAnsi="Times New Roman" w:cs="Times New Roman"/>
        </w:rPr>
        <w:t>1-</w:t>
      </w:r>
      <w:r w:rsidRPr="00DB0766">
        <w:rPr>
          <w:rFonts w:ascii="Times New Roman" w:hAnsi="Times New Roman" w:cs="Times New Roman"/>
        </w:rPr>
        <w:tab/>
        <w:t>Total design capacity is less than 1 gigagram per year (1,100 tons per year)</w:t>
      </w:r>
    </w:p>
    <w:p w14:paraId="4ABCCE73" w14:textId="77777777" w:rsidR="00986582" w:rsidRPr="00DB0766" w:rsidRDefault="00986582" w:rsidP="00986582">
      <w:pPr>
        <w:widowControl w:val="0"/>
        <w:tabs>
          <w:tab w:val="left" w:pos="720"/>
          <w:tab w:val="left" w:pos="2160"/>
        </w:tabs>
        <w:ind w:left="2160" w:hanging="1440"/>
        <w:rPr>
          <w:rFonts w:ascii="Times New Roman" w:hAnsi="Times New Roman" w:cs="Times New Roman"/>
        </w:rPr>
      </w:pPr>
      <w:r w:rsidRPr="00DB0766">
        <w:rPr>
          <w:rFonts w:ascii="Times New Roman" w:hAnsi="Times New Roman" w:cs="Times New Roman"/>
        </w:rPr>
        <w:t>1+</w:t>
      </w:r>
      <w:r w:rsidRPr="00DB0766">
        <w:rPr>
          <w:rFonts w:ascii="Times New Roman" w:hAnsi="Times New Roman" w:cs="Times New Roman"/>
        </w:rPr>
        <w:tab/>
        <w:t xml:space="preserve">Total design capacity is greater than or equal to 1 gigagram per year (1,100 tons per year) </w:t>
      </w:r>
    </w:p>
    <w:p w14:paraId="356E423D" w14:textId="77777777" w:rsidR="00DB0766" w:rsidRPr="00DB0766" w:rsidRDefault="00DB0766" w:rsidP="00DB0766">
      <w:pPr>
        <w:widowControl w:val="0"/>
        <w:tabs>
          <w:tab w:val="left" w:pos="547"/>
        </w:tabs>
        <w:spacing w:before="120" w:after="120"/>
        <w:ind w:left="547" w:hanging="547"/>
        <w:rPr>
          <w:rFonts w:ascii="Times New Roman" w:hAnsi="Times New Roman" w:cs="Times New Roman"/>
        </w:rPr>
      </w:pPr>
      <w:r w:rsidRPr="00DB0766">
        <w:rPr>
          <w:rFonts w:ascii="Times New Roman" w:hAnsi="Times New Roman" w:cs="Times New Roman"/>
          <w:b/>
        </w:rPr>
        <w:t>▼</w:t>
      </w:r>
      <w:r w:rsidRPr="00DB0766">
        <w:rPr>
          <w:rFonts w:ascii="Times New Roman" w:hAnsi="Times New Roman" w:cs="Times New Roman"/>
          <w:b/>
        </w:rPr>
        <w:tab/>
        <w:t>Continue only if “Total Design Capacity” is “1+.”</w:t>
      </w:r>
    </w:p>
    <w:p w14:paraId="61EFE650" w14:textId="77777777" w:rsidR="00DB0766" w:rsidRPr="00DB0766" w:rsidRDefault="00DB0766" w:rsidP="00DB0766">
      <w:pPr>
        <w:widowControl w:val="0"/>
        <w:rPr>
          <w:rFonts w:ascii="Times New Roman" w:hAnsi="Times New Roman" w:cs="Times New Roman"/>
          <w:b/>
        </w:rPr>
      </w:pPr>
      <w:r w:rsidRPr="00DB0766">
        <w:rPr>
          <w:rFonts w:ascii="Times New Roman" w:hAnsi="Times New Roman" w:cs="Times New Roman"/>
          <w:b/>
        </w:rPr>
        <w:t>Vent Stream Flow Rate:</w:t>
      </w:r>
    </w:p>
    <w:p w14:paraId="4B638831" w14:textId="77777777" w:rsidR="00DB0766" w:rsidRPr="00DB0766" w:rsidRDefault="00DB0766" w:rsidP="00DB0766">
      <w:pPr>
        <w:widowControl w:val="0"/>
        <w:spacing w:after="120"/>
        <w:rPr>
          <w:rFonts w:ascii="Times New Roman" w:hAnsi="Times New Roman" w:cs="Times New Roman"/>
        </w:rPr>
      </w:pPr>
      <w:r w:rsidRPr="00DB0766">
        <w:rPr>
          <w:rFonts w:ascii="Times New Roman" w:hAnsi="Times New Roman" w:cs="Times New Roman"/>
        </w:rPr>
        <w:t>Select one of the following options that describes the vent stream flow rate. Enter the code on the form.</w:t>
      </w:r>
    </w:p>
    <w:p w14:paraId="446CA6AD" w14:textId="77777777" w:rsidR="00DB0766" w:rsidRPr="00DB0766" w:rsidRDefault="00DB0766" w:rsidP="00DB0766">
      <w:pPr>
        <w:pStyle w:val="APDLISTDESCRIPTION"/>
      </w:pPr>
      <w:r w:rsidRPr="00DB0766">
        <w:t>Code</w:t>
      </w:r>
      <w:r w:rsidRPr="00DB0766">
        <w:tab/>
        <w:t>Description</w:t>
      </w:r>
    </w:p>
    <w:p w14:paraId="174323C0" w14:textId="77777777" w:rsidR="00DB0766" w:rsidRPr="00DB0766" w:rsidRDefault="00DB0766" w:rsidP="00DB0766">
      <w:pPr>
        <w:widowControl w:val="0"/>
        <w:tabs>
          <w:tab w:val="left" w:pos="720"/>
          <w:tab w:val="left" w:pos="2160"/>
        </w:tabs>
        <w:ind w:left="2160" w:hanging="1440"/>
        <w:rPr>
          <w:rFonts w:ascii="Times New Roman" w:hAnsi="Times New Roman" w:cs="Times New Roman"/>
        </w:rPr>
      </w:pPr>
      <w:r w:rsidRPr="00DB0766">
        <w:rPr>
          <w:rFonts w:ascii="Times New Roman" w:hAnsi="Times New Roman" w:cs="Times New Roman"/>
        </w:rPr>
        <w:t>11-</w:t>
      </w:r>
      <w:r w:rsidRPr="00DB0766">
        <w:rPr>
          <w:rFonts w:ascii="Times New Roman" w:hAnsi="Times New Roman" w:cs="Times New Roman"/>
        </w:rPr>
        <w:tab/>
        <w:t xml:space="preserve">Vent stream flow rate is less than 0.011 </w:t>
      </w:r>
      <w:proofErr w:type="spellStart"/>
      <w:r w:rsidRPr="00DB0766">
        <w:rPr>
          <w:rFonts w:ascii="Times New Roman" w:hAnsi="Times New Roman" w:cs="Times New Roman"/>
        </w:rPr>
        <w:t>scm</w:t>
      </w:r>
      <w:proofErr w:type="spellEnd"/>
      <w:r w:rsidRPr="00DB0766">
        <w:rPr>
          <w:rFonts w:ascii="Times New Roman" w:hAnsi="Times New Roman" w:cs="Times New Roman"/>
        </w:rPr>
        <w:t>/min</w:t>
      </w:r>
    </w:p>
    <w:p w14:paraId="05BF3B9E" w14:textId="77777777" w:rsidR="00DB0766" w:rsidRPr="00DB0766" w:rsidRDefault="00DB0766" w:rsidP="00DB0766">
      <w:pPr>
        <w:widowControl w:val="0"/>
        <w:tabs>
          <w:tab w:val="left" w:pos="720"/>
          <w:tab w:val="left" w:pos="2160"/>
        </w:tabs>
        <w:ind w:left="2160" w:hanging="1440"/>
        <w:rPr>
          <w:rFonts w:ascii="Times New Roman" w:hAnsi="Times New Roman" w:cs="Times New Roman"/>
        </w:rPr>
      </w:pPr>
      <w:r w:rsidRPr="00DB0766">
        <w:rPr>
          <w:rFonts w:ascii="Times New Roman" w:hAnsi="Times New Roman" w:cs="Times New Roman"/>
        </w:rPr>
        <w:t>11+</w:t>
      </w:r>
      <w:r w:rsidRPr="00DB0766">
        <w:rPr>
          <w:rFonts w:ascii="Times New Roman" w:hAnsi="Times New Roman" w:cs="Times New Roman"/>
        </w:rPr>
        <w:tab/>
        <w:t xml:space="preserve">Vent stream flow rate is greater than or equal to 0.011 </w:t>
      </w:r>
      <w:proofErr w:type="spellStart"/>
      <w:r w:rsidRPr="00DB0766">
        <w:rPr>
          <w:rFonts w:ascii="Times New Roman" w:hAnsi="Times New Roman" w:cs="Times New Roman"/>
        </w:rPr>
        <w:t>scm</w:t>
      </w:r>
      <w:proofErr w:type="spellEnd"/>
      <w:r w:rsidRPr="00DB0766">
        <w:rPr>
          <w:rFonts w:ascii="Times New Roman" w:hAnsi="Times New Roman" w:cs="Times New Roman"/>
        </w:rPr>
        <w:t>/min or value is not measured</w:t>
      </w:r>
    </w:p>
    <w:p w14:paraId="145EDF16" w14:textId="77777777" w:rsidR="00DB0766" w:rsidRPr="00DB0766" w:rsidRDefault="00DB0766" w:rsidP="00DB0766">
      <w:pPr>
        <w:widowControl w:val="0"/>
        <w:tabs>
          <w:tab w:val="left" w:pos="547"/>
        </w:tabs>
        <w:spacing w:before="120" w:after="120"/>
        <w:ind w:left="547" w:hanging="547"/>
        <w:rPr>
          <w:rFonts w:ascii="Times New Roman" w:hAnsi="Times New Roman" w:cs="Times New Roman"/>
        </w:rPr>
      </w:pPr>
      <w:r w:rsidRPr="00DB0766">
        <w:rPr>
          <w:rFonts w:ascii="Times New Roman" w:hAnsi="Times New Roman" w:cs="Times New Roman"/>
          <w:b/>
        </w:rPr>
        <w:t>▼</w:t>
      </w:r>
      <w:r w:rsidRPr="00DB0766">
        <w:rPr>
          <w:rFonts w:ascii="Times New Roman" w:hAnsi="Times New Roman" w:cs="Times New Roman"/>
          <w:b/>
        </w:rPr>
        <w:tab/>
        <w:t>Continue only if “Vent Stream Flow Rate” is “11+.”</w:t>
      </w:r>
    </w:p>
    <w:p w14:paraId="16A11BCC" w14:textId="77777777" w:rsidR="00DB0766" w:rsidRPr="00DB0766" w:rsidRDefault="00DB0766" w:rsidP="00DB0766">
      <w:pPr>
        <w:widowControl w:val="0"/>
        <w:tabs>
          <w:tab w:val="left" w:pos="-1080"/>
          <w:tab w:val="left" w:pos="-720"/>
        </w:tabs>
        <w:rPr>
          <w:rFonts w:ascii="Times New Roman" w:hAnsi="Times New Roman" w:cs="Times New Roman"/>
        </w:rPr>
      </w:pPr>
      <w:r w:rsidRPr="00DB0766">
        <w:rPr>
          <w:rFonts w:ascii="Times New Roman" w:hAnsi="Times New Roman" w:cs="Times New Roman"/>
          <w:b/>
        </w:rPr>
        <w:t>TOC Exemption:</w:t>
      </w:r>
    </w:p>
    <w:p w14:paraId="3DB41B8E" w14:textId="77777777" w:rsidR="00DB0766" w:rsidRPr="00DB0766" w:rsidRDefault="00DB0766" w:rsidP="00DB0766">
      <w:pPr>
        <w:widowControl w:val="0"/>
        <w:rPr>
          <w:rFonts w:ascii="Times New Roman" w:hAnsi="Times New Roman" w:cs="Times New Roman"/>
        </w:rPr>
      </w:pPr>
      <w:r w:rsidRPr="00DB0766">
        <w:rPr>
          <w:rFonts w:ascii="Times New Roman" w:hAnsi="Times New Roman" w:cs="Times New Roman"/>
        </w:rPr>
        <w:t>Select one of the following options that describes the total organic compounds (TOC) concentration exemption. Enter the code on the form.</w:t>
      </w:r>
    </w:p>
    <w:p w14:paraId="4191E423" w14:textId="77777777" w:rsidR="00DB0766" w:rsidRPr="00DB0766" w:rsidRDefault="00DB0766" w:rsidP="00DB0766">
      <w:pPr>
        <w:pStyle w:val="APDLISTDESCRIPTION"/>
      </w:pPr>
      <w:r w:rsidRPr="00DB0766">
        <w:t>Code</w:t>
      </w:r>
      <w:r w:rsidRPr="00DB0766">
        <w:tab/>
        <w:t>Description</w:t>
      </w:r>
    </w:p>
    <w:p w14:paraId="14E9EC7B" w14:textId="77777777" w:rsidR="00DB0766" w:rsidRPr="00DB0766" w:rsidRDefault="00DB0766" w:rsidP="00DB0766">
      <w:pPr>
        <w:widowControl w:val="0"/>
        <w:tabs>
          <w:tab w:val="left" w:pos="720"/>
          <w:tab w:val="left" w:pos="2160"/>
        </w:tabs>
        <w:ind w:left="2160" w:hanging="1440"/>
        <w:rPr>
          <w:rFonts w:ascii="Times New Roman" w:hAnsi="Times New Roman" w:cs="Times New Roman"/>
        </w:rPr>
      </w:pPr>
      <w:r w:rsidRPr="00DB0766">
        <w:rPr>
          <w:rFonts w:ascii="Times New Roman" w:hAnsi="Times New Roman" w:cs="Times New Roman"/>
        </w:rPr>
        <w:t>18</w:t>
      </w:r>
      <w:r w:rsidRPr="00DB0766">
        <w:rPr>
          <w:rFonts w:ascii="Times New Roman" w:hAnsi="Times New Roman" w:cs="Times New Roman"/>
        </w:rPr>
        <w:tab/>
        <w:t>Concentration of TOC, less methane and ethane, in the vent stream is less than 300 ppmv as measured by Method 18</w:t>
      </w:r>
    </w:p>
    <w:p w14:paraId="6D21F562" w14:textId="77777777" w:rsidR="00DB0766" w:rsidRPr="00DB0766" w:rsidRDefault="00DB0766" w:rsidP="00DB0766">
      <w:pPr>
        <w:widowControl w:val="0"/>
        <w:tabs>
          <w:tab w:val="left" w:pos="720"/>
          <w:tab w:val="left" w:pos="2160"/>
        </w:tabs>
        <w:ind w:left="2160" w:hanging="1440"/>
        <w:rPr>
          <w:rFonts w:ascii="Times New Roman" w:hAnsi="Times New Roman" w:cs="Times New Roman"/>
        </w:rPr>
      </w:pPr>
      <w:r w:rsidRPr="00DB0766">
        <w:rPr>
          <w:rFonts w:ascii="Times New Roman" w:hAnsi="Times New Roman" w:cs="Times New Roman"/>
        </w:rPr>
        <w:t>25A</w:t>
      </w:r>
      <w:r w:rsidRPr="00DB0766">
        <w:rPr>
          <w:rFonts w:ascii="Times New Roman" w:hAnsi="Times New Roman" w:cs="Times New Roman"/>
        </w:rPr>
        <w:tab/>
        <w:t>Concentration of TOC, less methane and ethane, in the vent stream is less than 150 ppmv as measured by Method 25A.</w:t>
      </w:r>
    </w:p>
    <w:p w14:paraId="4ACFB47A" w14:textId="77777777" w:rsidR="00DB0766" w:rsidRPr="00DB0766" w:rsidRDefault="00DB0766" w:rsidP="00DB0766">
      <w:pPr>
        <w:widowControl w:val="0"/>
        <w:tabs>
          <w:tab w:val="left" w:pos="720"/>
          <w:tab w:val="left" w:pos="2160"/>
        </w:tabs>
        <w:ind w:left="2160" w:hanging="1440"/>
        <w:rPr>
          <w:rFonts w:ascii="Times New Roman" w:hAnsi="Times New Roman" w:cs="Times New Roman"/>
        </w:rPr>
      </w:pPr>
      <w:r w:rsidRPr="00DB0766">
        <w:rPr>
          <w:rFonts w:ascii="Times New Roman" w:hAnsi="Times New Roman" w:cs="Times New Roman"/>
        </w:rPr>
        <w:t>NOEX</w:t>
      </w:r>
      <w:r w:rsidRPr="00DB0766">
        <w:rPr>
          <w:rFonts w:ascii="Times New Roman" w:hAnsi="Times New Roman" w:cs="Times New Roman"/>
        </w:rPr>
        <w:tab/>
        <w:t>No TOC concentration exemption</w:t>
      </w:r>
    </w:p>
    <w:p w14:paraId="47AA0F10" w14:textId="77777777" w:rsidR="00D57712" w:rsidRPr="00D57712" w:rsidRDefault="00D57712" w:rsidP="00D57712">
      <w:pPr>
        <w:widowControl w:val="0"/>
        <w:tabs>
          <w:tab w:val="left" w:pos="547"/>
        </w:tabs>
        <w:spacing w:before="120" w:after="120"/>
        <w:ind w:left="547" w:hanging="547"/>
        <w:rPr>
          <w:rFonts w:ascii="Times New Roman" w:hAnsi="Times New Roman" w:cs="Times New Roman"/>
        </w:rPr>
      </w:pPr>
      <w:r w:rsidRPr="00D57712">
        <w:rPr>
          <w:rFonts w:ascii="Times New Roman" w:hAnsi="Times New Roman" w:cs="Times New Roman"/>
          <w:b/>
        </w:rPr>
        <w:t>▼</w:t>
      </w:r>
      <w:r w:rsidRPr="00D57712">
        <w:rPr>
          <w:rFonts w:ascii="Times New Roman" w:hAnsi="Times New Roman" w:cs="Times New Roman"/>
          <w:b/>
        </w:rPr>
        <w:tab/>
        <w:t>Continue only if “TOC Exemption” is “NOEX.”</w:t>
      </w:r>
    </w:p>
    <w:p w14:paraId="143DCC2C" w14:textId="77777777" w:rsidR="001B784D" w:rsidRDefault="001B784D">
      <w:pPr>
        <w:rPr>
          <w:rFonts w:ascii="Times New Roman" w:hAnsi="Times New Roman" w:cs="Times New Roman"/>
          <w:b/>
        </w:rPr>
      </w:pPr>
      <w:r>
        <w:rPr>
          <w:rFonts w:ascii="Times New Roman" w:hAnsi="Times New Roman" w:cs="Times New Roman"/>
          <w:b/>
        </w:rPr>
        <w:br w:type="page"/>
      </w:r>
    </w:p>
    <w:p w14:paraId="6210A17E" w14:textId="733D5DA1" w:rsidR="00D57712" w:rsidRPr="00D57712" w:rsidRDefault="00D57712" w:rsidP="00D57712">
      <w:pPr>
        <w:widowControl w:val="0"/>
        <w:rPr>
          <w:rFonts w:ascii="Times New Roman" w:hAnsi="Times New Roman" w:cs="Times New Roman"/>
          <w:b/>
        </w:rPr>
      </w:pPr>
      <w:r w:rsidRPr="00D57712">
        <w:rPr>
          <w:rFonts w:ascii="Times New Roman" w:hAnsi="Times New Roman" w:cs="Times New Roman"/>
          <w:b/>
        </w:rPr>
        <w:lastRenderedPageBreak/>
        <w:t>C</w:t>
      </w:r>
      <w:r w:rsidR="00285B22">
        <w:rPr>
          <w:rFonts w:ascii="Times New Roman" w:hAnsi="Times New Roman" w:cs="Times New Roman"/>
          <w:b/>
        </w:rPr>
        <w:t>ontrol</w:t>
      </w:r>
      <w:r w:rsidRPr="00D57712">
        <w:rPr>
          <w:rFonts w:ascii="Times New Roman" w:hAnsi="Times New Roman" w:cs="Times New Roman"/>
          <w:b/>
        </w:rPr>
        <w:t xml:space="preserve"> D</w:t>
      </w:r>
      <w:r w:rsidR="00285B22">
        <w:rPr>
          <w:rFonts w:ascii="Times New Roman" w:hAnsi="Times New Roman" w:cs="Times New Roman"/>
          <w:b/>
        </w:rPr>
        <w:t>evice</w:t>
      </w:r>
      <w:r w:rsidRPr="00D57712">
        <w:rPr>
          <w:rFonts w:ascii="Times New Roman" w:hAnsi="Times New Roman" w:cs="Times New Roman"/>
          <w:b/>
        </w:rPr>
        <w:t>:</w:t>
      </w:r>
    </w:p>
    <w:p w14:paraId="33103FF5" w14:textId="77777777" w:rsidR="00D57712" w:rsidRPr="00D57712" w:rsidRDefault="00D57712" w:rsidP="00D57712">
      <w:pPr>
        <w:widowControl w:val="0"/>
        <w:rPr>
          <w:rFonts w:ascii="Times New Roman" w:hAnsi="Times New Roman" w:cs="Times New Roman"/>
        </w:rPr>
      </w:pPr>
      <w:r w:rsidRPr="00D57712">
        <w:rPr>
          <w:rFonts w:ascii="Times New Roman" w:hAnsi="Times New Roman" w:cs="Times New Roman"/>
        </w:rPr>
        <w:t>Select one of the following options that describes the control device. Enter the code on the form.</w:t>
      </w:r>
    </w:p>
    <w:p w14:paraId="11726409" w14:textId="77777777" w:rsidR="00D57712" w:rsidRPr="00D57712" w:rsidRDefault="00D57712" w:rsidP="00D57712">
      <w:pPr>
        <w:pStyle w:val="APDLISTDESCRIPTION"/>
      </w:pPr>
      <w:r w:rsidRPr="00D57712">
        <w:t>Code</w:t>
      </w:r>
      <w:r w:rsidRPr="00D57712">
        <w:tab/>
        <w:t>Description</w:t>
      </w:r>
    </w:p>
    <w:p w14:paraId="6C74726D" w14:textId="77777777" w:rsidR="00D57712" w:rsidRPr="00D57712" w:rsidRDefault="00D57712" w:rsidP="00D57712">
      <w:pPr>
        <w:widowControl w:val="0"/>
        <w:tabs>
          <w:tab w:val="left" w:pos="720"/>
          <w:tab w:val="left" w:pos="2160"/>
        </w:tabs>
        <w:ind w:left="2160" w:hanging="1440"/>
        <w:rPr>
          <w:rFonts w:ascii="Times New Roman" w:hAnsi="Times New Roman" w:cs="Times New Roman"/>
        </w:rPr>
      </w:pPr>
      <w:r w:rsidRPr="00D57712">
        <w:rPr>
          <w:rFonts w:ascii="Times New Roman" w:hAnsi="Times New Roman" w:cs="Times New Roman"/>
        </w:rPr>
        <w:t>TRE1+</w:t>
      </w:r>
      <w:r w:rsidRPr="00D57712">
        <w:rPr>
          <w:rFonts w:ascii="Times New Roman" w:hAnsi="Times New Roman" w:cs="Times New Roman"/>
        </w:rPr>
        <w:tab/>
        <w:t>The affected facility achieves compliance by maintaining a TRE index value greater than or equal to 1.0 without the use of a VOC emission control device</w:t>
      </w:r>
    </w:p>
    <w:p w14:paraId="4A56B28A" w14:textId="77777777" w:rsidR="00D57712" w:rsidRPr="00D57712" w:rsidRDefault="00D57712" w:rsidP="00D57712">
      <w:pPr>
        <w:widowControl w:val="0"/>
        <w:tabs>
          <w:tab w:val="left" w:pos="720"/>
          <w:tab w:val="left" w:pos="2160"/>
        </w:tabs>
        <w:ind w:left="2160" w:hanging="1440"/>
        <w:rPr>
          <w:rFonts w:ascii="Times New Roman" w:hAnsi="Times New Roman" w:cs="Times New Roman"/>
        </w:rPr>
      </w:pPr>
      <w:r w:rsidRPr="00D57712">
        <w:rPr>
          <w:rFonts w:ascii="Times New Roman" w:hAnsi="Times New Roman" w:cs="Times New Roman"/>
        </w:rPr>
        <w:t>FLARE</w:t>
      </w:r>
      <w:r w:rsidRPr="00D57712">
        <w:rPr>
          <w:rFonts w:ascii="Times New Roman" w:hAnsi="Times New Roman" w:cs="Times New Roman"/>
        </w:rPr>
        <w:tab/>
      </w:r>
      <w:proofErr w:type="spellStart"/>
      <w:r w:rsidRPr="00D57712">
        <w:rPr>
          <w:rFonts w:ascii="Times New Roman" w:hAnsi="Times New Roman" w:cs="Times New Roman"/>
        </w:rPr>
        <w:t>Flare</w:t>
      </w:r>
      <w:proofErr w:type="spellEnd"/>
      <w:r w:rsidRPr="00D57712">
        <w:rPr>
          <w:rFonts w:ascii="Times New Roman" w:hAnsi="Times New Roman" w:cs="Times New Roman"/>
        </w:rPr>
        <w:t xml:space="preserve"> that meets the requirements of 40 CFR § 60.18</w:t>
      </w:r>
    </w:p>
    <w:p w14:paraId="7B0C242F" w14:textId="77777777" w:rsidR="00D57712" w:rsidRPr="00D57712" w:rsidRDefault="00D57712" w:rsidP="00D57712">
      <w:pPr>
        <w:widowControl w:val="0"/>
        <w:tabs>
          <w:tab w:val="left" w:pos="720"/>
          <w:tab w:val="left" w:pos="2160"/>
        </w:tabs>
        <w:ind w:left="2160" w:hanging="1440"/>
        <w:rPr>
          <w:rFonts w:ascii="Times New Roman" w:hAnsi="Times New Roman" w:cs="Times New Roman"/>
        </w:rPr>
      </w:pPr>
      <w:r w:rsidRPr="00D57712">
        <w:rPr>
          <w:rFonts w:ascii="Times New Roman" w:hAnsi="Times New Roman" w:cs="Times New Roman"/>
        </w:rPr>
        <w:t>INCIN</w:t>
      </w:r>
      <w:r w:rsidRPr="00D57712">
        <w:rPr>
          <w:rFonts w:ascii="Times New Roman" w:hAnsi="Times New Roman" w:cs="Times New Roman"/>
        </w:rPr>
        <w:tab/>
        <w:t>Incinerator other than a catalytic incinerator used as the control device</w:t>
      </w:r>
    </w:p>
    <w:p w14:paraId="1BD506ED" w14:textId="77777777" w:rsidR="00D57712" w:rsidRPr="00D57712" w:rsidRDefault="00D57712" w:rsidP="00D57712">
      <w:pPr>
        <w:widowControl w:val="0"/>
        <w:tabs>
          <w:tab w:val="left" w:pos="720"/>
          <w:tab w:val="left" w:pos="2160"/>
        </w:tabs>
        <w:ind w:left="2160" w:hanging="1440"/>
        <w:rPr>
          <w:rFonts w:ascii="Times New Roman" w:hAnsi="Times New Roman" w:cs="Times New Roman"/>
        </w:rPr>
      </w:pPr>
      <w:r w:rsidRPr="00D57712">
        <w:rPr>
          <w:rFonts w:ascii="Times New Roman" w:hAnsi="Times New Roman" w:cs="Times New Roman"/>
        </w:rPr>
        <w:t>CATINC</w:t>
      </w:r>
      <w:r w:rsidRPr="00D57712">
        <w:rPr>
          <w:rFonts w:ascii="Times New Roman" w:hAnsi="Times New Roman" w:cs="Times New Roman"/>
        </w:rPr>
        <w:tab/>
        <w:t>Catalytic incinerator used as the control device</w:t>
      </w:r>
    </w:p>
    <w:p w14:paraId="567782A5" w14:textId="77777777" w:rsidR="00D57712" w:rsidRPr="00D57712" w:rsidRDefault="00D57712" w:rsidP="00D57712">
      <w:pPr>
        <w:widowControl w:val="0"/>
        <w:tabs>
          <w:tab w:val="left" w:pos="720"/>
          <w:tab w:val="left" w:pos="2160"/>
        </w:tabs>
        <w:ind w:left="2160" w:hanging="1440"/>
        <w:rPr>
          <w:rFonts w:ascii="Times New Roman" w:hAnsi="Times New Roman" w:cs="Times New Roman"/>
        </w:rPr>
      </w:pPr>
      <w:r w:rsidRPr="00D57712">
        <w:rPr>
          <w:rFonts w:ascii="Times New Roman" w:hAnsi="Times New Roman" w:cs="Times New Roman"/>
        </w:rPr>
        <w:t>B44-</w:t>
      </w:r>
      <w:r w:rsidRPr="00D57712">
        <w:rPr>
          <w:rFonts w:ascii="Times New Roman" w:hAnsi="Times New Roman" w:cs="Times New Roman"/>
        </w:rPr>
        <w:tab/>
        <w:t>Boiler or process heater with design heat input less than 44 MW (150 MMBTU/</w:t>
      </w:r>
      <w:proofErr w:type="spellStart"/>
      <w:r w:rsidRPr="00D57712">
        <w:rPr>
          <w:rFonts w:ascii="Times New Roman" w:hAnsi="Times New Roman" w:cs="Times New Roman"/>
        </w:rPr>
        <w:t>hr</w:t>
      </w:r>
      <w:proofErr w:type="spellEnd"/>
      <w:r w:rsidRPr="00D57712">
        <w:rPr>
          <w:rFonts w:ascii="Times New Roman" w:hAnsi="Times New Roman" w:cs="Times New Roman"/>
        </w:rPr>
        <w:t>)</w:t>
      </w:r>
    </w:p>
    <w:p w14:paraId="41DBD7E5" w14:textId="77777777" w:rsidR="00D57712" w:rsidRPr="00D57712" w:rsidRDefault="00D57712" w:rsidP="00D57712">
      <w:pPr>
        <w:widowControl w:val="0"/>
        <w:tabs>
          <w:tab w:val="left" w:pos="720"/>
          <w:tab w:val="left" w:pos="2160"/>
        </w:tabs>
        <w:ind w:left="2160" w:hanging="1440"/>
        <w:rPr>
          <w:rFonts w:ascii="Times New Roman" w:hAnsi="Times New Roman" w:cs="Times New Roman"/>
        </w:rPr>
      </w:pPr>
      <w:r w:rsidRPr="00D57712">
        <w:rPr>
          <w:rFonts w:ascii="Times New Roman" w:hAnsi="Times New Roman" w:cs="Times New Roman"/>
        </w:rPr>
        <w:t>B44+</w:t>
      </w:r>
      <w:r w:rsidRPr="00D57712">
        <w:rPr>
          <w:rFonts w:ascii="Times New Roman" w:hAnsi="Times New Roman" w:cs="Times New Roman"/>
        </w:rPr>
        <w:tab/>
        <w:t>Boiler or process heater with design heat input greater than or equal to 44 MW (150 MMBTU/</w:t>
      </w:r>
      <w:proofErr w:type="spellStart"/>
      <w:r w:rsidRPr="00D57712">
        <w:rPr>
          <w:rFonts w:ascii="Times New Roman" w:hAnsi="Times New Roman" w:cs="Times New Roman"/>
        </w:rPr>
        <w:t>hr</w:t>
      </w:r>
      <w:proofErr w:type="spellEnd"/>
      <w:r w:rsidRPr="00D57712">
        <w:rPr>
          <w:rFonts w:ascii="Times New Roman" w:hAnsi="Times New Roman" w:cs="Times New Roman"/>
        </w:rPr>
        <w:t>)</w:t>
      </w:r>
    </w:p>
    <w:p w14:paraId="29F651DF" w14:textId="77777777" w:rsidR="00D57712" w:rsidRPr="00D57712" w:rsidRDefault="00D57712" w:rsidP="00D57712">
      <w:pPr>
        <w:widowControl w:val="0"/>
        <w:tabs>
          <w:tab w:val="left" w:pos="720"/>
          <w:tab w:val="left" w:pos="2160"/>
        </w:tabs>
        <w:ind w:left="2160" w:hanging="1440"/>
        <w:rPr>
          <w:rFonts w:ascii="Times New Roman" w:hAnsi="Times New Roman" w:cs="Times New Roman"/>
        </w:rPr>
      </w:pPr>
      <w:r w:rsidRPr="00D57712">
        <w:rPr>
          <w:rFonts w:ascii="Times New Roman" w:hAnsi="Times New Roman" w:cs="Times New Roman"/>
        </w:rPr>
        <w:t>OTHCD</w:t>
      </w:r>
      <w:r w:rsidRPr="00D57712">
        <w:rPr>
          <w:rFonts w:ascii="Times New Roman" w:hAnsi="Times New Roman" w:cs="Times New Roman"/>
        </w:rPr>
        <w:tab/>
        <w:t>Control device other than an incinerator, boiler, process heater, or flare, approved by the EPA Administrator</w:t>
      </w:r>
    </w:p>
    <w:p w14:paraId="14A75025" w14:textId="77777777" w:rsidR="00CC3B90" w:rsidRPr="00CC3B90" w:rsidRDefault="00CC3B90" w:rsidP="00CC3B90">
      <w:pPr>
        <w:widowControl w:val="0"/>
        <w:rPr>
          <w:rFonts w:ascii="Times New Roman" w:hAnsi="Times New Roman" w:cs="Times New Roman"/>
          <w:b/>
        </w:rPr>
      </w:pPr>
      <w:r w:rsidRPr="00CC3B90">
        <w:rPr>
          <w:rFonts w:ascii="Times New Roman" w:hAnsi="Times New Roman" w:cs="Times New Roman"/>
          <w:b/>
        </w:rPr>
        <w:t>Control Device ID No.:</w:t>
      </w:r>
    </w:p>
    <w:p w14:paraId="2A4B9657" w14:textId="7E6A48E0" w:rsidR="00CC3B90" w:rsidRDefault="00CC3B90">
      <w:pPr>
        <w:rPr>
          <w:rFonts w:ascii="Times New Roman" w:hAnsi="Times New Roman" w:cs="Times New Roman"/>
        </w:rPr>
      </w:pPr>
      <w:r w:rsidRPr="00CC3B90">
        <w:rPr>
          <w:rFonts w:ascii="Times New Roman" w:hAnsi="Times New Roman" w:cs="Times New Roman"/>
        </w:rPr>
        <w:t>If applicable, enter the identification number (ID No. for the control device to which emissions are routed (maximum 10 characters). This number should be consistent with the control device identification number listed on Form OP-SUM. If there is no control device, leave this column blank</w:t>
      </w:r>
    </w:p>
    <w:p w14:paraId="6363B922" w14:textId="770DE280" w:rsidR="00CC3B90" w:rsidRDefault="00CC3B90" w:rsidP="00CC3B90">
      <w:pPr>
        <w:tabs>
          <w:tab w:val="right" w:pos="10710"/>
        </w:tabs>
        <w:rPr>
          <w:rFonts w:ascii="Times New Roman" w:hAnsi="Times New Roman" w:cs="Times New Roman"/>
          <w:u w:val="thick"/>
        </w:rPr>
      </w:pPr>
      <w:r>
        <w:rPr>
          <w:rFonts w:ascii="Times New Roman" w:hAnsi="Times New Roman" w:cs="Times New Roman"/>
          <w:u w:val="thick"/>
        </w:rPr>
        <w:tab/>
      </w:r>
    </w:p>
    <w:bookmarkStart w:id="5" w:name="Table_2c"/>
    <w:p w14:paraId="307C5B0A" w14:textId="1CB6932B" w:rsidR="00CC3B90" w:rsidRPr="00CC3B90" w:rsidRDefault="007C0C2A" w:rsidP="001B784D">
      <w:pPr>
        <w:tabs>
          <w:tab w:val="left" w:pos="1440"/>
        </w:tabs>
        <w:spacing w:before="120"/>
        <w:ind w:left="1440" w:hanging="1440"/>
        <w:rPr>
          <w:rFonts w:ascii="Times New Roman" w:hAnsi="Times New Roman" w:cs="Times New Roman"/>
          <w:b/>
          <w:bCs/>
        </w:rPr>
      </w:pPr>
      <w:r w:rsidRPr="00347A3E">
        <w:rPr>
          <w:rFonts w:ascii="Times New Roman" w:hAnsi="Times New Roman" w:cs="Times New Roman"/>
          <w:b/>
          <w:bCs/>
          <w:color w:val="0000FF"/>
        </w:rPr>
        <w:fldChar w:fldCharType="begin"/>
      </w:r>
      <w:r w:rsidRPr="00347A3E">
        <w:rPr>
          <w:rFonts w:ascii="Times New Roman" w:hAnsi="Times New Roman" w:cs="Times New Roman"/>
          <w:b/>
          <w:bCs/>
          <w:color w:val="0000FF"/>
        </w:rPr>
        <w:instrText xml:space="preserve"> HYPERLINK  \l "table2c" </w:instrText>
      </w:r>
      <w:r w:rsidRPr="00347A3E">
        <w:rPr>
          <w:rFonts w:ascii="Times New Roman" w:hAnsi="Times New Roman" w:cs="Times New Roman"/>
          <w:b/>
          <w:bCs/>
          <w:color w:val="0000FF"/>
        </w:rPr>
        <w:fldChar w:fldCharType="separate"/>
      </w:r>
      <w:r w:rsidR="00CC3B90" w:rsidRPr="00347A3E">
        <w:rPr>
          <w:rStyle w:val="Hyperlink"/>
          <w:rFonts w:ascii="Times New Roman" w:hAnsi="Times New Roman" w:cs="Times New Roman"/>
          <w:b/>
          <w:bCs/>
          <w:color w:val="0000FF"/>
        </w:rPr>
        <w:t>Table 2c</w:t>
      </w:r>
      <w:bookmarkEnd w:id="5"/>
      <w:r w:rsidRPr="00347A3E">
        <w:rPr>
          <w:rFonts w:ascii="Times New Roman" w:hAnsi="Times New Roman" w:cs="Times New Roman"/>
          <w:b/>
          <w:bCs/>
          <w:color w:val="0000FF"/>
        </w:rPr>
        <w:fldChar w:fldCharType="end"/>
      </w:r>
      <w:r w:rsidR="00CC3B90" w:rsidRPr="00CC3B90">
        <w:rPr>
          <w:rFonts w:ascii="Times New Roman" w:hAnsi="Times New Roman" w:cs="Times New Roman"/>
          <w:b/>
          <w:bCs/>
        </w:rPr>
        <w:t>:</w:t>
      </w:r>
      <w:r w:rsidR="00CC3B90" w:rsidRPr="00CC3B90">
        <w:rPr>
          <w:rFonts w:ascii="Times New Roman" w:hAnsi="Times New Roman" w:cs="Times New Roman"/>
          <w:b/>
          <w:bCs/>
        </w:rPr>
        <w:tab/>
        <w:t>Title 40 Code of Federal Regulation Part 60 (40 CFR Part 60)</w:t>
      </w:r>
      <w:r w:rsidR="001B784D">
        <w:rPr>
          <w:rFonts w:ascii="Times New Roman" w:hAnsi="Times New Roman" w:cs="Times New Roman"/>
          <w:b/>
          <w:bCs/>
        </w:rPr>
        <w:t xml:space="preserve">, </w:t>
      </w:r>
      <w:r w:rsidR="00CC3B90" w:rsidRPr="00CC3B90">
        <w:rPr>
          <w:rFonts w:ascii="Times New Roman" w:hAnsi="Times New Roman" w:cs="Times New Roman"/>
          <w:b/>
          <w:bCs/>
        </w:rPr>
        <w:t>Subpart RRR:  Standards of Performance for Volatile Organic Compound Emissions from Synthetic Organic Chemical Manufacturing Industry (SOCMI) Reactor Processes</w:t>
      </w:r>
    </w:p>
    <w:p w14:paraId="2DBD63E7" w14:textId="7C9B8692" w:rsidR="00CC3B90" w:rsidRPr="00CC3B90" w:rsidRDefault="00CC3B90" w:rsidP="001B784D">
      <w:pPr>
        <w:tabs>
          <w:tab w:val="right" w:pos="10710"/>
        </w:tabs>
        <w:spacing w:before="120"/>
        <w:rPr>
          <w:rFonts w:ascii="Times New Roman" w:hAnsi="Times New Roman" w:cs="Times New Roman"/>
          <w:b/>
          <w:bCs/>
        </w:rPr>
      </w:pPr>
      <w:r w:rsidRPr="00CC3B90">
        <w:rPr>
          <w:rFonts w:ascii="Times New Roman" w:hAnsi="Times New Roman" w:cs="Times New Roman"/>
          <w:b/>
          <w:bCs/>
        </w:rPr>
        <w:t>Unit ID No.:</w:t>
      </w:r>
    </w:p>
    <w:p w14:paraId="55AE6384" w14:textId="1ED09E27" w:rsidR="00CC3B90" w:rsidRPr="00CC3B90" w:rsidRDefault="00CC3B90" w:rsidP="00CC3B90">
      <w:pPr>
        <w:tabs>
          <w:tab w:val="right" w:pos="10710"/>
        </w:tabs>
        <w:spacing w:after="120"/>
        <w:rPr>
          <w:rFonts w:ascii="Times New Roman" w:hAnsi="Times New Roman" w:cs="Times New Roman"/>
        </w:rPr>
      </w:pPr>
      <w:r w:rsidRPr="00CC3B90">
        <w:rPr>
          <w:rFonts w:ascii="Times New Roman" w:hAnsi="Times New Roman" w:cs="Times New Roman"/>
        </w:rPr>
        <w:t>Enter the identification number (ID No.) for the reactor process (or combination of reactor processes) (maximum</w:t>
      </w:r>
      <w:r>
        <w:rPr>
          <w:rFonts w:ascii="Times New Roman" w:hAnsi="Times New Roman" w:cs="Times New Roman"/>
        </w:rPr>
        <w:t> </w:t>
      </w:r>
      <w:r w:rsidRPr="00CC3B90">
        <w:rPr>
          <w:rFonts w:ascii="Times New Roman" w:hAnsi="Times New Roman" w:cs="Times New Roman"/>
        </w:rPr>
        <w:t>10</w:t>
      </w:r>
      <w:r>
        <w:rPr>
          <w:rFonts w:ascii="Times New Roman" w:hAnsi="Times New Roman" w:cs="Times New Roman"/>
        </w:rPr>
        <w:t> </w:t>
      </w:r>
      <w:r w:rsidRPr="00CC3B90">
        <w:rPr>
          <w:rFonts w:ascii="Times New Roman" w:hAnsi="Times New Roman" w:cs="Times New Roman"/>
        </w:rPr>
        <w:t xml:space="preserve">characters) as listed on Form OP-SUM. </w:t>
      </w:r>
    </w:p>
    <w:p w14:paraId="1E2CAD8D" w14:textId="77777777" w:rsidR="00CC3B90" w:rsidRPr="003C1AF9" w:rsidRDefault="00CC3B90" w:rsidP="003C1AF9">
      <w:pPr>
        <w:tabs>
          <w:tab w:val="right" w:pos="10710"/>
        </w:tabs>
        <w:rPr>
          <w:rFonts w:ascii="Times New Roman" w:hAnsi="Times New Roman" w:cs="Times New Roman"/>
          <w:b/>
          <w:bCs/>
        </w:rPr>
      </w:pPr>
      <w:r w:rsidRPr="003C1AF9">
        <w:rPr>
          <w:rFonts w:ascii="Times New Roman" w:hAnsi="Times New Roman" w:cs="Times New Roman"/>
          <w:b/>
          <w:bCs/>
        </w:rPr>
        <w:t>SOP Index No.:</w:t>
      </w:r>
    </w:p>
    <w:p w14:paraId="6AB73A17" w14:textId="169A9685" w:rsidR="00CC3B90" w:rsidRDefault="00CC3B90" w:rsidP="00CC3B90">
      <w:pPr>
        <w:tabs>
          <w:tab w:val="right" w:pos="10710"/>
        </w:tabs>
        <w:spacing w:after="120"/>
        <w:rPr>
          <w:rFonts w:ascii="Times New Roman" w:hAnsi="Times New Roman" w:cs="Times New Roman"/>
        </w:rPr>
      </w:pPr>
      <w:r w:rsidRPr="00CC3B90">
        <w:rPr>
          <w:rFonts w:ascii="Times New Roman" w:hAnsi="Times New Roman" w:cs="Times New Roman"/>
        </w:rPr>
        <w:t>Site operating permit (SOP) applicants should indicate the SOP index number for the unit or group of units (maximum</w:t>
      </w:r>
      <w:r w:rsidR="003C1AF9">
        <w:rPr>
          <w:rFonts w:ascii="Times New Roman" w:hAnsi="Times New Roman" w:cs="Times New Roman"/>
        </w:rPr>
        <w:t> </w:t>
      </w:r>
      <w:r w:rsidRPr="00CC3B90">
        <w:rPr>
          <w:rFonts w:ascii="Times New Roman" w:hAnsi="Times New Roman" w:cs="Times New Roman"/>
        </w:rPr>
        <w:t>15</w:t>
      </w:r>
      <w:r w:rsidR="003C1AF9">
        <w:rPr>
          <w:rFonts w:ascii="Times New Roman" w:hAnsi="Times New Roman" w:cs="Times New Roman"/>
        </w:rPr>
        <w:t> </w:t>
      </w:r>
      <w:r w:rsidRPr="00CC3B90">
        <w:rPr>
          <w:rFonts w:ascii="Times New Roman" w:hAnsi="Times New Roman" w:cs="Times New Roman"/>
        </w:rPr>
        <w:t>characters consisting of numeric, alphanumeric characters, and/or dashes prefixed by a code for the applicable regulation [i.e., 60KB-XXXX]). For additional information relating to SOP index numbers, please refer to the TCEQ guidance document entitled “Federal Operating Permit Application Guidance Document</w:t>
      </w:r>
    </w:p>
    <w:p w14:paraId="10B57588" w14:textId="77777777" w:rsidR="00160125" w:rsidRPr="00160125" w:rsidRDefault="00160125" w:rsidP="00160125">
      <w:pPr>
        <w:widowControl w:val="0"/>
        <w:tabs>
          <w:tab w:val="left" w:pos="547"/>
        </w:tabs>
        <w:spacing w:before="120" w:after="120"/>
        <w:ind w:left="547" w:hanging="547"/>
        <w:rPr>
          <w:rFonts w:ascii="Times New Roman" w:hAnsi="Times New Roman" w:cs="Times New Roman"/>
        </w:rPr>
      </w:pPr>
      <w:r w:rsidRPr="00160125">
        <w:rPr>
          <w:rFonts w:ascii="Segoe UI Symbol" w:hAnsi="Segoe UI Symbol" w:cs="Segoe UI Symbol"/>
        </w:rPr>
        <w:t>★</w:t>
      </w:r>
      <w:r w:rsidRPr="00160125">
        <w:rPr>
          <w:rFonts w:ascii="Times New Roman" w:hAnsi="Times New Roman" w:cs="Times New Roman"/>
        </w:rPr>
        <w:tab/>
      </w:r>
      <w:r w:rsidRPr="00160125">
        <w:rPr>
          <w:rFonts w:ascii="Times New Roman" w:hAnsi="Times New Roman" w:cs="Times New Roman"/>
          <w:b/>
        </w:rPr>
        <w:t>Complete “Secondary Fuel” only if “Control Device” is “B44-.”</w:t>
      </w:r>
    </w:p>
    <w:p w14:paraId="4ABF2C61" w14:textId="77777777" w:rsidR="008E1496" w:rsidRPr="008E1496" w:rsidRDefault="008E1496" w:rsidP="008E1496">
      <w:pPr>
        <w:widowControl w:val="0"/>
        <w:rPr>
          <w:rFonts w:ascii="Times New Roman" w:hAnsi="Times New Roman" w:cs="Times New Roman"/>
          <w:b/>
        </w:rPr>
      </w:pPr>
      <w:r w:rsidRPr="008E1496">
        <w:rPr>
          <w:rFonts w:ascii="Times New Roman" w:hAnsi="Times New Roman" w:cs="Times New Roman"/>
          <w:b/>
        </w:rPr>
        <w:t>Secondary Fuel:</w:t>
      </w:r>
    </w:p>
    <w:p w14:paraId="23165D6E" w14:textId="77777777" w:rsidR="008E1496" w:rsidRPr="008E1496" w:rsidRDefault="008E1496" w:rsidP="008E1496">
      <w:pPr>
        <w:widowControl w:val="0"/>
        <w:rPr>
          <w:rFonts w:ascii="Times New Roman" w:hAnsi="Times New Roman" w:cs="Times New Roman"/>
        </w:rPr>
      </w:pPr>
      <w:r w:rsidRPr="008E1496">
        <w:rPr>
          <w:rFonts w:ascii="Times New Roman" w:hAnsi="Times New Roman" w:cs="Times New Roman"/>
        </w:rPr>
        <w:t>Enter “YES” if the vent stream is introduced with the combustion air or as a secondary fuel. Otherwise, enter “NO.”</w:t>
      </w:r>
    </w:p>
    <w:p w14:paraId="2C0B16C9" w14:textId="77777777" w:rsidR="008E1496" w:rsidRPr="008E1496" w:rsidRDefault="008E1496" w:rsidP="008E1496">
      <w:pPr>
        <w:widowControl w:val="0"/>
        <w:tabs>
          <w:tab w:val="left" w:pos="547"/>
        </w:tabs>
        <w:spacing w:before="120" w:after="120"/>
        <w:ind w:left="547" w:hanging="547"/>
        <w:rPr>
          <w:rFonts w:ascii="Times New Roman" w:hAnsi="Times New Roman" w:cs="Times New Roman"/>
        </w:rPr>
      </w:pPr>
      <w:r w:rsidRPr="008E1496">
        <w:rPr>
          <w:rFonts w:ascii="Segoe UI Symbol" w:hAnsi="Segoe UI Symbol" w:cs="Segoe UI Symbol"/>
        </w:rPr>
        <w:t>★</w:t>
      </w:r>
      <w:r w:rsidRPr="008E1496">
        <w:rPr>
          <w:rFonts w:ascii="Times New Roman" w:hAnsi="Times New Roman" w:cs="Times New Roman"/>
        </w:rPr>
        <w:tab/>
      </w:r>
      <w:r w:rsidRPr="008E1496">
        <w:rPr>
          <w:rFonts w:ascii="Times New Roman" w:hAnsi="Times New Roman" w:cs="Times New Roman"/>
          <w:b/>
        </w:rPr>
        <w:t>Complete “Bypass Line” only if “Control Device” is “FLARE,” “INCIN,” “CATINC,” “B44-,” or “B44+.”</w:t>
      </w:r>
    </w:p>
    <w:p w14:paraId="4075DDFC" w14:textId="77777777" w:rsidR="008E1496" w:rsidRPr="008E1496" w:rsidRDefault="008E1496" w:rsidP="008E1496">
      <w:pPr>
        <w:widowControl w:val="0"/>
        <w:rPr>
          <w:rFonts w:ascii="Times New Roman" w:hAnsi="Times New Roman" w:cs="Times New Roman"/>
          <w:b/>
        </w:rPr>
      </w:pPr>
      <w:r w:rsidRPr="008E1496">
        <w:rPr>
          <w:rFonts w:ascii="Times New Roman" w:hAnsi="Times New Roman" w:cs="Times New Roman"/>
          <w:b/>
        </w:rPr>
        <w:t>Bypass Line:</w:t>
      </w:r>
    </w:p>
    <w:p w14:paraId="04D1D289" w14:textId="77777777" w:rsidR="008E1496" w:rsidRPr="008E1496" w:rsidRDefault="008E1496" w:rsidP="008E1496">
      <w:pPr>
        <w:widowControl w:val="0"/>
        <w:rPr>
          <w:rFonts w:ascii="Times New Roman" w:hAnsi="Times New Roman" w:cs="Times New Roman"/>
        </w:rPr>
      </w:pPr>
      <w:r w:rsidRPr="008E1496">
        <w:rPr>
          <w:rFonts w:ascii="Times New Roman" w:hAnsi="Times New Roman" w:cs="Times New Roman"/>
        </w:rPr>
        <w:t>Enter “YES” if there is a bypass line valve that could divert the vent stream around the control device and directly to the atmosphere. Otherwise, enter “NO.”</w:t>
      </w:r>
    </w:p>
    <w:p w14:paraId="008677EA" w14:textId="77777777" w:rsidR="008E1496" w:rsidRPr="008E1496" w:rsidRDefault="008E1496" w:rsidP="008E1496">
      <w:pPr>
        <w:widowControl w:val="0"/>
        <w:tabs>
          <w:tab w:val="left" w:pos="547"/>
        </w:tabs>
        <w:spacing w:before="120" w:after="120"/>
        <w:ind w:left="547" w:hanging="547"/>
        <w:rPr>
          <w:rFonts w:ascii="Times New Roman" w:hAnsi="Times New Roman" w:cs="Times New Roman"/>
        </w:rPr>
      </w:pPr>
      <w:r w:rsidRPr="008E1496">
        <w:rPr>
          <w:rFonts w:ascii="Segoe UI Symbol" w:hAnsi="Segoe UI Symbol" w:cs="Segoe UI Symbol"/>
        </w:rPr>
        <w:t>★</w:t>
      </w:r>
      <w:r w:rsidRPr="008E1496">
        <w:rPr>
          <w:rFonts w:ascii="Times New Roman" w:hAnsi="Times New Roman" w:cs="Times New Roman"/>
        </w:rPr>
        <w:tab/>
      </w:r>
      <w:r w:rsidRPr="008E1496">
        <w:rPr>
          <w:rFonts w:ascii="Times New Roman" w:hAnsi="Times New Roman" w:cs="Times New Roman"/>
          <w:b/>
        </w:rPr>
        <w:t>Complete “Bypass Line Valve Secured” only if “Bypass Line” is “YES.”</w:t>
      </w:r>
    </w:p>
    <w:p w14:paraId="41B2EA94" w14:textId="77777777" w:rsidR="008E1496" w:rsidRPr="008E1496" w:rsidRDefault="008E1496" w:rsidP="008E1496">
      <w:pPr>
        <w:widowControl w:val="0"/>
        <w:rPr>
          <w:rFonts w:ascii="Times New Roman" w:hAnsi="Times New Roman" w:cs="Times New Roman"/>
          <w:b/>
        </w:rPr>
      </w:pPr>
      <w:r w:rsidRPr="008E1496">
        <w:rPr>
          <w:rFonts w:ascii="Times New Roman" w:hAnsi="Times New Roman" w:cs="Times New Roman"/>
          <w:b/>
        </w:rPr>
        <w:t>Bypass Line Valve Secured:</w:t>
      </w:r>
    </w:p>
    <w:p w14:paraId="405EDB80" w14:textId="12178E20" w:rsidR="008E1496" w:rsidRPr="008E1496" w:rsidRDefault="008E1496" w:rsidP="008E1496">
      <w:pPr>
        <w:widowControl w:val="0"/>
        <w:rPr>
          <w:rFonts w:ascii="Times New Roman" w:hAnsi="Times New Roman" w:cs="Times New Roman"/>
        </w:rPr>
      </w:pPr>
      <w:r w:rsidRPr="008E1496">
        <w:rPr>
          <w:rFonts w:ascii="Times New Roman" w:hAnsi="Times New Roman" w:cs="Times New Roman"/>
        </w:rPr>
        <w:t>Enter “YES” if the bypass line valve is secured in the closed position with a car-seal or a lock-and-key type configuration. Otherwise, enter “NO.”</w:t>
      </w:r>
    </w:p>
    <w:p w14:paraId="23539451" w14:textId="77777777" w:rsidR="008E1496" w:rsidRPr="008E1496" w:rsidRDefault="008E1496" w:rsidP="008E1496">
      <w:pPr>
        <w:widowControl w:val="0"/>
        <w:tabs>
          <w:tab w:val="left" w:pos="547"/>
        </w:tabs>
        <w:spacing w:before="120" w:after="120"/>
        <w:ind w:left="547" w:hanging="547"/>
        <w:rPr>
          <w:rFonts w:ascii="Times New Roman" w:hAnsi="Times New Roman" w:cs="Times New Roman"/>
        </w:rPr>
      </w:pPr>
      <w:r w:rsidRPr="008E1496">
        <w:rPr>
          <w:rFonts w:ascii="Segoe UI Symbol" w:hAnsi="Segoe UI Symbol" w:cs="Segoe UI Symbol"/>
        </w:rPr>
        <w:t>★</w:t>
      </w:r>
      <w:r w:rsidRPr="008E1496">
        <w:rPr>
          <w:rFonts w:ascii="Times New Roman" w:hAnsi="Times New Roman" w:cs="Times New Roman"/>
        </w:rPr>
        <w:tab/>
      </w:r>
      <w:r w:rsidRPr="008E1496">
        <w:rPr>
          <w:rFonts w:ascii="Times New Roman" w:hAnsi="Times New Roman" w:cs="Times New Roman"/>
          <w:b/>
        </w:rPr>
        <w:t>Complete “Recovery Device” only if “Control Device” is “TRE1+.”</w:t>
      </w:r>
    </w:p>
    <w:p w14:paraId="07AB9CCD" w14:textId="77777777" w:rsidR="001B784D" w:rsidRDefault="001B784D">
      <w:pPr>
        <w:rPr>
          <w:rFonts w:ascii="Times New Roman" w:hAnsi="Times New Roman" w:cs="Times New Roman"/>
          <w:b/>
        </w:rPr>
      </w:pPr>
      <w:r>
        <w:rPr>
          <w:rFonts w:ascii="Times New Roman" w:hAnsi="Times New Roman" w:cs="Times New Roman"/>
          <w:b/>
        </w:rPr>
        <w:br w:type="page"/>
      </w:r>
    </w:p>
    <w:p w14:paraId="586D9A00" w14:textId="21CE7001" w:rsidR="008E1496" w:rsidRPr="008E1496" w:rsidRDefault="008E1496" w:rsidP="008E1496">
      <w:pPr>
        <w:widowControl w:val="0"/>
        <w:rPr>
          <w:rFonts w:ascii="Times New Roman" w:hAnsi="Times New Roman" w:cs="Times New Roman"/>
          <w:b/>
        </w:rPr>
      </w:pPr>
      <w:r w:rsidRPr="008E1496">
        <w:rPr>
          <w:rFonts w:ascii="Times New Roman" w:hAnsi="Times New Roman" w:cs="Times New Roman"/>
          <w:b/>
        </w:rPr>
        <w:lastRenderedPageBreak/>
        <w:t>Recovery Device:</w:t>
      </w:r>
    </w:p>
    <w:p w14:paraId="194BC08F" w14:textId="3A709982" w:rsidR="008E1496" w:rsidRPr="008E1496" w:rsidRDefault="008E1496" w:rsidP="008E1496">
      <w:pPr>
        <w:widowControl w:val="0"/>
        <w:rPr>
          <w:rFonts w:ascii="Times New Roman" w:hAnsi="Times New Roman" w:cs="Times New Roman"/>
        </w:rPr>
      </w:pPr>
      <w:r w:rsidRPr="008E1496">
        <w:rPr>
          <w:rFonts w:ascii="Times New Roman" w:hAnsi="Times New Roman" w:cs="Times New Roman"/>
        </w:rPr>
        <w:t>Select one of the following options that describes the recovery device. Enter the code on the form.</w:t>
      </w:r>
    </w:p>
    <w:p w14:paraId="0A26F7C2" w14:textId="77777777" w:rsidR="008E1496" w:rsidRPr="008E1496" w:rsidRDefault="008E1496" w:rsidP="008E1496">
      <w:pPr>
        <w:pStyle w:val="APDLISTDESCRIPTION"/>
      </w:pPr>
      <w:r w:rsidRPr="008E1496">
        <w:t>Code</w:t>
      </w:r>
      <w:r w:rsidRPr="008E1496">
        <w:tab/>
        <w:t>Description</w:t>
      </w:r>
    </w:p>
    <w:p w14:paraId="13FB7DBC" w14:textId="77777777" w:rsidR="008E1496" w:rsidRPr="008E1496" w:rsidRDefault="008E1496" w:rsidP="008E1496">
      <w:pPr>
        <w:widowControl w:val="0"/>
        <w:tabs>
          <w:tab w:val="left" w:pos="720"/>
          <w:tab w:val="left" w:pos="2160"/>
        </w:tabs>
        <w:ind w:left="2160" w:hanging="1440"/>
        <w:rPr>
          <w:rFonts w:ascii="Times New Roman" w:hAnsi="Times New Roman" w:cs="Times New Roman"/>
        </w:rPr>
      </w:pPr>
      <w:r w:rsidRPr="008E1496">
        <w:rPr>
          <w:rFonts w:ascii="Times New Roman" w:hAnsi="Times New Roman" w:cs="Times New Roman"/>
        </w:rPr>
        <w:t>ABS</w:t>
      </w:r>
      <w:r w:rsidRPr="008E1496">
        <w:rPr>
          <w:rFonts w:ascii="Times New Roman" w:hAnsi="Times New Roman" w:cs="Times New Roman"/>
        </w:rPr>
        <w:tab/>
        <w:t>Absorber used as the final recovery device</w:t>
      </w:r>
    </w:p>
    <w:p w14:paraId="321347E0" w14:textId="77777777" w:rsidR="008E1496" w:rsidRPr="008E1496" w:rsidRDefault="008E1496" w:rsidP="008E1496">
      <w:pPr>
        <w:widowControl w:val="0"/>
        <w:tabs>
          <w:tab w:val="left" w:pos="720"/>
          <w:tab w:val="left" w:pos="2160"/>
        </w:tabs>
        <w:ind w:left="2160" w:hanging="1440"/>
        <w:rPr>
          <w:rFonts w:ascii="Times New Roman" w:hAnsi="Times New Roman" w:cs="Times New Roman"/>
        </w:rPr>
      </w:pPr>
      <w:r w:rsidRPr="008E1496">
        <w:rPr>
          <w:rFonts w:ascii="Times New Roman" w:hAnsi="Times New Roman" w:cs="Times New Roman"/>
        </w:rPr>
        <w:t>COND</w:t>
      </w:r>
      <w:r w:rsidRPr="008E1496">
        <w:rPr>
          <w:rFonts w:ascii="Times New Roman" w:hAnsi="Times New Roman" w:cs="Times New Roman"/>
        </w:rPr>
        <w:tab/>
        <w:t>Condenser used as the final recovery device</w:t>
      </w:r>
    </w:p>
    <w:p w14:paraId="28B92728" w14:textId="77777777" w:rsidR="008E1496" w:rsidRPr="008E1496" w:rsidRDefault="008E1496" w:rsidP="008E1496">
      <w:pPr>
        <w:widowControl w:val="0"/>
        <w:tabs>
          <w:tab w:val="left" w:pos="720"/>
          <w:tab w:val="left" w:pos="2160"/>
        </w:tabs>
        <w:ind w:left="2160" w:hanging="1440"/>
        <w:rPr>
          <w:rFonts w:ascii="Times New Roman" w:hAnsi="Times New Roman" w:cs="Times New Roman"/>
        </w:rPr>
      </w:pPr>
      <w:r w:rsidRPr="008E1496">
        <w:rPr>
          <w:rFonts w:ascii="Times New Roman" w:hAnsi="Times New Roman" w:cs="Times New Roman"/>
        </w:rPr>
        <w:t>CARB</w:t>
      </w:r>
      <w:r w:rsidRPr="008E1496">
        <w:rPr>
          <w:rFonts w:ascii="Times New Roman" w:hAnsi="Times New Roman" w:cs="Times New Roman"/>
        </w:rPr>
        <w:tab/>
        <w:t>Carbon adsorber used as the final recovery device</w:t>
      </w:r>
    </w:p>
    <w:p w14:paraId="621FE7A5" w14:textId="77777777" w:rsidR="008E1496" w:rsidRPr="008E1496" w:rsidRDefault="008E1496" w:rsidP="008E1496">
      <w:pPr>
        <w:tabs>
          <w:tab w:val="left" w:pos="720"/>
          <w:tab w:val="left" w:pos="2160"/>
        </w:tabs>
        <w:ind w:left="2160" w:hanging="1440"/>
        <w:rPr>
          <w:rFonts w:ascii="Times New Roman" w:hAnsi="Times New Roman" w:cs="Times New Roman"/>
        </w:rPr>
      </w:pPr>
      <w:r w:rsidRPr="008E1496">
        <w:rPr>
          <w:rFonts w:ascii="Times New Roman" w:hAnsi="Times New Roman" w:cs="Times New Roman"/>
        </w:rPr>
        <w:t>OTHRD</w:t>
      </w:r>
      <w:r w:rsidRPr="008E1496">
        <w:rPr>
          <w:rFonts w:ascii="Times New Roman" w:hAnsi="Times New Roman" w:cs="Times New Roman"/>
        </w:rPr>
        <w:tab/>
        <w:t>Recovery device other than an absorber, condenser, or carbon adsorber is used as the final recovery device, approved by the EPA Administrator</w:t>
      </w:r>
    </w:p>
    <w:p w14:paraId="7FD64B66" w14:textId="77777777" w:rsidR="005D16FF" w:rsidRPr="005D16FF" w:rsidRDefault="005D16FF" w:rsidP="005D16FF">
      <w:pPr>
        <w:widowControl w:val="0"/>
        <w:spacing w:before="120"/>
        <w:rPr>
          <w:rFonts w:ascii="Times New Roman" w:hAnsi="Times New Roman" w:cs="Times New Roman"/>
          <w:b/>
        </w:rPr>
      </w:pPr>
      <w:r w:rsidRPr="005D16FF">
        <w:rPr>
          <w:rFonts w:ascii="Times New Roman" w:hAnsi="Times New Roman" w:cs="Times New Roman"/>
          <w:b/>
        </w:rPr>
        <w:t>Recovery Device ID No.:</w:t>
      </w:r>
    </w:p>
    <w:p w14:paraId="5B177DEA" w14:textId="0155A449" w:rsidR="005D16FF" w:rsidRPr="005D16FF" w:rsidRDefault="005D16FF" w:rsidP="005D16FF">
      <w:pPr>
        <w:widowControl w:val="0"/>
        <w:rPr>
          <w:rFonts w:ascii="Times New Roman" w:hAnsi="Times New Roman" w:cs="Times New Roman"/>
        </w:rPr>
      </w:pPr>
      <w:r w:rsidRPr="005D16FF">
        <w:rPr>
          <w:rFonts w:ascii="Times New Roman" w:hAnsi="Times New Roman" w:cs="Times New Roman"/>
        </w:rPr>
        <w:t>If applicable, enter the identification number (ID No.) for the control device to which emissions are routed (maximum 10 characters).</w:t>
      </w:r>
      <w:r>
        <w:rPr>
          <w:rFonts w:ascii="Times New Roman" w:hAnsi="Times New Roman" w:cs="Times New Roman"/>
        </w:rPr>
        <w:t xml:space="preserve"> </w:t>
      </w:r>
      <w:r w:rsidRPr="005D16FF">
        <w:rPr>
          <w:rFonts w:ascii="Times New Roman" w:hAnsi="Times New Roman" w:cs="Times New Roman"/>
        </w:rPr>
        <w:t>This number should be consistent with the control device identification number listed on Form OP-SUM. If there is no control device, leave this column blank.</w:t>
      </w:r>
    </w:p>
    <w:p w14:paraId="2F466F92" w14:textId="77777777" w:rsidR="005D16FF" w:rsidRPr="005D16FF" w:rsidRDefault="005D16FF" w:rsidP="005D16FF">
      <w:pPr>
        <w:widowControl w:val="0"/>
        <w:tabs>
          <w:tab w:val="left" w:pos="547"/>
        </w:tabs>
        <w:spacing w:before="120" w:after="120"/>
        <w:ind w:left="547" w:hanging="547"/>
        <w:rPr>
          <w:rFonts w:ascii="Times New Roman" w:hAnsi="Times New Roman" w:cs="Times New Roman"/>
        </w:rPr>
      </w:pPr>
      <w:r w:rsidRPr="005D16FF">
        <w:rPr>
          <w:rFonts w:ascii="Segoe UI Symbol" w:hAnsi="Segoe UI Symbol" w:cs="Segoe UI Symbol"/>
          <w:b/>
        </w:rPr>
        <w:t>★</w:t>
      </w:r>
      <w:r w:rsidRPr="005D16FF">
        <w:rPr>
          <w:rFonts w:ascii="Times New Roman" w:hAnsi="Times New Roman" w:cs="Times New Roman"/>
          <w:b/>
        </w:rPr>
        <w:tab/>
        <w:t>Complete “Organic Monitor” only if “Recovery Device” is “ABS,” “COND,” or “CARB.”</w:t>
      </w:r>
    </w:p>
    <w:p w14:paraId="3C330DA7" w14:textId="77777777" w:rsidR="005D16FF" w:rsidRPr="005D16FF" w:rsidRDefault="005D16FF" w:rsidP="005D16FF">
      <w:pPr>
        <w:widowControl w:val="0"/>
        <w:tabs>
          <w:tab w:val="left" w:pos="-1080"/>
          <w:tab w:val="left" w:pos="-720"/>
        </w:tabs>
        <w:rPr>
          <w:rFonts w:ascii="Times New Roman" w:hAnsi="Times New Roman" w:cs="Times New Roman"/>
          <w:b/>
        </w:rPr>
      </w:pPr>
      <w:r w:rsidRPr="005D16FF">
        <w:rPr>
          <w:rFonts w:ascii="Times New Roman" w:hAnsi="Times New Roman" w:cs="Times New Roman"/>
          <w:b/>
        </w:rPr>
        <w:t>Organic Monitoring Device:</w:t>
      </w:r>
    </w:p>
    <w:p w14:paraId="0D9FA2CD" w14:textId="77777777" w:rsidR="005D16FF" w:rsidRPr="005D16FF" w:rsidRDefault="005D16FF" w:rsidP="005D16FF">
      <w:pPr>
        <w:widowControl w:val="0"/>
        <w:rPr>
          <w:rFonts w:ascii="Times New Roman" w:hAnsi="Times New Roman" w:cs="Times New Roman"/>
        </w:rPr>
      </w:pPr>
      <w:r w:rsidRPr="005D16FF">
        <w:rPr>
          <w:rFonts w:ascii="Times New Roman" w:hAnsi="Times New Roman" w:cs="Times New Roman"/>
        </w:rPr>
        <w:t xml:space="preserve">Enter “YES” if an organic monitoring device is used to indicate the concentration level of organic compounds exiting the recovery device based on a detection principal. Otherwise, enter “NO.” </w:t>
      </w:r>
    </w:p>
    <w:p w14:paraId="2F84E51C" w14:textId="77777777" w:rsidR="00397002" w:rsidRDefault="00397002" w:rsidP="005D16FF">
      <w:pPr>
        <w:tabs>
          <w:tab w:val="right" w:pos="10710"/>
        </w:tabs>
        <w:spacing w:after="120"/>
        <w:rPr>
          <w:rFonts w:ascii="Times New Roman" w:hAnsi="Times New Roman" w:cs="Times New Roman"/>
        </w:rPr>
        <w:sectPr w:rsidR="00397002" w:rsidSect="008C597E">
          <w:footerReference w:type="default" r:id="rId18"/>
          <w:headerReference w:type="first" r:id="rId19"/>
          <w:pgSz w:w="12240" w:h="15840" w:code="1"/>
          <w:pgMar w:top="720" w:right="720" w:bottom="720" w:left="720" w:header="720" w:footer="720" w:gutter="0"/>
          <w:cols w:space="720"/>
          <w:titlePg/>
          <w:docGrid w:linePitch="360"/>
        </w:sectPr>
      </w:pPr>
    </w:p>
    <w:p w14:paraId="6D2FC7EB" w14:textId="77777777" w:rsidR="00397002" w:rsidRPr="00397002" w:rsidRDefault="00397002" w:rsidP="00397002">
      <w:pPr>
        <w:widowControl w:val="0"/>
        <w:jc w:val="center"/>
        <w:rPr>
          <w:rFonts w:ascii="Times New Roman" w:hAnsi="Times New Roman" w:cs="Times New Roman"/>
          <w:b/>
        </w:rPr>
      </w:pPr>
      <w:r w:rsidRPr="00397002">
        <w:rPr>
          <w:rFonts w:ascii="Times New Roman" w:hAnsi="Times New Roman" w:cs="Times New Roman"/>
          <w:b/>
        </w:rPr>
        <w:lastRenderedPageBreak/>
        <w:t>Texas Commission on Environmental Quality</w:t>
      </w:r>
    </w:p>
    <w:p w14:paraId="5D157276" w14:textId="77777777" w:rsidR="00397002" w:rsidRPr="00397002" w:rsidRDefault="00397002" w:rsidP="00397002">
      <w:pPr>
        <w:widowControl w:val="0"/>
        <w:jc w:val="center"/>
        <w:rPr>
          <w:rFonts w:ascii="Times New Roman" w:hAnsi="Times New Roman" w:cs="Times New Roman"/>
          <w:b/>
        </w:rPr>
      </w:pPr>
      <w:r w:rsidRPr="00397002">
        <w:rPr>
          <w:rFonts w:ascii="Times New Roman" w:hAnsi="Times New Roman" w:cs="Times New Roman"/>
          <w:b/>
        </w:rPr>
        <w:t>Reactor Attributes</w:t>
      </w:r>
    </w:p>
    <w:p w14:paraId="1AD50EE2" w14:textId="77777777" w:rsidR="00397002" w:rsidRPr="00397002" w:rsidRDefault="00397002" w:rsidP="00397002">
      <w:pPr>
        <w:widowControl w:val="0"/>
        <w:jc w:val="center"/>
        <w:rPr>
          <w:rFonts w:ascii="Times New Roman" w:hAnsi="Times New Roman" w:cs="Times New Roman"/>
          <w:b/>
        </w:rPr>
      </w:pPr>
      <w:r w:rsidRPr="00397002">
        <w:rPr>
          <w:rFonts w:ascii="Times New Roman" w:hAnsi="Times New Roman" w:cs="Times New Roman"/>
          <w:b/>
        </w:rPr>
        <w:t>Form OP-UA48 (Page 1)</w:t>
      </w:r>
    </w:p>
    <w:p w14:paraId="7AA8AACC" w14:textId="77777777" w:rsidR="00397002" w:rsidRPr="00397002" w:rsidRDefault="00397002" w:rsidP="00397002">
      <w:pPr>
        <w:widowControl w:val="0"/>
        <w:jc w:val="center"/>
        <w:rPr>
          <w:rFonts w:ascii="Times New Roman" w:hAnsi="Times New Roman" w:cs="Times New Roman"/>
          <w:b/>
        </w:rPr>
      </w:pPr>
      <w:r w:rsidRPr="00397002">
        <w:rPr>
          <w:rFonts w:ascii="Times New Roman" w:hAnsi="Times New Roman" w:cs="Times New Roman"/>
          <w:b/>
        </w:rPr>
        <w:t>Federal Operating Permit Program</w:t>
      </w:r>
    </w:p>
    <w:p w14:paraId="33AD44E1" w14:textId="77777777" w:rsidR="00397002" w:rsidRPr="00397002" w:rsidRDefault="00397002" w:rsidP="00397002">
      <w:pPr>
        <w:widowControl w:val="0"/>
        <w:jc w:val="center"/>
        <w:rPr>
          <w:rFonts w:ascii="Times New Roman" w:hAnsi="Times New Roman" w:cs="Times New Roman"/>
          <w:b/>
        </w:rPr>
      </w:pPr>
      <w:bookmarkStart w:id="6" w:name="table1a"/>
      <w:r w:rsidRPr="00397002">
        <w:rPr>
          <w:rFonts w:ascii="Times New Roman" w:hAnsi="Times New Roman" w:cs="Times New Roman"/>
          <w:b/>
        </w:rPr>
        <w:t>Table 1a</w:t>
      </w:r>
      <w:bookmarkEnd w:id="6"/>
      <w:r w:rsidRPr="00397002">
        <w:rPr>
          <w:rFonts w:ascii="Times New Roman" w:hAnsi="Times New Roman" w:cs="Times New Roman"/>
          <w:b/>
        </w:rPr>
        <w:t>:  Title 40 Code of Federal Regulations Part 60 (40 CFR Part 60)</w:t>
      </w:r>
    </w:p>
    <w:p w14:paraId="19382D74" w14:textId="77777777" w:rsidR="00397002" w:rsidRPr="00397002" w:rsidRDefault="00397002" w:rsidP="00397002">
      <w:pPr>
        <w:widowControl w:val="0"/>
        <w:jc w:val="center"/>
        <w:rPr>
          <w:rFonts w:ascii="Times New Roman" w:hAnsi="Times New Roman" w:cs="Times New Roman"/>
          <w:b/>
        </w:rPr>
      </w:pPr>
      <w:r w:rsidRPr="00397002">
        <w:rPr>
          <w:rFonts w:ascii="Times New Roman" w:hAnsi="Times New Roman" w:cs="Times New Roman"/>
          <w:b/>
        </w:rPr>
        <w:t xml:space="preserve">Subpart III:  Standards of Performance for Volatile Organic Compound Emissions from </w:t>
      </w:r>
    </w:p>
    <w:p w14:paraId="1B347A15" w14:textId="77777777" w:rsidR="00397002" w:rsidRPr="00397002" w:rsidRDefault="00397002" w:rsidP="00397002">
      <w:pPr>
        <w:widowControl w:val="0"/>
        <w:spacing w:after="360"/>
        <w:jc w:val="center"/>
        <w:rPr>
          <w:rFonts w:ascii="Times New Roman" w:hAnsi="Times New Roman" w:cs="Times New Roman"/>
        </w:rPr>
      </w:pPr>
      <w:r w:rsidRPr="00397002">
        <w:rPr>
          <w:rFonts w:ascii="Times New Roman" w:hAnsi="Times New Roman" w:cs="Times New Roman"/>
          <w:b/>
        </w:rPr>
        <w:t>Synthetic Organic Chemical Manufacturing Industry (SOCMI) Air Oxidation Unit Processes</w:t>
      </w: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a:  Title 40 Code of Federal Regulations Part 60 (40 CFR Part 60)&#10;Subpart III:  Standards of Performance for Volatile Organic Compound Emissions from &#10;Synthetic Organic Chemical Manufacturing Industry (SOCMI) Air Oxidation Unit Processes"/>
      </w:tblPr>
      <w:tblGrid>
        <w:gridCol w:w="4800"/>
        <w:gridCol w:w="9600"/>
      </w:tblGrid>
      <w:tr w:rsidR="008C597E" w14:paraId="4ADF60C2" w14:textId="77777777" w:rsidTr="00525ADD">
        <w:trPr>
          <w:cantSplit/>
          <w:tblHeader/>
          <w:jc w:val="center"/>
        </w:trPr>
        <w:tc>
          <w:tcPr>
            <w:tcW w:w="4800" w:type="dxa"/>
            <w:shd w:val="clear" w:color="auto" w:fill="D9D9D9" w:themeFill="background1" w:themeFillShade="D9"/>
          </w:tcPr>
          <w:p w14:paraId="286DE840" w14:textId="301A95D9" w:rsidR="008C597E" w:rsidRPr="008C597E" w:rsidRDefault="008C597E" w:rsidP="008C597E">
            <w:pPr>
              <w:rPr>
                <w:rFonts w:ascii="Times New Roman" w:hAnsi="Times New Roman" w:cs="Times New Roman"/>
                <w:b/>
                <w:bCs/>
              </w:rPr>
            </w:pPr>
            <w:r w:rsidRPr="008C597E">
              <w:rPr>
                <w:rFonts w:ascii="Times New Roman" w:hAnsi="Times New Roman" w:cs="Times New Roman"/>
                <w:b/>
                <w:bCs/>
              </w:rPr>
              <w:t>Date:</w:t>
            </w:r>
          </w:p>
        </w:tc>
        <w:tc>
          <w:tcPr>
            <w:tcW w:w="9600" w:type="dxa"/>
          </w:tcPr>
          <w:p w14:paraId="412BDD8E" w14:textId="77777777" w:rsidR="008C597E" w:rsidRDefault="008C597E" w:rsidP="008C597E">
            <w:pPr>
              <w:rPr>
                <w:rFonts w:ascii="Times New Roman" w:hAnsi="Times New Roman" w:cs="Times New Roman"/>
              </w:rPr>
            </w:pPr>
          </w:p>
        </w:tc>
      </w:tr>
      <w:tr w:rsidR="008C597E" w14:paraId="099F8617" w14:textId="77777777" w:rsidTr="00525ADD">
        <w:trPr>
          <w:cantSplit/>
          <w:tblHeader/>
          <w:jc w:val="center"/>
        </w:trPr>
        <w:tc>
          <w:tcPr>
            <w:tcW w:w="4800" w:type="dxa"/>
            <w:shd w:val="clear" w:color="auto" w:fill="D9D9D9" w:themeFill="background1" w:themeFillShade="D9"/>
          </w:tcPr>
          <w:p w14:paraId="768FD9F3" w14:textId="485503FA" w:rsidR="008C597E" w:rsidRPr="008C597E" w:rsidRDefault="008C597E" w:rsidP="008C597E">
            <w:pPr>
              <w:rPr>
                <w:rFonts w:ascii="Times New Roman" w:hAnsi="Times New Roman" w:cs="Times New Roman"/>
                <w:b/>
                <w:bCs/>
              </w:rPr>
            </w:pPr>
            <w:r w:rsidRPr="008C597E">
              <w:rPr>
                <w:rFonts w:ascii="Times New Roman" w:hAnsi="Times New Roman" w:cs="Times New Roman"/>
                <w:b/>
                <w:bCs/>
              </w:rPr>
              <w:t>Permit No.:</w:t>
            </w:r>
          </w:p>
        </w:tc>
        <w:tc>
          <w:tcPr>
            <w:tcW w:w="9600" w:type="dxa"/>
          </w:tcPr>
          <w:p w14:paraId="02120D94" w14:textId="77777777" w:rsidR="008C597E" w:rsidRDefault="008C597E" w:rsidP="008C597E">
            <w:pPr>
              <w:rPr>
                <w:rFonts w:ascii="Times New Roman" w:hAnsi="Times New Roman" w:cs="Times New Roman"/>
              </w:rPr>
            </w:pPr>
          </w:p>
        </w:tc>
      </w:tr>
      <w:tr w:rsidR="008C597E" w14:paraId="2314FA4E" w14:textId="77777777" w:rsidTr="00525ADD">
        <w:trPr>
          <w:cantSplit/>
          <w:tblHeader/>
          <w:jc w:val="center"/>
        </w:trPr>
        <w:tc>
          <w:tcPr>
            <w:tcW w:w="4800" w:type="dxa"/>
            <w:shd w:val="clear" w:color="auto" w:fill="D9D9D9" w:themeFill="background1" w:themeFillShade="D9"/>
          </w:tcPr>
          <w:p w14:paraId="47E7D0FC" w14:textId="08652467" w:rsidR="008C597E" w:rsidRPr="008C597E" w:rsidRDefault="008C597E" w:rsidP="008C597E">
            <w:pPr>
              <w:rPr>
                <w:rFonts w:ascii="Times New Roman" w:hAnsi="Times New Roman" w:cs="Times New Roman"/>
                <w:b/>
                <w:bCs/>
              </w:rPr>
            </w:pPr>
            <w:r w:rsidRPr="008C597E">
              <w:rPr>
                <w:rFonts w:ascii="Times New Roman" w:hAnsi="Times New Roman" w:cs="Times New Roman"/>
                <w:b/>
                <w:bCs/>
              </w:rPr>
              <w:t>Regulated Entity No.</w:t>
            </w:r>
          </w:p>
        </w:tc>
        <w:tc>
          <w:tcPr>
            <w:tcW w:w="9600" w:type="dxa"/>
          </w:tcPr>
          <w:p w14:paraId="4C27848D" w14:textId="77777777" w:rsidR="008C597E" w:rsidRDefault="008C597E" w:rsidP="008C597E">
            <w:pPr>
              <w:rPr>
                <w:rFonts w:ascii="Times New Roman" w:hAnsi="Times New Roman" w:cs="Times New Roman"/>
              </w:rPr>
            </w:pPr>
          </w:p>
        </w:tc>
      </w:tr>
    </w:tbl>
    <w:p w14:paraId="68DBC86C" w14:textId="2AF3531B" w:rsidR="00160125" w:rsidRDefault="00160125" w:rsidP="008C597E">
      <w:pPr>
        <w:rPr>
          <w:rFonts w:ascii="Times New Roman" w:hAnsi="Times New Roman" w:cs="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a:  Title 40 Code of Federal Regulations Part 60 (40 CFR Part 60)&#10;Subpart III:  Standards of Performance for Volatile Organic Compound Emissions from &#10;Synthetic Organic Chemical Manufacturing Industry (SOCMI) Air Oxidation Unit Processes&#10;"/>
      </w:tblPr>
      <w:tblGrid>
        <w:gridCol w:w="2057"/>
        <w:gridCol w:w="2057"/>
        <w:gridCol w:w="2058"/>
        <w:gridCol w:w="2057"/>
        <w:gridCol w:w="2057"/>
        <w:gridCol w:w="2057"/>
        <w:gridCol w:w="2057"/>
      </w:tblGrid>
      <w:tr w:rsidR="00E752FB" w:rsidRPr="008C597E" w14:paraId="7E47E283" w14:textId="77777777" w:rsidTr="00525ADD">
        <w:trPr>
          <w:cantSplit/>
          <w:trHeight w:val="288"/>
          <w:tblHeader/>
          <w:jc w:val="center"/>
        </w:trPr>
        <w:tc>
          <w:tcPr>
            <w:tcW w:w="2057" w:type="dxa"/>
            <w:shd w:val="clear" w:color="auto" w:fill="D9D9D9" w:themeFill="background1" w:themeFillShade="D9"/>
            <w:vAlign w:val="center"/>
          </w:tcPr>
          <w:p w14:paraId="58F52543" w14:textId="433B51C7" w:rsidR="00E752FB" w:rsidRPr="00E752FB" w:rsidRDefault="00E752FB" w:rsidP="00E752FB">
            <w:pPr>
              <w:jc w:val="center"/>
              <w:rPr>
                <w:rFonts w:ascii="Times New Roman" w:hAnsi="Times New Roman" w:cs="Times New Roman"/>
                <w:b/>
                <w:bCs/>
                <w:sz w:val="20"/>
                <w:szCs w:val="20"/>
              </w:rPr>
            </w:pPr>
            <w:r w:rsidRPr="00E752FB">
              <w:rPr>
                <w:rFonts w:ascii="Times New Roman" w:hAnsi="Times New Roman" w:cs="Times New Roman"/>
                <w:b/>
                <w:sz w:val="20"/>
                <w:szCs w:val="20"/>
              </w:rPr>
              <w:t>Unit ID No.</w:t>
            </w:r>
          </w:p>
        </w:tc>
        <w:tc>
          <w:tcPr>
            <w:tcW w:w="2057" w:type="dxa"/>
            <w:shd w:val="clear" w:color="auto" w:fill="D9D9D9" w:themeFill="background1" w:themeFillShade="D9"/>
            <w:vAlign w:val="center"/>
          </w:tcPr>
          <w:p w14:paraId="4FA368F6" w14:textId="55BD23FF" w:rsidR="00E752FB" w:rsidRPr="00E752FB" w:rsidRDefault="00E752FB" w:rsidP="00E752FB">
            <w:pPr>
              <w:jc w:val="center"/>
              <w:rPr>
                <w:rFonts w:ascii="Times New Roman" w:hAnsi="Times New Roman" w:cs="Times New Roman"/>
                <w:b/>
                <w:bCs/>
                <w:sz w:val="20"/>
                <w:szCs w:val="20"/>
              </w:rPr>
            </w:pPr>
            <w:r w:rsidRPr="00E752FB">
              <w:rPr>
                <w:rFonts w:ascii="Times New Roman" w:hAnsi="Times New Roman" w:cs="Times New Roman"/>
                <w:b/>
                <w:sz w:val="20"/>
                <w:szCs w:val="20"/>
              </w:rPr>
              <w:t>SOP Index No.</w:t>
            </w:r>
          </w:p>
        </w:tc>
        <w:tc>
          <w:tcPr>
            <w:tcW w:w="2058" w:type="dxa"/>
            <w:shd w:val="clear" w:color="auto" w:fill="D9D9D9" w:themeFill="background1" w:themeFillShade="D9"/>
            <w:vAlign w:val="center"/>
          </w:tcPr>
          <w:p w14:paraId="541ACC45" w14:textId="77777777" w:rsidR="00E752FB" w:rsidRPr="00E752FB" w:rsidRDefault="00E752FB" w:rsidP="00E752F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0"/>
                <w:szCs w:val="20"/>
              </w:rPr>
            </w:pPr>
            <w:r w:rsidRPr="00E752FB">
              <w:rPr>
                <w:rFonts w:ascii="Times New Roman" w:hAnsi="Times New Roman" w:cs="Times New Roman"/>
                <w:b/>
                <w:sz w:val="20"/>
                <w:szCs w:val="20"/>
              </w:rPr>
              <w:t>Construction/</w:t>
            </w:r>
          </w:p>
          <w:p w14:paraId="4AFE753E" w14:textId="231B5CB8" w:rsidR="00E752FB" w:rsidRPr="00E752FB" w:rsidRDefault="00E752FB" w:rsidP="00E752FB">
            <w:pPr>
              <w:jc w:val="center"/>
              <w:rPr>
                <w:rFonts w:ascii="Times New Roman" w:hAnsi="Times New Roman" w:cs="Times New Roman"/>
                <w:b/>
                <w:bCs/>
                <w:sz w:val="20"/>
                <w:szCs w:val="20"/>
              </w:rPr>
            </w:pPr>
            <w:r w:rsidRPr="00E752FB">
              <w:rPr>
                <w:rFonts w:ascii="Times New Roman" w:hAnsi="Times New Roman" w:cs="Times New Roman"/>
                <w:b/>
                <w:sz w:val="20"/>
                <w:szCs w:val="20"/>
              </w:rPr>
              <w:t>Modification Date</w:t>
            </w:r>
          </w:p>
        </w:tc>
        <w:tc>
          <w:tcPr>
            <w:tcW w:w="2057" w:type="dxa"/>
            <w:shd w:val="clear" w:color="auto" w:fill="D9D9D9" w:themeFill="background1" w:themeFillShade="D9"/>
            <w:vAlign w:val="center"/>
          </w:tcPr>
          <w:p w14:paraId="1EE49721" w14:textId="6BC0B6AA" w:rsidR="00E752FB" w:rsidRPr="00E752FB" w:rsidRDefault="00E752FB" w:rsidP="00E752FB">
            <w:pPr>
              <w:jc w:val="center"/>
              <w:rPr>
                <w:rFonts w:ascii="Times New Roman" w:hAnsi="Times New Roman" w:cs="Times New Roman"/>
                <w:b/>
                <w:bCs/>
                <w:sz w:val="20"/>
                <w:szCs w:val="20"/>
              </w:rPr>
            </w:pPr>
            <w:r w:rsidRPr="00E752FB">
              <w:rPr>
                <w:rFonts w:ascii="Times New Roman" w:hAnsi="Times New Roman" w:cs="Times New Roman"/>
                <w:b/>
                <w:sz w:val="20"/>
                <w:szCs w:val="20"/>
              </w:rPr>
              <w:t>Affected Facility</w:t>
            </w:r>
          </w:p>
        </w:tc>
        <w:tc>
          <w:tcPr>
            <w:tcW w:w="2057" w:type="dxa"/>
            <w:shd w:val="clear" w:color="auto" w:fill="D9D9D9" w:themeFill="background1" w:themeFillShade="D9"/>
            <w:vAlign w:val="center"/>
          </w:tcPr>
          <w:p w14:paraId="42868B07" w14:textId="5B2C7DF5" w:rsidR="00E752FB" w:rsidRPr="00E752FB" w:rsidRDefault="00E752FB" w:rsidP="00E752FB">
            <w:pPr>
              <w:jc w:val="center"/>
              <w:rPr>
                <w:rFonts w:ascii="Times New Roman" w:hAnsi="Times New Roman" w:cs="Times New Roman"/>
                <w:b/>
                <w:bCs/>
                <w:sz w:val="20"/>
                <w:szCs w:val="20"/>
              </w:rPr>
            </w:pPr>
            <w:r w:rsidRPr="00E752FB">
              <w:rPr>
                <w:rFonts w:ascii="Times New Roman" w:hAnsi="Times New Roman" w:cs="Times New Roman"/>
                <w:b/>
                <w:sz w:val="20"/>
                <w:szCs w:val="20"/>
              </w:rPr>
              <w:t>TRE Index Value</w:t>
            </w:r>
          </w:p>
        </w:tc>
        <w:tc>
          <w:tcPr>
            <w:tcW w:w="2057" w:type="dxa"/>
            <w:shd w:val="clear" w:color="auto" w:fill="D9D9D9" w:themeFill="background1" w:themeFillShade="D9"/>
            <w:vAlign w:val="center"/>
          </w:tcPr>
          <w:p w14:paraId="3E9074AB" w14:textId="54E916EA" w:rsidR="00E752FB" w:rsidRPr="00E752FB" w:rsidRDefault="00E752FB" w:rsidP="00E752FB">
            <w:pPr>
              <w:jc w:val="center"/>
              <w:rPr>
                <w:rFonts w:ascii="Times New Roman" w:hAnsi="Times New Roman" w:cs="Times New Roman"/>
                <w:b/>
                <w:bCs/>
                <w:sz w:val="20"/>
                <w:szCs w:val="20"/>
              </w:rPr>
            </w:pPr>
            <w:r w:rsidRPr="00E752FB">
              <w:rPr>
                <w:rFonts w:ascii="Times New Roman" w:hAnsi="Times New Roman" w:cs="Times New Roman"/>
                <w:b/>
                <w:sz w:val="20"/>
                <w:szCs w:val="20"/>
              </w:rPr>
              <w:t>Control Device</w:t>
            </w:r>
          </w:p>
        </w:tc>
        <w:tc>
          <w:tcPr>
            <w:tcW w:w="2057" w:type="dxa"/>
            <w:shd w:val="clear" w:color="auto" w:fill="D9D9D9" w:themeFill="background1" w:themeFillShade="D9"/>
            <w:vAlign w:val="center"/>
          </w:tcPr>
          <w:p w14:paraId="46D897E4" w14:textId="0D20F2F7" w:rsidR="00E752FB" w:rsidRPr="00E752FB" w:rsidRDefault="00E752FB" w:rsidP="00E752FB">
            <w:pPr>
              <w:jc w:val="center"/>
              <w:rPr>
                <w:rFonts w:ascii="Times New Roman" w:hAnsi="Times New Roman" w:cs="Times New Roman"/>
                <w:b/>
                <w:bCs/>
                <w:sz w:val="20"/>
                <w:szCs w:val="20"/>
              </w:rPr>
            </w:pPr>
            <w:r w:rsidRPr="00E752FB">
              <w:rPr>
                <w:rFonts w:ascii="Times New Roman" w:hAnsi="Times New Roman" w:cs="Times New Roman"/>
                <w:b/>
                <w:sz w:val="20"/>
                <w:szCs w:val="20"/>
              </w:rPr>
              <w:t>Control Device ID No.</w:t>
            </w:r>
          </w:p>
        </w:tc>
      </w:tr>
      <w:tr w:rsidR="008C597E" w:rsidRPr="008C597E" w14:paraId="1333D34A" w14:textId="77777777" w:rsidTr="00525ADD">
        <w:trPr>
          <w:cantSplit/>
          <w:trHeight w:val="288"/>
          <w:tblHeader/>
          <w:jc w:val="center"/>
        </w:trPr>
        <w:tc>
          <w:tcPr>
            <w:tcW w:w="2057" w:type="dxa"/>
          </w:tcPr>
          <w:p w14:paraId="26C9AFE1" w14:textId="77777777" w:rsidR="008C597E" w:rsidRPr="008C597E" w:rsidRDefault="008C597E" w:rsidP="008C597E">
            <w:pPr>
              <w:rPr>
                <w:rFonts w:ascii="Times New Roman" w:hAnsi="Times New Roman" w:cs="Times New Roman"/>
                <w:sz w:val="20"/>
                <w:szCs w:val="20"/>
              </w:rPr>
            </w:pPr>
          </w:p>
        </w:tc>
        <w:tc>
          <w:tcPr>
            <w:tcW w:w="2057" w:type="dxa"/>
          </w:tcPr>
          <w:p w14:paraId="226D20FC" w14:textId="77777777" w:rsidR="008C597E" w:rsidRPr="008C597E" w:rsidRDefault="008C597E" w:rsidP="008C597E">
            <w:pPr>
              <w:rPr>
                <w:rFonts w:ascii="Times New Roman" w:hAnsi="Times New Roman" w:cs="Times New Roman"/>
                <w:sz w:val="20"/>
                <w:szCs w:val="20"/>
              </w:rPr>
            </w:pPr>
          </w:p>
        </w:tc>
        <w:tc>
          <w:tcPr>
            <w:tcW w:w="2058" w:type="dxa"/>
          </w:tcPr>
          <w:p w14:paraId="4F9719A5" w14:textId="77777777" w:rsidR="008C597E" w:rsidRPr="008C597E" w:rsidRDefault="008C597E" w:rsidP="008C597E">
            <w:pPr>
              <w:rPr>
                <w:rFonts w:ascii="Times New Roman" w:hAnsi="Times New Roman" w:cs="Times New Roman"/>
                <w:sz w:val="20"/>
                <w:szCs w:val="20"/>
              </w:rPr>
            </w:pPr>
          </w:p>
        </w:tc>
        <w:tc>
          <w:tcPr>
            <w:tcW w:w="2057" w:type="dxa"/>
          </w:tcPr>
          <w:p w14:paraId="72BFAE53" w14:textId="77777777" w:rsidR="008C597E" w:rsidRPr="008C597E" w:rsidRDefault="008C597E" w:rsidP="008C597E">
            <w:pPr>
              <w:rPr>
                <w:rFonts w:ascii="Times New Roman" w:hAnsi="Times New Roman" w:cs="Times New Roman"/>
                <w:sz w:val="20"/>
                <w:szCs w:val="20"/>
              </w:rPr>
            </w:pPr>
          </w:p>
        </w:tc>
        <w:tc>
          <w:tcPr>
            <w:tcW w:w="2057" w:type="dxa"/>
          </w:tcPr>
          <w:p w14:paraId="3E8F88C2" w14:textId="77777777" w:rsidR="008C597E" w:rsidRPr="008C597E" w:rsidRDefault="008C597E" w:rsidP="008C597E">
            <w:pPr>
              <w:rPr>
                <w:rFonts w:ascii="Times New Roman" w:hAnsi="Times New Roman" w:cs="Times New Roman"/>
                <w:sz w:val="20"/>
                <w:szCs w:val="20"/>
              </w:rPr>
            </w:pPr>
          </w:p>
        </w:tc>
        <w:tc>
          <w:tcPr>
            <w:tcW w:w="2057" w:type="dxa"/>
          </w:tcPr>
          <w:p w14:paraId="237E55D1" w14:textId="77777777" w:rsidR="008C597E" w:rsidRPr="008C597E" w:rsidRDefault="008C597E" w:rsidP="008C597E">
            <w:pPr>
              <w:rPr>
                <w:rFonts w:ascii="Times New Roman" w:hAnsi="Times New Roman" w:cs="Times New Roman"/>
                <w:sz w:val="20"/>
                <w:szCs w:val="20"/>
              </w:rPr>
            </w:pPr>
          </w:p>
        </w:tc>
        <w:tc>
          <w:tcPr>
            <w:tcW w:w="2057" w:type="dxa"/>
          </w:tcPr>
          <w:p w14:paraId="40AEF683" w14:textId="77777777" w:rsidR="008C597E" w:rsidRPr="008C597E" w:rsidRDefault="008C597E" w:rsidP="008C597E">
            <w:pPr>
              <w:rPr>
                <w:rFonts w:ascii="Times New Roman" w:hAnsi="Times New Roman" w:cs="Times New Roman"/>
                <w:sz w:val="20"/>
                <w:szCs w:val="20"/>
              </w:rPr>
            </w:pPr>
          </w:p>
        </w:tc>
      </w:tr>
      <w:tr w:rsidR="008C597E" w:rsidRPr="008C597E" w14:paraId="5C97B72E" w14:textId="77777777" w:rsidTr="00525ADD">
        <w:trPr>
          <w:cantSplit/>
          <w:trHeight w:val="288"/>
          <w:tblHeader/>
          <w:jc w:val="center"/>
        </w:trPr>
        <w:tc>
          <w:tcPr>
            <w:tcW w:w="2057" w:type="dxa"/>
          </w:tcPr>
          <w:p w14:paraId="463D6D3D" w14:textId="77777777" w:rsidR="008C597E" w:rsidRPr="008C597E" w:rsidRDefault="008C597E" w:rsidP="008C597E">
            <w:pPr>
              <w:rPr>
                <w:rFonts w:ascii="Times New Roman" w:hAnsi="Times New Roman" w:cs="Times New Roman"/>
                <w:sz w:val="20"/>
                <w:szCs w:val="20"/>
              </w:rPr>
            </w:pPr>
          </w:p>
        </w:tc>
        <w:tc>
          <w:tcPr>
            <w:tcW w:w="2057" w:type="dxa"/>
          </w:tcPr>
          <w:p w14:paraId="3D948F35" w14:textId="77777777" w:rsidR="008C597E" w:rsidRPr="008C597E" w:rsidRDefault="008C597E" w:rsidP="008C597E">
            <w:pPr>
              <w:rPr>
                <w:rFonts w:ascii="Times New Roman" w:hAnsi="Times New Roman" w:cs="Times New Roman"/>
                <w:sz w:val="20"/>
                <w:szCs w:val="20"/>
              </w:rPr>
            </w:pPr>
          </w:p>
        </w:tc>
        <w:tc>
          <w:tcPr>
            <w:tcW w:w="2058" w:type="dxa"/>
          </w:tcPr>
          <w:p w14:paraId="0746BA20" w14:textId="77777777" w:rsidR="008C597E" w:rsidRPr="008C597E" w:rsidRDefault="008C597E" w:rsidP="008C597E">
            <w:pPr>
              <w:rPr>
                <w:rFonts w:ascii="Times New Roman" w:hAnsi="Times New Roman" w:cs="Times New Roman"/>
                <w:sz w:val="20"/>
                <w:szCs w:val="20"/>
              </w:rPr>
            </w:pPr>
          </w:p>
        </w:tc>
        <w:tc>
          <w:tcPr>
            <w:tcW w:w="2057" w:type="dxa"/>
          </w:tcPr>
          <w:p w14:paraId="3F5F173F" w14:textId="77777777" w:rsidR="008C597E" w:rsidRPr="008C597E" w:rsidRDefault="008C597E" w:rsidP="008C597E">
            <w:pPr>
              <w:rPr>
                <w:rFonts w:ascii="Times New Roman" w:hAnsi="Times New Roman" w:cs="Times New Roman"/>
                <w:sz w:val="20"/>
                <w:szCs w:val="20"/>
              </w:rPr>
            </w:pPr>
          </w:p>
        </w:tc>
        <w:tc>
          <w:tcPr>
            <w:tcW w:w="2057" w:type="dxa"/>
          </w:tcPr>
          <w:p w14:paraId="3E0B9983" w14:textId="77777777" w:rsidR="008C597E" w:rsidRPr="008C597E" w:rsidRDefault="008C597E" w:rsidP="008C597E">
            <w:pPr>
              <w:rPr>
                <w:rFonts w:ascii="Times New Roman" w:hAnsi="Times New Roman" w:cs="Times New Roman"/>
                <w:sz w:val="20"/>
                <w:szCs w:val="20"/>
              </w:rPr>
            </w:pPr>
          </w:p>
        </w:tc>
        <w:tc>
          <w:tcPr>
            <w:tcW w:w="2057" w:type="dxa"/>
          </w:tcPr>
          <w:p w14:paraId="5E0D1752" w14:textId="77777777" w:rsidR="008C597E" w:rsidRPr="008C597E" w:rsidRDefault="008C597E" w:rsidP="008C597E">
            <w:pPr>
              <w:rPr>
                <w:rFonts w:ascii="Times New Roman" w:hAnsi="Times New Roman" w:cs="Times New Roman"/>
                <w:sz w:val="20"/>
                <w:szCs w:val="20"/>
              </w:rPr>
            </w:pPr>
          </w:p>
        </w:tc>
        <w:tc>
          <w:tcPr>
            <w:tcW w:w="2057" w:type="dxa"/>
          </w:tcPr>
          <w:p w14:paraId="374491BC" w14:textId="77777777" w:rsidR="008C597E" w:rsidRPr="008C597E" w:rsidRDefault="008C597E" w:rsidP="008C597E">
            <w:pPr>
              <w:rPr>
                <w:rFonts w:ascii="Times New Roman" w:hAnsi="Times New Roman" w:cs="Times New Roman"/>
                <w:sz w:val="20"/>
                <w:szCs w:val="20"/>
              </w:rPr>
            </w:pPr>
          </w:p>
        </w:tc>
      </w:tr>
      <w:tr w:rsidR="008C597E" w:rsidRPr="008C597E" w14:paraId="505B6E85" w14:textId="77777777" w:rsidTr="00525ADD">
        <w:trPr>
          <w:cantSplit/>
          <w:trHeight w:val="288"/>
          <w:tblHeader/>
          <w:jc w:val="center"/>
        </w:trPr>
        <w:tc>
          <w:tcPr>
            <w:tcW w:w="2057" w:type="dxa"/>
          </w:tcPr>
          <w:p w14:paraId="435B5067" w14:textId="77777777" w:rsidR="008C597E" w:rsidRPr="008C597E" w:rsidRDefault="008C597E" w:rsidP="008C597E">
            <w:pPr>
              <w:rPr>
                <w:rFonts w:ascii="Times New Roman" w:hAnsi="Times New Roman" w:cs="Times New Roman"/>
                <w:sz w:val="20"/>
                <w:szCs w:val="20"/>
              </w:rPr>
            </w:pPr>
          </w:p>
        </w:tc>
        <w:tc>
          <w:tcPr>
            <w:tcW w:w="2057" w:type="dxa"/>
          </w:tcPr>
          <w:p w14:paraId="21286074" w14:textId="77777777" w:rsidR="008C597E" w:rsidRPr="008C597E" w:rsidRDefault="008C597E" w:rsidP="008C597E">
            <w:pPr>
              <w:rPr>
                <w:rFonts w:ascii="Times New Roman" w:hAnsi="Times New Roman" w:cs="Times New Roman"/>
                <w:sz w:val="20"/>
                <w:szCs w:val="20"/>
              </w:rPr>
            </w:pPr>
          </w:p>
        </w:tc>
        <w:tc>
          <w:tcPr>
            <w:tcW w:w="2058" w:type="dxa"/>
          </w:tcPr>
          <w:p w14:paraId="2508FE3C" w14:textId="77777777" w:rsidR="008C597E" w:rsidRPr="008C597E" w:rsidRDefault="008C597E" w:rsidP="008C597E">
            <w:pPr>
              <w:rPr>
                <w:rFonts w:ascii="Times New Roman" w:hAnsi="Times New Roman" w:cs="Times New Roman"/>
                <w:sz w:val="20"/>
                <w:szCs w:val="20"/>
              </w:rPr>
            </w:pPr>
          </w:p>
        </w:tc>
        <w:tc>
          <w:tcPr>
            <w:tcW w:w="2057" w:type="dxa"/>
          </w:tcPr>
          <w:p w14:paraId="650E1132" w14:textId="77777777" w:rsidR="008C597E" w:rsidRPr="008C597E" w:rsidRDefault="008C597E" w:rsidP="008C597E">
            <w:pPr>
              <w:rPr>
                <w:rFonts w:ascii="Times New Roman" w:hAnsi="Times New Roman" w:cs="Times New Roman"/>
                <w:sz w:val="20"/>
                <w:szCs w:val="20"/>
              </w:rPr>
            </w:pPr>
          </w:p>
        </w:tc>
        <w:tc>
          <w:tcPr>
            <w:tcW w:w="2057" w:type="dxa"/>
          </w:tcPr>
          <w:p w14:paraId="67B69D5A" w14:textId="77777777" w:rsidR="008C597E" w:rsidRPr="008C597E" w:rsidRDefault="008C597E" w:rsidP="008C597E">
            <w:pPr>
              <w:rPr>
                <w:rFonts w:ascii="Times New Roman" w:hAnsi="Times New Roman" w:cs="Times New Roman"/>
                <w:sz w:val="20"/>
                <w:szCs w:val="20"/>
              </w:rPr>
            </w:pPr>
          </w:p>
        </w:tc>
        <w:tc>
          <w:tcPr>
            <w:tcW w:w="2057" w:type="dxa"/>
          </w:tcPr>
          <w:p w14:paraId="63BF7F01" w14:textId="77777777" w:rsidR="008C597E" w:rsidRPr="008C597E" w:rsidRDefault="008C597E" w:rsidP="008C597E">
            <w:pPr>
              <w:rPr>
                <w:rFonts w:ascii="Times New Roman" w:hAnsi="Times New Roman" w:cs="Times New Roman"/>
                <w:sz w:val="20"/>
                <w:szCs w:val="20"/>
              </w:rPr>
            </w:pPr>
          </w:p>
        </w:tc>
        <w:tc>
          <w:tcPr>
            <w:tcW w:w="2057" w:type="dxa"/>
          </w:tcPr>
          <w:p w14:paraId="44782620" w14:textId="77777777" w:rsidR="008C597E" w:rsidRPr="008C597E" w:rsidRDefault="008C597E" w:rsidP="008C597E">
            <w:pPr>
              <w:rPr>
                <w:rFonts w:ascii="Times New Roman" w:hAnsi="Times New Roman" w:cs="Times New Roman"/>
                <w:sz w:val="20"/>
                <w:szCs w:val="20"/>
              </w:rPr>
            </w:pPr>
          </w:p>
        </w:tc>
      </w:tr>
      <w:tr w:rsidR="008C597E" w:rsidRPr="008C597E" w14:paraId="73AB1A37" w14:textId="77777777" w:rsidTr="00525ADD">
        <w:trPr>
          <w:cantSplit/>
          <w:trHeight w:val="288"/>
          <w:tblHeader/>
          <w:jc w:val="center"/>
        </w:trPr>
        <w:tc>
          <w:tcPr>
            <w:tcW w:w="2057" w:type="dxa"/>
          </w:tcPr>
          <w:p w14:paraId="5EABB670" w14:textId="77777777" w:rsidR="008C597E" w:rsidRPr="008C597E" w:rsidRDefault="008C597E" w:rsidP="008C597E">
            <w:pPr>
              <w:rPr>
                <w:rFonts w:ascii="Times New Roman" w:hAnsi="Times New Roman" w:cs="Times New Roman"/>
                <w:sz w:val="20"/>
                <w:szCs w:val="20"/>
              </w:rPr>
            </w:pPr>
          </w:p>
        </w:tc>
        <w:tc>
          <w:tcPr>
            <w:tcW w:w="2057" w:type="dxa"/>
          </w:tcPr>
          <w:p w14:paraId="7C82C385" w14:textId="77777777" w:rsidR="008C597E" w:rsidRPr="008C597E" w:rsidRDefault="008C597E" w:rsidP="008C597E">
            <w:pPr>
              <w:rPr>
                <w:rFonts w:ascii="Times New Roman" w:hAnsi="Times New Roman" w:cs="Times New Roman"/>
                <w:sz w:val="20"/>
                <w:szCs w:val="20"/>
              </w:rPr>
            </w:pPr>
          </w:p>
        </w:tc>
        <w:tc>
          <w:tcPr>
            <w:tcW w:w="2058" w:type="dxa"/>
          </w:tcPr>
          <w:p w14:paraId="3F93C78B" w14:textId="77777777" w:rsidR="008C597E" w:rsidRPr="008C597E" w:rsidRDefault="008C597E" w:rsidP="008C597E">
            <w:pPr>
              <w:rPr>
                <w:rFonts w:ascii="Times New Roman" w:hAnsi="Times New Roman" w:cs="Times New Roman"/>
                <w:sz w:val="20"/>
                <w:szCs w:val="20"/>
              </w:rPr>
            </w:pPr>
          </w:p>
        </w:tc>
        <w:tc>
          <w:tcPr>
            <w:tcW w:w="2057" w:type="dxa"/>
          </w:tcPr>
          <w:p w14:paraId="235AEDA6" w14:textId="77777777" w:rsidR="008C597E" w:rsidRPr="008C597E" w:rsidRDefault="008C597E" w:rsidP="008C597E">
            <w:pPr>
              <w:rPr>
                <w:rFonts w:ascii="Times New Roman" w:hAnsi="Times New Roman" w:cs="Times New Roman"/>
                <w:sz w:val="20"/>
                <w:szCs w:val="20"/>
              </w:rPr>
            </w:pPr>
          </w:p>
        </w:tc>
        <w:tc>
          <w:tcPr>
            <w:tcW w:w="2057" w:type="dxa"/>
          </w:tcPr>
          <w:p w14:paraId="725BBE16" w14:textId="77777777" w:rsidR="008C597E" w:rsidRPr="008C597E" w:rsidRDefault="008C597E" w:rsidP="008C597E">
            <w:pPr>
              <w:rPr>
                <w:rFonts w:ascii="Times New Roman" w:hAnsi="Times New Roman" w:cs="Times New Roman"/>
                <w:sz w:val="20"/>
                <w:szCs w:val="20"/>
              </w:rPr>
            </w:pPr>
          </w:p>
        </w:tc>
        <w:tc>
          <w:tcPr>
            <w:tcW w:w="2057" w:type="dxa"/>
          </w:tcPr>
          <w:p w14:paraId="44984874" w14:textId="77777777" w:rsidR="008C597E" w:rsidRPr="008C597E" w:rsidRDefault="008C597E" w:rsidP="008C597E">
            <w:pPr>
              <w:rPr>
                <w:rFonts w:ascii="Times New Roman" w:hAnsi="Times New Roman" w:cs="Times New Roman"/>
                <w:sz w:val="20"/>
                <w:szCs w:val="20"/>
              </w:rPr>
            </w:pPr>
          </w:p>
        </w:tc>
        <w:tc>
          <w:tcPr>
            <w:tcW w:w="2057" w:type="dxa"/>
          </w:tcPr>
          <w:p w14:paraId="21206ABA" w14:textId="77777777" w:rsidR="008C597E" w:rsidRPr="008C597E" w:rsidRDefault="008C597E" w:rsidP="008C597E">
            <w:pPr>
              <w:rPr>
                <w:rFonts w:ascii="Times New Roman" w:hAnsi="Times New Roman" w:cs="Times New Roman"/>
                <w:sz w:val="20"/>
                <w:szCs w:val="20"/>
              </w:rPr>
            </w:pPr>
          </w:p>
        </w:tc>
      </w:tr>
      <w:tr w:rsidR="008C597E" w:rsidRPr="008C597E" w14:paraId="57B2B10C" w14:textId="77777777" w:rsidTr="00525ADD">
        <w:trPr>
          <w:cantSplit/>
          <w:trHeight w:val="288"/>
          <w:tblHeader/>
          <w:jc w:val="center"/>
        </w:trPr>
        <w:tc>
          <w:tcPr>
            <w:tcW w:w="2057" w:type="dxa"/>
          </w:tcPr>
          <w:p w14:paraId="0619961D" w14:textId="77777777" w:rsidR="008C597E" w:rsidRPr="008C597E" w:rsidRDefault="008C597E" w:rsidP="008C597E">
            <w:pPr>
              <w:rPr>
                <w:rFonts w:ascii="Times New Roman" w:hAnsi="Times New Roman" w:cs="Times New Roman"/>
                <w:sz w:val="20"/>
                <w:szCs w:val="20"/>
              </w:rPr>
            </w:pPr>
          </w:p>
        </w:tc>
        <w:tc>
          <w:tcPr>
            <w:tcW w:w="2057" w:type="dxa"/>
          </w:tcPr>
          <w:p w14:paraId="1EA079D4" w14:textId="77777777" w:rsidR="008C597E" w:rsidRPr="008C597E" w:rsidRDefault="008C597E" w:rsidP="008C597E">
            <w:pPr>
              <w:rPr>
                <w:rFonts w:ascii="Times New Roman" w:hAnsi="Times New Roman" w:cs="Times New Roman"/>
                <w:sz w:val="20"/>
                <w:szCs w:val="20"/>
              </w:rPr>
            </w:pPr>
          </w:p>
        </w:tc>
        <w:tc>
          <w:tcPr>
            <w:tcW w:w="2058" w:type="dxa"/>
          </w:tcPr>
          <w:p w14:paraId="0D6E82B3" w14:textId="77777777" w:rsidR="008C597E" w:rsidRPr="008C597E" w:rsidRDefault="008C597E" w:rsidP="008C597E">
            <w:pPr>
              <w:rPr>
                <w:rFonts w:ascii="Times New Roman" w:hAnsi="Times New Roman" w:cs="Times New Roman"/>
                <w:sz w:val="20"/>
                <w:szCs w:val="20"/>
              </w:rPr>
            </w:pPr>
          </w:p>
        </w:tc>
        <w:tc>
          <w:tcPr>
            <w:tcW w:w="2057" w:type="dxa"/>
          </w:tcPr>
          <w:p w14:paraId="6398C7D8" w14:textId="77777777" w:rsidR="008C597E" w:rsidRPr="008C597E" w:rsidRDefault="008C597E" w:rsidP="008C597E">
            <w:pPr>
              <w:rPr>
                <w:rFonts w:ascii="Times New Roman" w:hAnsi="Times New Roman" w:cs="Times New Roman"/>
                <w:sz w:val="20"/>
                <w:szCs w:val="20"/>
              </w:rPr>
            </w:pPr>
          </w:p>
        </w:tc>
        <w:tc>
          <w:tcPr>
            <w:tcW w:w="2057" w:type="dxa"/>
          </w:tcPr>
          <w:p w14:paraId="773799DC" w14:textId="77777777" w:rsidR="008C597E" w:rsidRPr="008C597E" w:rsidRDefault="008C597E" w:rsidP="008C597E">
            <w:pPr>
              <w:rPr>
                <w:rFonts w:ascii="Times New Roman" w:hAnsi="Times New Roman" w:cs="Times New Roman"/>
                <w:sz w:val="20"/>
                <w:szCs w:val="20"/>
              </w:rPr>
            </w:pPr>
          </w:p>
        </w:tc>
        <w:tc>
          <w:tcPr>
            <w:tcW w:w="2057" w:type="dxa"/>
          </w:tcPr>
          <w:p w14:paraId="2B167872" w14:textId="77777777" w:rsidR="008C597E" w:rsidRPr="008C597E" w:rsidRDefault="008C597E" w:rsidP="008C597E">
            <w:pPr>
              <w:rPr>
                <w:rFonts w:ascii="Times New Roman" w:hAnsi="Times New Roman" w:cs="Times New Roman"/>
                <w:sz w:val="20"/>
                <w:szCs w:val="20"/>
              </w:rPr>
            </w:pPr>
          </w:p>
        </w:tc>
        <w:tc>
          <w:tcPr>
            <w:tcW w:w="2057" w:type="dxa"/>
          </w:tcPr>
          <w:p w14:paraId="18177A12" w14:textId="77777777" w:rsidR="008C597E" w:rsidRPr="008C597E" w:rsidRDefault="008C597E" w:rsidP="008C597E">
            <w:pPr>
              <w:rPr>
                <w:rFonts w:ascii="Times New Roman" w:hAnsi="Times New Roman" w:cs="Times New Roman"/>
                <w:sz w:val="20"/>
                <w:szCs w:val="20"/>
              </w:rPr>
            </w:pPr>
          </w:p>
        </w:tc>
      </w:tr>
      <w:tr w:rsidR="008C597E" w:rsidRPr="008C597E" w14:paraId="02F93B1D" w14:textId="77777777" w:rsidTr="00525ADD">
        <w:trPr>
          <w:cantSplit/>
          <w:trHeight w:val="288"/>
          <w:tblHeader/>
          <w:jc w:val="center"/>
        </w:trPr>
        <w:tc>
          <w:tcPr>
            <w:tcW w:w="2057" w:type="dxa"/>
          </w:tcPr>
          <w:p w14:paraId="7D3EEF26" w14:textId="77777777" w:rsidR="008C597E" w:rsidRPr="008C597E" w:rsidRDefault="008C597E" w:rsidP="008C597E">
            <w:pPr>
              <w:rPr>
                <w:rFonts w:ascii="Times New Roman" w:hAnsi="Times New Roman" w:cs="Times New Roman"/>
                <w:sz w:val="20"/>
                <w:szCs w:val="20"/>
              </w:rPr>
            </w:pPr>
          </w:p>
        </w:tc>
        <w:tc>
          <w:tcPr>
            <w:tcW w:w="2057" w:type="dxa"/>
          </w:tcPr>
          <w:p w14:paraId="7269842E" w14:textId="77777777" w:rsidR="008C597E" w:rsidRPr="008C597E" w:rsidRDefault="008C597E" w:rsidP="008C597E">
            <w:pPr>
              <w:rPr>
                <w:rFonts w:ascii="Times New Roman" w:hAnsi="Times New Roman" w:cs="Times New Roman"/>
                <w:sz w:val="20"/>
                <w:szCs w:val="20"/>
              </w:rPr>
            </w:pPr>
          </w:p>
        </w:tc>
        <w:tc>
          <w:tcPr>
            <w:tcW w:w="2058" w:type="dxa"/>
          </w:tcPr>
          <w:p w14:paraId="5500D0D2" w14:textId="77777777" w:rsidR="008C597E" w:rsidRPr="008C597E" w:rsidRDefault="008C597E" w:rsidP="008C597E">
            <w:pPr>
              <w:rPr>
                <w:rFonts w:ascii="Times New Roman" w:hAnsi="Times New Roman" w:cs="Times New Roman"/>
                <w:sz w:val="20"/>
                <w:szCs w:val="20"/>
              </w:rPr>
            </w:pPr>
          </w:p>
        </w:tc>
        <w:tc>
          <w:tcPr>
            <w:tcW w:w="2057" w:type="dxa"/>
          </w:tcPr>
          <w:p w14:paraId="1B57E8B9" w14:textId="77777777" w:rsidR="008C597E" w:rsidRPr="008C597E" w:rsidRDefault="008C597E" w:rsidP="008C597E">
            <w:pPr>
              <w:rPr>
                <w:rFonts w:ascii="Times New Roman" w:hAnsi="Times New Roman" w:cs="Times New Roman"/>
                <w:sz w:val="20"/>
                <w:szCs w:val="20"/>
              </w:rPr>
            </w:pPr>
          </w:p>
        </w:tc>
        <w:tc>
          <w:tcPr>
            <w:tcW w:w="2057" w:type="dxa"/>
          </w:tcPr>
          <w:p w14:paraId="1687D248" w14:textId="77777777" w:rsidR="008C597E" w:rsidRPr="008C597E" w:rsidRDefault="008C597E" w:rsidP="008C597E">
            <w:pPr>
              <w:rPr>
                <w:rFonts w:ascii="Times New Roman" w:hAnsi="Times New Roman" w:cs="Times New Roman"/>
                <w:sz w:val="20"/>
                <w:szCs w:val="20"/>
              </w:rPr>
            </w:pPr>
          </w:p>
        </w:tc>
        <w:tc>
          <w:tcPr>
            <w:tcW w:w="2057" w:type="dxa"/>
          </w:tcPr>
          <w:p w14:paraId="739ADC29" w14:textId="77777777" w:rsidR="008C597E" w:rsidRPr="008C597E" w:rsidRDefault="008C597E" w:rsidP="008C597E">
            <w:pPr>
              <w:rPr>
                <w:rFonts w:ascii="Times New Roman" w:hAnsi="Times New Roman" w:cs="Times New Roman"/>
                <w:sz w:val="20"/>
                <w:szCs w:val="20"/>
              </w:rPr>
            </w:pPr>
          </w:p>
        </w:tc>
        <w:tc>
          <w:tcPr>
            <w:tcW w:w="2057" w:type="dxa"/>
          </w:tcPr>
          <w:p w14:paraId="16FD0017" w14:textId="77777777" w:rsidR="008C597E" w:rsidRPr="008C597E" w:rsidRDefault="008C597E" w:rsidP="008C597E">
            <w:pPr>
              <w:rPr>
                <w:rFonts w:ascii="Times New Roman" w:hAnsi="Times New Roman" w:cs="Times New Roman"/>
                <w:sz w:val="20"/>
                <w:szCs w:val="20"/>
              </w:rPr>
            </w:pPr>
          </w:p>
        </w:tc>
      </w:tr>
      <w:tr w:rsidR="008C597E" w:rsidRPr="008C597E" w14:paraId="5065723E" w14:textId="77777777" w:rsidTr="00525ADD">
        <w:trPr>
          <w:cantSplit/>
          <w:trHeight w:val="288"/>
          <w:tblHeader/>
          <w:jc w:val="center"/>
        </w:trPr>
        <w:tc>
          <w:tcPr>
            <w:tcW w:w="2057" w:type="dxa"/>
          </w:tcPr>
          <w:p w14:paraId="2E5D8953" w14:textId="77777777" w:rsidR="008C597E" w:rsidRPr="008C597E" w:rsidRDefault="008C597E" w:rsidP="008C597E">
            <w:pPr>
              <w:rPr>
                <w:rFonts w:ascii="Times New Roman" w:hAnsi="Times New Roman" w:cs="Times New Roman"/>
                <w:sz w:val="20"/>
                <w:szCs w:val="20"/>
              </w:rPr>
            </w:pPr>
          </w:p>
        </w:tc>
        <w:tc>
          <w:tcPr>
            <w:tcW w:w="2057" w:type="dxa"/>
          </w:tcPr>
          <w:p w14:paraId="5569FB10" w14:textId="77777777" w:rsidR="008C597E" w:rsidRPr="008C597E" w:rsidRDefault="008C597E" w:rsidP="008C597E">
            <w:pPr>
              <w:rPr>
                <w:rFonts w:ascii="Times New Roman" w:hAnsi="Times New Roman" w:cs="Times New Roman"/>
                <w:sz w:val="20"/>
                <w:szCs w:val="20"/>
              </w:rPr>
            </w:pPr>
          </w:p>
        </w:tc>
        <w:tc>
          <w:tcPr>
            <w:tcW w:w="2058" w:type="dxa"/>
          </w:tcPr>
          <w:p w14:paraId="5DD17159" w14:textId="77777777" w:rsidR="008C597E" w:rsidRPr="008C597E" w:rsidRDefault="008C597E" w:rsidP="008C597E">
            <w:pPr>
              <w:rPr>
                <w:rFonts w:ascii="Times New Roman" w:hAnsi="Times New Roman" w:cs="Times New Roman"/>
                <w:sz w:val="20"/>
                <w:szCs w:val="20"/>
              </w:rPr>
            </w:pPr>
          </w:p>
        </w:tc>
        <w:tc>
          <w:tcPr>
            <w:tcW w:w="2057" w:type="dxa"/>
          </w:tcPr>
          <w:p w14:paraId="46F649AF" w14:textId="77777777" w:rsidR="008C597E" w:rsidRPr="008C597E" w:rsidRDefault="008C597E" w:rsidP="008C597E">
            <w:pPr>
              <w:rPr>
                <w:rFonts w:ascii="Times New Roman" w:hAnsi="Times New Roman" w:cs="Times New Roman"/>
                <w:sz w:val="20"/>
                <w:szCs w:val="20"/>
              </w:rPr>
            </w:pPr>
          </w:p>
        </w:tc>
        <w:tc>
          <w:tcPr>
            <w:tcW w:w="2057" w:type="dxa"/>
          </w:tcPr>
          <w:p w14:paraId="71759D0E" w14:textId="77777777" w:rsidR="008C597E" w:rsidRPr="008C597E" w:rsidRDefault="008C597E" w:rsidP="008C597E">
            <w:pPr>
              <w:rPr>
                <w:rFonts w:ascii="Times New Roman" w:hAnsi="Times New Roman" w:cs="Times New Roman"/>
                <w:sz w:val="20"/>
                <w:szCs w:val="20"/>
              </w:rPr>
            </w:pPr>
          </w:p>
        </w:tc>
        <w:tc>
          <w:tcPr>
            <w:tcW w:w="2057" w:type="dxa"/>
          </w:tcPr>
          <w:p w14:paraId="48172429" w14:textId="77777777" w:rsidR="008C597E" w:rsidRPr="008C597E" w:rsidRDefault="008C597E" w:rsidP="008C597E">
            <w:pPr>
              <w:rPr>
                <w:rFonts w:ascii="Times New Roman" w:hAnsi="Times New Roman" w:cs="Times New Roman"/>
                <w:sz w:val="20"/>
                <w:szCs w:val="20"/>
              </w:rPr>
            </w:pPr>
          </w:p>
        </w:tc>
        <w:tc>
          <w:tcPr>
            <w:tcW w:w="2057" w:type="dxa"/>
          </w:tcPr>
          <w:p w14:paraId="3AD31F52" w14:textId="77777777" w:rsidR="008C597E" w:rsidRPr="008C597E" w:rsidRDefault="008C597E" w:rsidP="008C597E">
            <w:pPr>
              <w:rPr>
                <w:rFonts w:ascii="Times New Roman" w:hAnsi="Times New Roman" w:cs="Times New Roman"/>
                <w:sz w:val="20"/>
                <w:szCs w:val="20"/>
              </w:rPr>
            </w:pPr>
          </w:p>
        </w:tc>
      </w:tr>
      <w:tr w:rsidR="008C597E" w:rsidRPr="008C597E" w14:paraId="79A04A57" w14:textId="77777777" w:rsidTr="00525ADD">
        <w:trPr>
          <w:cantSplit/>
          <w:trHeight w:val="288"/>
          <w:tblHeader/>
          <w:jc w:val="center"/>
        </w:trPr>
        <w:tc>
          <w:tcPr>
            <w:tcW w:w="2057" w:type="dxa"/>
          </w:tcPr>
          <w:p w14:paraId="5EDC8C1D" w14:textId="77777777" w:rsidR="008C597E" w:rsidRPr="008C597E" w:rsidRDefault="008C597E" w:rsidP="008C597E">
            <w:pPr>
              <w:rPr>
                <w:rFonts w:ascii="Times New Roman" w:hAnsi="Times New Roman" w:cs="Times New Roman"/>
                <w:sz w:val="20"/>
                <w:szCs w:val="20"/>
              </w:rPr>
            </w:pPr>
          </w:p>
        </w:tc>
        <w:tc>
          <w:tcPr>
            <w:tcW w:w="2057" w:type="dxa"/>
          </w:tcPr>
          <w:p w14:paraId="4DF81B56" w14:textId="77777777" w:rsidR="008C597E" w:rsidRPr="008C597E" w:rsidRDefault="008C597E" w:rsidP="008C597E">
            <w:pPr>
              <w:rPr>
                <w:rFonts w:ascii="Times New Roman" w:hAnsi="Times New Roman" w:cs="Times New Roman"/>
                <w:sz w:val="20"/>
                <w:szCs w:val="20"/>
              </w:rPr>
            </w:pPr>
          </w:p>
        </w:tc>
        <w:tc>
          <w:tcPr>
            <w:tcW w:w="2058" w:type="dxa"/>
          </w:tcPr>
          <w:p w14:paraId="423D942C" w14:textId="77777777" w:rsidR="008C597E" w:rsidRPr="008C597E" w:rsidRDefault="008C597E" w:rsidP="008C597E">
            <w:pPr>
              <w:rPr>
                <w:rFonts w:ascii="Times New Roman" w:hAnsi="Times New Roman" w:cs="Times New Roman"/>
                <w:sz w:val="20"/>
                <w:szCs w:val="20"/>
              </w:rPr>
            </w:pPr>
          </w:p>
        </w:tc>
        <w:tc>
          <w:tcPr>
            <w:tcW w:w="2057" w:type="dxa"/>
          </w:tcPr>
          <w:p w14:paraId="4F6A4555" w14:textId="77777777" w:rsidR="008C597E" w:rsidRPr="008C597E" w:rsidRDefault="008C597E" w:rsidP="008C597E">
            <w:pPr>
              <w:rPr>
                <w:rFonts w:ascii="Times New Roman" w:hAnsi="Times New Roman" w:cs="Times New Roman"/>
                <w:sz w:val="20"/>
                <w:szCs w:val="20"/>
              </w:rPr>
            </w:pPr>
          </w:p>
        </w:tc>
        <w:tc>
          <w:tcPr>
            <w:tcW w:w="2057" w:type="dxa"/>
          </w:tcPr>
          <w:p w14:paraId="3AF2B68E" w14:textId="77777777" w:rsidR="008C597E" w:rsidRPr="008C597E" w:rsidRDefault="008C597E" w:rsidP="008C597E">
            <w:pPr>
              <w:rPr>
                <w:rFonts w:ascii="Times New Roman" w:hAnsi="Times New Roman" w:cs="Times New Roman"/>
                <w:sz w:val="20"/>
                <w:szCs w:val="20"/>
              </w:rPr>
            </w:pPr>
          </w:p>
        </w:tc>
        <w:tc>
          <w:tcPr>
            <w:tcW w:w="2057" w:type="dxa"/>
          </w:tcPr>
          <w:p w14:paraId="0C5235EA" w14:textId="77777777" w:rsidR="008C597E" w:rsidRPr="008C597E" w:rsidRDefault="008C597E" w:rsidP="008C597E">
            <w:pPr>
              <w:rPr>
                <w:rFonts w:ascii="Times New Roman" w:hAnsi="Times New Roman" w:cs="Times New Roman"/>
                <w:sz w:val="20"/>
                <w:szCs w:val="20"/>
              </w:rPr>
            </w:pPr>
          </w:p>
        </w:tc>
        <w:tc>
          <w:tcPr>
            <w:tcW w:w="2057" w:type="dxa"/>
          </w:tcPr>
          <w:p w14:paraId="48EAFAB2" w14:textId="77777777" w:rsidR="008C597E" w:rsidRPr="008C597E" w:rsidRDefault="008C597E" w:rsidP="008C597E">
            <w:pPr>
              <w:rPr>
                <w:rFonts w:ascii="Times New Roman" w:hAnsi="Times New Roman" w:cs="Times New Roman"/>
                <w:sz w:val="20"/>
                <w:szCs w:val="20"/>
              </w:rPr>
            </w:pPr>
          </w:p>
        </w:tc>
      </w:tr>
      <w:tr w:rsidR="008C597E" w:rsidRPr="008C597E" w14:paraId="18E75DEC" w14:textId="77777777" w:rsidTr="00525ADD">
        <w:trPr>
          <w:cantSplit/>
          <w:trHeight w:val="288"/>
          <w:tblHeader/>
          <w:jc w:val="center"/>
        </w:trPr>
        <w:tc>
          <w:tcPr>
            <w:tcW w:w="2057" w:type="dxa"/>
          </w:tcPr>
          <w:p w14:paraId="1550D6FB" w14:textId="77777777" w:rsidR="008C597E" w:rsidRPr="008C597E" w:rsidRDefault="008C597E" w:rsidP="008C597E">
            <w:pPr>
              <w:rPr>
                <w:rFonts w:ascii="Times New Roman" w:hAnsi="Times New Roman" w:cs="Times New Roman"/>
                <w:sz w:val="20"/>
                <w:szCs w:val="20"/>
              </w:rPr>
            </w:pPr>
          </w:p>
        </w:tc>
        <w:tc>
          <w:tcPr>
            <w:tcW w:w="2057" w:type="dxa"/>
          </w:tcPr>
          <w:p w14:paraId="595419E6" w14:textId="77777777" w:rsidR="008C597E" w:rsidRPr="008C597E" w:rsidRDefault="008C597E" w:rsidP="008C597E">
            <w:pPr>
              <w:rPr>
                <w:rFonts w:ascii="Times New Roman" w:hAnsi="Times New Roman" w:cs="Times New Roman"/>
                <w:sz w:val="20"/>
                <w:szCs w:val="20"/>
              </w:rPr>
            </w:pPr>
          </w:p>
        </w:tc>
        <w:tc>
          <w:tcPr>
            <w:tcW w:w="2058" w:type="dxa"/>
          </w:tcPr>
          <w:p w14:paraId="0A7267AC" w14:textId="77777777" w:rsidR="008C597E" w:rsidRPr="008C597E" w:rsidRDefault="008C597E" w:rsidP="008C597E">
            <w:pPr>
              <w:rPr>
                <w:rFonts w:ascii="Times New Roman" w:hAnsi="Times New Roman" w:cs="Times New Roman"/>
                <w:sz w:val="20"/>
                <w:szCs w:val="20"/>
              </w:rPr>
            </w:pPr>
          </w:p>
        </w:tc>
        <w:tc>
          <w:tcPr>
            <w:tcW w:w="2057" w:type="dxa"/>
          </w:tcPr>
          <w:p w14:paraId="61FFE02A" w14:textId="77777777" w:rsidR="008C597E" w:rsidRPr="008C597E" w:rsidRDefault="008C597E" w:rsidP="008C597E">
            <w:pPr>
              <w:rPr>
                <w:rFonts w:ascii="Times New Roman" w:hAnsi="Times New Roman" w:cs="Times New Roman"/>
                <w:sz w:val="20"/>
                <w:szCs w:val="20"/>
              </w:rPr>
            </w:pPr>
          </w:p>
        </w:tc>
        <w:tc>
          <w:tcPr>
            <w:tcW w:w="2057" w:type="dxa"/>
          </w:tcPr>
          <w:p w14:paraId="30478B51" w14:textId="77777777" w:rsidR="008C597E" w:rsidRPr="008C597E" w:rsidRDefault="008C597E" w:rsidP="008C597E">
            <w:pPr>
              <w:rPr>
                <w:rFonts w:ascii="Times New Roman" w:hAnsi="Times New Roman" w:cs="Times New Roman"/>
                <w:sz w:val="20"/>
                <w:szCs w:val="20"/>
              </w:rPr>
            </w:pPr>
          </w:p>
        </w:tc>
        <w:tc>
          <w:tcPr>
            <w:tcW w:w="2057" w:type="dxa"/>
          </w:tcPr>
          <w:p w14:paraId="43B87705" w14:textId="77777777" w:rsidR="008C597E" w:rsidRPr="008C597E" w:rsidRDefault="008C597E" w:rsidP="008C597E">
            <w:pPr>
              <w:rPr>
                <w:rFonts w:ascii="Times New Roman" w:hAnsi="Times New Roman" w:cs="Times New Roman"/>
                <w:sz w:val="20"/>
                <w:szCs w:val="20"/>
              </w:rPr>
            </w:pPr>
          </w:p>
        </w:tc>
        <w:tc>
          <w:tcPr>
            <w:tcW w:w="2057" w:type="dxa"/>
          </w:tcPr>
          <w:p w14:paraId="16BAD76E" w14:textId="77777777" w:rsidR="008C597E" w:rsidRPr="008C597E" w:rsidRDefault="008C597E" w:rsidP="008C597E">
            <w:pPr>
              <w:rPr>
                <w:rFonts w:ascii="Times New Roman" w:hAnsi="Times New Roman" w:cs="Times New Roman"/>
                <w:sz w:val="20"/>
                <w:szCs w:val="20"/>
              </w:rPr>
            </w:pPr>
          </w:p>
        </w:tc>
      </w:tr>
      <w:tr w:rsidR="008C597E" w:rsidRPr="008C597E" w14:paraId="35FEBB48" w14:textId="77777777" w:rsidTr="00525ADD">
        <w:trPr>
          <w:cantSplit/>
          <w:trHeight w:val="288"/>
          <w:tblHeader/>
          <w:jc w:val="center"/>
        </w:trPr>
        <w:tc>
          <w:tcPr>
            <w:tcW w:w="2057" w:type="dxa"/>
          </w:tcPr>
          <w:p w14:paraId="7F0ADABB" w14:textId="77777777" w:rsidR="008C597E" w:rsidRPr="008C597E" w:rsidRDefault="008C597E" w:rsidP="008C597E">
            <w:pPr>
              <w:rPr>
                <w:rFonts w:ascii="Times New Roman" w:hAnsi="Times New Roman" w:cs="Times New Roman"/>
                <w:sz w:val="20"/>
                <w:szCs w:val="20"/>
              </w:rPr>
            </w:pPr>
          </w:p>
        </w:tc>
        <w:tc>
          <w:tcPr>
            <w:tcW w:w="2057" w:type="dxa"/>
          </w:tcPr>
          <w:p w14:paraId="5E763A62" w14:textId="77777777" w:rsidR="008C597E" w:rsidRPr="008C597E" w:rsidRDefault="008C597E" w:rsidP="008C597E">
            <w:pPr>
              <w:rPr>
                <w:rFonts w:ascii="Times New Roman" w:hAnsi="Times New Roman" w:cs="Times New Roman"/>
                <w:sz w:val="20"/>
                <w:szCs w:val="20"/>
              </w:rPr>
            </w:pPr>
          </w:p>
        </w:tc>
        <w:tc>
          <w:tcPr>
            <w:tcW w:w="2058" w:type="dxa"/>
          </w:tcPr>
          <w:p w14:paraId="78AAA494" w14:textId="77777777" w:rsidR="008C597E" w:rsidRPr="008C597E" w:rsidRDefault="008C597E" w:rsidP="008C597E">
            <w:pPr>
              <w:rPr>
                <w:rFonts w:ascii="Times New Roman" w:hAnsi="Times New Roman" w:cs="Times New Roman"/>
                <w:sz w:val="20"/>
                <w:szCs w:val="20"/>
              </w:rPr>
            </w:pPr>
          </w:p>
        </w:tc>
        <w:tc>
          <w:tcPr>
            <w:tcW w:w="2057" w:type="dxa"/>
          </w:tcPr>
          <w:p w14:paraId="4578BFF2" w14:textId="77777777" w:rsidR="008C597E" w:rsidRPr="008C597E" w:rsidRDefault="008C597E" w:rsidP="008C597E">
            <w:pPr>
              <w:rPr>
                <w:rFonts w:ascii="Times New Roman" w:hAnsi="Times New Roman" w:cs="Times New Roman"/>
                <w:sz w:val="20"/>
                <w:szCs w:val="20"/>
              </w:rPr>
            </w:pPr>
          </w:p>
        </w:tc>
        <w:tc>
          <w:tcPr>
            <w:tcW w:w="2057" w:type="dxa"/>
          </w:tcPr>
          <w:p w14:paraId="44687C42" w14:textId="77777777" w:rsidR="008C597E" w:rsidRPr="008C597E" w:rsidRDefault="008C597E" w:rsidP="008C597E">
            <w:pPr>
              <w:rPr>
                <w:rFonts w:ascii="Times New Roman" w:hAnsi="Times New Roman" w:cs="Times New Roman"/>
                <w:sz w:val="20"/>
                <w:szCs w:val="20"/>
              </w:rPr>
            </w:pPr>
          </w:p>
        </w:tc>
        <w:tc>
          <w:tcPr>
            <w:tcW w:w="2057" w:type="dxa"/>
          </w:tcPr>
          <w:p w14:paraId="7773C58B" w14:textId="77777777" w:rsidR="008C597E" w:rsidRPr="008C597E" w:rsidRDefault="008C597E" w:rsidP="008C597E">
            <w:pPr>
              <w:rPr>
                <w:rFonts w:ascii="Times New Roman" w:hAnsi="Times New Roman" w:cs="Times New Roman"/>
                <w:sz w:val="20"/>
                <w:szCs w:val="20"/>
              </w:rPr>
            </w:pPr>
          </w:p>
        </w:tc>
        <w:tc>
          <w:tcPr>
            <w:tcW w:w="2057" w:type="dxa"/>
          </w:tcPr>
          <w:p w14:paraId="2F6E4FF8" w14:textId="77777777" w:rsidR="008C597E" w:rsidRPr="008C597E" w:rsidRDefault="008C597E" w:rsidP="008C597E">
            <w:pPr>
              <w:rPr>
                <w:rFonts w:ascii="Times New Roman" w:hAnsi="Times New Roman" w:cs="Times New Roman"/>
                <w:sz w:val="20"/>
                <w:szCs w:val="20"/>
              </w:rPr>
            </w:pPr>
          </w:p>
        </w:tc>
      </w:tr>
    </w:tbl>
    <w:p w14:paraId="53C80454" w14:textId="79B2E184" w:rsidR="00E752FB" w:rsidRDefault="00E752FB" w:rsidP="008C597E">
      <w:pPr>
        <w:rPr>
          <w:rFonts w:ascii="Times New Roman" w:hAnsi="Times New Roman" w:cs="Times New Roman"/>
        </w:rPr>
      </w:pPr>
      <w:r>
        <w:rPr>
          <w:rFonts w:ascii="Times New Roman" w:hAnsi="Times New Roman" w:cs="Times New Roman"/>
        </w:rPr>
        <w:br w:type="page"/>
      </w:r>
    </w:p>
    <w:p w14:paraId="3101DBC5" w14:textId="77777777" w:rsidR="00E752FB" w:rsidRPr="00E752FB" w:rsidRDefault="00E752FB" w:rsidP="00E752FB">
      <w:pPr>
        <w:widowControl w:val="0"/>
        <w:jc w:val="center"/>
        <w:rPr>
          <w:rFonts w:ascii="Times New Roman" w:hAnsi="Times New Roman" w:cs="Times New Roman"/>
          <w:b/>
        </w:rPr>
      </w:pPr>
      <w:r w:rsidRPr="00E752FB">
        <w:rPr>
          <w:rFonts w:ascii="Times New Roman" w:hAnsi="Times New Roman" w:cs="Times New Roman"/>
          <w:b/>
        </w:rPr>
        <w:lastRenderedPageBreak/>
        <w:t>Texas Commission on Environmental Quality</w:t>
      </w:r>
    </w:p>
    <w:p w14:paraId="2F58EA23" w14:textId="77777777" w:rsidR="00E752FB" w:rsidRPr="00E752FB" w:rsidRDefault="00E752FB" w:rsidP="00E752FB">
      <w:pPr>
        <w:widowControl w:val="0"/>
        <w:jc w:val="center"/>
        <w:rPr>
          <w:rFonts w:ascii="Times New Roman" w:hAnsi="Times New Roman" w:cs="Times New Roman"/>
          <w:b/>
        </w:rPr>
      </w:pPr>
      <w:r w:rsidRPr="00E752FB">
        <w:rPr>
          <w:rFonts w:ascii="Times New Roman" w:hAnsi="Times New Roman" w:cs="Times New Roman"/>
          <w:b/>
        </w:rPr>
        <w:t>Reactor Attributes</w:t>
      </w:r>
    </w:p>
    <w:p w14:paraId="011B04D4" w14:textId="77777777" w:rsidR="00E752FB" w:rsidRPr="00E752FB" w:rsidRDefault="00E752FB" w:rsidP="00E752FB">
      <w:pPr>
        <w:widowControl w:val="0"/>
        <w:jc w:val="center"/>
        <w:rPr>
          <w:rFonts w:ascii="Times New Roman" w:hAnsi="Times New Roman" w:cs="Times New Roman"/>
          <w:b/>
        </w:rPr>
      </w:pPr>
      <w:r w:rsidRPr="00E752FB">
        <w:rPr>
          <w:rFonts w:ascii="Times New Roman" w:hAnsi="Times New Roman" w:cs="Times New Roman"/>
          <w:b/>
        </w:rPr>
        <w:t>Form OP-UA48 (Page 2)</w:t>
      </w:r>
    </w:p>
    <w:p w14:paraId="0494F0C4" w14:textId="77777777" w:rsidR="00E752FB" w:rsidRPr="00E752FB" w:rsidRDefault="00E752FB" w:rsidP="00E752FB">
      <w:pPr>
        <w:widowControl w:val="0"/>
        <w:spacing w:after="120"/>
        <w:jc w:val="center"/>
        <w:rPr>
          <w:rFonts w:ascii="Times New Roman" w:hAnsi="Times New Roman" w:cs="Times New Roman"/>
        </w:rPr>
      </w:pPr>
      <w:r w:rsidRPr="00E752FB">
        <w:rPr>
          <w:rFonts w:ascii="Times New Roman" w:hAnsi="Times New Roman" w:cs="Times New Roman"/>
          <w:b/>
        </w:rPr>
        <w:t>Federal Operating Permit Program</w:t>
      </w:r>
    </w:p>
    <w:p w14:paraId="60E54813" w14:textId="77777777" w:rsidR="00E752FB" w:rsidRPr="00E752FB" w:rsidRDefault="00E752FB" w:rsidP="00E752FB">
      <w:pPr>
        <w:widowControl w:val="0"/>
        <w:jc w:val="center"/>
        <w:rPr>
          <w:rFonts w:ascii="Times New Roman" w:hAnsi="Times New Roman" w:cs="Times New Roman"/>
          <w:b/>
        </w:rPr>
      </w:pPr>
      <w:bookmarkStart w:id="7" w:name="table1b"/>
      <w:r w:rsidRPr="00E752FB">
        <w:rPr>
          <w:rFonts w:ascii="Times New Roman" w:hAnsi="Times New Roman" w:cs="Times New Roman"/>
          <w:b/>
        </w:rPr>
        <w:t>Table 1b</w:t>
      </w:r>
      <w:bookmarkEnd w:id="7"/>
      <w:r w:rsidRPr="00E752FB">
        <w:rPr>
          <w:rFonts w:ascii="Times New Roman" w:hAnsi="Times New Roman" w:cs="Times New Roman"/>
          <w:b/>
        </w:rPr>
        <w:t>:  Title 40 Code of Federal Regulations Part 60 (40 CFR Part 60)</w:t>
      </w:r>
    </w:p>
    <w:p w14:paraId="570AE111" w14:textId="77777777" w:rsidR="00E752FB" w:rsidRPr="00E752FB" w:rsidRDefault="00E752FB" w:rsidP="00E752FB">
      <w:pPr>
        <w:widowControl w:val="0"/>
        <w:jc w:val="center"/>
        <w:rPr>
          <w:rFonts w:ascii="Times New Roman" w:hAnsi="Times New Roman" w:cs="Times New Roman"/>
          <w:b/>
        </w:rPr>
      </w:pPr>
      <w:r w:rsidRPr="00E752FB">
        <w:rPr>
          <w:rFonts w:ascii="Times New Roman" w:hAnsi="Times New Roman" w:cs="Times New Roman"/>
          <w:b/>
        </w:rPr>
        <w:t>Subpart III:  Standards of Performance for Volatile Organic Compound Emissions from</w:t>
      </w:r>
    </w:p>
    <w:p w14:paraId="576933CC" w14:textId="77777777" w:rsidR="00E752FB" w:rsidRPr="002F5242" w:rsidRDefault="00E752FB" w:rsidP="00E752FB">
      <w:pPr>
        <w:widowControl w:val="0"/>
        <w:spacing w:after="360"/>
        <w:jc w:val="center"/>
        <w:rPr>
          <w:b/>
        </w:rPr>
      </w:pPr>
      <w:r w:rsidRPr="00E752FB">
        <w:rPr>
          <w:rFonts w:ascii="Times New Roman" w:hAnsi="Times New Roman" w:cs="Times New Roman"/>
          <w:b/>
        </w:rPr>
        <w:t>Synthetic Organic Chemical Manufacturing Industry (SOCMI) Air Oxidation Unit Processes</w:t>
      </w:r>
    </w:p>
    <w:tbl>
      <w:tblPr>
        <w:tblStyle w:val="TableGrid"/>
        <w:tblW w:w="144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b:  Title 40 Code of Federal Regulations Part 60 (40 CFR Part 60)&#10;Subpart III:  Standards of Performance for Volatile Organic Compound Emissions from&#10;Synthetic Organic Chemical Manufacturing Industry (SOCMI) Air Oxidation Unit Processes&#10;"/>
      </w:tblPr>
      <w:tblGrid>
        <w:gridCol w:w="4800"/>
        <w:gridCol w:w="9600"/>
      </w:tblGrid>
      <w:tr w:rsidR="00E752FB" w14:paraId="49C8352C" w14:textId="77777777" w:rsidTr="00A75DF5">
        <w:trPr>
          <w:cantSplit/>
          <w:tblHeader/>
          <w:jc w:val="center"/>
        </w:trPr>
        <w:tc>
          <w:tcPr>
            <w:tcW w:w="4800" w:type="dxa"/>
            <w:shd w:val="clear" w:color="auto" w:fill="D9D9D9" w:themeFill="background1" w:themeFillShade="D9"/>
          </w:tcPr>
          <w:p w14:paraId="07DD860C" w14:textId="77777777" w:rsidR="00E752FB" w:rsidRPr="008C597E" w:rsidRDefault="00E752FB" w:rsidP="002F1B4F">
            <w:pPr>
              <w:rPr>
                <w:rFonts w:ascii="Times New Roman" w:hAnsi="Times New Roman" w:cs="Times New Roman"/>
                <w:b/>
                <w:bCs/>
              </w:rPr>
            </w:pPr>
            <w:r w:rsidRPr="008C597E">
              <w:rPr>
                <w:rFonts w:ascii="Times New Roman" w:hAnsi="Times New Roman" w:cs="Times New Roman"/>
                <w:b/>
                <w:bCs/>
              </w:rPr>
              <w:t>Date:</w:t>
            </w:r>
          </w:p>
        </w:tc>
        <w:tc>
          <w:tcPr>
            <w:tcW w:w="9600" w:type="dxa"/>
          </w:tcPr>
          <w:p w14:paraId="586C3208" w14:textId="77777777" w:rsidR="00E752FB" w:rsidRDefault="00E752FB" w:rsidP="002F1B4F">
            <w:pPr>
              <w:rPr>
                <w:rFonts w:ascii="Times New Roman" w:hAnsi="Times New Roman" w:cs="Times New Roman"/>
              </w:rPr>
            </w:pPr>
          </w:p>
        </w:tc>
      </w:tr>
      <w:tr w:rsidR="00E752FB" w14:paraId="0005F114" w14:textId="77777777" w:rsidTr="00A75DF5">
        <w:trPr>
          <w:cantSplit/>
          <w:tblHeader/>
          <w:jc w:val="center"/>
        </w:trPr>
        <w:tc>
          <w:tcPr>
            <w:tcW w:w="4800" w:type="dxa"/>
            <w:shd w:val="clear" w:color="auto" w:fill="D9D9D9" w:themeFill="background1" w:themeFillShade="D9"/>
          </w:tcPr>
          <w:p w14:paraId="20ACB1C7" w14:textId="77777777" w:rsidR="00E752FB" w:rsidRPr="008C597E" w:rsidRDefault="00E752FB" w:rsidP="002F1B4F">
            <w:pPr>
              <w:rPr>
                <w:rFonts w:ascii="Times New Roman" w:hAnsi="Times New Roman" w:cs="Times New Roman"/>
                <w:b/>
                <w:bCs/>
              </w:rPr>
            </w:pPr>
            <w:r w:rsidRPr="008C597E">
              <w:rPr>
                <w:rFonts w:ascii="Times New Roman" w:hAnsi="Times New Roman" w:cs="Times New Roman"/>
                <w:b/>
                <w:bCs/>
              </w:rPr>
              <w:t>Permit No.:</w:t>
            </w:r>
          </w:p>
        </w:tc>
        <w:tc>
          <w:tcPr>
            <w:tcW w:w="9600" w:type="dxa"/>
          </w:tcPr>
          <w:p w14:paraId="1C2CDC23" w14:textId="77777777" w:rsidR="00E752FB" w:rsidRDefault="00E752FB" w:rsidP="002F1B4F">
            <w:pPr>
              <w:rPr>
                <w:rFonts w:ascii="Times New Roman" w:hAnsi="Times New Roman" w:cs="Times New Roman"/>
              </w:rPr>
            </w:pPr>
          </w:p>
        </w:tc>
      </w:tr>
      <w:tr w:rsidR="00E752FB" w14:paraId="1962DB85" w14:textId="77777777" w:rsidTr="00A75DF5">
        <w:trPr>
          <w:cantSplit/>
          <w:tblHeader/>
          <w:jc w:val="center"/>
        </w:trPr>
        <w:tc>
          <w:tcPr>
            <w:tcW w:w="4800" w:type="dxa"/>
            <w:shd w:val="clear" w:color="auto" w:fill="D9D9D9" w:themeFill="background1" w:themeFillShade="D9"/>
          </w:tcPr>
          <w:p w14:paraId="7EFE2EE1" w14:textId="77777777" w:rsidR="00E752FB" w:rsidRPr="008C597E" w:rsidRDefault="00E752FB" w:rsidP="002F1B4F">
            <w:pPr>
              <w:rPr>
                <w:rFonts w:ascii="Times New Roman" w:hAnsi="Times New Roman" w:cs="Times New Roman"/>
                <w:b/>
                <w:bCs/>
              </w:rPr>
            </w:pPr>
            <w:r w:rsidRPr="008C597E">
              <w:rPr>
                <w:rFonts w:ascii="Times New Roman" w:hAnsi="Times New Roman" w:cs="Times New Roman"/>
                <w:b/>
                <w:bCs/>
              </w:rPr>
              <w:t>Regulated Entity No.</w:t>
            </w:r>
          </w:p>
        </w:tc>
        <w:tc>
          <w:tcPr>
            <w:tcW w:w="9600" w:type="dxa"/>
          </w:tcPr>
          <w:p w14:paraId="78596ACB" w14:textId="77777777" w:rsidR="00E752FB" w:rsidRDefault="00E752FB" w:rsidP="002F1B4F">
            <w:pPr>
              <w:rPr>
                <w:rFonts w:ascii="Times New Roman" w:hAnsi="Times New Roman" w:cs="Times New Roman"/>
              </w:rPr>
            </w:pPr>
          </w:p>
        </w:tc>
      </w:tr>
    </w:tbl>
    <w:p w14:paraId="5E828A19" w14:textId="008C34D8" w:rsidR="008C597E" w:rsidRDefault="008C597E" w:rsidP="00E752FB">
      <w:pPr>
        <w:rPr>
          <w:rFonts w:ascii="Times New Roman" w:hAnsi="Times New Roman" w:cs="Times New Roman"/>
        </w:rPr>
      </w:pPr>
    </w:p>
    <w:tbl>
      <w:tblPr>
        <w:tblStyle w:val="TableGrid"/>
        <w:tblW w:w="144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b:  Title 40 Code of Federal Regulations Part 60 (40 CFR Part 60)&#10;Subpart III:  Standards of Performance for Volatile Organic Compound Emissions from&#10;Synthetic Organic Chemical Manufacturing Industry (SOCMI) Air Oxidation Unit Processes&#10;"/>
      </w:tblPr>
      <w:tblGrid>
        <w:gridCol w:w="2057"/>
        <w:gridCol w:w="2057"/>
        <w:gridCol w:w="2058"/>
        <w:gridCol w:w="2057"/>
        <w:gridCol w:w="2057"/>
        <w:gridCol w:w="2057"/>
        <w:gridCol w:w="2057"/>
      </w:tblGrid>
      <w:tr w:rsidR="00A0736A" w:rsidRPr="00A0736A" w14:paraId="5DE9BD05" w14:textId="77777777" w:rsidTr="00A75DF5">
        <w:trPr>
          <w:trHeight w:val="331"/>
          <w:tblHeader/>
          <w:jc w:val="center"/>
        </w:trPr>
        <w:tc>
          <w:tcPr>
            <w:tcW w:w="2057" w:type="dxa"/>
            <w:shd w:val="clear" w:color="auto" w:fill="D9D9D9" w:themeFill="background1" w:themeFillShade="D9"/>
            <w:vAlign w:val="center"/>
          </w:tcPr>
          <w:p w14:paraId="383B8DF0" w14:textId="00B6EC3E" w:rsidR="00A0736A" w:rsidRPr="00A0736A" w:rsidRDefault="00A0736A" w:rsidP="00A0736A">
            <w:pPr>
              <w:jc w:val="center"/>
              <w:rPr>
                <w:rFonts w:ascii="Times New Roman" w:hAnsi="Times New Roman" w:cs="Times New Roman"/>
                <w:b/>
                <w:bCs/>
                <w:sz w:val="20"/>
                <w:szCs w:val="20"/>
              </w:rPr>
            </w:pPr>
            <w:r w:rsidRPr="00A0736A">
              <w:rPr>
                <w:rFonts w:ascii="Times New Roman" w:hAnsi="Times New Roman" w:cs="Times New Roman"/>
                <w:b/>
                <w:sz w:val="20"/>
                <w:szCs w:val="20"/>
              </w:rPr>
              <w:t>Unit ID No.</w:t>
            </w:r>
          </w:p>
        </w:tc>
        <w:tc>
          <w:tcPr>
            <w:tcW w:w="2057" w:type="dxa"/>
            <w:shd w:val="clear" w:color="auto" w:fill="D9D9D9" w:themeFill="background1" w:themeFillShade="D9"/>
            <w:vAlign w:val="center"/>
          </w:tcPr>
          <w:p w14:paraId="5FC10F0C" w14:textId="0491B6DB" w:rsidR="00A0736A" w:rsidRPr="00A0736A" w:rsidRDefault="00A0736A" w:rsidP="00A0736A">
            <w:pPr>
              <w:jc w:val="center"/>
              <w:rPr>
                <w:rFonts w:ascii="Times New Roman" w:hAnsi="Times New Roman" w:cs="Times New Roman"/>
                <w:b/>
                <w:bCs/>
                <w:sz w:val="20"/>
                <w:szCs w:val="20"/>
              </w:rPr>
            </w:pPr>
            <w:r w:rsidRPr="00A0736A">
              <w:rPr>
                <w:rFonts w:ascii="Times New Roman" w:hAnsi="Times New Roman" w:cs="Times New Roman"/>
                <w:b/>
                <w:sz w:val="20"/>
                <w:szCs w:val="20"/>
              </w:rPr>
              <w:t>SOP Index No.</w:t>
            </w:r>
          </w:p>
        </w:tc>
        <w:tc>
          <w:tcPr>
            <w:tcW w:w="2058" w:type="dxa"/>
            <w:shd w:val="clear" w:color="auto" w:fill="D9D9D9" w:themeFill="background1" w:themeFillShade="D9"/>
            <w:vAlign w:val="center"/>
          </w:tcPr>
          <w:p w14:paraId="0C6B178E" w14:textId="6520A91A" w:rsidR="00A0736A" w:rsidRPr="00A0736A" w:rsidRDefault="00A0736A" w:rsidP="00A0736A">
            <w:pPr>
              <w:jc w:val="center"/>
              <w:rPr>
                <w:rFonts w:ascii="Times New Roman" w:hAnsi="Times New Roman" w:cs="Times New Roman"/>
                <w:b/>
                <w:bCs/>
                <w:sz w:val="20"/>
                <w:szCs w:val="20"/>
              </w:rPr>
            </w:pPr>
            <w:r w:rsidRPr="00A0736A">
              <w:rPr>
                <w:rFonts w:ascii="Times New Roman" w:hAnsi="Times New Roman" w:cs="Times New Roman"/>
                <w:b/>
                <w:sz w:val="20"/>
                <w:szCs w:val="20"/>
              </w:rPr>
              <w:t>Recovery Device</w:t>
            </w:r>
          </w:p>
        </w:tc>
        <w:tc>
          <w:tcPr>
            <w:tcW w:w="2057" w:type="dxa"/>
            <w:shd w:val="clear" w:color="auto" w:fill="D9D9D9" w:themeFill="background1" w:themeFillShade="D9"/>
            <w:vAlign w:val="center"/>
          </w:tcPr>
          <w:p w14:paraId="03734E0C" w14:textId="310442F7" w:rsidR="00A0736A" w:rsidRPr="00A0736A" w:rsidRDefault="00A0736A" w:rsidP="00A0736A">
            <w:pPr>
              <w:jc w:val="center"/>
              <w:rPr>
                <w:rFonts w:ascii="Times New Roman" w:hAnsi="Times New Roman" w:cs="Times New Roman"/>
                <w:b/>
                <w:bCs/>
                <w:sz w:val="20"/>
                <w:szCs w:val="20"/>
              </w:rPr>
            </w:pPr>
            <w:r w:rsidRPr="00A0736A">
              <w:rPr>
                <w:rFonts w:ascii="Times New Roman" w:hAnsi="Times New Roman" w:cs="Times New Roman"/>
                <w:b/>
                <w:sz w:val="20"/>
                <w:szCs w:val="20"/>
              </w:rPr>
              <w:t>Recovery Device ID No.</w:t>
            </w:r>
          </w:p>
        </w:tc>
        <w:tc>
          <w:tcPr>
            <w:tcW w:w="2057" w:type="dxa"/>
            <w:shd w:val="clear" w:color="auto" w:fill="D9D9D9" w:themeFill="background1" w:themeFillShade="D9"/>
            <w:vAlign w:val="center"/>
          </w:tcPr>
          <w:p w14:paraId="7985E352" w14:textId="0B89C344" w:rsidR="00A0736A" w:rsidRPr="00A0736A" w:rsidRDefault="00A0736A" w:rsidP="00A0736A">
            <w:pPr>
              <w:jc w:val="center"/>
              <w:rPr>
                <w:rFonts w:ascii="Times New Roman" w:hAnsi="Times New Roman" w:cs="Times New Roman"/>
                <w:b/>
                <w:bCs/>
                <w:sz w:val="20"/>
                <w:szCs w:val="20"/>
              </w:rPr>
            </w:pPr>
            <w:r w:rsidRPr="00A0736A">
              <w:rPr>
                <w:rFonts w:ascii="Times New Roman" w:hAnsi="Times New Roman" w:cs="Times New Roman"/>
                <w:b/>
                <w:sz w:val="20"/>
                <w:szCs w:val="20"/>
              </w:rPr>
              <w:t>AMOC ID No.</w:t>
            </w:r>
          </w:p>
        </w:tc>
        <w:tc>
          <w:tcPr>
            <w:tcW w:w="2057" w:type="dxa"/>
            <w:shd w:val="clear" w:color="auto" w:fill="D9D9D9" w:themeFill="background1" w:themeFillShade="D9"/>
            <w:vAlign w:val="center"/>
          </w:tcPr>
          <w:p w14:paraId="206EAD23" w14:textId="0091108E" w:rsidR="00A0736A" w:rsidRPr="00A0736A" w:rsidRDefault="00A0736A" w:rsidP="00A0736A">
            <w:pPr>
              <w:jc w:val="center"/>
              <w:rPr>
                <w:rFonts w:ascii="Times New Roman" w:hAnsi="Times New Roman" w:cs="Times New Roman"/>
                <w:b/>
                <w:bCs/>
                <w:sz w:val="20"/>
                <w:szCs w:val="20"/>
              </w:rPr>
            </w:pPr>
            <w:r w:rsidRPr="00A0736A">
              <w:rPr>
                <w:rFonts w:ascii="Times New Roman" w:hAnsi="Times New Roman" w:cs="Times New Roman"/>
                <w:b/>
                <w:sz w:val="20"/>
                <w:szCs w:val="20"/>
              </w:rPr>
              <w:t xml:space="preserve">TRE </w:t>
            </w:r>
            <w:r w:rsidR="00883B8F">
              <w:rPr>
                <w:rFonts w:ascii="Times New Roman" w:hAnsi="Times New Roman" w:cs="Times New Roman"/>
                <w:b/>
                <w:sz w:val="20"/>
                <w:szCs w:val="20"/>
              </w:rPr>
              <w:t>f</w:t>
            </w:r>
            <w:r w:rsidRPr="00A0736A">
              <w:rPr>
                <w:rFonts w:ascii="Times New Roman" w:hAnsi="Times New Roman" w:cs="Times New Roman"/>
                <w:b/>
                <w:sz w:val="20"/>
                <w:szCs w:val="20"/>
              </w:rPr>
              <w:t>or Halogenated Vent Stream</w:t>
            </w:r>
          </w:p>
        </w:tc>
        <w:tc>
          <w:tcPr>
            <w:tcW w:w="2057" w:type="dxa"/>
            <w:shd w:val="clear" w:color="auto" w:fill="D9D9D9" w:themeFill="background1" w:themeFillShade="D9"/>
            <w:vAlign w:val="center"/>
          </w:tcPr>
          <w:p w14:paraId="50F4E45E" w14:textId="1C998024" w:rsidR="00A0736A" w:rsidRPr="00A0736A" w:rsidRDefault="00A0736A" w:rsidP="00A0736A">
            <w:pPr>
              <w:jc w:val="center"/>
              <w:rPr>
                <w:rFonts w:ascii="Times New Roman" w:hAnsi="Times New Roman" w:cs="Times New Roman"/>
                <w:b/>
                <w:bCs/>
                <w:sz w:val="20"/>
                <w:szCs w:val="20"/>
              </w:rPr>
            </w:pPr>
            <w:r w:rsidRPr="00A0736A">
              <w:rPr>
                <w:rFonts w:ascii="Times New Roman" w:hAnsi="Times New Roman" w:cs="Times New Roman"/>
                <w:b/>
                <w:sz w:val="20"/>
                <w:szCs w:val="20"/>
              </w:rPr>
              <w:t>Organic Monitoring Device</w:t>
            </w:r>
          </w:p>
        </w:tc>
      </w:tr>
      <w:tr w:rsidR="00A0736A" w:rsidRPr="00A0736A" w14:paraId="2E3AA3D2" w14:textId="77777777" w:rsidTr="00A75DF5">
        <w:trPr>
          <w:trHeight w:val="331"/>
          <w:jc w:val="center"/>
        </w:trPr>
        <w:tc>
          <w:tcPr>
            <w:tcW w:w="2057" w:type="dxa"/>
          </w:tcPr>
          <w:p w14:paraId="6B053E9B" w14:textId="77777777" w:rsidR="00A0736A" w:rsidRPr="00A0736A" w:rsidRDefault="00A0736A" w:rsidP="00E752FB">
            <w:pPr>
              <w:rPr>
                <w:rFonts w:ascii="Times New Roman" w:hAnsi="Times New Roman" w:cs="Times New Roman"/>
                <w:sz w:val="20"/>
                <w:szCs w:val="20"/>
              </w:rPr>
            </w:pPr>
          </w:p>
        </w:tc>
        <w:tc>
          <w:tcPr>
            <w:tcW w:w="2057" w:type="dxa"/>
          </w:tcPr>
          <w:p w14:paraId="433FBFB0" w14:textId="77777777" w:rsidR="00A0736A" w:rsidRPr="00A0736A" w:rsidRDefault="00A0736A" w:rsidP="00E752FB">
            <w:pPr>
              <w:rPr>
                <w:rFonts w:ascii="Times New Roman" w:hAnsi="Times New Roman" w:cs="Times New Roman"/>
                <w:sz w:val="20"/>
                <w:szCs w:val="20"/>
              </w:rPr>
            </w:pPr>
          </w:p>
        </w:tc>
        <w:tc>
          <w:tcPr>
            <w:tcW w:w="2058" w:type="dxa"/>
          </w:tcPr>
          <w:p w14:paraId="7FA994AE" w14:textId="77777777" w:rsidR="00A0736A" w:rsidRPr="00A0736A" w:rsidRDefault="00A0736A" w:rsidP="00E752FB">
            <w:pPr>
              <w:rPr>
                <w:rFonts w:ascii="Times New Roman" w:hAnsi="Times New Roman" w:cs="Times New Roman"/>
                <w:sz w:val="20"/>
                <w:szCs w:val="20"/>
              </w:rPr>
            </w:pPr>
          </w:p>
        </w:tc>
        <w:tc>
          <w:tcPr>
            <w:tcW w:w="2057" w:type="dxa"/>
          </w:tcPr>
          <w:p w14:paraId="27B9DDEF" w14:textId="77777777" w:rsidR="00A0736A" w:rsidRPr="00A0736A" w:rsidRDefault="00A0736A" w:rsidP="00E752FB">
            <w:pPr>
              <w:rPr>
                <w:rFonts w:ascii="Times New Roman" w:hAnsi="Times New Roman" w:cs="Times New Roman"/>
                <w:sz w:val="20"/>
                <w:szCs w:val="20"/>
              </w:rPr>
            </w:pPr>
          </w:p>
        </w:tc>
        <w:tc>
          <w:tcPr>
            <w:tcW w:w="2057" w:type="dxa"/>
          </w:tcPr>
          <w:p w14:paraId="2083E415" w14:textId="77777777" w:rsidR="00A0736A" w:rsidRPr="00A0736A" w:rsidRDefault="00A0736A" w:rsidP="00E752FB">
            <w:pPr>
              <w:rPr>
                <w:rFonts w:ascii="Times New Roman" w:hAnsi="Times New Roman" w:cs="Times New Roman"/>
                <w:sz w:val="20"/>
                <w:szCs w:val="20"/>
              </w:rPr>
            </w:pPr>
          </w:p>
        </w:tc>
        <w:tc>
          <w:tcPr>
            <w:tcW w:w="2057" w:type="dxa"/>
          </w:tcPr>
          <w:p w14:paraId="7ED1AD53" w14:textId="77777777" w:rsidR="00A0736A" w:rsidRPr="00A0736A" w:rsidRDefault="00A0736A" w:rsidP="00E752FB">
            <w:pPr>
              <w:rPr>
                <w:rFonts w:ascii="Times New Roman" w:hAnsi="Times New Roman" w:cs="Times New Roman"/>
                <w:sz w:val="20"/>
                <w:szCs w:val="20"/>
              </w:rPr>
            </w:pPr>
          </w:p>
        </w:tc>
        <w:tc>
          <w:tcPr>
            <w:tcW w:w="2057" w:type="dxa"/>
          </w:tcPr>
          <w:p w14:paraId="4CF35618" w14:textId="77777777" w:rsidR="00A0736A" w:rsidRPr="00A0736A" w:rsidRDefault="00A0736A" w:rsidP="00E752FB">
            <w:pPr>
              <w:rPr>
                <w:rFonts w:ascii="Times New Roman" w:hAnsi="Times New Roman" w:cs="Times New Roman"/>
                <w:sz w:val="20"/>
                <w:szCs w:val="20"/>
              </w:rPr>
            </w:pPr>
          </w:p>
        </w:tc>
      </w:tr>
      <w:tr w:rsidR="00A0736A" w:rsidRPr="00A0736A" w14:paraId="0AF5BC9A" w14:textId="77777777" w:rsidTr="00A75DF5">
        <w:trPr>
          <w:trHeight w:val="331"/>
          <w:jc w:val="center"/>
        </w:trPr>
        <w:tc>
          <w:tcPr>
            <w:tcW w:w="2057" w:type="dxa"/>
          </w:tcPr>
          <w:p w14:paraId="1AAB859C" w14:textId="77777777" w:rsidR="00A0736A" w:rsidRPr="00A0736A" w:rsidRDefault="00A0736A" w:rsidP="00E752FB">
            <w:pPr>
              <w:rPr>
                <w:rFonts w:ascii="Times New Roman" w:hAnsi="Times New Roman" w:cs="Times New Roman"/>
                <w:sz w:val="20"/>
                <w:szCs w:val="20"/>
              </w:rPr>
            </w:pPr>
          </w:p>
        </w:tc>
        <w:tc>
          <w:tcPr>
            <w:tcW w:w="2057" w:type="dxa"/>
          </w:tcPr>
          <w:p w14:paraId="41316EBD" w14:textId="77777777" w:rsidR="00A0736A" w:rsidRPr="00A0736A" w:rsidRDefault="00A0736A" w:rsidP="00E752FB">
            <w:pPr>
              <w:rPr>
                <w:rFonts w:ascii="Times New Roman" w:hAnsi="Times New Roman" w:cs="Times New Roman"/>
                <w:sz w:val="20"/>
                <w:szCs w:val="20"/>
              </w:rPr>
            </w:pPr>
          </w:p>
        </w:tc>
        <w:tc>
          <w:tcPr>
            <w:tcW w:w="2058" w:type="dxa"/>
          </w:tcPr>
          <w:p w14:paraId="207223ED" w14:textId="77777777" w:rsidR="00A0736A" w:rsidRPr="00A0736A" w:rsidRDefault="00A0736A" w:rsidP="00E752FB">
            <w:pPr>
              <w:rPr>
                <w:rFonts w:ascii="Times New Roman" w:hAnsi="Times New Roman" w:cs="Times New Roman"/>
                <w:sz w:val="20"/>
                <w:szCs w:val="20"/>
              </w:rPr>
            </w:pPr>
          </w:p>
        </w:tc>
        <w:tc>
          <w:tcPr>
            <w:tcW w:w="2057" w:type="dxa"/>
          </w:tcPr>
          <w:p w14:paraId="55D8F7B7" w14:textId="77777777" w:rsidR="00A0736A" w:rsidRPr="00A0736A" w:rsidRDefault="00A0736A" w:rsidP="00E752FB">
            <w:pPr>
              <w:rPr>
                <w:rFonts w:ascii="Times New Roman" w:hAnsi="Times New Roman" w:cs="Times New Roman"/>
                <w:sz w:val="20"/>
                <w:szCs w:val="20"/>
              </w:rPr>
            </w:pPr>
          </w:p>
        </w:tc>
        <w:tc>
          <w:tcPr>
            <w:tcW w:w="2057" w:type="dxa"/>
          </w:tcPr>
          <w:p w14:paraId="7FA3FF4B" w14:textId="77777777" w:rsidR="00A0736A" w:rsidRPr="00A0736A" w:rsidRDefault="00A0736A" w:rsidP="00E752FB">
            <w:pPr>
              <w:rPr>
                <w:rFonts w:ascii="Times New Roman" w:hAnsi="Times New Roman" w:cs="Times New Roman"/>
                <w:sz w:val="20"/>
                <w:szCs w:val="20"/>
              </w:rPr>
            </w:pPr>
          </w:p>
        </w:tc>
        <w:tc>
          <w:tcPr>
            <w:tcW w:w="2057" w:type="dxa"/>
          </w:tcPr>
          <w:p w14:paraId="5185DBF4" w14:textId="77777777" w:rsidR="00A0736A" w:rsidRPr="00A0736A" w:rsidRDefault="00A0736A" w:rsidP="00E752FB">
            <w:pPr>
              <w:rPr>
                <w:rFonts w:ascii="Times New Roman" w:hAnsi="Times New Roman" w:cs="Times New Roman"/>
                <w:sz w:val="20"/>
                <w:szCs w:val="20"/>
              </w:rPr>
            </w:pPr>
          </w:p>
        </w:tc>
        <w:tc>
          <w:tcPr>
            <w:tcW w:w="2057" w:type="dxa"/>
          </w:tcPr>
          <w:p w14:paraId="1753F549" w14:textId="77777777" w:rsidR="00A0736A" w:rsidRPr="00A0736A" w:rsidRDefault="00A0736A" w:rsidP="00E752FB">
            <w:pPr>
              <w:rPr>
                <w:rFonts w:ascii="Times New Roman" w:hAnsi="Times New Roman" w:cs="Times New Roman"/>
                <w:sz w:val="20"/>
                <w:szCs w:val="20"/>
              </w:rPr>
            </w:pPr>
          </w:p>
        </w:tc>
      </w:tr>
      <w:tr w:rsidR="00A0736A" w:rsidRPr="00A0736A" w14:paraId="544D1384" w14:textId="77777777" w:rsidTr="00A75DF5">
        <w:trPr>
          <w:trHeight w:val="331"/>
          <w:jc w:val="center"/>
        </w:trPr>
        <w:tc>
          <w:tcPr>
            <w:tcW w:w="2057" w:type="dxa"/>
          </w:tcPr>
          <w:p w14:paraId="10511393" w14:textId="77777777" w:rsidR="00A0736A" w:rsidRPr="00A0736A" w:rsidRDefault="00A0736A" w:rsidP="00E752FB">
            <w:pPr>
              <w:rPr>
                <w:rFonts w:ascii="Times New Roman" w:hAnsi="Times New Roman" w:cs="Times New Roman"/>
                <w:sz w:val="20"/>
                <w:szCs w:val="20"/>
              </w:rPr>
            </w:pPr>
          </w:p>
        </w:tc>
        <w:tc>
          <w:tcPr>
            <w:tcW w:w="2057" w:type="dxa"/>
          </w:tcPr>
          <w:p w14:paraId="1168A7A7" w14:textId="77777777" w:rsidR="00A0736A" w:rsidRPr="00A0736A" w:rsidRDefault="00A0736A" w:rsidP="00E752FB">
            <w:pPr>
              <w:rPr>
                <w:rFonts w:ascii="Times New Roman" w:hAnsi="Times New Roman" w:cs="Times New Roman"/>
                <w:sz w:val="20"/>
                <w:szCs w:val="20"/>
              </w:rPr>
            </w:pPr>
          </w:p>
        </w:tc>
        <w:tc>
          <w:tcPr>
            <w:tcW w:w="2058" w:type="dxa"/>
          </w:tcPr>
          <w:p w14:paraId="76F45C73" w14:textId="77777777" w:rsidR="00A0736A" w:rsidRPr="00A0736A" w:rsidRDefault="00A0736A" w:rsidP="00E752FB">
            <w:pPr>
              <w:rPr>
                <w:rFonts w:ascii="Times New Roman" w:hAnsi="Times New Roman" w:cs="Times New Roman"/>
                <w:sz w:val="20"/>
                <w:szCs w:val="20"/>
              </w:rPr>
            </w:pPr>
          </w:p>
        </w:tc>
        <w:tc>
          <w:tcPr>
            <w:tcW w:w="2057" w:type="dxa"/>
          </w:tcPr>
          <w:p w14:paraId="178B9D1E" w14:textId="77777777" w:rsidR="00A0736A" w:rsidRPr="00A0736A" w:rsidRDefault="00A0736A" w:rsidP="00E752FB">
            <w:pPr>
              <w:rPr>
                <w:rFonts w:ascii="Times New Roman" w:hAnsi="Times New Roman" w:cs="Times New Roman"/>
                <w:sz w:val="20"/>
                <w:szCs w:val="20"/>
              </w:rPr>
            </w:pPr>
          </w:p>
        </w:tc>
        <w:tc>
          <w:tcPr>
            <w:tcW w:w="2057" w:type="dxa"/>
          </w:tcPr>
          <w:p w14:paraId="62174CC1" w14:textId="77777777" w:rsidR="00A0736A" w:rsidRPr="00A0736A" w:rsidRDefault="00A0736A" w:rsidP="00E752FB">
            <w:pPr>
              <w:rPr>
                <w:rFonts w:ascii="Times New Roman" w:hAnsi="Times New Roman" w:cs="Times New Roman"/>
                <w:sz w:val="20"/>
                <w:szCs w:val="20"/>
              </w:rPr>
            </w:pPr>
          </w:p>
        </w:tc>
        <w:tc>
          <w:tcPr>
            <w:tcW w:w="2057" w:type="dxa"/>
          </w:tcPr>
          <w:p w14:paraId="32E8858B" w14:textId="77777777" w:rsidR="00A0736A" w:rsidRPr="00A0736A" w:rsidRDefault="00A0736A" w:rsidP="00E752FB">
            <w:pPr>
              <w:rPr>
                <w:rFonts w:ascii="Times New Roman" w:hAnsi="Times New Roman" w:cs="Times New Roman"/>
                <w:sz w:val="20"/>
                <w:szCs w:val="20"/>
              </w:rPr>
            </w:pPr>
          </w:p>
        </w:tc>
        <w:tc>
          <w:tcPr>
            <w:tcW w:w="2057" w:type="dxa"/>
          </w:tcPr>
          <w:p w14:paraId="1D5801E3" w14:textId="77777777" w:rsidR="00A0736A" w:rsidRPr="00A0736A" w:rsidRDefault="00A0736A" w:rsidP="00E752FB">
            <w:pPr>
              <w:rPr>
                <w:rFonts w:ascii="Times New Roman" w:hAnsi="Times New Roman" w:cs="Times New Roman"/>
                <w:sz w:val="20"/>
                <w:szCs w:val="20"/>
              </w:rPr>
            </w:pPr>
          </w:p>
        </w:tc>
      </w:tr>
      <w:tr w:rsidR="00A0736A" w:rsidRPr="00A0736A" w14:paraId="241439D5" w14:textId="77777777" w:rsidTr="00A75DF5">
        <w:trPr>
          <w:trHeight w:val="331"/>
          <w:jc w:val="center"/>
        </w:trPr>
        <w:tc>
          <w:tcPr>
            <w:tcW w:w="2057" w:type="dxa"/>
          </w:tcPr>
          <w:p w14:paraId="2BF295AE" w14:textId="77777777" w:rsidR="00A0736A" w:rsidRPr="00A0736A" w:rsidRDefault="00A0736A" w:rsidP="00E752FB">
            <w:pPr>
              <w:rPr>
                <w:rFonts w:ascii="Times New Roman" w:hAnsi="Times New Roman" w:cs="Times New Roman"/>
                <w:sz w:val="20"/>
                <w:szCs w:val="20"/>
              </w:rPr>
            </w:pPr>
          </w:p>
        </w:tc>
        <w:tc>
          <w:tcPr>
            <w:tcW w:w="2057" w:type="dxa"/>
          </w:tcPr>
          <w:p w14:paraId="14650F2D" w14:textId="77777777" w:rsidR="00A0736A" w:rsidRPr="00A0736A" w:rsidRDefault="00A0736A" w:rsidP="00E752FB">
            <w:pPr>
              <w:rPr>
                <w:rFonts w:ascii="Times New Roman" w:hAnsi="Times New Roman" w:cs="Times New Roman"/>
                <w:sz w:val="20"/>
                <w:szCs w:val="20"/>
              </w:rPr>
            </w:pPr>
          </w:p>
        </w:tc>
        <w:tc>
          <w:tcPr>
            <w:tcW w:w="2058" w:type="dxa"/>
          </w:tcPr>
          <w:p w14:paraId="0403F875" w14:textId="77777777" w:rsidR="00A0736A" w:rsidRPr="00A0736A" w:rsidRDefault="00A0736A" w:rsidP="00E752FB">
            <w:pPr>
              <w:rPr>
                <w:rFonts w:ascii="Times New Roman" w:hAnsi="Times New Roman" w:cs="Times New Roman"/>
                <w:sz w:val="20"/>
                <w:szCs w:val="20"/>
              </w:rPr>
            </w:pPr>
          </w:p>
        </w:tc>
        <w:tc>
          <w:tcPr>
            <w:tcW w:w="2057" w:type="dxa"/>
          </w:tcPr>
          <w:p w14:paraId="275F6271" w14:textId="77777777" w:rsidR="00A0736A" w:rsidRPr="00A0736A" w:rsidRDefault="00A0736A" w:rsidP="00E752FB">
            <w:pPr>
              <w:rPr>
                <w:rFonts w:ascii="Times New Roman" w:hAnsi="Times New Roman" w:cs="Times New Roman"/>
                <w:sz w:val="20"/>
                <w:szCs w:val="20"/>
              </w:rPr>
            </w:pPr>
          </w:p>
        </w:tc>
        <w:tc>
          <w:tcPr>
            <w:tcW w:w="2057" w:type="dxa"/>
          </w:tcPr>
          <w:p w14:paraId="11505CE6" w14:textId="77777777" w:rsidR="00A0736A" w:rsidRPr="00A0736A" w:rsidRDefault="00A0736A" w:rsidP="00E752FB">
            <w:pPr>
              <w:rPr>
                <w:rFonts w:ascii="Times New Roman" w:hAnsi="Times New Roman" w:cs="Times New Roman"/>
                <w:sz w:val="20"/>
                <w:szCs w:val="20"/>
              </w:rPr>
            </w:pPr>
          </w:p>
        </w:tc>
        <w:tc>
          <w:tcPr>
            <w:tcW w:w="2057" w:type="dxa"/>
          </w:tcPr>
          <w:p w14:paraId="5308A0D8" w14:textId="77777777" w:rsidR="00A0736A" w:rsidRPr="00A0736A" w:rsidRDefault="00A0736A" w:rsidP="00E752FB">
            <w:pPr>
              <w:rPr>
                <w:rFonts w:ascii="Times New Roman" w:hAnsi="Times New Roman" w:cs="Times New Roman"/>
                <w:sz w:val="20"/>
                <w:szCs w:val="20"/>
              </w:rPr>
            </w:pPr>
          </w:p>
        </w:tc>
        <w:tc>
          <w:tcPr>
            <w:tcW w:w="2057" w:type="dxa"/>
          </w:tcPr>
          <w:p w14:paraId="0D0F6EA4" w14:textId="77777777" w:rsidR="00A0736A" w:rsidRPr="00A0736A" w:rsidRDefault="00A0736A" w:rsidP="00E752FB">
            <w:pPr>
              <w:rPr>
                <w:rFonts w:ascii="Times New Roman" w:hAnsi="Times New Roman" w:cs="Times New Roman"/>
                <w:sz w:val="20"/>
                <w:szCs w:val="20"/>
              </w:rPr>
            </w:pPr>
          </w:p>
        </w:tc>
      </w:tr>
      <w:tr w:rsidR="00A0736A" w:rsidRPr="00A0736A" w14:paraId="068C60ED" w14:textId="77777777" w:rsidTr="00A75DF5">
        <w:trPr>
          <w:trHeight w:val="331"/>
          <w:jc w:val="center"/>
        </w:trPr>
        <w:tc>
          <w:tcPr>
            <w:tcW w:w="2057" w:type="dxa"/>
          </w:tcPr>
          <w:p w14:paraId="36FB7952" w14:textId="77777777" w:rsidR="00A0736A" w:rsidRPr="00A0736A" w:rsidRDefault="00A0736A" w:rsidP="00E752FB">
            <w:pPr>
              <w:rPr>
                <w:rFonts w:ascii="Times New Roman" w:hAnsi="Times New Roman" w:cs="Times New Roman"/>
                <w:sz w:val="20"/>
                <w:szCs w:val="20"/>
              </w:rPr>
            </w:pPr>
          </w:p>
        </w:tc>
        <w:tc>
          <w:tcPr>
            <w:tcW w:w="2057" w:type="dxa"/>
          </w:tcPr>
          <w:p w14:paraId="686A0991" w14:textId="77777777" w:rsidR="00A0736A" w:rsidRPr="00A0736A" w:rsidRDefault="00A0736A" w:rsidP="00E752FB">
            <w:pPr>
              <w:rPr>
                <w:rFonts w:ascii="Times New Roman" w:hAnsi="Times New Roman" w:cs="Times New Roman"/>
                <w:sz w:val="20"/>
                <w:szCs w:val="20"/>
              </w:rPr>
            </w:pPr>
          </w:p>
        </w:tc>
        <w:tc>
          <w:tcPr>
            <w:tcW w:w="2058" w:type="dxa"/>
          </w:tcPr>
          <w:p w14:paraId="46FDE428" w14:textId="77777777" w:rsidR="00A0736A" w:rsidRPr="00A0736A" w:rsidRDefault="00A0736A" w:rsidP="00E752FB">
            <w:pPr>
              <w:rPr>
                <w:rFonts w:ascii="Times New Roman" w:hAnsi="Times New Roman" w:cs="Times New Roman"/>
                <w:sz w:val="20"/>
                <w:szCs w:val="20"/>
              </w:rPr>
            </w:pPr>
          </w:p>
        </w:tc>
        <w:tc>
          <w:tcPr>
            <w:tcW w:w="2057" w:type="dxa"/>
          </w:tcPr>
          <w:p w14:paraId="15269C43" w14:textId="77777777" w:rsidR="00A0736A" w:rsidRPr="00A0736A" w:rsidRDefault="00A0736A" w:rsidP="00E752FB">
            <w:pPr>
              <w:rPr>
                <w:rFonts w:ascii="Times New Roman" w:hAnsi="Times New Roman" w:cs="Times New Roman"/>
                <w:sz w:val="20"/>
                <w:szCs w:val="20"/>
              </w:rPr>
            </w:pPr>
          </w:p>
        </w:tc>
        <w:tc>
          <w:tcPr>
            <w:tcW w:w="2057" w:type="dxa"/>
          </w:tcPr>
          <w:p w14:paraId="054585FE" w14:textId="77777777" w:rsidR="00A0736A" w:rsidRPr="00A0736A" w:rsidRDefault="00A0736A" w:rsidP="00E752FB">
            <w:pPr>
              <w:rPr>
                <w:rFonts w:ascii="Times New Roman" w:hAnsi="Times New Roman" w:cs="Times New Roman"/>
                <w:sz w:val="20"/>
                <w:szCs w:val="20"/>
              </w:rPr>
            </w:pPr>
          </w:p>
        </w:tc>
        <w:tc>
          <w:tcPr>
            <w:tcW w:w="2057" w:type="dxa"/>
          </w:tcPr>
          <w:p w14:paraId="573217F8" w14:textId="77777777" w:rsidR="00A0736A" w:rsidRPr="00A0736A" w:rsidRDefault="00A0736A" w:rsidP="00E752FB">
            <w:pPr>
              <w:rPr>
                <w:rFonts w:ascii="Times New Roman" w:hAnsi="Times New Roman" w:cs="Times New Roman"/>
                <w:sz w:val="20"/>
                <w:szCs w:val="20"/>
              </w:rPr>
            </w:pPr>
          </w:p>
        </w:tc>
        <w:tc>
          <w:tcPr>
            <w:tcW w:w="2057" w:type="dxa"/>
          </w:tcPr>
          <w:p w14:paraId="37CE75DD" w14:textId="77777777" w:rsidR="00A0736A" w:rsidRPr="00A0736A" w:rsidRDefault="00A0736A" w:rsidP="00E752FB">
            <w:pPr>
              <w:rPr>
                <w:rFonts w:ascii="Times New Roman" w:hAnsi="Times New Roman" w:cs="Times New Roman"/>
                <w:sz w:val="20"/>
                <w:szCs w:val="20"/>
              </w:rPr>
            </w:pPr>
          </w:p>
        </w:tc>
      </w:tr>
      <w:tr w:rsidR="00A0736A" w:rsidRPr="00A0736A" w14:paraId="518000DA" w14:textId="77777777" w:rsidTr="00A75DF5">
        <w:trPr>
          <w:trHeight w:val="331"/>
          <w:jc w:val="center"/>
        </w:trPr>
        <w:tc>
          <w:tcPr>
            <w:tcW w:w="2057" w:type="dxa"/>
          </w:tcPr>
          <w:p w14:paraId="526F1C11" w14:textId="77777777" w:rsidR="00A0736A" w:rsidRPr="00A0736A" w:rsidRDefault="00A0736A" w:rsidP="00E752FB">
            <w:pPr>
              <w:rPr>
                <w:rFonts w:ascii="Times New Roman" w:hAnsi="Times New Roman" w:cs="Times New Roman"/>
                <w:sz w:val="20"/>
                <w:szCs w:val="20"/>
              </w:rPr>
            </w:pPr>
          </w:p>
        </w:tc>
        <w:tc>
          <w:tcPr>
            <w:tcW w:w="2057" w:type="dxa"/>
          </w:tcPr>
          <w:p w14:paraId="0B94AC51" w14:textId="77777777" w:rsidR="00A0736A" w:rsidRPr="00A0736A" w:rsidRDefault="00A0736A" w:rsidP="00E752FB">
            <w:pPr>
              <w:rPr>
                <w:rFonts w:ascii="Times New Roman" w:hAnsi="Times New Roman" w:cs="Times New Roman"/>
                <w:sz w:val="20"/>
                <w:szCs w:val="20"/>
              </w:rPr>
            </w:pPr>
          </w:p>
        </w:tc>
        <w:tc>
          <w:tcPr>
            <w:tcW w:w="2058" w:type="dxa"/>
          </w:tcPr>
          <w:p w14:paraId="61A367BB" w14:textId="77777777" w:rsidR="00A0736A" w:rsidRPr="00A0736A" w:rsidRDefault="00A0736A" w:rsidP="00E752FB">
            <w:pPr>
              <w:rPr>
                <w:rFonts w:ascii="Times New Roman" w:hAnsi="Times New Roman" w:cs="Times New Roman"/>
                <w:sz w:val="20"/>
                <w:szCs w:val="20"/>
              </w:rPr>
            </w:pPr>
          </w:p>
        </w:tc>
        <w:tc>
          <w:tcPr>
            <w:tcW w:w="2057" w:type="dxa"/>
          </w:tcPr>
          <w:p w14:paraId="54CF55A3" w14:textId="77777777" w:rsidR="00A0736A" w:rsidRPr="00A0736A" w:rsidRDefault="00A0736A" w:rsidP="00E752FB">
            <w:pPr>
              <w:rPr>
                <w:rFonts w:ascii="Times New Roman" w:hAnsi="Times New Roman" w:cs="Times New Roman"/>
                <w:sz w:val="20"/>
                <w:szCs w:val="20"/>
              </w:rPr>
            </w:pPr>
          </w:p>
        </w:tc>
        <w:tc>
          <w:tcPr>
            <w:tcW w:w="2057" w:type="dxa"/>
          </w:tcPr>
          <w:p w14:paraId="31152CDA" w14:textId="77777777" w:rsidR="00A0736A" w:rsidRPr="00A0736A" w:rsidRDefault="00A0736A" w:rsidP="00E752FB">
            <w:pPr>
              <w:rPr>
                <w:rFonts w:ascii="Times New Roman" w:hAnsi="Times New Roman" w:cs="Times New Roman"/>
                <w:sz w:val="20"/>
                <w:szCs w:val="20"/>
              </w:rPr>
            </w:pPr>
          </w:p>
        </w:tc>
        <w:tc>
          <w:tcPr>
            <w:tcW w:w="2057" w:type="dxa"/>
          </w:tcPr>
          <w:p w14:paraId="14666A7C" w14:textId="77777777" w:rsidR="00A0736A" w:rsidRPr="00A0736A" w:rsidRDefault="00A0736A" w:rsidP="00E752FB">
            <w:pPr>
              <w:rPr>
                <w:rFonts w:ascii="Times New Roman" w:hAnsi="Times New Roman" w:cs="Times New Roman"/>
                <w:sz w:val="20"/>
                <w:szCs w:val="20"/>
              </w:rPr>
            </w:pPr>
          </w:p>
        </w:tc>
        <w:tc>
          <w:tcPr>
            <w:tcW w:w="2057" w:type="dxa"/>
          </w:tcPr>
          <w:p w14:paraId="380FCEDF" w14:textId="77777777" w:rsidR="00A0736A" w:rsidRPr="00A0736A" w:rsidRDefault="00A0736A" w:rsidP="00E752FB">
            <w:pPr>
              <w:rPr>
                <w:rFonts w:ascii="Times New Roman" w:hAnsi="Times New Roman" w:cs="Times New Roman"/>
                <w:sz w:val="20"/>
                <w:szCs w:val="20"/>
              </w:rPr>
            </w:pPr>
          </w:p>
        </w:tc>
      </w:tr>
      <w:tr w:rsidR="00A0736A" w:rsidRPr="00A0736A" w14:paraId="6A688591" w14:textId="77777777" w:rsidTr="00A75DF5">
        <w:trPr>
          <w:trHeight w:val="331"/>
          <w:jc w:val="center"/>
        </w:trPr>
        <w:tc>
          <w:tcPr>
            <w:tcW w:w="2057" w:type="dxa"/>
          </w:tcPr>
          <w:p w14:paraId="36AD7BBE" w14:textId="77777777" w:rsidR="00A0736A" w:rsidRPr="00A0736A" w:rsidRDefault="00A0736A" w:rsidP="00E752FB">
            <w:pPr>
              <w:rPr>
                <w:rFonts w:ascii="Times New Roman" w:hAnsi="Times New Roman" w:cs="Times New Roman"/>
                <w:sz w:val="20"/>
                <w:szCs w:val="20"/>
              </w:rPr>
            </w:pPr>
          </w:p>
        </w:tc>
        <w:tc>
          <w:tcPr>
            <w:tcW w:w="2057" w:type="dxa"/>
          </w:tcPr>
          <w:p w14:paraId="38710BFB" w14:textId="77777777" w:rsidR="00A0736A" w:rsidRPr="00A0736A" w:rsidRDefault="00A0736A" w:rsidP="00E752FB">
            <w:pPr>
              <w:rPr>
                <w:rFonts w:ascii="Times New Roman" w:hAnsi="Times New Roman" w:cs="Times New Roman"/>
                <w:sz w:val="20"/>
                <w:szCs w:val="20"/>
              </w:rPr>
            </w:pPr>
          </w:p>
        </w:tc>
        <w:tc>
          <w:tcPr>
            <w:tcW w:w="2058" w:type="dxa"/>
          </w:tcPr>
          <w:p w14:paraId="63E55B7F" w14:textId="77777777" w:rsidR="00A0736A" w:rsidRPr="00A0736A" w:rsidRDefault="00A0736A" w:rsidP="00E752FB">
            <w:pPr>
              <w:rPr>
                <w:rFonts w:ascii="Times New Roman" w:hAnsi="Times New Roman" w:cs="Times New Roman"/>
                <w:sz w:val="20"/>
                <w:szCs w:val="20"/>
              </w:rPr>
            </w:pPr>
          </w:p>
        </w:tc>
        <w:tc>
          <w:tcPr>
            <w:tcW w:w="2057" w:type="dxa"/>
          </w:tcPr>
          <w:p w14:paraId="70F403A1" w14:textId="77777777" w:rsidR="00A0736A" w:rsidRPr="00A0736A" w:rsidRDefault="00A0736A" w:rsidP="00E752FB">
            <w:pPr>
              <w:rPr>
                <w:rFonts w:ascii="Times New Roman" w:hAnsi="Times New Roman" w:cs="Times New Roman"/>
                <w:sz w:val="20"/>
                <w:szCs w:val="20"/>
              </w:rPr>
            </w:pPr>
          </w:p>
        </w:tc>
        <w:tc>
          <w:tcPr>
            <w:tcW w:w="2057" w:type="dxa"/>
          </w:tcPr>
          <w:p w14:paraId="5C3C384A" w14:textId="77777777" w:rsidR="00A0736A" w:rsidRPr="00A0736A" w:rsidRDefault="00A0736A" w:rsidP="00E752FB">
            <w:pPr>
              <w:rPr>
                <w:rFonts w:ascii="Times New Roman" w:hAnsi="Times New Roman" w:cs="Times New Roman"/>
                <w:sz w:val="20"/>
                <w:szCs w:val="20"/>
              </w:rPr>
            </w:pPr>
          </w:p>
        </w:tc>
        <w:tc>
          <w:tcPr>
            <w:tcW w:w="2057" w:type="dxa"/>
          </w:tcPr>
          <w:p w14:paraId="0D485204" w14:textId="77777777" w:rsidR="00A0736A" w:rsidRPr="00A0736A" w:rsidRDefault="00A0736A" w:rsidP="00E752FB">
            <w:pPr>
              <w:rPr>
                <w:rFonts w:ascii="Times New Roman" w:hAnsi="Times New Roman" w:cs="Times New Roman"/>
                <w:sz w:val="20"/>
                <w:szCs w:val="20"/>
              </w:rPr>
            </w:pPr>
          </w:p>
        </w:tc>
        <w:tc>
          <w:tcPr>
            <w:tcW w:w="2057" w:type="dxa"/>
          </w:tcPr>
          <w:p w14:paraId="2A7F22D8" w14:textId="77777777" w:rsidR="00A0736A" w:rsidRPr="00A0736A" w:rsidRDefault="00A0736A" w:rsidP="00E752FB">
            <w:pPr>
              <w:rPr>
                <w:rFonts w:ascii="Times New Roman" w:hAnsi="Times New Roman" w:cs="Times New Roman"/>
                <w:sz w:val="20"/>
                <w:szCs w:val="20"/>
              </w:rPr>
            </w:pPr>
          </w:p>
        </w:tc>
      </w:tr>
      <w:tr w:rsidR="00A0736A" w:rsidRPr="00A0736A" w14:paraId="5607D67A" w14:textId="77777777" w:rsidTr="00A75DF5">
        <w:trPr>
          <w:trHeight w:val="331"/>
          <w:jc w:val="center"/>
        </w:trPr>
        <w:tc>
          <w:tcPr>
            <w:tcW w:w="2057" w:type="dxa"/>
          </w:tcPr>
          <w:p w14:paraId="46D9085B" w14:textId="77777777" w:rsidR="00A0736A" w:rsidRPr="00A0736A" w:rsidRDefault="00A0736A" w:rsidP="00E752FB">
            <w:pPr>
              <w:rPr>
                <w:rFonts w:ascii="Times New Roman" w:hAnsi="Times New Roman" w:cs="Times New Roman"/>
                <w:sz w:val="20"/>
                <w:szCs w:val="20"/>
              </w:rPr>
            </w:pPr>
          </w:p>
        </w:tc>
        <w:tc>
          <w:tcPr>
            <w:tcW w:w="2057" w:type="dxa"/>
          </w:tcPr>
          <w:p w14:paraId="0F226E7E" w14:textId="77777777" w:rsidR="00A0736A" w:rsidRPr="00A0736A" w:rsidRDefault="00A0736A" w:rsidP="00E752FB">
            <w:pPr>
              <w:rPr>
                <w:rFonts w:ascii="Times New Roman" w:hAnsi="Times New Roman" w:cs="Times New Roman"/>
                <w:sz w:val="20"/>
                <w:szCs w:val="20"/>
              </w:rPr>
            </w:pPr>
          </w:p>
        </w:tc>
        <w:tc>
          <w:tcPr>
            <w:tcW w:w="2058" w:type="dxa"/>
          </w:tcPr>
          <w:p w14:paraId="36F58CAC" w14:textId="77777777" w:rsidR="00A0736A" w:rsidRPr="00A0736A" w:rsidRDefault="00A0736A" w:rsidP="00E752FB">
            <w:pPr>
              <w:rPr>
                <w:rFonts w:ascii="Times New Roman" w:hAnsi="Times New Roman" w:cs="Times New Roman"/>
                <w:sz w:val="20"/>
                <w:szCs w:val="20"/>
              </w:rPr>
            </w:pPr>
          </w:p>
        </w:tc>
        <w:tc>
          <w:tcPr>
            <w:tcW w:w="2057" w:type="dxa"/>
          </w:tcPr>
          <w:p w14:paraId="05228578" w14:textId="77777777" w:rsidR="00A0736A" w:rsidRPr="00A0736A" w:rsidRDefault="00A0736A" w:rsidP="00E752FB">
            <w:pPr>
              <w:rPr>
                <w:rFonts w:ascii="Times New Roman" w:hAnsi="Times New Roman" w:cs="Times New Roman"/>
                <w:sz w:val="20"/>
                <w:szCs w:val="20"/>
              </w:rPr>
            </w:pPr>
          </w:p>
        </w:tc>
        <w:tc>
          <w:tcPr>
            <w:tcW w:w="2057" w:type="dxa"/>
          </w:tcPr>
          <w:p w14:paraId="1866FE0D" w14:textId="77777777" w:rsidR="00A0736A" w:rsidRPr="00A0736A" w:rsidRDefault="00A0736A" w:rsidP="00E752FB">
            <w:pPr>
              <w:rPr>
                <w:rFonts w:ascii="Times New Roman" w:hAnsi="Times New Roman" w:cs="Times New Roman"/>
                <w:sz w:val="20"/>
                <w:szCs w:val="20"/>
              </w:rPr>
            </w:pPr>
          </w:p>
        </w:tc>
        <w:tc>
          <w:tcPr>
            <w:tcW w:w="2057" w:type="dxa"/>
          </w:tcPr>
          <w:p w14:paraId="422CE7B4" w14:textId="77777777" w:rsidR="00A0736A" w:rsidRPr="00A0736A" w:rsidRDefault="00A0736A" w:rsidP="00E752FB">
            <w:pPr>
              <w:rPr>
                <w:rFonts w:ascii="Times New Roman" w:hAnsi="Times New Roman" w:cs="Times New Roman"/>
                <w:sz w:val="20"/>
                <w:szCs w:val="20"/>
              </w:rPr>
            </w:pPr>
          </w:p>
        </w:tc>
        <w:tc>
          <w:tcPr>
            <w:tcW w:w="2057" w:type="dxa"/>
          </w:tcPr>
          <w:p w14:paraId="4FC1B9F5" w14:textId="77777777" w:rsidR="00A0736A" w:rsidRPr="00A0736A" w:rsidRDefault="00A0736A" w:rsidP="00E752FB">
            <w:pPr>
              <w:rPr>
                <w:rFonts w:ascii="Times New Roman" w:hAnsi="Times New Roman" w:cs="Times New Roman"/>
                <w:sz w:val="20"/>
                <w:szCs w:val="20"/>
              </w:rPr>
            </w:pPr>
          </w:p>
        </w:tc>
      </w:tr>
      <w:tr w:rsidR="00A0736A" w:rsidRPr="00A0736A" w14:paraId="2883B863" w14:textId="77777777" w:rsidTr="00A75DF5">
        <w:trPr>
          <w:trHeight w:val="331"/>
          <w:jc w:val="center"/>
        </w:trPr>
        <w:tc>
          <w:tcPr>
            <w:tcW w:w="2057" w:type="dxa"/>
          </w:tcPr>
          <w:p w14:paraId="05BBE46F" w14:textId="77777777" w:rsidR="00A0736A" w:rsidRPr="00A0736A" w:rsidRDefault="00A0736A" w:rsidP="00E752FB">
            <w:pPr>
              <w:rPr>
                <w:rFonts w:ascii="Times New Roman" w:hAnsi="Times New Roman" w:cs="Times New Roman"/>
                <w:sz w:val="20"/>
                <w:szCs w:val="20"/>
              </w:rPr>
            </w:pPr>
          </w:p>
        </w:tc>
        <w:tc>
          <w:tcPr>
            <w:tcW w:w="2057" w:type="dxa"/>
          </w:tcPr>
          <w:p w14:paraId="14372F33" w14:textId="77777777" w:rsidR="00A0736A" w:rsidRPr="00A0736A" w:rsidRDefault="00A0736A" w:rsidP="00E752FB">
            <w:pPr>
              <w:rPr>
                <w:rFonts w:ascii="Times New Roman" w:hAnsi="Times New Roman" w:cs="Times New Roman"/>
                <w:sz w:val="20"/>
                <w:szCs w:val="20"/>
              </w:rPr>
            </w:pPr>
          </w:p>
        </w:tc>
        <w:tc>
          <w:tcPr>
            <w:tcW w:w="2058" w:type="dxa"/>
          </w:tcPr>
          <w:p w14:paraId="241A65D6" w14:textId="77777777" w:rsidR="00A0736A" w:rsidRPr="00A0736A" w:rsidRDefault="00A0736A" w:rsidP="00E752FB">
            <w:pPr>
              <w:rPr>
                <w:rFonts w:ascii="Times New Roman" w:hAnsi="Times New Roman" w:cs="Times New Roman"/>
                <w:sz w:val="20"/>
                <w:szCs w:val="20"/>
              </w:rPr>
            </w:pPr>
          </w:p>
        </w:tc>
        <w:tc>
          <w:tcPr>
            <w:tcW w:w="2057" w:type="dxa"/>
          </w:tcPr>
          <w:p w14:paraId="23C17FF6" w14:textId="77777777" w:rsidR="00A0736A" w:rsidRPr="00A0736A" w:rsidRDefault="00A0736A" w:rsidP="00E752FB">
            <w:pPr>
              <w:rPr>
                <w:rFonts w:ascii="Times New Roman" w:hAnsi="Times New Roman" w:cs="Times New Roman"/>
                <w:sz w:val="20"/>
                <w:szCs w:val="20"/>
              </w:rPr>
            </w:pPr>
          </w:p>
        </w:tc>
        <w:tc>
          <w:tcPr>
            <w:tcW w:w="2057" w:type="dxa"/>
          </w:tcPr>
          <w:p w14:paraId="5156C334" w14:textId="77777777" w:rsidR="00A0736A" w:rsidRPr="00A0736A" w:rsidRDefault="00A0736A" w:rsidP="00E752FB">
            <w:pPr>
              <w:rPr>
                <w:rFonts w:ascii="Times New Roman" w:hAnsi="Times New Roman" w:cs="Times New Roman"/>
                <w:sz w:val="20"/>
                <w:szCs w:val="20"/>
              </w:rPr>
            </w:pPr>
          </w:p>
        </w:tc>
        <w:tc>
          <w:tcPr>
            <w:tcW w:w="2057" w:type="dxa"/>
          </w:tcPr>
          <w:p w14:paraId="088B7CA2" w14:textId="77777777" w:rsidR="00A0736A" w:rsidRPr="00A0736A" w:rsidRDefault="00A0736A" w:rsidP="00E752FB">
            <w:pPr>
              <w:rPr>
                <w:rFonts w:ascii="Times New Roman" w:hAnsi="Times New Roman" w:cs="Times New Roman"/>
                <w:sz w:val="20"/>
                <w:szCs w:val="20"/>
              </w:rPr>
            </w:pPr>
          </w:p>
        </w:tc>
        <w:tc>
          <w:tcPr>
            <w:tcW w:w="2057" w:type="dxa"/>
          </w:tcPr>
          <w:p w14:paraId="6A39050D" w14:textId="77777777" w:rsidR="00A0736A" w:rsidRPr="00A0736A" w:rsidRDefault="00A0736A" w:rsidP="00E752FB">
            <w:pPr>
              <w:rPr>
                <w:rFonts w:ascii="Times New Roman" w:hAnsi="Times New Roman" w:cs="Times New Roman"/>
                <w:sz w:val="20"/>
                <w:szCs w:val="20"/>
              </w:rPr>
            </w:pPr>
          </w:p>
        </w:tc>
      </w:tr>
      <w:tr w:rsidR="00A0736A" w:rsidRPr="00A0736A" w14:paraId="3EBE977B" w14:textId="77777777" w:rsidTr="00A75DF5">
        <w:trPr>
          <w:trHeight w:val="331"/>
          <w:jc w:val="center"/>
        </w:trPr>
        <w:tc>
          <w:tcPr>
            <w:tcW w:w="2057" w:type="dxa"/>
          </w:tcPr>
          <w:p w14:paraId="604580AF" w14:textId="77777777" w:rsidR="00A0736A" w:rsidRPr="00A0736A" w:rsidRDefault="00A0736A" w:rsidP="00E752FB">
            <w:pPr>
              <w:rPr>
                <w:rFonts w:ascii="Times New Roman" w:hAnsi="Times New Roman" w:cs="Times New Roman"/>
                <w:sz w:val="20"/>
                <w:szCs w:val="20"/>
              </w:rPr>
            </w:pPr>
          </w:p>
        </w:tc>
        <w:tc>
          <w:tcPr>
            <w:tcW w:w="2057" w:type="dxa"/>
          </w:tcPr>
          <w:p w14:paraId="6566A7CB" w14:textId="77777777" w:rsidR="00A0736A" w:rsidRPr="00A0736A" w:rsidRDefault="00A0736A" w:rsidP="00E752FB">
            <w:pPr>
              <w:rPr>
                <w:rFonts w:ascii="Times New Roman" w:hAnsi="Times New Roman" w:cs="Times New Roman"/>
                <w:sz w:val="20"/>
                <w:szCs w:val="20"/>
              </w:rPr>
            </w:pPr>
          </w:p>
        </w:tc>
        <w:tc>
          <w:tcPr>
            <w:tcW w:w="2058" w:type="dxa"/>
          </w:tcPr>
          <w:p w14:paraId="2E3FF801" w14:textId="77777777" w:rsidR="00A0736A" w:rsidRPr="00A0736A" w:rsidRDefault="00A0736A" w:rsidP="00E752FB">
            <w:pPr>
              <w:rPr>
                <w:rFonts w:ascii="Times New Roman" w:hAnsi="Times New Roman" w:cs="Times New Roman"/>
                <w:sz w:val="20"/>
                <w:szCs w:val="20"/>
              </w:rPr>
            </w:pPr>
          </w:p>
        </w:tc>
        <w:tc>
          <w:tcPr>
            <w:tcW w:w="2057" w:type="dxa"/>
          </w:tcPr>
          <w:p w14:paraId="671A0F5C" w14:textId="77777777" w:rsidR="00A0736A" w:rsidRPr="00A0736A" w:rsidRDefault="00A0736A" w:rsidP="00E752FB">
            <w:pPr>
              <w:rPr>
                <w:rFonts w:ascii="Times New Roman" w:hAnsi="Times New Roman" w:cs="Times New Roman"/>
                <w:sz w:val="20"/>
                <w:szCs w:val="20"/>
              </w:rPr>
            </w:pPr>
          </w:p>
        </w:tc>
        <w:tc>
          <w:tcPr>
            <w:tcW w:w="2057" w:type="dxa"/>
          </w:tcPr>
          <w:p w14:paraId="6DCC23D2" w14:textId="77777777" w:rsidR="00A0736A" w:rsidRPr="00A0736A" w:rsidRDefault="00A0736A" w:rsidP="00E752FB">
            <w:pPr>
              <w:rPr>
                <w:rFonts w:ascii="Times New Roman" w:hAnsi="Times New Roman" w:cs="Times New Roman"/>
                <w:sz w:val="20"/>
                <w:szCs w:val="20"/>
              </w:rPr>
            </w:pPr>
          </w:p>
        </w:tc>
        <w:tc>
          <w:tcPr>
            <w:tcW w:w="2057" w:type="dxa"/>
          </w:tcPr>
          <w:p w14:paraId="4B87229A" w14:textId="77777777" w:rsidR="00A0736A" w:rsidRPr="00A0736A" w:rsidRDefault="00A0736A" w:rsidP="00E752FB">
            <w:pPr>
              <w:rPr>
                <w:rFonts w:ascii="Times New Roman" w:hAnsi="Times New Roman" w:cs="Times New Roman"/>
                <w:sz w:val="20"/>
                <w:szCs w:val="20"/>
              </w:rPr>
            </w:pPr>
          </w:p>
        </w:tc>
        <w:tc>
          <w:tcPr>
            <w:tcW w:w="2057" w:type="dxa"/>
          </w:tcPr>
          <w:p w14:paraId="1A475CC4" w14:textId="77777777" w:rsidR="00A0736A" w:rsidRPr="00A0736A" w:rsidRDefault="00A0736A" w:rsidP="00E752FB">
            <w:pPr>
              <w:rPr>
                <w:rFonts w:ascii="Times New Roman" w:hAnsi="Times New Roman" w:cs="Times New Roman"/>
                <w:sz w:val="20"/>
                <w:szCs w:val="20"/>
              </w:rPr>
            </w:pPr>
          </w:p>
        </w:tc>
      </w:tr>
    </w:tbl>
    <w:p w14:paraId="1DD3E670" w14:textId="26B22ABA" w:rsidR="00A0736A" w:rsidRDefault="00A0736A" w:rsidP="00E752FB">
      <w:pPr>
        <w:rPr>
          <w:rFonts w:ascii="Times New Roman" w:hAnsi="Times New Roman" w:cs="Times New Roman"/>
        </w:rPr>
      </w:pPr>
      <w:r>
        <w:rPr>
          <w:rFonts w:ascii="Times New Roman" w:hAnsi="Times New Roman" w:cs="Times New Roman"/>
        </w:rPr>
        <w:br w:type="page"/>
      </w:r>
    </w:p>
    <w:p w14:paraId="646B3DD7" w14:textId="77777777" w:rsidR="00551047" w:rsidRPr="00551047" w:rsidRDefault="00551047" w:rsidP="00551047">
      <w:pPr>
        <w:widowControl w:val="0"/>
        <w:jc w:val="center"/>
        <w:rPr>
          <w:rFonts w:ascii="Times New Roman" w:hAnsi="Times New Roman" w:cs="Times New Roman"/>
          <w:sz w:val="20"/>
        </w:rPr>
      </w:pPr>
      <w:r w:rsidRPr="00551047">
        <w:rPr>
          <w:rFonts w:ascii="Times New Roman" w:hAnsi="Times New Roman" w:cs="Times New Roman"/>
          <w:b/>
        </w:rPr>
        <w:lastRenderedPageBreak/>
        <w:t>Texas Commission on Environmental Quality</w:t>
      </w:r>
    </w:p>
    <w:p w14:paraId="01304E6E" w14:textId="77777777" w:rsidR="00551047" w:rsidRPr="00551047" w:rsidRDefault="00551047" w:rsidP="00551047">
      <w:pPr>
        <w:widowControl w:val="0"/>
        <w:tabs>
          <w:tab w:val="left" w:pos="-1080"/>
          <w:tab w:val="left" w:pos="-720"/>
        </w:tabs>
        <w:jc w:val="center"/>
        <w:rPr>
          <w:rFonts w:ascii="Times New Roman" w:hAnsi="Times New Roman" w:cs="Times New Roman"/>
          <w:b/>
        </w:rPr>
      </w:pPr>
      <w:r w:rsidRPr="00551047">
        <w:rPr>
          <w:rFonts w:ascii="Times New Roman" w:hAnsi="Times New Roman" w:cs="Times New Roman"/>
          <w:b/>
        </w:rPr>
        <w:t>Reactor Attributes</w:t>
      </w:r>
    </w:p>
    <w:p w14:paraId="353D85F6" w14:textId="77777777" w:rsidR="00551047" w:rsidRPr="00551047" w:rsidRDefault="00551047" w:rsidP="00551047">
      <w:pPr>
        <w:widowControl w:val="0"/>
        <w:jc w:val="center"/>
        <w:rPr>
          <w:rFonts w:ascii="Times New Roman" w:hAnsi="Times New Roman" w:cs="Times New Roman"/>
          <w:b/>
        </w:rPr>
      </w:pPr>
      <w:r w:rsidRPr="00551047">
        <w:rPr>
          <w:rFonts w:ascii="Times New Roman" w:hAnsi="Times New Roman" w:cs="Times New Roman"/>
          <w:b/>
        </w:rPr>
        <w:t>Form OP-UA48 (Page 3)</w:t>
      </w:r>
    </w:p>
    <w:p w14:paraId="14490A75" w14:textId="77777777" w:rsidR="00551047" w:rsidRPr="00551047" w:rsidRDefault="00551047" w:rsidP="00551047">
      <w:pPr>
        <w:widowControl w:val="0"/>
        <w:spacing w:after="120"/>
        <w:jc w:val="center"/>
        <w:rPr>
          <w:rFonts w:ascii="Times New Roman" w:hAnsi="Times New Roman" w:cs="Times New Roman"/>
          <w:b/>
        </w:rPr>
      </w:pPr>
      <w:r w:rsidRPr="00551047">
        <w:rPr>
          <w:rFonts w:ascii="Times New Roman" w:hAnsi="Times New Roman" w:cs="Times New Roman"/>
          <w:b/>
        </w:rPr>
        <w:t>Federal Operating Permit Program</w:t>
      </w:r>
    </w:p>
    <w:p w14:paraId="5122F28C" w14:textId="77777777" w:rsidR="00551047" w:rsidRPr="00551047" w:rsidRDefault="00551047" w:rsidP="00551047">
      <w:pPr>
        <w:widowControl w:val="0"/>
        <w:jc w:val="center"/>
        <w:rPr>
          <w:rFonts w:ascii="Times New Roman" w:hAnsi="Times New Roman" w:cs="Times New Roman"/>
          <w:b/>
        </w:rPr>
      </w:pPr>
      <w:bookmarkStart w:id="8" w:name="table2a"/>
      <w:r w:rsidRPr="00551047">
        <w:rPr>
          <w:rFonts w:ascii="Times New Roman" w:hAnsi="Times New Roman" w:cs="Times New Roman"/>
          <w:b/>
        </w:rPr>
        <w:t>Table 2a</w:t>
      </w:r>
      <w:bookmarkEnd w:id="8"/>
      <w:r w:rsidRPr="00551047">
        <w:rPr>
          <w:rFonts w:ascii="Times New Roman" w:hAnsi="Times New Roman" w:cs="Times New Roman"/>
          <w:b/>
        </w:rPr>
        <w:t>: Title 40 Code of Federal Regulations Part 60 (40 CFR Part 60)</w:t>
      </w:r>
    </w:p>
    <w:p w14:paraId="44BFC45B" w14:textId="77777777" w:rsidR="00551047" w:rsidRPr="00551047" w:rsidRDefault="00551047" w:rsidP="00551047">
      <w:pPr>
        <w:widowControl w:val="0"/>
        <w:jc w:val="center"/>
        <w:rPr>
          <w:rFonts w:ascii="Times New Roman" w:hAnsi="Times New Roman" w:cs="Times New Roman"/>
          <w:b/>
        </w:rPr>
      </w:pPr>
      <w:r w:rsidRPr="00551047">
        <w:rPr>
          <w:rFonts w:ascii="Times New Roman" w:hAnsi="Times New Roman" w:cs="Times New Roman"/>
          <w:b/>
        </w:rPr>
        <w:t>Subpart RRR:  Standards of Performance for Volatile Organic Compound Emissions from</w:t>
      </w:r>
    </w:p>
    <w:p w14:paraId="1C1DFA97" w14:textId="242969C7" w:rsidR="00E752FB" w:rsidRDefault="00551047" w:rsidP="00551047">
      <w:pPr>
        <w:spacing w:after="360"/>
        <w:jc w:val="center"/>
        <w:rPr>
          <w:rFonts w:ascii="Times New Roman" w:hAnsi="Times New Roman" w:cs="Times New Roman"/>
          <w:b/>
        </w:rPr>
      </w:pPr>
      <w:r w:rsidRPr="00551047">
        <w:rPr>
          <w:rFonts w:ascii="Times New Roman" w:hAnsi="Times New Roman" w:cs="Times New Roman"/>
          <w:b/>
        </w:rPr>
        <w:t>Synthetic Organic Chemical Manufacturing Industry (SOCMI) Reactor Processes</w:t>
      </w:r>
    </w:p>
    <w:tbl>
      <w:tblPr>
        <w:tblStyle w:val="TableGrid"/>
        <w:tblW w:w="144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a: Title 40 Code of Federal Regulations Part 60 (40 CFR Part 60)&#10;Subpart RRR:  Standards of Performance for Volatile Organic Compound Emissions from&#10;Synthetic Organic Chemical Manufacturing Industry (SOCMI) Reactor Processes&#10;"/>
      </w:tblPr>
      <w:tblGrid>
        <w:gridCol w:w="4800"/>
        <w:gridCol w:w="9600"/>
      </w:tblGrid>
      <w:tr w:rsidR="00551047" w14:paraId="00A03B6F" w14:textId="77777777" w:rsidTr="00440FA8">
        <w:trPr>
          <w:cantSplit/>
          <w:tblHeader/>
          <w:jc w:val="center"/>
        </w:trPr>
        <w:tc>
          <w:tcPr>
            <w:tcW w:w="4800" w:type="dxa"/>
            <w:shd w:val="clear" w:color="auto" w:fill="D9D9D9" w:themeFill="background1" w:themeFillShade="D9"/>
          </w:tcPr>
          <w:p w14:paraId="5EB8D4CF" w14:textId="77777777" w:rsidR="00551047" w:rsidRPr="008C597E" w:rsidRDefault="00551047" w:rsidP="002F1B4F">
            <w:pPr>
              <w:rPr>
                <w:rFonts w:ascii="Times New Roman" w:hAnsi="Times New Roman" w:cs="Times New Roman"/>
                <w:b/>
                <w:bCs/>
              </w:rPr>
            </w:pPr>
            <w:r w:rsidRPr="008C597E">
              <w:rPr>
                <w:rFonts w:ascii="Times New Roman" w:hAnsi="Times New Roman" w:cs="Times New Roman"/>
                <w:b/>
                <w:bCs/>
              </w:rPr>
              <w:t>Date:</w:t>
            </w:r>
          </w:p>
        </w:tc>
        <w:tc>
          <w:tcPr>
            <w:tcW w:w="9600" w:type="dxa"/>
          </w:tcPr>
          <w:p w14:paraId="73C8FD09" w14:textId="77777777" w:rsidR="00551047" w:rsidRDefault="00551047" w:rsidP="002F1B4F">
            <w:pPr>
              <w:rPr>
                <w:rFonts w:ascii="Times New Roman" w:hAnsi="Times New Roman" w:cs="Times New Roman"/>
              </w:rPr>
            </w:pPr>
          </w:p>
        </w:tc>
      </w:tr>
      <w:tr w:rsidR="00551047" w14:paraId="3B39124C" w14:textId="77777777" w:rsidTr="00440FA8">
        <w:trPr>
          <w:cantSplit/>
          <w:tblHeader/>
          <w:jc w:val="center"/>
        </w:trPr>
        <w:tc>
          <w:tcPr>
            <w:tcW w:w="4800" w:type="dxa"/>
            <w:shd w:val="clear" w:color="auto" w:fill="D9D9D9" w:themeFill="background1" w:themeFillShade="D9"/>
          </w:tcPr>
          <w:p w14:paraId="1E14B9DD" w14:textId="77777777" w:rsidR="00551047" w:rsidRPr="008C597E" w:rsidRDefault="00551047" w:rsidP="002F1B4F">
            <w:pPr>
              <w:rPr>
                <w:rFonts w:ascii="Times New Roman" w:hAnsi="Times New Roman" w:cs="Times New Roman"/>
                <w:b/>
                <w:bCs/>
              </w:rPr>
            </w:pPr>
            <w:r w:rsidRPr="008C597E">
              <w:rPr>
                <w:rFonts w:ascii="Times New Roman" w:hAnsi="Times New Roman" w:cs="Times New Roman"/>
                <w:b/>
                <w:bCs/>
              </w:rPr>
              <w:t>Permit No.:</w:t>
            </w:r>
          </w:p>
        </w:tc>
        <w:tc>
          <w:tcPr>
            <w:tcW w:w="9600" w:type="dxa"/>
          </w:tcPr>
          <w:p w14:paraId="1C2B1108" w14:textId="77777777" w:rsidR="00551047" w:rsidRDefault="00551047" w:rsidP="002F1B4F">
            <w:pPr>
              <w:rPr>
                <w:rFonts w:ascii="Times New Roman" w:hAnsi="Times New Roman" w:cs="Times New Roman"/>
              </w:rPr>
            </w:pPr>
          </w:p>
        </w:tc>
      </w:tr>
      <w:tr w:rsidR="00551047" w14:paraId="376131A4" w14:textId="77777777" w:rsidTr="00440FA8">
        <w:trPr>
          <w:cantSplit/>
          <w:tblHeader/>
          <w:jc w:val="center"/>
        </w:trPr>
        <w:tc>
          <w:tcPr>
            <w:tcW w:w="4800" w:type="dxa"/>
            <w:shd w:val="clear" w:color="auto" w:fill="D9D9D9" w:themeFill="background1" w:themeFillShade="D9"/>
          </w:tcPr>
          <w:p w14:paraId="177FBA27" w14:textId="77777777" w:rsidR="00551047" w:rsidRPr="008C597E" w:rsidRDefault="00551047" w:rsidP="002F1B4F">
            <w:pPr>
              <w:rPr>
                <w:rFonts w:ascii="Times New Roman" w:hAnsi="Times New Roman" w:cs="Times New Roman"/>
                <w:b/>
                <w:bCs/>
              </w:rPr>
            </w:pPr>
            <w:r w:rsidRPr="008C597E">
              <w:rPr>
                <w:rFonts w:ascii="Times New Roman" w:hAnsi="Times New Roman" w:cs="Times New Roman"/>
                <w:b/>
                <w:bCs/>
              </w:rPr>
              <w:t>Regulated Entity No.</w:t>
            </w:r>
          </w:p>
        </w:tc>
        <w:tc>
          <w:tcPr>
            <w:tcW w:w="9600" w:type="dxa"/>
          </w:tcPr>
          <w:p w14:paraId="1A151F5F" w14:textId="77777777" w:rsidR="00551047" w:rsidRDefault="00551047" w:rsidP="002F1B4F">
            <w:pPr>
              <w:rPr>
                <w:rFonts w:ascii="Times New Roman" w:hAnsi="Times New Roman" w:cs="Times New Roman"/>
              </w:rPr>
            </w:pPr>
          </w:p>
        </w:tc>
      </w:tr>
    </w:tbl>
    <w:p w14:paraId="63CBC092" w14:textId="3AA3BBC8" w:rsidR="00551047" w:rsidRDefault="00551047" w:rsidP="00551047">
      <w:pPr>
        <w:rPr>
          <w:rFonts w:ascii="Times New Roman" w:hAnsi="Times New Roman" w:cs="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a: Title 40 Code of Federal Regulations Part 60 (40 CFR Part 60)&#10;Subpart RRR:  Standards of Performance for Volatile Organic Compound Emissions from&#10;Synthetic Organic Chemical Manufacturing Industry (SOCMI) Reactor Processes&#10;"/>
      </w:tblPr>
      <w:tblGrid>
        <w:gridCol w:w="1600"/>
        <w:gridCol w:w="1600"/>
        <w:gridCol w:w="1600"/>
        <w:gridCol w:w="1600"/>
        <w:gridCol w:w="1600"/>
        <w:gridCol w:w="1600"/>
        <w:gridCol w:w="1600"/>
        <w:gridCol w:w="1600"/>
        <w:gridCol w:w="1600"/>
      </w:tblGrid>
      <w:tr w:rsidR="00630DB8" w:rsidRPr="00630DB8" w14:paraId="08FCC30A" w14:textId="77777777" w:rsidTr="00440FA8">
        <w:trPr>
          <w:cantSplit/>
          <w:trHeight w:val="331"/>
          <w:tblHeader/>
          <w:jc w:val="center"/>
        </w:trPr>
        <w:tc>
          <w:tcPr>
            <w:tcW w:w="1600" w:type="dxa"/>
            <w:shd w:val="clear" w:color="auto" w:fill="D9D9D9" w:themeFill="background1" w:themeFillShade="D9"/>
          </w:tcPr>
          <w:p w14:paraId="51CCD5C2" w14:textId="250AE3EE" w:rsidR="00630DB8" w:rsidRPr="00883B8F" w:rsidRDefault="00630DB8" w:rsidP="00630DB8">
            <w:pPr>
              <w:jc w:val="center"/>
              <w:rPr>
                <w:rFonts w:ascii="Times New Roman" w:hAnsi="Times New Roman" w:cs="Times New Roman"/>
                <w:b/>
                <w:bCs/>
                <w:sz w:val="20"/>
                <w:szCs w:val="20"/>
              </w:rPr>
            </w:pPr>
            <w:r w:rsidRPr="00347A3E">
              <w:rPr>
                <w:rFonts w:ascii="Times New Roman" w:hAnsi="Times New Roman" w:cs="Times New Roman"/>
                <w:b/>
                <w:sz w:val="20"/>
                <w:szCs w:val="20"/>
              </w:rPr>
              <w:t>Unit ID No.</w:t>
            </w:r>
          </w:p>
        </w:tc>
        <w:tc>
          <w:tcPr>
            <w:tcW w:w="1600" w:type="dxa"/>
            <w:shd w:val="clear" w:color="auto" w:fill="D9D9D9" w:themeFill="background1" w:themeFillShade="D9"/>
          </w:tcPr>
          <w:p w14:paraId="3A315F99" w14:textId="2DD6F2C3" w:rsidR="00630DB8" w:rsidRPr="00883B8F" w:rsidRDefault="00630DB8" w:rsidP="00630DB8">
            <w:pPr>
              <w:jc w:val="center"/>
              <w:rPr>
                <w:rFonts w:ascii="Times New Roman" w:hAnsi="Times New Roman" w:cs="Times New Roman"/>
                <w:b/>
                <w:bCs/>
                <w:sz w:val="20"/>
                <w:szCs w:val="20"/>
              </w:rPr>
            </w:pPr>
            <w:r w:rsidRPr="00347A3E">
              <w:rPr>
                <w:rFonts w:ascii="Times New Roman" w:hAnsi="Times New Roman" w:cs="Times New Roman"/>
                <w:b/>
                <w:sz w:val="20"/>
                <w:szCs w:val="20"/>
              </w:rPr>
              <w:t>SOP Index No.</w:t>
            </w:r>
          </w:p>
        </w:tc>
        <w:tc>
          <w:tcPr>
            <w:tcW w:w="1600" w:type="dxa"/>
            <w:shd w:val="clear" w:color="auto" w:fill="D9D9D9" w:themeFill="background1" w:themeFillShade="D9"/>
          </w:tcPr>
          <w:p w14:paraId="2A2BF064" w14:textId="7826AA90" w:rsidR="00630DB8" w:rsidRPr="00347A3E" w:rsidRDefault="00630DB8" w:rsidP="00630DB8">
            <w:pPr>
              <w:widowControl w:val="0"/>
              <w:jc w:val="center"/>
              <w:rPr>
                <w:rFonts w:ascii="Times New Roman" w:hAnsi="Times New Roman" w:cs="Times New Roman"/>
                <w:b/>
                <w:sz w:val="20"/>
                <w:szCs w:val="20"/>
              </w:rPr>
            </w:pPr>
            <w:r w:rsidRPr="00347A3E">
              <w:rPr>
                <w:rFonts w:ascii="Times New Roman" w:hAnsi="Times New Roman" w:cs="Times New Roman"/>
                <w:b/>
                <w:sz w:val="20"/>
                <w:szCs w:val="20"/>
              </w:rPr>
              <w:t xml:space="preserve">Chemicals Listed </w:t>
            </w:r>
            <w:r w:rsidR="00883B8F" w:rsidRPr="00347A3E">
              <w:rPr>
                <w:rFonts w:ascii="Times New Roman" w:hAnsi="Times New Roman" w:cs="Times New Roman"/>
                <w:b/>
                <w:sz w:val="20"/>
                <w:szCs w:val="20"/>
              </w:rPr>
              <w:t>i</w:t>
            </w:r>
            <w:r w:rsidRPr="00347A3E">
              <w:rPr>
                <w:rFonts w:ascii="Times New Roman" w:hAnsi="Times New Roman" w:cs="Times New Roman"/>
                <w:b/>
                <w:sz w:val="20"/>
                <w:szCs w:val="20"/>
              </w:rPr>
              <w:t>n</w:t>
            </w:r>
            <w:r w:rsidR="00883B8F" w:rsidRPr="00347A3E">
              <w:rPr>
                <w:rFonts w:ascii="Times New Roman" w:hAnsi="Times New Roman" w:cs="Times New Roman"/>
                <w:b/>
                <w:sz w:val="20"/>
                <w:szCs w:val="20"/>
              </w:rPr>
              <w:t xml:space="preserve"> 40 CFR</w:t>
            </w:r>
          </w:p>
          <w:p w14:paraId="132D4E8C" w14:textId="72B20617" w:rsidR="00630DB8" w:rsidRPr="00883B8F" w:rsidRDefault="00630DB8" w:rsidP="00630DB8">
            <w:pPr>
              <w:jc w:val="center"/>
              <w:rPr>
                <w:rFonts w:ascii="Times New Roman" w:hAnsi="Times New Roman" w:cs="Times New Roman"/>
                <w:b/>
                <w:bCs/>
                <w:sz w:val="20"/>
                <w:szCs w:val="20"/>
              </w:rPr>
            </w:pPr>
            <w:r w:rsidRPr="00347A3E">
              <w:rPr>
                <w:rFonts w:ascii="Times New Roman" w:hAnsi="Times New Roman" w:cs="Times New Roman"/>
                <w:b/>
                <w:sz w:val="20"/>
                <w:szCs w:val="20"/>
              </w:rPr>
              <w:t>§ 60.707</w:t>
            </w:r>
          </w:p>
        </w:tc>
        <w:tc>
          <w:tcPr>
            <w:tcW w:w="1600" w:type="dxa"/>
            <w:shd w:val="clear" w:color="auto" w:fill="D9D9D9" w:themeFill="background1" w:themeFillShade="D9"/>
          </w:tcPr>
          <w:p w14:paraId="32A0916C" w14:textId="77777777" w:rsidR="00630DB8" w:rsidRPr="00347A3E" w:rsidRDefault="00630DB8" w:rsidP="00630DB8">
            <w:pPr>
              <w:widowControl w:val="0"/>
              <w:jc w:val="center"/>
              <w:rPr>
                <w:rFonts w:ascii="Times New Roman" w:hAnsi="Times New Roman" w:cs="Times New Roman"/>
                <w:b/>
                <w:sz w:val="20"/>
                <w:szCs w:val="20"/>
              </w:rPr>
            </w:pPr>
            <w:r w:rsidRPr="00347A3E">
              <w:rPr>
                <w:rFonts w:ascii="Times New Roman" w:hAnsi="Times New Roman" w:cs="Times New Roman"/>
                <w:b/>
                <w:sz w:val="20"/>
                <w:szCs w:val="20"/>
              </w:rPr>
              <w:t>Construction/</w:t>
            </w:r>
          </w:p>
          <w:p w14:paraId="4C2AFBCB" w14:textId="54F7B9D2" w:rsidR="00630DB8" w:rsidRPr="00883B8F" w:rsidRDefault="00630DB8" w:rsidP="00630DB8">
            <w:pPr>
              <w:jc w:val="center"/>
              <w:rPr>
                <w:rFonts w:ascii="Times New Roman" w:hAnsi="Times New Roman" w:cs="Times New Roman"/>
                <w:b/>
                <w:bCs/>
                <w:sz w:val="20"/>
                <w:szCs w:val="20"/>
              </w:rPr>
            </w:pPr>
            <w:r w:rsidRPr="00347A3E">
              <w:rPr>
                <w:rFonts w:ascii="Times New Roman" w:hAnsi="Times New Roman" w:cs="Times New Roman"/>
                <w:b/>
                <w:sz w:val="20"/>
                <w:szCs w:val="20"/>
              </w:rPr>
              <w:t>Modification Date</w:t>
            </w:r>
          </w:p>
        </w:tc>
        <w:tc>
          <w:tcPr>
            <w:tcW w:w="1600" w:type="dxa"/>
            <w:shd w:val="clear" w:color="auto" w:fill="D9D9D9" w:themeFill="background1" w:themeFillShade="D9"/>
          </w:tcPr>
          <w:p w14:paraId="280A77A9" w14:textId="3EA0821C" w:rsidR="00630DB8" w:rsidRPr="00883B8F" w:rsidRDefault="00630DB8" w:rsidP="00630DB8">
            <w:pPr>
              <w:jc w:val="center"/>
              <w:rPr>
                <w:rFonts w:ascii="Times New Roman" w:hAnsi="Times New Roman" w:cs="Times New Roman"/>
                <w:b/>
                <w:bCs/>
                <w:sz w:val="20"/>
                <w:szCs w:val="20"/>
              </w:rPr>
            </w:pPr>
            <w:r w:rsidRPr="00347A3E">
              <w:rPr>
                <w:rFonts w:ascii="Times New Roman" w:hAnsi="Times New Roman" w:cs="Times New Roman"/>
                <w:b/>
                <w:sz w:val="20"/>
                <w:szCs w:val="20"/>
              </w:rPr>
              <w:t>Affected Facility Type</w:t>
            </w:r>
          </w:p>
        </w:tc>
        <w:tc>
          <w:tcPr>
            <w:tcW w:w="1600" w:type="dxa"/>
            <w:shd w:val="clear" w:color="auto" w:fill="D9D9D9" w:themeFill="background1" w:themeFillShade="D9"/>
          </w:tcPr>
          <w:p w14:paraId="349D4ADD" w14:textId="2EAC3754" w:rsidR="00630DB8" w:rsidRPr="00883B8F" w:rsidRDefault="00630DB8" w:rsidP="00630DB8">
            <w:pPr>
              <w:jc w:val="center"/>
              <w:rPr>
                <w:rFonts w:ascii="Times New Roman" w:hAnsi="Times New Roman" w:cs="Times New Roman"/>
                <w:b/>
                <w:bCs/>
                <w:sz w:val="20"/>
                <w:szCs w:val="20"/>
              </w:rPr>
            </w:pPr>
            <w:r w:rsidRPr="00347A3E">
              <w:rPr>
                <w:rFonts w:ascii="Times New Roman" w:hAnsi="Times New Roman" w:cs="Times New Roman"/>
                <w:b/>
                <w:sz w:val="20"/>
                <w:szCs w:val="20"/>
              </w:rPr>
              <w:t>Subject To Title 40 CFR Part 60, Subpart DDD</w:t>
            </w:r>
          </w:p>
        </w:tc>
        <w:tc>
          <w:tcPr>
            <w:tcW w:w="1600" w:type="dxa"/>
            <w:shd w:val="clear" w:color="auto" w:fill="D9D9D9" w:themeFill="background1" w:themeFillShade="D9"/>
          </w:tcPr>
          <w:p w14:paraId="114DCA2B" w14:textId="1FD34C1D" w:rsidR="00630DB8" w:rsidRPr="00883B8F" w:rsidRDefault="00630DB8" w:rsidP="00630DB8">
            <w:pPr>
              <w:jc w:val="center"/>
              <w:rPr>
                <w:rFonts w:ascii="Times New Roman" w:hAnsi="Times New Roman" w:cs="Times New Roman"/>
                <w:b/>
                <w:bCs/>
                <w:sz w:val="20"/>
                <w:szCs w:val="20"/>
              </w:rPr>
            </w:pPr>
            <w:r w:rsidRPr="00347A3E">
              <w:rPr>
                <w:rFonts w:ascii="Times New Roman" w:hAnsi="Times New Roman" w:cs="Times New Roman"/>
                <w:b/>
                <w:sz w:val="20"/>
                <w:szCs w:val="20"/>
              </w:rPr>
              <w:t>Subject To Title 40 CFR Part 60, Subpart NNN</w:t>
            </w:r>
          </w:p>
        </w:tc>
        <w:tc>
          <w:tcPr>
            <w:tcW w:w="1600" w:type="dxa"/>
            <w:shd w:val="clear" w:color="auto" w:fill="D9D9D9" w:themeFill="background1" w:themeFillShade="D9"/>
          </w:tcPr>
          <w:p w14:paraId="70518AD7" w14:textId="081BA9AA" w:rsidR="00630DB8" w:rsidRPr="00883B8F" w:rsidRDefault="00630DB8" w:rsidP="00630DB8">
            <w:pPr>
              <w:jc w:val="center"/>
              <w:rPr>
                <w:rFonts w:ascii="Times New Roman" w:hAnsi="Times New Roman" w:cs="Times New Roman"/>
                <w:b/>
                <w:bCs/>
                <w:sz w:val="20"/>
                <w:szCs w:val="20"/>
              </w:rPr>
            </w:pPr>
            <w:r w:rsidRPr="00347A3E">
              <w:rPr>
                <w:rFonts w:ascii="Times New Roman" w:hAnsi="Times New Roman" w:cs="Times New Roman"/>
                <w:b/>
                <w:sz w:val="20"/>
                <w:szCs w:val="20"/>
              </w:rPr>
              <w:t>TRE Index Value</w:t>
            </w:r>
          </w:p>
        </w:tc>
        <w:tc>
          <w:tcPr>
            <w:tcW w:w="1600" w:type="dxa"/>
            <w:shd w:val="clear" w:color="auto" w:fill="D9D9D9" w:themeFill="background1" w:themeFillShade="D9"/>
          </w:tcPr>
          <w:p w14:paraId="0348554B" w14:textId="284889EB" w:rsidR="00630DB8" w:rsidRPr="00883B8F" w:rsidRDefault="00630DB8" w:rsidP="00630DB8">
            <w:pPr>
              <w:jc w:val="center"/>
              <w:rPr>
                <w:rFonts w:ascii="Times New Roman" w:hAnsi="Times New Roman" w:cs="Times New Roman"/>
                <w:b/>
                <w:bCs/>
                <w:sz w:val="20"/>
                <w:szCs w:val="20"/>
              </w:rPr>
            </w:pPr>
            <w:r w:rsidRPr="00347A3E">
              <w:rPr>
                <w:rFonts w:ascii="Times New Roman" w:hAnsi="Times New Roman" w:cs="Times New Roman"/>
                <w:b/>
                <w:sz w:val="20"/>
                <w:szCs w:val="20"/>
              </w:rPr>
              <w:t>TRE for Halogenated Vent Stream</w:t>
            </w:r>
          </w:p>
        </w:tc>
      </w:tr>
      <w:tr w:rsidR="00630DB8" w:rsidRPr="00630DB8" w14:paraId="7125DBDF" w14:textId="77777777" w:rsidTr="00440FA8">
        <w:trPr>
          <w:cantSplit/>
          <w:trHeight w:val="331"/>
          <w:tblHeader/>
          <w:jc w:val="center"/>
        </w:trPr>
        <w:tc>
          <w:tcPr>
            <w:tcW w:w="1600" w:type="dxa"/>
          </w:tcPr>
          <w:p w14:paraId="63D3113A" w14:textId="77777777" w:rsidR="00630DB8" w:rsidRPr="00630DB8" w:rsidRDefault="00630DB8" w:rsidP="00551047">
            <w:pPr>
              <w:rPr>
                <w:rFonts w:ascii="Times New Roman" w:hAnsi="Times New Roman" w:cs="Times New Roman"/>
                <w:sz w:val="20"/>
                <w:szCs w:val="20"/>
              </w:rPr>
            </w:pPr>
          </w:p>
        </w:tc>
        <w:tc>
          <w:tcPr>
            <w:tcW w:w="1600" w:type="dxa"/>
          </w:tcPr>
          <w:p w14:paraId="3348D08D" w14:textId="77777777" w:rsidR="00630DB8" w:rsidRPr="00630DB8" w:rsidRDefault="00630DB8" w:rsidP="00551047">
            <w:pPr>
              <w:rPr>
                <w:rFonts w:ascii="Times New Roman" w:hAnsi="Times New Roman" w:cs="Times New Roman"/>
                <w:sz w:val="20"/>
                <w:szCs w:val="20"/>
              </w:rPr>
            </w:pPr>
          </w:p>
        </w:tc>
        <w:tc>
          <w:tcPr>
            <w:tcW w:w="1600" w:type="dxa"/>
          </w:tcPr>
          <w:p w14:paraId="0B7590C2" w14:textId="77777777" w:rsidR="00630DB8" w:rsidRPr="00630DB8" w:rsidRDefault="00630DB8" w:rsidP="00551047">
            <w:pPr>
              <w:rPr>
                <w:rFonts w:ascii="Times New Roman" w:hAnsi="Times New Roman" w:cs="Times New Roman"/>
                <w:sz w:val="20"/>
                <w:szCs w:val="20"/>
              </w:rPr>
            </w:pPr>
          </w:p>
        </w:tc>
        <w:tc>
          <w:tcPr>
            <w:tcW w:w="1600" w:type="dxa"/>
          </w:tcPr>
          <w:p w14:paraId="383F2CA8" w14:textId="77777777" w:rsidR="00630DB8" w:rsidRPr="00630DB8" w:rsidRDefault="00630DB8" w:rsidP="00551047">
            <w:pPr>
              <w:rPr>
                <w:rFonts w:ascii="Times New Roman" w:hAnsi="Times New Roman" w:cs="Times New Roman"/>
                <w:sz w:val="20"/>
                <w:szCs w:val="20"/>
              </w:rPr>
            </w:pPr>
          </w:p>
        </w:tc>
        <w:tc>
          <w:tcPr>
            <w:tcW w:w="1600" w:type="dxa"/>
          </w:tcPr>
          <w:p w14:paraId="6AA0FC20" w14:textId="77777777" w:rsidR="00630DB8" w:rsidRPr="00630DB8" w:rsidRDefault="00630DB8" w:rsidP="00551047">
            <w:pPr>
              <w:rPr>
                <w:rFonts w:ascii="Times New Roman" w:hAnsi="Times New Roman" w:cs="Times New Roman"/>
                <w:sz w:val="20"/>
                <w:szCs w:val="20"/>
              </w:rPr>
            </w:pPr>
          </w:p>
        </w:tc>
        <w:tc>
          <w:tcPr>
            <w:tcW w:w="1600" w:type="dxa"/>
          </w:tcPr>
          <w:p w14:paraId="3CF54253" w14:textId="77777777" w:rsidR="00630DB8" w:rsidRPr="00630DB8" w:rsidRDefault="00630DB8" w:rsidP="00551047">
            <w:pPr>
              <w:rPr>
                <w:rFonts w:ascii="Times New Roman" w:hAnsi="Times New Roman" w:cs="Times New Roman"/>
                <w:sz w:val="20"/>
                <w:szCs w:val="20"/>
              </w:rPr>
            </w:pPr>
          </w:p>
        </w:tc>
        <w:tc>
          <w:tcPr>
            <w:tcW w:w="1600" w:type="dxa"/>
          </w:tcPr>
          <w:p w14:paraId="27FE36CE" w14:textId="77777777" w:rsidR="00630DB8" w:rsidRPr="00630DB8" w:rsidRDefault="00630DB8" w:rsidP="00551047">
            <w:pPr>
              <w:rPr>
                <w:rFonts w:ascii="Times New Roman" w:hAnsi="Times New Roman" w:cs="Times New Roman"/>
                <w:sz w:val="20"/>
                <w:szCs w:val="20"/>
              </w:rPr>
            </w:pPr>
          </w:p>
        </w:tc>
        <w:tc>
          <w:tcPr>
            <w:tcW w:w="1600" w:type="dxa"/>
          </w:tcPr>
          <w:p w14:paraId="5E894FB5" w14:textId="77777777" w:rsidR="00630DB8" w:rsidRPr="00630DB8" w:rsidRDefault="00630DB8" w:rsidP="00551047">
            <w:pPr>
              <w:rPr>
                <w:rFonts w:ascii="Times New Roman" w:hAnsi="Times New Roman" w:cs="Times New Roman"/>
                <w:sz w:val="20"/>
                <w:szCs w:val="20"/>
              </w:rPr>
            </w:pPr>
          </w:p>
        </w:tc>
        <w:tc>
          <w:tcPr>
            <w:tcW w:w="1600" w:type="dxa"/>
          </w:tcPr>
          <w:p w14:paraId="54C3A88C" w14:textId="77777777" w:rsidR="00630DB8" w:rsidRPr="00630DB8" w:rsidRDefault="00630DB8" w:rsidP="00551047">
            <w:pPr>
              <w:rPr>
                <w:rFonts w:ascii="Times New Roman" w:hAnsi="Times New Roman" w:cs="Times New Roman"/>
                <w:sz w:val="20"/>
                <w:szCs w:val="20"/>
              </w:rPr>
            </w:pPr>
          </w:p>
        </w:tc>
      </w:tr>
      <w:tr w:rsidR="00630DB8" w:rsidRPr="00630DB8" w14:paraId="1E18CBFD" w14:textId="77777777" w:rsidTr="00440FA8">
        <w:trPr>
          <w:cantSplit/>
          <w:trHeight w:val="331"/>
          <w:tblHeader/>
          <w:jc w:val="center"/>
        </w:trPr>
        <w:tc>
          <w:tcPr>
            <w:tcW w:w="1600" w:type="dxa"/>
          </w:tcPr>
          <w:p w14:paraId="5470F21F" w14:textId="77777777" w:rsidR="00630DB8" w:rsidRPr="00630DB8" w:rsidRDefault="00630DB8" w:rsidP="00551047">
            <w:pPr>
              <w:rPr>
                <w:rFonts w:ascii="Times New Roman" w:hAnsi="Times New Roman" w:cs="Times New Roman"/>
                <w:sz w:val="20"/>
                <w:szCs w:val="20"/>
              </w:rPr>
            </w:pPr>
          </w:p>
        </w:tc>
        <w:tc>
          <w:tcPr>
            <w:tcW w:w="1600" w:type="dxa"/>
          </w:tcPr>
          <w:p w14:paraId="0C056FB3" w14:textId="77777777" w:rsidR="00630DB8" w:rsidRPr="00630DB8" w:rsidRDefault="00630DB8" w:rsidP="00551047">
            <w:pPr>
              <w:rPr>
                <w:rFonts w:ascii="Times New Roman" w:hAnsi="Times New Roman" w:cs="Times New Roman"/>
                <w:sz w:val="20"/>
                <w:szCs w:val="20"/>
              </w:rPr>
            </w:pPr>
          </w:p>
        </w:tc>
        <w:tc>
          <w:tcPr>
            <w:tcW w:w="1600" w:type="dxa"/>
          </w:tcPr>
          <w:p w14:paraId="479AD0BD" w14:textId="77777777" w:rsidR="00630DB8" w:rsidRPr="00630DB8" w:rsidRDefault="00630DB8" w:rsidP="00551047">
            <w:pPr>
              <w:rPr>
                <w:rFonts w:ascii="Times New Roman" w:hAnsi="Times New Roman" w:cs="Times New Roman"/>
                <w:sz w:val="20"/>
                <w:szCs w:val="20"/>
              </w:rPr>
            </w:pPr>
          </w:p>
        </w:tc>
        <w:tc>
          <w:tcPr>
            <w:tcW w:w="1600" w:type="dxa"/>
          </w:tcPr>
          <w:p w14:paraId="1946AAAB" w14:textId="77777777" w:rsidR="00630DB8" w:rsidRPr="00630DB8" w:rsidRDefault="00630DB8" w:rsidP="00551047">
            <w:pPr>
              <w:rPr>
                <w:rFonts w:ascii="Times New Roman" w:hAnsi="Times New Roman" w:cs="Times New Roman"/>
                <w:sz w:val="20"/>
                <w:szCs w:val="20"/>
              </w:rPr>
            </w:pPr>
          </w:p>
        </w:tc>
        <w:tc>
          <w:tcPr>
            <w:tcW w:w="1600" w:type="dxa"/>
          </w:tcPr>
          <w:p w14:paraId="470E2AF4" w14:textId="77777777" w:rsidR="00630DB8" w:rsidRPr="00630DB8" w:rsidRDefault="00630DB8" w:rsidP="00551047">
            <w:pPr>
              <w:rPr>
                <w:rFonts w:ascii="Times New Roman" w:hAnsi="Times New Roman" w:cs="Times New Roman"/>
                <w:sz w:val="20"/>
                <w:szCs w:val="20"/>
              </w:rPr>
            </w:pPr>
          </w:p>
        </w:tc>
        <w:tc>
          <w:tcPr>
            <w:tcW w:w="1600" w:type="dxa"/>
          </w:tcPr>
          <w:p w14:paraId="05929B66" w14:textId="77777777" w:rsidR="00630DB8" w:rsidRPr="00630DB8" w:rsidRDefault="00630DB8" w:rsidP="00551047">
            <w:pPr>
              <w:rPr>
                <w:rFonts w:ascii="Times New Roman" w:hAnsi="Times New Roman" w:cs="Times New Roman"/>
                <w:sz w:val="20"/>
                <w:szCs w:val="20"/>
              </w:rPr>
            </w:pPr>
          </w:p>
        </w:tc>
        <w:tc>
          <w:tcPr>
            <w:tcW w:w="1600" w:type="dxa"/>
          </w:tcPr>
          <w:p w14:paraId="646059D7" w14:textId="77777777" w:rsidR="00630DB8" w:rsidRPr="00630DB8" w:rsidRDefault="00630DB8" w:rsidP="00551047">
            <w:pPr>
              <w:rPr>
                <w:rFonts w:ascii="Times New Roman" w:hAnsi="Times New Roman" w:cs="Times New Roman"/>
                <w:sz w:val="20"/>
                <w:szCs w:val="20"/>
              </w:rPr>
            </w:pPr>
          </w:p>
        </w:tc>
        <w:tc>
          <w:tcPr>
            <w:tcW w:w="1600" w:type="dxa"/>
          </w:tcPr>
          <w:p w14:paraId="5F637960" w14:textId="77777777" w:rsidR="00630DB8" w:rsidRPr="00630DB8" w:rsidRDefault="00630DB8" w:rsidP="00551047">
            <w:pPr>
              <w:rPr>
                <w:rFonts w:ascii="Times New Roman" w:hAnsi="Times New Roman" w:cs="Times New Roman"/>
                <w:sz w:val="20"/>
                <w:szCs w:val="20"/>
              </w:rPr>
            </w:pPr>
          </w:p>
        </w:tc>
        <w:tc>
          <w:tcPr>
            <w:tcW w:w="1600" w:type="dxa"/>
          </w:tcPr>
          <w:p w14:paraId="063443C7" w14:textId="77777777" w:rsidR="00630DB8" w:rsidRPr="00630DB8" w:rsidRDefault="00630DB8" w:rsidP="00551047">
            <w:pPr>
              <w:rPr>
                <w:rFonts w:ascii="Times New Roman" w:hAnsi="Times New Roman" w:cs="Times New Roman"/>
                <w:sz w:val="20"/>
                <w:szCs w:val="20"/>
              </w:rPr>
            </w:pPr>
          </w:p>
        </w:tc>
      </w:tr>
      <w:tr w:rsidR="00630DB8" w:rsidRPr="00630DB8" w14:paraId="696EF542" w14:textId="77777777" w:rsidTr="00440FA8">
        <w:trPr>
          <w:cantSplit/>
          <w:trHeight w:val="331"/>
          <w:tblHeader/>
          <w:jc w:val="center"/>
        </w:trPr>
        <w:tc>
          <w:tcPr>
            <w:tcW w:w="1600" w:type="dxa"/>
          </w:tcPr>
          <w:p w14:paraId="38566035" w14:textId="77777777" w:rsidR="00630DB8" w:rsidRPr="00630DB8" w:rsidRDefault="00630DB8" w:rsidP="00551047">
            <w:pPr>
              <w:rPr>
                <w:rFonts w:ascii="Times New Roman" w:hAnsi="Times New Roman" w:cs="Times New Roman"/>
                <w:sz w:val="20"/>
                <w:szCs w:val="20"/>
              </w:rPr>
            </w:pPr>
          </w:p>
        </w:tc>
        <w:tc>
          <w:tcPr>
            <w:tcW w:w="1600" w:type="dxa"/>
          </w:tcPr>
          <w:p w14:paraId="64B5AD0A" w14:textId="77777777" w:rsidR="00630DB8" w:rsidRPr="00630DB8" w:rsidRDefault="00630DB8" w:rsidP="00551047">
            <w:pPr>
              <w:rPr>
                <w:rFonts w:ascii="Times New Roman" w:hAnsi="Times New Roman" w:cs="Times New Roman"/>
                <w:sz w:val="20"/>
                <w:szCs w:val="20"/>
              </w:rPr>
            </w:pPr>
          </w:p>
        </w:tc>
        <w:tc>
          <w:tcPr>
            <w:tcW w:w="1600" w:type="dxa"/>
          </w:tcPr>
          <w:p w14:paraId="28BC4608" w14:textId="77777777" w:rsidR="00630DB8" w:rsidRPr="00630DB8" w:rsidRDefault="00630DB8" w:rsidP="00551047">
            <w:pPr>
              <w:rPr>
                <w:rFonts w:ascii="Times New Roman" w:hAnsi="Times New Roman" w:cs="Times New Roman"/>
                <w:sz w:val="20"/>
                <w:szCs w:val="20"/>
              </w:rPr>
            </w:pPr>
          </w:p>
        </w:tc>
        <w:tc>
          <w:tcPr>
            <w:tcW w:w="1600" w:type="dxa"/>
          </w:tcPr>
          <w:p w14:paraId="59D75BE0" w14:textId="77777777" w:rsidR="00630DB8" w:rsidRPr="00630DB8" w:rsidRDefault="00630DB8" w:rsidP="00551047">
            <w:pPr>
              <w:rPr>
                <w:rFonts w:ascii="Times New Roman" w:hAnsi="Times New Roman" w:cs="Times New Roman"/>
                <w:sz w:val="20"/>
                <w:szCs w:val="20"/>
              </w:rPr>
            </w:pPr>
          </w:p>
        </w:tc>
        <w:tc>
          <w:tcPr>
            <w:tcW w:w="1600" w:type="dxa"/>
          </w:tcPr>
          <w:p w14:paraId="35EC7857" w14:textId="77777777" w:rsidR="00630DB8" w:rsidRPr="00630DB8" w:rsidRDefault="00630DB8" w:rsidP="00551047">
            <w:pPr>
              <w:rPr>
                <w:rFonts w:ascii="Times New Roman" w:hAnsi="Times New Roman" w:cs="Times New Roman"/>
                <w:sz w:val="20"/>
                <w:szCs w:val="20"/>
              </w:rPr>
            </w:pPr>
          </w:p>
        </w:tc>
        <w:tc>
          <w:tcPr>
            <w:tcW w:w="1600" w:type="dxa"/>
          </w:tcPr>
          <w:p w14:paraId="4BD184E3" w14:textId="77777777" w:rsidR="00630DB8" w:rsidRPr="00630DB8" w:rsidRDefault="00630DB8" w:rsidP="00551047">
            <w:pPr>
              <w:rPr>
                <w:rFonts w:ascii="Times New Roman" w:hAnsi="Times New Roman" w:cs="Times New Roman"/>
                <w:sz w:val="20"/>
                <w:szCs w:val="20"/>
              </w:rPr>
            </w:pPr>
          </w:p>
        </w:tc>
        <w:tc>
          <w:tcPr>
            <w:tcW w:w="1600" w:type="dxa"/>
          </w:tcPr>
          <w:p w14:paraId="3FE3C5CB" w14:textId="77777777" w:rsidR="00630DB8" w:rsidRPr="00630DB8" w:rsidRDefault="00630DB8" w:rsidP="00551047">
            <w:pPr>
              <w:rPr>
                <w:rFonts w:ascii="Times New Roman" w:hAnsi="Times New Roman" w:cs="Times New Roman"/>
                <w:sz w:val="20"/>
                <w:szCs w:val="20"/>
              </w:rPr>
            </w:pPr>
          </w:p>
        </w:tc>
        <w:tc>
          <w:tcPr>
            <w:tcW w:w="1600" w:type="dxa"/>
          </w:tcPr>
          <w:p w14:paraId="2027C19C" w14:textId="77777777" w:rsidR="00630DB8" w:rsidRPr="00630DB8" w:rsidRDefault="00630DB8" w:rsidP="00551047">
            <w:pPr>
              <w:rPr>
                <w:rFonts w:ascii="Times New Roman" w:hAnsi="Times New Roman" w:cs="Times New Roman"/>
                <w:sz w:val="20"/>
                <w:szCs w:val="20"/>
              </w:rPr>
            </w:pPr>
          </w:p>
        </w:tc>
        <w:tc>
          <w:tcPr>
            <w:tcW w:w="1600" w:type="dxa"/>
          </w:tcPr>
          <w:p w14:paraId="303B2E60" w14:textId="77777777" w:rsidR="00630DB8" w:rsidRPr="00630DB8" w:rsidRDefault="00630DB8" w:rsidP="00551047">
            <w:pPr>
              <w:rPr>
                <w:rFonts w:ascii="Times New Roman" w:hAnsi="Times New Roman" w:cs="Times New Roman"/>
                <w:sz w:val="20"/>
                <w:szCs w:val="20"/>
              </w:rPr>
            </w:pPr>
          </w:p>
        </w:tc>
      </w:tr>
      <w:tr w:rsidR="00630DB8" w:rsidRPr="00630DB8" w14:paraId="42D1CA1D" w14:textId="77777777" w:rsidTr="00440FA8">
        <w:trPr>
          <w:cantSplit/>
          <w:trHeight w:val="331"/>
          <w:tblHeader/>
          <w:jc w:val="center"/>
        </w:trPr>
        <w:tc>
          <w:tcPr>
            <w:tcW w:w="1600" w:type="dxa"/>
          </w:tcPr>
          <w:p w14:paraId="60C3E3C1" w14:textId="77777777" w:rsidR="00630DB8" w:rsidRPr="00630DB8" w:rsidRDefault="00630DB8" w:rsidP="00551047">
            <w:pPr>
              <w:rPr>
                <w:rFonts w:ascii="Times New Roman" w:hAnsi="Times New Roman" w:cs="Times New Roman"/>
                <w:sz w:val="20"/>
                <w:szCs w:val="20"/>
              </w:rPr>
            </w:pPr>
          </w:p>
        </w:tc>
        <w:tc>
          <w:tcPr>
            <w:tcW w:w="1600" w:type="dxa"/>
          </w:tcPr>
          <w:p w14:paraId="560549D7" w14:textId="77777777" w:rsidR="00630DB8" w:rsidRPr="00630DB8" w:rsidRDefault="00630DB8" w:rsidP="00551047">
            <w:pPr>
              <w:rPr>
                <w:rFonts w:ascii="Times New Roman" w:hAnsi="Times New Roman" w:cs="Times New Roman"/>
                <w:sz w:val="20"/>
                <w:szCs w:val="20"/>
              </w:rPr>
            </w:pPr>
          </w:p>
        </w:tc>
        <w:tc>
          <w:tcPr>
            <w:tcW w:w="1600" w:type="dxa"/>
          </w:tcPr>
          <w:p w14:paraId="23EE9812" w14:textId="77777777" w:rsidR="00630DB8" w:rsidRPr="00630DB8" w:rsidRDefault="00630DB8" w:rsidP="00551047">
            <w:pPr>
              <w:rPr>
                <w:rFonts w:ascii="Times New Roman" w:hAnsi="Times New Roman" w:cs="Times New Roman"/>
                <w:sz w:val="20"/>
                <w:szCs w:val="20"/>
              </w:rPr>
            </w:pPr>
          </w:p>
        </w:tc>
        <w:tc>
          <w:tcPr>
            <w:tcW w:w="1600" w:type="dxa"/>
          </w:tcPr>
          <w:p w14:paraId="134CB1A6" w14:textId="77777777" w:rsidR="00630DB8" w:rsidRPr="00630DB8" w:rsidRDefault="00630DB8" w:rsidP="00551047">
            <w:pPr>
              <w:rPr>
                <w:rFonts w:ascii="Times New Roman" w:hAnsi="Times New Roman" w:cs="Times New Roman"/>
                <w:sz w:val="20"/>
                <w:szCs w:val="20"/>
              </w:rPr>
            </w:pPr>
          </w:p>
        </w:tc>
        <w:tc>
          <w:tcPr>
            <w:tcW w:w="1600" w:type="dxa"/>
          </w:tcPr>
          <w:p w14:paraId="0047EF3F" w14:textId="77777777" w:rsidR="00630DB8" w:rsidRPr="00630DB8" w:rsidRDefault="00630DB8" w:rsidP="00551047">
            <w:pPr>
              <w:rPr>
                <w:rFonts w:ascii="Times New Roman" w:hAnsi="Times New Roman" w:cs="Times New Roman"/>
                <w:sz w:val="20"/>
                <w:szCs w:val="20"/>
              </w:rPr>
            </w:pPr>
          </w:p>
        </w:tc>
        <w:tc>
          <w:tcPr>
            <w:tcW w:w="1600" w:type="dxa"/>
          </w:tcPr>
          <w:p w14:paraId="62B1F15E" w14:textId="77777777" w:rsidR="00630DB8" w:rsidRPr="00630DB8" w:rsidRDefault="00630DB8" w:rsidP="00551047">
            <w:pPr>
              <w:rPr>
                <w:rFonts w:ascii="Times New Roman" w:hAnsi="Times New Roman" w:cs="Times New Roman"/>
                <w:sz w:val="20"/>
                <w:szCs w:val="20"/>
              </w:rPr>
            </w:pPr>
          </w:p>
        </w:tc>
        <w:tc>
          <w:tcPr>
            <w:tcW w:w="1600" w:type="dxa"/>
          </w:tcPr>
          <w:p w14:paraId="5F8586CE" w14:textId="77777777" w:rsidR="00630DB8" w:rsidRPr="00630DB8" w:rsidRDefault="00630DB8" w:rsidP="00551047">
            <w:pPr>
              <w:rPr>
                <w:rFonts w:ascii="Times New Roman" w:hAnsi="Times New Roman" w:cs="Times New Roman"/>
                <w:sz w:val="20"/>
                <w:szCs w:val="20"/>
              </w:rPr>
            </w:pPr>
          </w:p>
        </w:tc>
        <w:tc>
          <w:tcPr>
            <w:tcW w:w="1600" w:type="dxa"/>
          </w:tcPr>
          <w:p w14:paraId="20916507" w14:textId="77777777" w:rsidR="00630DB8" w:rsidRPr="00630DB8" w:rsidRDefault="00630DB8" w:rsidP="00551047">
            <w:pPr>
              <w:rPr>
                <w:rFonts w:ascii="Times New Roman" w:hAnsi="Times New Roman" w:cs="Times New Roman"/>
                <w:sz w:val="20"/>
                <w:szCs w:val="20"/>
              </w:rPr>
            </w:pPr>
          </w:p>
        </w:tc>
        <w:tc>
          <w:tcPr>
            <w:tcW w:w="1600" w:type="dxa"/>
          </w:tcPr>
          <w:p w14:paraId="04DD8F5E" w14:textId="77777777" w:rsidR="00630DB8" w:rsidRPr="00630DB8" w:rsidRDefault="00630DB8" w:rsidP="00551047">
            <w:pPr>
              <w:rPr>
                <w:rFonts w:ascii="Times New Roman" w:hAnsi="Times New Roman" w:cs="Times New Roman"/>
                <w:sz w:val="20"/>
                <w:szCs w:val="20"/>
              </w:rPr>
            </w:pPr>
          </w:p>
        </w:tc>
      </w:tr>
      <w:tr w:rsidR="00630DB8" w:rsidRPr="00630DB8" w14:paraId="4D1C6DC5" w14:textId="77777777" w:rsidTr="00440FA8">
        <w:trPr>
          <w:cantSplit/>
          <w:trHeight w:val="331"/>
          <w:tblHeader/>
          <w:jc w:val="center"/>
        </w:trPr>
        <w:tc>
          <w:tcPr>
            <w:tcW w:w="1600" w:type="dxa"/>
          </w:tcPr>
          <w:p w14:paraId="05438086" w14:textId="77777777" w:rsidR="00630DB8" w:rsidRPr="00630DB8" w:rsidRDefault="00630DB8" w:rsidP="00551047">
            <w:pPr>
              <w:rPr>
                <w:rFonts w:ascii="Times New Roman" w:hAnsi="Times New Roman" w:cs="Times New Roman"/>
                <w:sz w:val="20"/>
                <w:szCs w:val="20"/>
              </w:rPr>
            </w:pPr>
          </w:p>
        </w:tc>
        <w:tc>
          <w:tcPr>
            <w:tcW w:w="1600" w:type="dxa"/>
          </w:tcPr>
          <w:p w14:paraId="09A63AD2" w14:textId="77777777" w:rsidR="00630DB8" w:rsidRPr="00630DB8" w:rsidRDefault="00630DB8" w:rsidP="00551047">
            <w:pPr>
              <w:rPr>
                <w:rFonts w:ascii="Times New Roman" w:hAnsi="Times New Roman" w:cs="Times New Roman"/>
                <w:sz w:val="20"/>
                <w:szCs w:val="20"/>
              </w:rPr>
            </w:pPr>
          </w:p>
        </w:tc>
        <w:tc>
          <w:tcPr>
            <w:tcW w:w="1600" w:type="dxa"/>
          </w:tcPr>
          <w:p w14:paraId="492B4F39" w14:textId="77777777" w:rsidR="00630DB8" w:rsidRPr="00630DB8" w:rsidRDefault="00630DB8" w:rsidP="00551047">
            <w:pPr>
              <w:rPr>
                <w:rFonts w:ascii="Times New Roman" w:hAnsi="Times New Roman" w:cs="Times New Roman"/>
                <w:sz w:val="20"/>
                <w:szCs w:val="20"/>
              </w:rPr>
            </w:pPr>
          </w:p>
        </w:tc>
        <w:tc>
          <w:tcPr>
            <w:tcW w:w="1600" w:type="dxa"/>
          </w:tcPr>
          <w:p w14:paraId="1D8B1BBF" w14:textId="77777777" w:rsidR="00630DB8" w:rsidRPr="00630DB8" w:rsidRDefault="00630DB8" w:rsidP="00551047">
            <w:pPr>
              <w:rPr>
                <w:rFonts w:ascii="Times New Roman" w:hAnsi="Times New Roman" w:cs="Times New Roman"/>
                <w:sz w:val="20"/>
                <w:szCs w:val="20"/>
              </w:rPr>
            </w:pPr>
          </w:p>
        </w:tc>
        <w:tc>
          <w:tcPr>
            <w:tcW w:w="1600" w:type="dxa"/>
          </w:tcPr>
          <w:p w14:paraId="7CB42049" w14:textId="77777777" w:rsidR="00630DB8" w:rsidRPr="00630DB8" w:rsidRDefault="00630DB8" w:rsidP="00551047">
            <w:pPr>
              <w:rPr>
                <w:rFonts w:ascii="Times New Roman" w:hAnsi="Times New Roman" w:cs="Times New Roman"/>
                <w:sz w:val="20"/>
                <w:szCs w:val="20"/>
              </w:rPr>
            </w:pPr>
          </w:p>
        </w:tc>
        <w:tc>
          <w:tcPr>
            <w:tcW w:w="1600" w:type="dxa"/>
          </w:tcPr>
          <w:p w14:paraId="25478FAD" w14:textId="77777777" w:rsidR="00630DB8" w:rsidRPr="00630DB8" w:rsidRDefault="00630DB8" w:rsidP="00551047">
            <w:pPr>
              <w:rPr>
                <w:rFonts w:ascii="Times New Roman" w:hAnsi="Times New Roman" w:cs="Times New Roman"/>
                <w:sz w:val="20"/>
                <w:szCs w:val="20"/>
              </w:rPr>
            </w:pPr>
          </w:p>
        </w:tc>
        <w:tc>
          <w:tcPr>
            <w:tcW w:w="1600" w:type="dxa"/>
          </w:tcPr>
          <w:p w14:paraId="455F9CC4" w14:textId="77777777" w:rsidR="00630DB8" w:rsidRPr="00630DB8" w:rsidRDefault="00630DB8" w:rsidP="00551047">
            <w:pPr>
              <w:rPr>
                <w:rFonts w:ascii="Times New Roman" w:hAnsi="Times New Roman" w:cs="Times New Roman"/>
                <w:sz w:val="20"/>
                <w:szCs w:val="20"/>
              </w:rPr>
            </w:pPr>
          </w:p>
        </w:tc>
        <w:tc>
          <w:tcPr>
            <w:tcW w:w="1600" w:type="dxa"/>
          </w:tcPr>
          <w:p w14:paraId="000DD889" w14:textId="77777777" w:rsidR="00630DB8" w:rsidRPr="00630DB8" w:rsidRDefault="00630DB8" w:rsidP="00551047">
            <w:pPr>
              <w:rPr>
                <w:rFonts w:ascii="Times New Roman" w:hAnsi="Times New Roman" w:cs="Times New Roman"/>
                <w:sz w:val="20"/>
                <w:szCs w:val="20"/>
              </w:rPr>
            </w:pPr>
          </w:p>
        </w:tc>
        <w:tc>
          <w:tcPr>
            <w:tcW w:w="1600" w:type="dxa"/>
          </w:tcPr>
          <w:p w14:paraId="2E389E44" w14:textId="77777777" w:rsidR="00630DB8" w:rsidRPr="00630DB8" w:rsidRDefault="00630DB8" w:rsidP="00551047">
            <w:pPr>
              <w:rPr>
                <w:rFonts w:ascii="Times New Roman" w:hAnsi="Times New Roman" w:cs="Times New Roman"/>
                <w:sz w:val="20"/>
                <w:szCs w:val="20"/>
              </w:rPr>
            </w:pPr>
          </w:p>
        </w:tc>
      </w:tr>
      <w:tr w:rsidR="00630DB8" w:rsidRPr="00630DB8" w14:paraId="7F80E624" w14:textId="77777777" w:rsidTr="00440FA8">
        <w:trPr>
          <w:cantSplit/>
          <w:trHeight w:val="331"/>
          <w:tblHeader/>
          <w:jc w:val="center"/>
        </w:trPr>
        <w:tc>
          <w:tcPr>
            <w:tcW w:w="1600" w:type="dxa"/>
          </w:tcPr>
          <w:p w14:paraId="56AC0897" w14:textId="77777777" w:rsidR="00630DB8" w:rsidRPr="00630DB8" w:rsidRDefault="00630DB8" w:rsidP="00551047">
            <w:pPr>
              <w:rPr>
                <w:rFonts w:ascii="Times New Roman" w:hAnsi="Times New Roman" w:cs="Times New Roman"/>
                <w:sz w:val="20"/>
                <w:szCs w:val="20"/>
              </w:rPr>
            </w:pPr>
          </w:p>
        </w:tc>
        <w:tc>
          <w:tcPr>
            <w:tcW w:w="1600" w:type="dxa"/>
          </w:tcPr>
          <w:p w14:paraId="20D26385" w14:textId="77777777" w:rsidR="00630DB8" w:rsidRPr="00630DB8" w:rsidRDefault="00630DB8" w:rsidP="00551047">
            <w:pPr>
              <w:rPr>
                <w:rFonts w:ascii="Times New Roman" w:hAnsi="Times New Roman" w:cs="Times New Roman"/>
                <w:sz w:val="20"/>
                <w:szCs w:val="20"/>
              </w:rPr>
            </w:pPr>
          </w:p>
        </w:tc>
        <w:tc>
          <w:tcPr>
            <w:tcW w:w="1600" w:type="dxa"/>
          </w:tcPr>
          <w:p w14:paraId="4240B6EA" w14:textId="77777777" w:rsidR="00630DB8" w:rsidRPr="00630DB8" w:rsidRDefault="00630DB8" w:rsidP="00551047">
            <w:pPr>
              <w:rPr>
                <w:rFonts w:ascii="Times New Roman" w:hAnsi="Times New Roman" w:cs="Times New Roman"/>
                <w:sz w:val="20"/>
                <w:szCs w:val="20"/>
              </w:rPr>
            </w:pPr>
          </w:p>
        </w:tc>
        <w:tc>
          <w:tcPr>
            <w:tcW w:w="1600" w:type="dxa"/>
          </w:tcPr>
          <w:p w14:paraId="47B6016E" w14:textId="77777777" w:rsidR="00630DB8" w:rsidRPr="00630DB8" w:rsidRDefault="00630DB8" w:rsidP="00551047">
            <w:pPr>
              <w:rPr>
                <w:rFonts w:ascii="Times New Roman" w:hAnsi="Times New Roman" w:cs="Times New Roman"/>
                <w:sz w:val="20"/>
                <w:szCs w:val="20"/>
              </w:rPr>
            </w:pPr>
          </w:p>
        </w:tc>
        <w:tc>
          <w:tcPr>
            <w:tcW w:w="1600" w:type="dxa"/>
          </w:tcPr>
          <w:p w14:paraId="2C61AB4F" w14:textId="77777777" w:rsidR="00630DB8" w:rsidRPr="00630DB8" w:rsidRDefault="00630DB8" w:rsidP="00551047">
            <w:pPr>
              <w:rPr>
                <w:rFonts w:ascii="Times New Roman" w:hAnsi="Times New Roman" w:cs="Times New Roman"/>
                <w:sz w:val="20"/>
                <w:szCs w:val="20"/>
              </w:rPr>
            </w:pPr>
          </w:p>
        </w:tc>
        <w:tc>
          <w:tcPr>
            <w:tcW w:w="1600" w:type="dxa"/>
          </w:tcPr>
          <w:p w14:paraId="39F5C114" w14:textId="77777777" w:rsidR="00630DB8" w:rsidRPr="00630DB8" w:rsidRDefault="00630DB8" w:rsidP="00551047">
            <w:pPr>
              <w:rPr>
                <w:rFonts w:ascii="Times New Roman" w:hAnsi="Times New Roman" w:cs="Times New Roman"/>
                <w:sz w:val="20"/>
                <w:szCs w:val="20"/>
              </w:rPr>
            </w:pPr>
          </w:p>
        </w:tc>
        <w:tc>
          <w:tcPr>
            <w:tcW w:w="1600" w:type="dxa"/>
          </w:tcPr>
          <w:p w14:paraId="23FCEBC4" w14:textId="77777777" w:rsidR="00630DB8" w:rsidRPr="00630DB8" w:rsidRDefault="00630DB8" w:rsidP="00551047">
            <w:pPr>
              <w:rPr>
                <w:rFonts w:ascii="Times New Roman" w:hAnsi="Times New Roman" w:cs="Times New Roman"/>
                <w:sz w:val="20"/>
                <w:szCs w:val="20"/>
              </w:rPr>
            </w:pPr>
          </w:p>
        </w:tc>
        <w:tc>
          <w:tcPr>
            <w:tcW w:w="1600" w:type="dxa"/>
          </w:tcPr>
          <w:p w14:paraId="38ED8D54" w14:textId="77777777" w:rsidR="00630DB8" w:rsidRPr="00630DB8" w:rsidRDefault="00630DB8" w:rsidP="00551047">
            <w:pPr>
              <w:rPr>
                <w:rFonts w:ascii="Times New Roman" w:hAnsi="Times New Roman" w:cs="Times New Roman"/>
                <w:sz w:val="20"/>
                <w:szCs w:val="20"/>
              </w:rPr>
            </w:pPr>
          </w:p>
        </w:tc>
        <w:tc>
          <w:tcPr>
            <w:tcW w:w="1600" w:type="dxa"/>
          </w:tcPr>
          <w:p w14:paraId="0C53A22A" w14:textId="77777777" w:rsidR="00630DB8" w:rsidRPr="00630DB8" w:rsidRDefault="00630DB8" w:rsidP="00551047">
            <w:pPr>
              <w:rPr>
                <w:rFonts w:ascii="Times New Roman" w:hAnsi="Times New Roman" w:cs="Times New Roman"/>
                <w:sz w:val="20"/>
                <w:szCs w:val="20"/>
              </w:rPr>
            </w:pPr>
          </w:p>
        </w:tc>
      </w:tr>
      <w:tr w:rsidR="00630DB8" w:rsidRPr="00630DB8" w14:paraId="0B1AC5FF" w14:textId="77777777" w:rsidTr="00440FA8">
        <w:trPr>
          <w:cantSplit/>
          <w:trHeight w:val="331"/>
          <w:tblHeader/>
          <w:jc w:val="center"/>
        </w:trPr>
        <w:tc>
          <w:tcPr>
            <w:tcW w:w="1600" w:type="dxa"/>
          </w:tcPr>
          <w:p w14:paraId="0F09FED3" w14:textId="77777777" w:rsidR="00630DB8" w:rsidRPr="00630DB8" w:rsidRDefault="00630DB8" w:rsidP="00551047">
            <w:pPr>
              <w:rPr>
                <w:rFonts w:ascii="Times New Roman" w:hAnsi="Times New Roman" w:cs="Times New Roman"/>
                <w:sz w:val="20"/>
                <w:szCs w:val="20"/>
              </w:rPr>
            </w:pPr>
          </w:p>
        </w:tc>
        <w:tc>
          <w:tcPr>
            <w:tcW w:w="1600" w:type="dxa"/>
          </w:tcPr>
          <w:p w14:paraId="0D818EFE" w14:textId="77777777" w:rsidR="00630DB8" w:rsidRPr="00630DB8" w:rsidRDefault="00630DB8" w:rsidP="00551047">
            <w:pPr>
              <w:rPr>
                <w:rFonts w:ascii="Times New Roman" w:hAnsi="Times New Roman" w:cs="Times New Roman"/>
                <w:sz w:val="20"/>
                <w:szCs w:val="20"/>
              </w:rPr>
            </w:pPr>
          </w:p>
        </w:tc>
        <w:tc>
          <w:tcPr>
            <w:tcW w:w="1600" w:type="dxa"/>
          </w:tcPr>
          <w:p w14:paraId="3E574B70" w14:textId="77777777" w:rsidR="00630DB8" w:rsidRPr="00630DB8" w:rsidRDefault="00630DB8" w:rsidP="00551047">
            <w:pPr>
              <w:rPr>
                <w:rFonts w:ascii="Times New Roman" w:hAnsi="Times New Roman" w:cs="Times New Roman"/>
                <w:sz w:val="20"/>
                <w:szCs w:val="20"/>
              </w:rPr>
            </w:pPr>
          </w:p>
        </w:tc>
        <w:tc>
          <w:tcPr>
            <w:tcW w:w="1600" w:type="dxa"/>
          </w:tcPr>
          <w:p w14:paraId="35F5E520" w14:textId="77777777" w:rsidR="00630DB8" w:rsidRPr="00630DB8" w:rsidRDefault="00630DB8" w:rsidP="00551047">
            <w:pPr>
              <w:rPr>
                <w:rFonts w:ascii="Times New Roman" w:hAnsi="Times New Roman" w:cs="Times New Roman"/>
                <w:sz w:val="20"/>
                <w:szCs w:val="20"/>
              </w:rPr>
            </w:pPr>
          </w:p>
        </w:tc>
        <w:tc>
          <w:tcPr>
            <w:tcW w:w="1600" w:type="dxa"/>
          </w:tcPr>
          <w:p w14:paraId="3563C382" w14:textId="77777777" w:rsidR="00630DB8" w:rsidRPr="00630DB8" w:rsidRDefault="00630DB8" w:rsidP="00551047">
            <w:pPr>
              <w:rPr>
                <w:rFonts w:ascii="Times New Roman" w:hAnsi="Times New Roman" w:cs="Times New Roman"/>
                <w:sz w:val="20"/>
                <w:szCs w:val="20"/>
              </w:rPr>
            </w:pPr>
          </w:p>
        </w:tc>
        <w:tc>
          <w:tcPr>
            <w:tcW w:w="1600" w:type="dxa"/>
          </w:tcPr>
          <w:p w14:paraId="4F50259F" w14:textId="77777777" w:rsidR="00630DB8" w:rsidRPr="00630DB8" w:rsidRDefault="00630DB8" w:rsidP="00551047">
            <w:pPr>
              <w:rPr>
                <w:rFonts w:ascii="Times New Roman" w:hAnsi="Times New Roman" w:cs="Times New Roman"/>
                <w:sz w:val="20"/>
                <w:szCs w:val="20"/>
              </w:rPr>
            </w:pPr>
          </w:p>
        </w:tc>
        <w:tc>
          <w:tcPr>
            <w:tcW w:w="1600" w:type="dxa"/>
          </w:tcPr>
          <w:p w14:paraId="50C024F8" w14:textId="77777777" w:rsidR="00630DB8" w:rsidRPr="00630DB8" w:rsidRDefault="00630DB8" w:rsidP="00551047">
            <w:pPr>
              <w:rPr>
                <w:rFonts w:ascii="Times New Roman" w:hAnsi="Times New Roman" w:cs="Times New Roman"/>
                <w:sz w:val="20"/>
                <w:szCs w:val="20"/>
              </w:rPr>
            </w:pPr>
          </w:p>
        </w:tc>
        <w:tc>
          <w:tcPr>
            <w:tcW w:w="1600" w:type="dxa"/>
          </w:tcPr>
          <w:p w14:paraId="7657209F" w14:textId="77777777" w:rsidR="00630DB8" w:rsidRPr="00630DB8" w:rsidRDefault="00630DB8" w:rsidP="00551047">
            <w:pPr>
              <w:rPr>
                <w:rFonts w:ascii="Times New Roman" w:hAnsi="Times New Roman" w:cs="Times New Roman"/>
                <w:sz w:val="20"/>
                <w:szCs w:val="20"/>
              </w:rPr>
            </w:pPr>
          </w:p>
        </w:tc>
        <w:tc>
          <w:tcPr>
            <w:tcW w:w="1600" w:type="dxa"/>
          </w:tcPr>
          <w:p w14:paraId="078B6E7F" w14:textId="77777777" w:rsidR="00630DB8" w:rsidRPr="00630DB8" w:rsidRDefault="00630DB8" w:rsidP="00551047">
            <w:pPr>
              <w:rPr>
                <w:rFonts w:ascii="Times New Roman" w:hAnsi="Times New Roman" w:cs="Times New Roman"/>
                <w:sz w:val="20"/>
                <w:szCs w:val="20"/>
              </w:rPr>
            </w:pPr>
          </w:p>
        </w:tc>
      </w:tr>
      <w:tr w:rsidR="00630DB8" w:rsidRPr="00630DB8" w14:paraId="6A9CB8EB" w14:textId="77777777" w:rsidTr="00440FA8">
        <w:trPr>
          <w:cantSplit/>
          <w:trHeight w:val="331"/>
          <w:tblHeader/>
          <w:jc w:val="center"/>
        </w:trPr>
        <w:tc>
          <w:tcPr>
            <w:tcW w:w="1600" w:type="dxa"/>
          </w:tcPr>
          <w:p w14:paraId="1D2A8288" w14:textId="77777777" w:rsidR="00630DB8" w:rsidRPr="00630DB8" w:rsidRDefault="00630DB8" w:rsidP="00551047">
            <w:pPr>
              <w:rPr>
                <w:rFonts w:ascii="Times New Roman" w:hAnsi="Times New Roman" w:cs="Times New Roman"/>
                <w:sz w:val="20"/>
                <w:szCs w:val="20"/>
              </w:rPr>
            </w:pPr>
          </w:p>
        </w:tc>
        <w:tc>
          <w:tcPr>
            <w:tcW w:w="1600" w:type="dxa"/>
          </w:tcPr>
          <w:p w14:paraId="02DE6C68" w14:textId="77777777" w:rsidR="00630DB8" w:rsidRPr="00630DB8" w:rsidRDefault="00630DB8" w:rsidP="00551047">
            <w:pPr>
              <w:rPr>
                <w:rFonts w:ascii="Times New Roman" w:hAnsi="Times New Roman" w:cs="Times New Roman"/>
                <w:sz w:val="20"/>
                <w:szCs w:val="20"/>
              </w:rPr>
            </w:pPr>
          </w:p>
        </w:tc>
        <w:tc>
          <w:tcPr>
            <w:tcW w:w="1600" w:type="dxa"/>
          </w:tcPr>
          <w:p w14:paraId="29F192D2" w14:textId="77777777" w:rsidR="00630DB8" w:rsidRPr="00630DB8" w:rsidRDefault="00630DB8" w:rsidP="00551047">
            <w:pPr>
              <w:rPr>
                <w:rFonts w:ascii="Times New Roman" w:hAnsi="Times New Roman" w:cs="Times New Roman"/>
                <w:sz w:val="20"/>
                <w:szCs w:val="20"/>
              </w:rPr>
            </w:pPr>
          </w:p>
        </w:tc>
        <w:tc>
          <w:tcPr>
            <w:tcW w:w="1600" w:type="dxa"/>
          </w:tcPr>
          <w:p w14:paraId="339A4F3E" w14:textId="77777777" w:rsidR="00630DB8" w:rsidRPr="00630DB8" w:rsidRDefault="00630DB8" w:rsidP="00551047">
            <w:pPr>
              <w:rPr>
                <w:rFonts w:ascii="Times New Roman" w:hAnsi="Times New Roman" w:cs="Times New Roman"/>
                <w:sz w:val="20"/>
                <w:szCs w:val="20"/>
              </w:rPr>
            </w:pPr>
          </w:p>
        </w:tc>
        <w:tc>
          <w:tcPr>
            <w:tcW w:w="1600" w:type="dxa"/>
          </w:tcPr>
          <w:p w14:paraId="41DEDCE8" w14:textId="77777777" w:rsidR="00630DB8" w:rsidRPr="00630DB8" w:rsidRDefault="00630DB8" w:rsidP="00551047">
            <w:pPr>
              <w:rPr>
                <w:rFonts w:ascii="Times New Roman" w:hAnsi="Times New Roman" w:cs="Times New Roman"/>
                <w:sz w:val="20"/>
                <w:szCs w:val="20"/>
              </w:rPr>
            </w:pPr>
          </w:p>
        </w:tc>
        <w:tc>
          <w:tcPr>
            <w:tcW w:w="1600" w:type="dxa"/>
          </w:tcPr>
          <w:p w14:paraId="1DCD92E4" w14:textId="77777777" w:rsidR="00630DB8" w:rsidRPr="00630DB8" w:rsidRDefault="00630DB8" w:rsidP="00551047">
            <w:pPr>
              <w:rPr>
                <w:rFonts w:ascii="Times New Roman" w:hAnsi="Times New Roman" w:cs="Times New Roman"/>
                <w:sz w:val="20"/>
                <w:szCs w:val="20"/>
              </w:rPr>
            </w:pPr>
          </w:p>
        </w:tc>
        <w:tc>
          <w:tcPr>
            <w:tcW w:w="1600" w:type="dxa"/>
          </w:tcPr>
          <w:p w14:paraId="7288E9CD" w14:textId="77777777" w:rsidR="00630DB8" w:rsidRPr="00630DB8" w:rsidRDefault="00630DB8" w:rsidP="00551047">
            <w:pPr>
              <w:rPr>
                <w:rFonts w:ascii="Times New Roman" w:hAnsi="Times New Roman" w:cs="Times New Roman"/>
                <w:sz w:val="20"/>
                <w:szCs w:val="20"/>
              </w:rPr>
            </w:pPr>
          </w:p>
        </w:tc>
        <w:tc>
          <w:tcPr>
            <w:tcW w:w="1600" w:type="dxa"/>
          </w:tcPr>
          <w:p w14:paraId="097E476D" w14:textId="77777777" w:rsidR="00630DB8" w:rsidRPr="00630DB8" w:rsidRDefault="00630DB8" w:rsidP="00551047">
            <w:pPr>
              <w:rPr>
                <w:rFonts w:ascii="Times New Roman" w:hAnsi="Times New Roman" w:cs="Times New Roman"/>
                <w:sz w:val="20"/>
                <w:szCs w:val="20"/>
              </w:rPr>
            </w:pPr>
          </w:p>
        </w:tc>
        <w:tc>
          <w:tcPr>
            <w:tcW w:w="1600" w:type="dxa"/>
          </w:tcPr>
          <w:p w14:paraId="4C86CE14" w14:textId="77777777" w:rsidR="00630DB8" w:rsidRPr="00630DB8" w:rsidRDefault="00630DB8" w:rsidP="00551047">
            <w:pPr>
              <w:rPr>
                <w:rFonts w:ascii="Times New Roman" w:hAnsi="Times New Roman" w:cs="Times New Roman"/>
                <w:sz w:val="20"/>
                <w:szCs w:val="20"/>
              </w:rPr>
            </w:pPr>
          </w:p>
        </w:tc>
      </w:tr>
      <w:tr w:rsidR="00630DB8" w:rsidRPr="00630DB8" w14:paraId="256C49B8" w14:textId="77777777" w:rsidTr="0027076E">
        <w:trPr>
          <w:cantSplit/>
          <w:trHeight w:val="331"/>
          <w:tblHeader/>
          <w:jc w:val="center"/>
        </w:trPr>
        <w:tc>
          <w:tcPr>
            <w:tcW w:w="1600" w:type="dxa"/>
            <w:tcBorders>
              <w:bottom w:val="single" w:sz="6" w:space="0" w:color="auto"/>
            </w:tcBorders>
          </w:tcPr>
          <w:p w14:paraId="196EFF8B" w14:textId="77777777" w:rsidR="00630DB8" w:rsidRPr="00630DB8" w:rsidRDefault="00630DB8" w:rsidP="00551047">
            <w:pPr>
              <w:rPr>
                <w:rFonts w:ascii="Times New Roman" w:hAnsi="Times New Roman" w:cs="Times New Roman"/>
                <w:sz w:val="20"/>
                <w:szCs w:val="20"/>
              </w:rPr>
            </w:pPr>
          </w:p>
        </w:tc>
        <w:tc>
          <w:tcPr>
            <w:tcW w:w="1600" w:type="dxa"/>
            <w:tcBorders>
              <w:bottom w:val="single" w:sz="6" w:space="0" w:color="auto"/>
            </w:tcBorders>
          </w:tcPr>
          <w:p w14:paraId="524E27C0" w14:textId="77777777" w:rsidR="00630DB8" w:rsidRPr="00630DB8" w:rsidRDefault="00630DB8" w:rsidP="00551047">
            <w:pPr>
              <w:rPr>
                <w:rFonts w:ascii="Times New Roman" w:hAnsi="Times New Roman" w:cs="Times New Roman"/>
                <w:sz w:val="20"/>
                <w:szCs w:val="20"/>
              </w:rPr>
            </w:pPr>
          </w:p>
        </w:tc>
        <w:tc>
          <w:tcPr>
            <w:tcW w:w="1600" w:type="dxa"/>
            <w:tcBorders>
              <w:bottom w:val="single" w:sz="6" w:space="0" w:color="auto"/>
            </w:tcBorders>
          </w:tcPr>
          <w:p w14:paraId="1B57C9B1" w14:textId="77777777" w:rsidR="00630DB8" w:rsidRPr="00630DB8" w:rsidRDefault="00630DB8" w:rsidP="00551047">
            <w:pPr>
              <w:rPr>
                <w:rFonts w:ascii="Times New Roman" w:hAnsi="Times New Roman" w:cs="Times New Roman"/>
                <w:sz w:val="20"/>
                <w:szCs w:val="20"/>
              </w:rPr>
            </w:pPr>
          </w:p>
        </w:tc>
        <w:tc>
          <w:tcPr>
            <w:tcW w:w="1600" w:type="dxa"/>
            <w:tcBorders>
              <w:bottom w:val="single" w:sz="6" w:space="0" w:color="auto"/>
            </w:tcBorders>
          </w:tcPr>
          <w:p w14:paraId="11E15615" w14:textId="77777777" w:rsidR="00630DB8" w:rsidRPr="00630DB8" w:rsidRDefault="00630DB8" w:rsidP="00551047">
            <w:pPr>
              <w:rPr>
                <w:rFonts w:ascii="Times New Roman" w:hAnsi="Times New Roman" w:cs="Times New Roman"/>
                <w:sz w:val="20"/>
                <w:szCs w:val="20"/>
              </w:rPr>
            </w:pPr>
          </w:p>
        </w:tc>
        <w:tc>
          <w:tcPr>
            <w:tcW w:w="1600" w:type="dxa"/>
            <w:tcBorders>
              <w:bottom w:val="single" w:sz="6" w:space="0" w:color="auto"/>
            </w:tcBorders>
          </w:tcPr>
          <w:p w14:paraId="0CB021BF" w14:textId="77777777" w:rsidR="00630DB8" w:rsidRPr="00630DB8" w:rsidRDefault="00630DB8" w:rsidP="00551047">
            <w:pPr>
              <w:rPr>
                <w:rFonts w:ascii="Times New Roman" w:hAnsi="Times New Roman" w:cs="Times New Roman"/>
                <w:sz w:val="20"/>
                <w:szCs w:val="20"/>
              </w:rPr>
            </w:pPr>
          </w:p>
        </w:tc>
        <w:tc>
          <w:tcPr>
            <w:tcW w:w="1600" w:type="dxa"/>
            <w:tcBorders>
              <w:bottom w:val="single" w:sz="6" w:space="0" w:color="auto"/>
            </w:tcBorders>
          </w:tcPr>
          <w:p w14:paraId="5C0B661D" w14:textId="77777777" w:rsidR="00630DB8" w:rsidRPr="00630DB8" w:rsidRDefault="00630DB8" w:rsidP="00551047">
            <w:pPr>
              <w:rPr>
                <w:rFonts w:ascii="Times New Roman" w:hAnsi="Times New Roman" w:cs="Times New Roman"/>
                <w:sz w:val="20"/>
                <w:szCs w:val="20"/>
              </w:rPr>
            </w:pPr>
          </w:p>
        </w:tc>
        <w:tc>
          <w:tcPr>
            <w:tcW w:w="1600" w:type="dxa"/>
            <w:tcBorders>
              <w:bottom w:val="single" w:sz="6" w:space="0" w:color="auto"/>
            </w:tcBorders>
          </w:tcPr>
          <w:p w14:paraId="3C595C8C" w14:textId="77777777" w:rsidR="00630DB8" w:rsidRPr="00630DB8" w:rsidRDefault="00630DB8" w:rsidP="00551047">
            <w:pPr>
              <w:rPr>
                <w:rFonts w:ascii="Times New Roman" w:hAnsi="Times New Roman" w:cs="Times New Roman"/>
                <w:sz w:val="20"/>
                <w:szCs w:val="20"/>
              </w:rPr>
            </w:pPr>
          </w:p>
        </w:tc>
        <w:tc>
          <w:tcPr>
            <w:tcW w:w="1600" w:type="dxa"/>
            <w:tcBorders>
              <w:bottom w:val="single" w:sz="6" w:space="0" w:color="auto"/>
            </w:tcBorders>
          </w:tcPr>
          <w:p w14:paraId="4B4043EC" w14:textId="77777777" w:rsidR="00630DB8" w:rsidRPr="00630DB8" w:rsidRDefault="00630DB8" w:rsidP="00551047">
            <w:pPr>
              <w:rPr>
                <w:rFonts w:ascii="Times New Roman" w:hAnsi="Times New Roman" w:cs="Times New Roman"/>
                <w:sz w:val="20"/>
                <w:szCs w:val="20"/>
              </w:rPr>
            </w:pPr>
          </w:p>
        </w:tc>
        <w:tc>
          <w:tcPr>
            <w:tcW w:w="1600" w:type="dxa"/>
            <w:tcBorders>
              <w:bottom w:val="single" w:sz="6" w:space="0" w:color="auto"/>
            </w:tcBorders>
          </w:tcPr>
          <w:p w14:paraId="7B7A7F23" w14:textId="77777777" w:rsidR="00630DB8" w:rsidRPr="00630DB8" w:rsidRDefault="00630DB8" w:rsidP="00551047">
            <w:pPr>
              <w:rPr>
                <w:rFonts w:ascii="Times New Roman" w:hAnsi="Times New Roman" w:cs="Times New Roman"/>
                <w:sz w:val="20"/>
                <w:szCs w:val="20"/>
              </w:rPr>
            </w:pPr>
          </w:p>
        </w:tc>
      </w:tr>
      <w:tr w:rsidR="00630DB8" w:rsidRPr="00630DB8" w14:paraId="4860D8A5" w14:textId="77777777" w:rsidTr="0027076E">
        <w:trPr>
          <w:cantSplit/>
          <w:trHeight w:val="331"/>
          <w:tblHeader/>
          <w:jc w:val="center"/>
        </w:trPr>
        <w:tc>
          <w:tcPr>
            <w:tcW w:w="1600" w:type="dxa"/>
            <w:tcBorders>
              <w:top w:val="single" w:sz="6" w:space="0" w:color="auto"/>
              <w:bottom w:val="double" w:sz="6" w:space="0" w:color="auto"/>
            </w:tcBorders>
          </w:tcPr>
          <w:p w14:paraId="4654CFD1" w14:textId="77777777" w:rsidR="00630DB8" w:rsidRPr="00630DB8" w:rsidRDefault="00630DB8" w:rsidP="00551047">
            <w:pPr>
              <w:rPr>
                <w:rFonts w:ascii="Times New Roman" w:hAnsi="Times New Roman" w:cs="Times New Roman"/>
                <w:sz w:val="20"/>
                <w:szCs w:val="20"/>
              </w:rPr>
            </w:pPr>
          </w:p>
        </w:tc>
        <w:tc>
          <w:tcPr>
            <w:tcW w:w="1600" w:type="dxa"/>
            <w:tcBorders>
              <w:top w:val="single" w:sz="6" w:space="0" w:color="auto"/>
              <w:bottom w:val="double" w:sz="6" w:space="0" w:color="auto"/>
            </w:tcBorders>
          </w:tcPr>
          <w:p w14:paraId="3EB552B4" w14:textId="77777777" w:rsidR="00630DB8" w:rsidRPr="00630DB8" w:rsidRDefault="00630DB8" w:rsidP="00551047">
            <w:pPr>
              <w:rPr>
                <w:rFonts w:ascii="Times New Roman" w:hAnsi="Times New Roman" w:cs="Times New Roman"/>
                <w:sz w:val="20"/>
                <w:szCs w:val="20"/>
              </w:rPr>
            </w:pPr>
          </w:p>
        </w:tc>
        <w:tc>
          <w:tcPr>
            <w:tcW w:w="1600" w:type="dxa"/>
            <w:tcBorders>
              <w:top w:val="single" w:sz="6" w:space="0" w:color="auto"/>
              <w:bottom w:val="double" w:sz="6" w:space="0" w:color="auto"/>
            </w:tcBorders>
          </w:tcPr>
          <w:p w14:paraId="4D328BB2" w14:textId="77777777" w:rsidR="00630DB8" w:rsidRPr="00630DB8" w:rsidRDefault="00630DB8" w:rsidP="00551047">
            <w:pPr>
              <w:rPr>
                <w:rFonts w:ascii="Times New Roman" w:hAnsi="Times New Roman" w:cs="Times New Roman"/>
                <w:sz w:val="20"/>
                <w:szCs w:val="20"/>
              </w:rPr>
            </w:pPr>
          </w:p>
        </w:tc>
        <w:tc>
          <w:tcPr>
            <w:tcW w:w="1600" w:type="dxa"/>
            <w:tcBorders>
              <w:top w:val="single" w:sz="6" w:space="0" w:color="auto"/>
              <w:bottom w:val="double" w:sz="6" w:space="0" w:color="auto"/>
            </w:tcBorders>
          </w:tcPr>
          <w:p w14:paraId="2726105F" w14:textId="77777777" w:rsidR="00630DB8" w:rsidRPr="00630DB8" w:rsidRDefault="00630DB8" w:rsidP="00551047">
            <w:pPr>
              <w:rPr>
                <w:rFonts w:ascii="Times New Roman" w:hAnsi="Times New Roman" w:cs="Times New Roman"/>
                <w:sz w:val="20"/>
                <w:szCs w:val="20"/>
              </w:rPr>
            </w:pPr>
          </w:p>
        </w:tc>
        <w:tc>
          <w:tcPr>
            <w:tcW w:w="1600" w:type="dxa"/>
            <w:tcBorders>
              <w:top w:val="single" w:sz="6" w:space="0" w:color="auto"/>
              <w:bottom w:val="double" w:sz="6" w:space="0" w:color="auto"/>
            </w:tcBorders>
          </w:tcPr>
          <w:p w14:paraId="7A4EC4C8" w14:textId="77777777" w:rsidR="00630DB8" w:rsidRPr="00630DB8" w:rsidRDefault="00630DB8" w:rsidP="00551047">
            <w:pPr>
              <w:rPr>
                <w:rFonts w:ascii="Times New Roman" w:hAnsi="Times New Roman" w:cs="Times New Roman"/>
                <w:sz w:val="20"/>
                <w:szCs w:val="20"/>
              </w:rPr>
            </w:pPr>
          </w:p>
        </w:tc>
        <w:tc>
          <w:tcPr>
            <w:tcW w:w="1600" w:type="dxa"/>
            <w:tcBorders>
              <w:top w:val="single" w:sz="6" w:space="0" w:color="auto"/>
              <w:bottom w:val="double" w:sz="6" w:space="0" w:color="auto"/>
            </w:tcBorders>
          </w:tcPr>
          <w:p w14:paraId="3AE0164E" w14:textId="77777777" w:rsidR="00630DB8" w:rsidRPr="00630DB8" w:rsidRDefault="00630DB8" w:rsidP="00551047">
            <w:pPr>
              <w:rPr>
                <w:rFonts w:ascii="Times New Roman" w:hAnsi="Times New Roman" w:cs="Times New Roman"/>
                <w:sz w:val="20"/>
                <w:szCs w:val="20"/>
              </w:rPr>
            </w:pPr>
          </w:p>
        </w:tc>
        <w:tc>
          <w:tcPr>
            <w:tcW w:w="1600" w:type="dxa"/>
            <w:tcBorders>
              <w:top w:val="single" w:sz="6" w:space="0" w:color="auto"/>
              <w:bottom w:val="double" w:sz="6" w:space="0" w:color="auto"/>
            </w:tcBorders>
          </w:tcPr>
          <w:p w14:paraId="41C48CAC" w14:textId="77777777" w:rsidR="00630DB8" w:rsidRPr="00630DB8" w:rsidRDefault="00630DB8" w:rsidP="00551047">
            <w:pPr>
              <w:rPr>
                <w:rFonts w:ascii="Times New Roman" w:hAnsi="Times New Roman" w:cs="Times New Roman"/>
                <w:sz w:val="20"/>
                <w:szCs w:val="20"/>
              </w:rPr>
            </w:pPr>
          </w:p>
        </w:tc>
        <w:tc>
          <w:tcPr>
            <w:tcW w:w="1600" w:type="dxa"/>
            <w:tcBorders>
              <w:top w:val="single" w:sz="6" w:space="0" w:color="auto"/>
              <w:bottom w:val="double" w:sz="6" w:space="0" w:color="auto"/>
            </w:tcBorders>
          </w:tcPr>
          <w:p w14:paraId="2C557043" w14:textId="77777777" w:rsidR="00630DB8" w:rsidRPr="00630DB8" w:rsidRDefault="00630DB8" w:rsidP="00551047">
            <w:pPr>
              <w:rPr>
                <w:rFonts w:ascii="Times New Roman" w:hAnsi="Times New Roman" w:cs="Times New Roman"/>
                <w:sz w:val="20"/>
                <w:szCs w:val="20"/>
              </w:rPr>
            </w:pPr>
          </w:p>
        </w:tc>
        <w:tc>
          <w:tcPr>
            <w:tcW w:w="1600" w:type="dxa"/>
            <w:tcBorders>
              <w:top w:val="single" w:sz="6" w:space="0" w:color="auto"/>
              <w:bottom w:val="double" w:sz="6" w:space="0" w:color="auto"/>
            </w:tcBorders>
          </w:tcPr>
          <w:p w14:paraId="64C082A5" w14:textId="77777777" w:rsidR="00630DB8" w:rsidRPr="00630DB8" w:rsidRDefault="00630DB8" w:rsidP="00551047">
            <w:pPr>
              <w:rPr>
                <w:rFonts w:ascii="Times New Roman" w:hAnsi="Times New Roman" w:cs="Times New Roman"/>
                <w:sz w:val="20"/>
                <w:szCs w:val="20"/>
              </w:rPr>
            </w:pPr>
          </w:p>
        </w:tc>
      </w:tr>
    </w:tbl>
    <w:p w14:paraId="3667BBE0" w14:textId="42D8DB6F" w:rsidR="00630DB8" w:rsidRDefault="00630DB8" w:rsidP="00551047">
      <w:pPr>
        <w:rPr>
          <w:rFonts w:ascii="Times New Roman" w:hAnsi="Times New Roman" w:cs="Times New Roman"/>
        </w:rPr>
      </w:pPr>
      <w:r>
        <w:rPr>
          <w:rFonts w:ascii="Times New Roman" w:hAnsi="Times New Roman" w:cs="Times New Roman"/>
        </w:rPr>
        <w:br w:type="page"/>
      </w:r>
    </w:p>
    <w:p w14:paraId="7364F786" w14:textId="77777777" w:rsidR="00630DB8" w:rsidRPr="00630DB8" w:rsidRDefault="00630DB8" w:rsidP="00630DB8">
      <w:pPr>
        <w:widowControl w:val="0"/>
        <w:jc w:val="center"/>
        <w:rPr>
          <w:rFonts w:ascii="Times New Roman" w:hAnsi="Times New Roman" w:cs="Times New Roman"/>
        </w:rPr>
      </w:pPr>
      <w:r w:rsidRPr="00630DB8">
        <w:rPr>
          <w:rFonts w:ascii="Times New Roman" w:hAnsi="Times New Roman" w:cs="Times New Roman"/>
          <w:b/>
        </w:rPr>
        <w:lastRenderedPageBreak/>
        <w:t>Texas Commission on Environmental Quality</w:t>
      </w:r>
    </w:p>
    <w:p w14:paraId="0378CFE3" w14:textId="77777777" w:rsidR="00630DB8" w:rsidRPr="00630DB8" w:rsidRDefault="00630DB8" w:rsidP="00630DB8">
      <w:pPr>
        <w:widowControl w:val="0"/>
        <w:jc w:val="center"/>
        <w:rPr>
          <w:rFonts w:ascii="Times New Roman" w:hAnsi="Times New Roman" w:cs="Times New Roman"/>
          <w:b/>
        </w:rPr>
      </w:pPr>
      <w:r w:rsidRPr="00630DB8">
        <w:rPr>
          <w:rFonts w:ascii="Times New Roman" w:hAnsi="Times New Roman" w:cs="Times New Roman"/>
          <w:b/>
        </w:rPr>
        <w:t>Reactor Attributes</w:t>
      </w:r>
    </w:p>
    <w:p w14:paraId="4CCBE2D9" w14:textId="77777777" w:rsidR="00630DB8" w:rsidRPr="00630DB8" w:rsidRDefault="00630DB8" w:rsidP="00630DB8">
      <w:pPr>
        <w:widowControl w:val="0"/>
        <w:tabs>
          <w:tab w:val="left" w:pos="-1080"/>
          <w:tab w:val="left" w:pos="-720"/>
        </w:tabs>
        <w:jc w:val="center"/>
        <w:rPr>
          <w:rFonts w:ascii="Times New Roman" w:hAnsi="Times New Roman" w:cs="Times New Roman"/>
          <w:b/>
        </w:rPr>
      </w:pPr>
      <w:r w:rsidRPr="00630DB8">
        <w:rPr>
          <w:rFonts w:ascii="Times New Roman" w:hAnsi="Times New Roman" w:cs="Times New Roman"/>
          <w:b/>
        </w:rPr>
        <w:t>Form OP-UA48 (Page 4)</w:t>
      </w:r>
    </w:p>
    <w:p w14:paraId="44CA7F31" w14:textId="77777777" w:rsidR="00630DB8" w:rsidRPr="00630DB8" w:rsidRDefault="00630DB8" w:rsidP="00630DB8">
      <w:pPr>
        <w:widowControl w:val="0"/>
        <w:spacing w:after="120"/>
        <w:jc w:val="center"/>
        <w:rPr>
          <w:rFonts w:ascii="Times New Roman" w:hAnsi="Times New Roman" w:cs="Times New Roman"/>
          <w:b/>
        </w:rPr>
      </w:pPr>
      <w:r w:rsidRPr="00630DB8">
        <w:rPr>
          <w:rFonts w:ascii="Times New Roman" w:hAnsi="Times New Roman" w:cs="Times New Roman"/>
          <w:b/>
        </w:rPr>
        <w:t>Federal Operating Permit Program</w:t>
      </w:r>
    </w:p>
    <w:p w14:paraId="277E44E8" w14:textId="77777777" w:rsidR="00630DB8" w:rsidRPr="00630DB8" w:rsidRDefault="00630DB8" w:rsidP="00630DB8">
      <w:pPr>
        <w:widowControl w:val="0"/>
        <w:jc w:val="center"/>
        <w:rPr>
          <w:rFonts w:ascii="Times New Roman" w:hAnsi="Times New Roman" w:cs="Times New Roman"/>
          <w:b/>
        </w:rPr>
      </w:pPr>
      <w:bookmarkStart w:id="9" w:name="table2b"/>
      <w:r w:rsidRPr="00630DB8">
        <w:rPr>
          <w:rFonts w:ascii="Times New Roman" w:hAnsi="Times New Roman" w:cs="Times New Roman"/>
          <w:b/>
        </w:rPr>
        <w:t>Table 2b</w:t>
      </w:r>
      <w:bookmarkEnd w:id="9"/>
      <w:r w:rsidRPr="00630DB8">
        <w:rPr>
          <w:rFonts w:ascii="Times New Roman" w:hAnsi="Times New Roman" w:cs="Times New Roman"/>
          <w:b/>
        </w:rPr>
        <w:t>: Title 40 Code of Federal Regulations Part 60 (40 CFR Part 60)</w:t>
      </w:r>
    </w:p>
    <w:p w14:paraId="32264469" w14:textId="77777777" w:rsidR="00630DB8" w:rsidRPr="00630DB8" w:rsidRDefault="00630DB8" w:rsidP="00630DB8">
      <w:pPr>
        <w:widowControl w:val="0"/>
        <w:jc w:val="center"/>
        <w:rPr>
          <w:rFonts w:ascii="Times New Roman" w:hAnsi="Times New Roman" w:cs="Times New Roman"/>
          <w:b/>
        </w:rPr>
      </w:pPr>
      <w:r w:rsidRPr="00630DB8">
        <w:rPr>
          <w:rFonts w:ascii="Times New Roman" w:hAnsi="Times New Roman" w:cs="Times New Roman"/>
          <w:b/>
        </w:rPr>
        <w:t>Subpart RRR:  Standards of Performance for Volatile Organic Compound Emissions from</w:t>
      </w:r>
    </w:p>
    <w:p w14:paraId="011B389B" w14:textId="77777777" w:rsidR="00630DB8" w:rsidRPr="00630DB8" w:rsidRDefault="00630DB8" w:rsidP="00630DB8">
      <w:pPr>
        <w:widowControl w:val="0"/>
        <w:spacing w:after="360"/>
        <w:jc w:val="center"/>
        <w:rPr>
          <w:rFonts w:ascii="Times New Roman" w:hAnsi="Times New Roman" w:cs="Times New Roman"/>
          <w:b/>
        </w:rPr>
      </w:pPr>
      <w:r w:rsidRPr="00630DB8">
        <w:rPr>
          <w:rFonts w:ascii="Times New Roman" w:hAnsi="Times New Roman" w:cs="Times New Roman"/>
          <w:b/>
        </w:rPr>
        <w:t>Synthetic Organic Chemical Manufacturing Industry (SOCMI) Reactor Processes</w:t>
      </w:r>
    </w:p>
    <w:tbl>
      <w:tblPr>
        <w:tblStyle w:val="TableGrid"/>
        <w:tblW w:w="144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b: Title 40 Code of Federal Regulations Part 60 (40 CFR Part 60)&#10;Subpart RRR:  Standards of Performance for Volatile Organic Compound Emissions from&#10;Synthetic Organic Chemical Manufacturing Industry (SOCMI) Reactor Processes&#10;"/>
      </w:tblPr>
      <w:tblGrid>
        <w:gridCol w:w="4800"/>
        <w:gridCol w:w="9600"/>
      </w:tblGrid>
      <w:tr w:rsidR="00630DB8" w14:paraId="3E89D9BB" w14:textId="77777777" w:rsidTr="00440FA8">
        <w:trPr>
          <w:cantSplit/>
          <w:tblHeader/>
          <w:jc w:val="center"/>
        </w:trPr>
        <w:tc>
          <w:tcPr>
            <w:tcW w:w="4800" w:type="dxa"/>
            <w:shd w:val="clear" w:color="auto" w:fill="D9D9D9" w:themeFill="background1" w:themeFillShade="D9"/>
          </w:tcPr>
          <w:p w14:paraId="202C8E3B" w14:textId="77777777" w:rsidR="00630DB8" w:rsidRPr="008C597E" w:rsidRDefault="00630DB8" w:rsidP="002F1B4F">
            <w:pPr>
              <w:rPr>
                <w:rFonts w:ascii="Times New Roman" w:hAnsi="Times New Roman" w:cs="Times New Roman"/>
                <w:b/>
                <w:bCs/>
              </w:rPr>
            </w:pPr>
            <w:r w:rsidRPr="008C597E">
              <w:rPr>
                <w:rFonts w:ascii="Times New Roman" w:hAnsi="Times New Roman" w:cs="Times New Roman"/>
                <w:b/>
                <w:bCs/>
              </w:rPr>
              <w:t>Date:</w:t>
            </w:r>
          </w:p>
        </w:tc>
        <w:tc>
          <w:tcPr>
            <w:tcW w:w="9600" w:type="dxa"/>
          </w:tcPr>
          <w:p w14:paraId="68592268" w14:textId="77777777" w:rsidR="00630DB8" w:rsidRDefault="00630DB8" w:rsidP="002F1B4F">
            <w:pPr>
              <w:rPr>
                <w:rFonts w:ascii="Times New Roman" w:hAnsi="Times New Roman" w:cs="Times New Roman"/>
              </w:rPr>
            </w:pPr>
          </w:p>
        </w:tc>
      </w:tr>
      <w:tr w:rsidR="00630DB8" w14:paraId="1B86BF4E" w14:textId="77777777" w:rsidTr="00440FA8">
        <w:trPr>
          <w:cantSplit/>
          <w:tblHeader/>
          <w:jc w:val="center"/>
        </w:trPr>
        <w:tc>
          <w:tcPr>
            <w:tcW w:w="4800" w:type="dxa"/>
            <w:shd w:val="clear" w:color="auto" w:fill="D9D9D9" w:themeFill="background1" w:themeFillShade="D9"/>
          </w:tcPr>
          <w:p w14:paraId="4972AEA1" w14:textId="77777777" w:rsidR="00630DB8" w:rsidRPr="008C597E" w:rsidRDefault="00630DB8" w:rsidP="002F1B4F">
            <w:pPr>
              <w:rPr>
                <w:rFonts w:ascii="Times New Roman" w:hAnsi="Times New Roman" w:cs="Times New Roman"/>
                <w:b/>
                <w:bCs/>
              </w:rPr>
            </w:pPr>
            <w:r w:rsidRPr="008C597E">
              <w:rPr>
                <w:rFonts w:ascii="Times New Roman" w:hAnsi="Times New Roman" w:cs="Times New Roman"/>
                <w:b/>
                <w:bCs/>
              </w:rPr>
              <w:t>Permit No.:</w:t>
            </w:r>
          </w:p>
        </w:tc>
        <w:tc>
          <w:tcPr>
            <w:tcW w:w="9600" w:type="dxa"/>
          </w:tcPr>
          <w:p w14:paraId="4FA22C35" w14:textId="77777777" w:rsidR="00630DB8" w:rsidRDefault="00630DB8" w:rsidP="002F1B4F">
            <w:pPr>
              <w:rPr>
                <w:rFonts w:ascii="Times New Roman" w:hAnsi="Times New Roman" w:cs="Times New Roman"/>
              </w:rPr>
            </w:pPr>
          </w:p>
        </w:tc>
      </w:tr>
      <w:tr w:rsidR="00630DB8" w14:paraId="0D2149FC" w14:textId="77777777" w:rsidTr="00440FA8">
        <w:trPr>
          <w:cantSplit/>
          <w:tblHeader/>
          <w:jc w:val="center"/>
        </w:trPr>
        <w:tc>
          <w:tcPr>
            <w:tcW w:w="4800" w:type="dxa"/>
            <w:shd w:val="clear" w:color="auto" w:fill="D9D9D9" w:themeFill="background1" w:themeFillShade="D9"/>
          </w:tcPr>
          <w:p w14:paraId="1B65C2D8" w14:textId="77777777" w:rsidR="00630DB8" w:rsidRPr="008C597E" w:rsidRDefault="00630DB8" w:rsidP="002F1B4F">
            <w:pPr>
              <w:rPr>
                <w:rFonts w:ascii="Times New Roman" w:hAnsi="Times New Roman" w:cs="Times New Roman"/>
                <w:b/>
                <w:bCs/>
              </w:rPr>
            </w:pPr>
            <w:r w:rsidRPr="008C597E">
              <w:rPr>
                <w:rFonts w:ascii="Times New Roman" w:hAnsi="Times New Roman" w:cs="Times New Roman"/>
                <w:b/>
                <w:bCs/>
              </w:rPr>
              <w:t>Regulated Entity No.</w:t>
            </w:r>
          </w:p>
        </w:tc>
        <w:tc>
          <w:tcPr>
            <w:tcW w:w="9600" w:type="dxa"/>
          </w:tcPr>
          <w:p w14:paraId="29F09217" w14:textId="77777777" w:rsidR="00630DB8" w:rsidRDefault="00630DB8" w:rsidP="002F1B4F">
            <w:pPr>
              <w:rPr>
                <w:rFonts w:ascii="Times New Roman" w:hAnsi="Times New Roman" w:cs="Times New Roman"/>
              </w:rPr>
            </w:pPr>
          </w:p>
        </w:tc>
      </w:tr>
    </w:tbl>
    <w:p w14:paraId="146705C5" w14:textId="567C3552" w:rsidR="00055FD5" w:rsidRDefault="00055FD5" w:rsidP="00551047">
      <w:pPr>
        <w:rPr>
          <w:rFonts w:ascii="Times New Roman" w:hAnsi="Times New Roman" w:cs="Times New Roman"/>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b: Title 40 Code of Federal Regulations Part 60 (40 CFR Part 60)&#10;Subpart RRR:  Standards of Performance for Volatile Organic Compound Emissions from&#10;Synthetic Organic Chemical Manufacturing Industry (SOCMI) Reactor Processes&#10;"/>
      </w:tblPr>
      <w:tblGrid>
        <w:gridCol w:w="2057"/>
        <w:gridCol w:w="2057"/>
        <w:gridCol w:w="2058"/>
        <w:gridCol w:w="2057"/>
        <w:gridCol w:w="2057"/>
        <w:gridCol w:w="2057"/>
        <w:gridCol w:w="2057"/>
      </w:tblGrid>
      <w:tr w:rsidR="00A63536" w:rsidRPr="00A63536" w14:paraId="2639155F" w14:textId="77777777" w:rsidTr="00440FA8">
        <w:trPr>
          <w:cantSplit/>
          <w:trHeight w:val="331"/>
          <w:tblHeader/>
          <w:jc w:val="center"/>
        </w:trPr>
        <w:tc>
          <w:tcPr>
            <w:tcW w:w="2057" w:type="dxa"/>
            <w:shd w:val="clear" w:color="auto" w:fill="D9D9D9" w:themeFill="background1" w:themeFillShade="D9"/>
            <w:vAlign w:val="center"/>
          </w:tcPr>
          <w:p w14:paraId="6D4CA0CF" w14:textId="65D9BE71" w:rsidR="00A63536" w:rsidRPr="00A63536" w:rsidRDefault="00A63536" w:rsidP="00A63536">
            <w:pPr>
              <w:jc w:val="center"/>
              <w:rPr>
                <w:rFonts w:ascii="Times New Roman" w:hAnsi="Times New Roman" w:cs="Times New Roman"/>
                <w:b/>
                <w:bCs/>
                <w:sz w:val="20"/>
                <w:szCs w:val="20"/>
              </w:rPr>
            </w:pPr>
            <w:r w:rsidRPr="00A63536">
              <w:rPr>
                <w:rFonts w:ascii="Times New Roman" w:hAnsi="Times New Roman" w:cs="Times New Roman"/>
                <w:b/>
                <w:sz w:val="20"/>
                <w:szCs w:val="20"/>
              </w:rPr>
              <w:t>Unit ID No.</w:t>
            </w:r>
          </w:p>
        </w:tc>
        <w:tc>
          <w:tcPr>
            <w:tcW w:w="2057" w:type="dxa"/>
            <w:shd w:val="clear" w:color="auto" w:fill="D9D9D9" w:themeFill="background1" w:themeFillShade="D9"/>
            <w:vAlign w:val="center"/>
          </w:tcPr>
          <w:p w14:paraId="2FC229E6" w14:textId="6D6BD87A" w:rsidR="00A63536" w:rsidRPr="00A63536" w:rsidRDefault="00A63536" w:rsidP="00A63536">
            <w:pPr>
              <w:jc w:val="center"/>
              <w:rPr>
                <w:rFonts w:ascii="Times New Roman" w:hAnsi="Times New Roman" w:cs="Times New Roman"/>
                <w:b/>
                <w:bCs/>
                <w:sz w:val="20"/>
                <w:szCs w:val="20"/>
              </w:rPr>
            </w:pPr>
            <w:r w:rsidRPr="00A63536">
              <w:rPr>
                <w:rFonts w:ascii="Times New Roman" w:hAnsi="Times New Roman" w:cs="Times New Roman"/>
                <w:b/>
                <w:sz w:val="20"/>
                <w:szCs w:val="20"/>
              </w:rPr>
              <w:t>SOP Index No.</w:t>
            </w:r>
          </w:p>
        </w:tc>
        <w:tc>
          <w:tcPr>
            <w:tcW w:w="2058" w:type="dxa"/>
            <w:shd w:val="clear" w:color="auto" w:fill="D9D9D9" w:themeFill="background1" w:themeFillShade="D9"/>
            <w:vAlign w:val="center"/>
          </w:tcPr>
          <w:p w14:paraId="46CE2A68" w14:textId="5D5CC1F2" w:rsidR="00A63536" w:rsidRPr="00A63536" w:rsidRDefault="00A63536" w:rsidP="00A63536">
            <w:pPr>
              <w:jc w:val="center"/>
              <w:rPr>
                <w:rFonts w:ascii="Times New Roman" w:hAnsi="Times New Roman" w:cs="Times New Roman"/>
                <w:b/>
                <w:bCs/>
                <w:sz w:val="20"/>
                <w:szCs w:val="20"/>
              </w:rPr>
            </w:pPr>
            <w:r w:rsidRPr="00A63536">
              <w:rPr>
                <w:rFonts w:ascii="Times New Roman" w:hAnsi="Times New Roman" w:cs="Times New Roman"/>
                <w:b/>
                <w:sz w:val="20"/>
                <w:szCs w:val="20"/>
              </w:rPr>
              <w:t>Total Design Capacity</w:t>
            </w:r>
          </w:p>
        </w:tc>
        <w:tc>
          <w:tcPr>
            <w:tcW w:w="2057" w:type="dxa"/>
            <w:shd w:val="clear" w:color="auto" w:fill="D9D9D9" w:themeFill="background1" w:themeFillShade="D9"/>
            <w:vAlign w:val="center"/>
          </w:tcPr>
          <w:p w14:paraId="6E3DA70E" w14:textId="4A89440B" w:rsidR="00A63536" w:rsidRPr="00A63536" w:rsidRDefault="00A63536" w:rsidP="00A63536">
            <w:pPr>
              <w:jc w:val="center"/>
              <w:rPr>
                <w:rFonts w:ascii="Times New Roman" w:hAnsi="Times New Roman" w:cs="Times New Roman"/>
                <w:b/>
                <w:bCs/>
                <w:sz w:val="20"/>
                <w:szCs w:val="20"/>
              </w:rPr>
            </w:pPr>
            <w:r w:rsidRPr="00A63536">
              <w:rPr>
                <w:rFonts w:ascii="Times New Roman" w:hAnsi="Times New Roman" w:cs="Times New Roman"/>
                <w:b/>
                <w:sz w:val="20"/>
                <w:szCs w:val="20"/>
              </w:rPr>
              <w:t>Vent Stream Flow Rate</w:t>
            </w:r>
          </w:p>
        </w:tc>
        <w:tc>
          <w:tcPr>
            <w:tcW w:w="2057" w:type="dxa"/>
            <w:shd w:val="clear" w:color="auto" w:fill="D9D9D9" w:themeFill="background1" w:themeFillShade="D9"/>
            <w:vAlign w:val="center"/>
          </w:tcPr>
          <w:p w14:paraId="4E3EA4AB" w14:textId="0F043FC1" w:rsidR="00A63536" w:rsidRPr="00A63536" w:rsidRDefault="00A63536" w:rsidP="00A63536">
            <w:pPr>
              <w:jc w:val="center"/>
              <w:rPr>
                <w:rFonts w:ascii="Times New Roman" w:hAnsi="Times New Roman" w:cs="Times New Roman"/>
                <w:b/>
                <w:bCs/>
                <w:sz w:val="20"/>
                <w:szCs w:val="20"/>
              </w:rPr>
            </w:pPr>
            <w:r w:rsidRPr="00A63536">
              <w:rPr>
                <w:rFonts w:ascii="Times New Roman" w:hAnsi="Times New Roman" w:cs="Times New Roman"/>
                <w:b/>
                <w:sz w:val="20"/>
                <w:szCs w:val="20"/>
              </w:rPr>
              <w:t>TOC Exemption</w:t>
            </w:r>
          </w:p>
        </w:tc>
        <w:tc>
          <w:tcPr>
            <w:tcW w:w="2057" w:type="dxa"/>
            <w:shd w:val="clear" w:color="auto" w:fill="D9D9D9" w:themeFill="background1" w:themeFillShade="D9"/>
            <w:vAlign w:val="center"/>
          </w:tcPr>
          <w:p w14:paraId="54401334" w14:textId="310E75DA" w:rsidR="00A63536" w:rsidRPr="00A63536" w:rsidRDefault="00A63536" w:rsidP="00A63536">
            <w:pPr>
              <w:jc w:val="center"/>
              <w:rPr>
                <w:rFonts w:ascii="Times New Roman" w:hAnsi="Times New Roman" w:cs="Times New Roman"/>
                <w:b/>
                <w:bCs/>
                <w:sz w:val="20"/>
                <w:szCs w:val="20"/>
              </w:rPr>
            </w:pPr>
            <w:r w:rsidRPr="00A63536">
              <w:rPr>
                <w:rFonts w:ascii="Times New Roman" w:hAnsi="Times New Roman" w:cs="Times New Roman"/>
                <w:b/>
                <w:sz w:val="20"/>
                <w:szCs w:val="20"/>
              </w:rPr>
              <w:t>Control Device</w:t>
            </w:r>
          </w:p>
        </w:tc>
        <w:tc>
          <w:tcPr>
            <w:tcW w:w="2057" w:type="dxa"/>
            <w:shd w:val="clear" w:color="auto" w:fill="D9D9D9" w:themeFill="background1" w:themeFillShade="D9"/>
            <w:vAlign w:val="center"/>
          </w:tcPr>
          <w:p w14:paraId="12CC0284" w14:textId="77777777" w:rsidR="00A63536" w:rsidRPr="00A63536" w:rsidRDefault="00A63536" w:rsidP="00A63536">
            <w:pPr>
              <w:widowControl w:val="0"/>
              <w:jc w:val="center"/>
              <w:rPr>
                <w:rFonts w:ascii="Times New Roman" w:hAnsi="Times New Roman" w:cs="Times New Roman"/>
                <w:b/>
                <w:sz w:val="20"/>
                <w:szCs w:val="20"/>
              </w:rPr>
            </w:pPr>
            <w:r w:rsidRPr="00A63536">
              <w:rPr>
                <w:rFonts w:ascii="Times New Roman" w:hAnsi="Times New Roman" w:cs="Times New Roman"/>
                <w:b/>
                <w:sz w:val="20"/>
                <w:szCs w:val="20"/>
              </w:rPr>
              <w:t>Control Device</w:t>
            </w:r>
          </w:p>
          <w:p w14:paraId="392D9EFD" w14:textId="37893F05" w:rsidR="00A63536" w:rsidRPr="00A63536" w:rsidRDefault="00A63536" w:rsidP="00A63536">
            <w:pPr>
              <w:jc w:val="center"/>
              <w:rPr>
                <w:rFonts w:ascii="Times New Roman" w:hAnsi="Times New Roman" w:cs="Times New Roman"/>
                <w:b/>
                <w:bCs/>
                <w:sz w:val="20"/>
                <w:szCs w:val="20"/>
              </w:rPr>
            </w:pPr>
            <w:r w:rsidRPr="00A63536">
              <w:rPr>
                <w:rFonts w:ascii="Times New Roman" w:hAnsi="Times New Roman" w:cs="Times New Roman"/>
                <w:b/>
                <w:sz w:val="20"/>
                <w:szCs w:val="20"/>
              </w:rPr>
              <w:t>ID No.</w:t>
            </w:r>
          </w:p>
        </w:tc>
      </w:tr>
      <w:tr w:rsidR="00EF34AF" w:rsidRPr="00A63536" w14:paraId="5CAA2012" w14:textId="77777777" w:rsidTr="00440FA8">
        <w:trPr>
          <w:cantSplit/>
          <w:trHeight w:val="331"/>
          <w:tblHeader/>
          <w:jc w:val="center"/>
        </w:trPr>
        <w:tc>
          <w:tcPr>
            <w:tcW w:w="2057" w:type="dxa"/>
          </w:tcPr>
          <w:p w14:paraId="76F59F98" w14:textId="77777777" w:rsidR="00EF34AF" w:rsidRPr="00A63536" w:rsidRDefault="00EF34AF" w:rsidP="00551047">
            <w:pPr>
              <w:rPr>
                <w:rFonts w:ascii="Times New Roman" w:hAnsi="Times New Roman" w:cs="Times New Roman"/>
                <w:sz w:val="20"/>
                <w:szCs w:val="20"/>
              </w:rPr>
            </w:pPr>
          </w:p>
        </w:tc>
        <w:tc>
          <w:tcPr>
            <w:tcW w:w="2057" w:type="dxa"/>
          </w:tcPr>
          <w:p w14:paraId="47F8925D" w14:textId="77777777" w:rsidR="00EF34AF" w:rsidRPr="00A63536" w:rsidRDefault="00EF34AF" w:rsidP="00551047">
            <w:pPr>
              <w:rPr>
                <w:rFonts w:ascii="Times New Roman" w:hAnsi="Times New Roman" w:cs="Times New Roman"/>
                <w:sz w:val="20"/>
                <w:szCs w:val="20"/>
              </w:rPr>
            </w:pPr>
          </w:p>
        </w:tc>
        <w:tc>
          <w:tcPr>
            <w:tcW w:w="2058" w:type="dxa"/>
          </w:tcPr>
          <w:p w14:paraId="2613D546" w14:textId="77777777" w:rsidR="00EF34AF" w:rsidRPr="00A63536" w:rsidRDefault="00EF34AF" w:rsidP="00551047">
            <w:pPr>
              <w:rPr>
                <w:rFonts w:ascii="Times New Roman" w:hAnsi="Times New Roman" w:cs="Times New Roman"/>
                <w:sz w:val="20"/>
                <w:szCs w:val="20"/>
              </w:rPr>
            </w:pPr>
          </w:p>
        </w:tc>
        <w:tc>
          <w:tcPr>
            <w:tcW w:w="2057" w:type="dxa"/>
          </w:tcPr>
          <w:p w14:paraId="61E9AFF3" w14:textId="77777777" w:rsidR="00EF34AF" w:rsidRPr="00A63536" w:rsidRDefault="00EF34AF" w:rsidP="00551047">
            <w:pPr>
              <w:rPr>
                <w:rFonts w:ascii="Times New Roman" w:hAnsi="Times New Roman" w:cs="Times New Roman"/>
                <w:sz w:val="20"/>
                <w:szCs w:val="20"/>
              </w:rPr>
            </w:pPr>
          </w:p>
        </w:tc>
        <w:tc>
          <w:tcPr>
            <w:tcW w:w="2057" w:type="dxa"/>
          </w:tcPr>
          <w:p w14:paraId="5D0FEF18" w14:textId="77777777" w:rsidR="00EF34AF" w:rsidRPr="00A63536" w:rsidRDefault="00EF34AF" w:rsidP="00551047">
            <w:pPr>
              <w:rPr>
                <w:rFonts w:ascii="Times New Roman" w:hAnsi="Times New Roman" w:cs="Times New Roman"/>
                <w:sz w:val="20"/>
                <w:szCs w:val="20"/>
              </w:rPr>
            </w:pPr>
          </w:p>
        </w:tc>
        <w:tc>
          <w:tcPr>
            <w:tcW w:w="2057" w:type="dxa"/>
          </w:tcPr>
          <w:p w14:paraId="47544230" w14:textId="77777777" w:rsidR="00EF34AF" w:rsidRPr="00A63536" w:rsidRDefault="00EF34AF" w:rsidP="00551047">
            <w:pPr>
              <w:rPr>
                <w:rFonts w:ascii="Times New Roman" w:hAnsi="Times New Roman" w:cs="Times New Roman"/>
                <w:sz w:val="20"/>
                <w:szCs w:val="20"/>
              </w:rPr>
            </w:pPr>
          </w:p>
        </w:tc>
        <w:tc>
          <w:tcPr>
            <w:tcW w:w="2057" w:type="dxa"/>
          </w:tcPr>
          <w:p w14:paraId="067BF672" w14:textId="77777777" w:rsidR="00EF34AF" w:rsidRPr="00A63536" w:rsidRDefault="00EF34AF" w:rsidP="00551047">
            <w:pPr>
              <w:rPr>
                <w:rFonts w:ascii="Times New Roman" w:hAnsi="Times New Roman" w:cs="Times New Roman"/>
                <w:sz w:val="20"/>
                <w:szCs w:val="20"/>
              </w:rPr>
            </w:pPr>
          </w:p>
        </w:tc>
      </w:tr>
      <w:tr w:rsidR="00EF34AF" w:rsidRPr="00A63536" w14:paraId="44BCC195" w14:textId="77777777" w:rsidTr="00440FA8">
        <w:trPr>
          <w:cantSplit/>
          <w:trHeight w:val="331"/>
          <w:tblHeader/>
          <w:jc w:val="center"/>
        </w:trPr>
        <w:tc>
          <w:tcPr>
            <w:tcW w:w="2057" w:type="dxa"/>
          </w:tcPr>
          <w:p w14:paraId="059D3646" w14:textId="77777777" w:rsidR="00EF34AF" w:rsidRPr="00A63536" w:rsidRDefault="00EF34AF" w:rsidP="00551047">
            <w:pPr>
              <w:rPr>
                <w:rFonts w:ascii="Times New Roman" w:hAnsi="Times New Roman" w:cs="Times New Roman"/>
                <w:sz w:val="20"/>
                <w:szCs w:val="20"/>
              </w:rPr>
            </w:pPr>
          </w:p>
        </w:tc>
        <w:tc>
          <w:tcPr>
            <w:tcW w:w="2057" w:type="dxa"/>
          </w:tcPr>
          <w:p w14:paraId="7B37C5D6" w14:textId="77777777" w:rsidR="00EF34AF" w:rsidRPr="00A63536" w:rsidRDefault="00EF34AF" w:rsidP="00551047">
            <w:pPr>
              <w:rPr>
                <w:rFonts w:ascii="Times New Roman" w:hAnsi="Times New Roman" w:cs="Times New Roman"/>
                <w:sz w:val="20"/>
                <w:szCs w:val="20"/>
              </w:rPr>
            </w:pPr>
          </w:p>
        </w:tc>
        <w:tc>
          <w:tcPr>
            <w:tcW w:w="2058" w:type="dxa"/>
          </w:tcPr>
          <w:p w14:paraId="25AD9B9A" w14:textId="77777777" w:rsidR="00EF34AF" w:rsidRPr="00A63536" w:rsidRDefault="00EF34AF" w:rsidP="00551047">
            <w:pPr>
              <w:rPr>
                <w:rFonts w:ascii="Times New Roman" w:hAnsi="Times New Roman" w:cs="Times New Roman"/>
                <w:sz w:val="20"/>
                <w:szCs w:val="20"/>
              </w:rPr>
            </w:pPr>
          </w:p>
        </w:tc>
        <w:tc>
          <w:tcPr>
            <w:tcW w:w="2057" w:type="dxa"/>
          </w:tcPr>
          <w:p w14:paraId="10373C57" w14:textId="77777777" w:rsidR="00EF34AF" w:rsidRPr="00A63536" w:rsidRDefault="00EF34AF" w:rsidP="00551047">
            <w:pPr>
              <w:rPr>
                <w:rFonts w:ascii="Times New Roman" w:hAnsi="Times New Roman" w:cs="Times New Roman"/>
                <w:sz w:val="20"/>
                <w:szCs w:val="20"/>
              </w:rPr>
            </w:pPr>
          </w:p>
        </w:tc>
        <w:tc>
          <w:tcPr>
            <w:tcW w:w="2057" w:type="dxa"/>
          </w:tcPr>
          <w:p w14:paraId="32127D78" w14:textId="77777777" w:rsidR="00EF34AF" w:rsidRPr="00A63536" w:rsidRDefault="00EF34AF" w:rsidP="00551047">
            <w:pPr>
              <w:rPr>
                <w:rFonts w:ascii="Times New Roman" w:hAnsi="Times New Roman" w:cs="Times New Roman"/>
                <w:sz w:val="20"/>
                <w:szCs w:val="20"/>
              </w:rPr>
            </w:pPr>
          </w:p>
        </w:tc>
        <w:tc>
          <w:tcPr>
            <w:tcW w:w="2057" w:type="dxa"/>
          </w:tcPr>
          <w:p w14:paraId="0A64305A" w14:textId="77777777" w:rsidR="00EF34AF" w:rsidRPr="00A63536" w:rsidRDefault="00EF34AF" w:rsidP="00551047">
            <w:pPr>
              <w:rPr>
                <w:rFonts w:ascii="Times New Roman" w:hAnsi="Times New Roman" w:cs="Times New Roman"/>
                <w:sz w:val="20"/>
                <w:szCs w:val="20"/>
              </w:rPr>
            </w:pPr>
          </w:p>
        </w:tc>
        <w:tc>
          <w:tcPr>
            <w:tcW w:w="2057" w:type="dxa"/>
          </w:tcPr>
          <w:p w14:paraId="409F924F" w14:textId="77777777" w:rsidR="00EF34AF" w:rsidRPr="00A63536" w:rsidRDefault="00EF34AF" w:rsidP="00551047">
            <w:pPr>
              <w:rPr>
                <w:rFonts w:ascii="Times New Roman" w:hAnsi="Times New Roman" w:cs="Times New Roman"/>
                <w:sz w:val="20"/>
                <w:szCs w:val="20"/>
              </w:rPr>
            </w:pPr>
          </w:p>
        </w:tc>
      </w:tr>
      <w:tr w:rsidR="00EF34AF" w:rsidRPr="00A63536" w14:paraId="2279144D" w14:textId="77777777" w:rsidTr="00440FA8">
        <w:trPr>
          <w:cantSplit/>
          <w:trHeight w:val="331"/>
          <w:tblHeader/>
          <w:jc w:val="center"/>
        </w:trPr>
        <w:tc>
          <w:tcPr>
            <w:tcW w:w="2057" w:type="dxa"/>
          </w:tcPr>
          <w:p w14:paraId="185B45A7" w14:textId="77777777" w:rsidR="00EF34AF" w:rsidRPr="00A63536" w:rsidRDefault="00EF34AF" w:rsidP="00551047">
            <w:pPr>
              <w:rPr>
                <w:rFonts w:ascii="Times New Roman" w:hAnsi="Times New Roman" w:cs="Times New Roman"/>
                <w:sz w:val="20"/>
                <w:szCs w:val="20"/>
              </w:rPr>
            </w:pPr>
          </w:p>
        </w:tc>
        <w:tc>
          <w:tcPr>
            <w:tcW w:w="2057" w:type="dxa"/>
          </w:tcPr>
          <w:p w14:paraId="008BC6F4" w14:textId="77777777" w:rsidR="00EF34AF" w:rsidRPr="00A63536" w:rsidRDefault="00EF34AF" w:rsidP="00551047">
            <w:pPr>
              <w:rPr>
                <w:rFonts w:ascii="Times New Roman" w:hAnsi="Times New Roman" w:cs="Times New Roman"/>
                <w:sz w:val="20"/>
                <w:szCs w:val="20"/>
              </w:rPr>
            </w:pPr>
          </w:p>
        </w:tc>
        <w:tc>
          <w:tcPr>
            <w:tcW w:w="2058" w:type="dxa"/>
          </w:tcPr>
          <w:p w14:paraId="0D5C235C" w14:textId="77777777" w:rsidR="00EF34AF" w:rsidRPr="00A63536" w:rsidRDefault="00EF34AF" w:rsidP="00551047">
            <w:pPr>
              <w:rPr>
                <w:rFonts w:ascii="Times New Roman" w:hAnsi="Times New Roman" w:cs="Times New Roman"/>
                <w:sz w:val="20"/>
                <w:szCs w:val="20"/>
              </w:rPr>
            </w:pPr>
          </w:p>
        </w:tc>
        <w:tc>
          <w:tcPr>
            <w:tcW w:w="2057" w:type="dxa"/>
          </w:tcPr>
          <w:p w14:paraId="22C5340D" w14:textId="77777777" w:rsidR="00EF34AF" w:rsidRPr="00A63536" w:rsidRDefault="00EF34AF" w:rsidP="00551047">
            <w:pPr>
              <w:rPr>
                <w:rFonts w:ascii="Times New Roman" w:hAnsi="Times New Roman" w:cs="Times New Roman"/>
                <w:sz w:val="20"/>
                <w:szCs w:val="20"/>
              </w:rPr>
            </w:pPr>
          </w:p>
        </w:tc>
        <w:tc>
          <w:tcPr>
            <w:tcW w:w="2057" w:type="dxa"/>
          </w:tcPr>
          <w:p w14:paraId="026A9B79" w14:textId="77777777" w:rsidR="00EF34AF" w:rsidRPr="00A63536" w:rsidRDefault="00EF34AF" w:rsidP="00551047">
            <w:pPr>
              <w:rPr>
                <w:rFonts w:ascii="Times New Roman" w:hAnsi="Times New Roman" w:cs="Times New Roman"/>
                <w:sz w:val="20"/>
                <w:szCs w:val="20"/>
              </w:rPr>
            </w:pPr>
          </w:p>
        </w:tc>
        <w:tc>
          <w:tcPr>
            <w:tcW w:w="2057" w:type="dxa"/>
          </w:tcPr>
          <w:p w14:paraId="4EDB2A64" w14:textId="77777777" w:rsidR="00EF34AF" w:rsidRPr="00A63536" w:rsidRDefault="00EF34AF" w:rsidP="00551047">
            <w:pPr>
              <w:rPr>
                <w:rFonts w:ascii="Times New Roman" w:hAnsi="Times New Roman" w:cs="Times New Roman"/>
                <w:sz w:val="20"/>
                <w:szCs w:val="20"/>
              </w:rPr>
            </w:pPr>
          </w:p>
        </w:tc>
        <w:tc>
          <w:tcPr>
            <w:tcW w:w="2057" w:type="dxa"/>
          </w:tcPr>
          <w:p w14:paraId="48F60DB7" w14:textId="77777777" w:rsidR="00EF34AF" w:rsidRPr="00A63536" w:rsidRDefault="00EF34AF" w:rsidP="00551047">
            <w:pPr>
              <w:rPr>
                <w:rFonts w:ascii="Times New Roman" w:hAnsi="Times New Roman" w:cs="Times New Roman"/>
                <w:sz w:val="20"/>
                <w:szCs w:val="20"/>
              </w:rPr>
            </w:pPr>
          </w:p>
        </w:tc>
      </w:tr>
      <w:tr w:rsidR="00EF34AF" w:rsidRPr="00A63536" w14:paraId="7C4098A0" w14:textId="77777777" w:rsidTr="00440FA8">
        <w:trPr>
          <w:cantSplit/>
          <w:trHeight w:val="331"/>
          <w:tblHeader/>
          <w:jc w:val="center"/>
        </w:trPr>
        <w:tc>
          <w:tcPr>
            <w:tcW w:w="2057" w:type="dxa"/>
          </w:tcPr>
          <w:p w14:paraId="1A0C9A41" w14:textId="77777777" w:rsidR="00EF34AF" w:rsidRPr="00A63536" w:rsidRDefault="00EF34AF" w:rsidP="00551047">
            <w:pPr>
              <w:rPr>
                <w:rFonts w:ascii="Times New Roman" w:hAnsi="Times New Roman" w:cs="Times New Roman"/>
                <w:sz w:val="20"/>
                <w:szCs w:val="20"/>
              </w:rPr>
            </w:pPr>
          </w:p>
        </w:tc>
        <w:tc>
          <w:tcPr>
            <w:tcW w:w="2057" w:type="dxa"/>
          </w:tcPr>
          <w:p w14:paraId="70865FA4" w14:textId="77777777" w:rsidR="00EF34AF" w:rsidRPr="00A63536" w:rsidRDefault="00EF34AF" w:rsidP="00551047">
            <w:pPr>
              <w:rPr>
                <w:rFonts w:ascii="Times New Roman" w:hAnsi="Times New Roman" w:cs="Times New Roman"/>
                <w:sz w:val="20"/>
                <w:szCs w:val="20"/>
              </w:rPr>
            </w:pPr>
          </w:p>
        </w:tc>
        <w:tc>
          <w:tcPr>
            <w:tcW w:w="2058" w:type="dxa"/>
          </w:tcPr>
          <w:p w14:paraId="6E1000F9" w14:textId="77777777" w:rsidR="00EF34AF" w:rsidRPr="00A63536" w:rsidRDefault="00EF34AF" w:rsidP="00551047">
            <w:pPr>
              <w:rPr>
                <w:rFonts w:ascii="Times New Roman" w:hAnsi="Times New Roman" w:cs="Times New Roman"/>
                <w:sz w:val="20"/>
                <w:szCs w:val="20"/>
              </w:rPr>
            </w:pPr>
          </w:p>
        </w:tc>
        <w:tc>
          <w:tcPr>
            <w:tcW w:w="2057" w:type="dxa"/>
          </w:tcPr>
          <w:p w14:paraId="77024DF5" w14:textId="77777777" w:rsidR="00EF34AF" w:rsidRPr="00A63536" w:rsidRDefault="00EF34AF" w:rsidP="00551047">
            <w:pPr>
              <w:rPr>
                <w:rFonts w:ascii="Times New Roman" w:hAnsi="Times New Roman" w:cs="Times New Roman"/>
                <w:sz w:val="20"/>
                <w:szCs w:val="20"/>
              </w:rPr>
            </w:pPr>
          </w:p>
        </w:tc>
        <w:tc>
          <w:tcPr>
            <w:tcW w:w="2057" w:type="dxa"/>
          </w:tcPr>
          <w:p w14:paraId="2E75B9CC" w14:textId="77777777" w:rsidR="00EF34AF" w:rsidRPr="00A63536" w:rsidRDefault="00EF34AF" w:rsidP="00551047">
            <w:pPr>
              <w:rPr>
                <w:rFonts w:ascii="Times New Roman" w:hAnsi="Times New Roman" w:cs="Times New Roman"/>
                <w:sz w:val="20"/>
                <w:szCs w:val="20"/>
              </w:rPr>
            </w:pPr>
          </w:p>
        </w:tc>
        <w:tc>
          <w:tcPr>
            <w:tcW w:w="2057" w:type="dxa"/>
          </w:tcPr>
          <w:p w14:paraId="7565A272" w14:textId="77777777" w:rsidR="00EF34AF" w:rsidRPr="00A63536" w:rsidRDefault="00EF34AF" w:rsidP="00551047">
            <w:pPr>
              <w:rPr>
                <w:rFonts w:ascii="Times New Roman" w:hAnsi="Times New Roman" w:cs="Times New Roman"/>
                <w:sz w:val="20"/>
                <w:szCs w:val="20"/>
              </w:rPr>
            </w:pPr>
          </w:p>
        </w:tc>
        <w:tc>
          <w:tcPr>
            <w:tcW w:w="2057" w:type="dxa"/>
          </w:tcPr>
          <w:p w14:paraId="5715D95D" w14:textId="77777777" w:rsidR="00EF34AF" w:rsidRPr="00A63536" w:rsidRDefault="00EF34AF" w:rsidP="00551047">
            <w:pPr>
              <w:rPr>
                <w:rFonts w:ascii="Times New Roman" w:hAnsi="Times New Roman" w:cs="Times New Roman"/>
                <w:sz w:val="20"/>
                <w:szCs w:val="20"/>
              </w:rPr>
            </w:pPr>
          </w:p>
        </w:tc>
      </w:tr>
      <w:tr w:rsidR="00EF34AF" w:rsidRPr="00A63536" w14:paraId="68D9F1A0" w14:textId="77777777" w:rsidTr="00440FA8">
        <w:trPr>
          <w:cantSplit/>
          <w:trHeight w:val="331"/>
          <w:tblHeader/>
          <w:jc w:val="center"/>
        </w:trPr>
        <w:tc>
          <w:tcPr>
            <w:tcW w:w="2057" w:type="dxa"/>
          </w:tcPr>
          <w:p w14:paraId="552C3C24" w14:textId="77777777" w:rsidR="00EF34AF" w:rsidRPr="00A63536" w:rsidRDefault="00EF34AF" w:rsidP="00551047">
            <w:pPr>
              <w:rPr>
                <w:rFonts w:ascii="Times New Roman" w:hAnsi="Times New Roman" w:cs="Times New Roman"/>
                <w:sz w:val="20"/>
                <w:szCs w:val="20"/>
              </w:rPr>
            </w:pPr>
          </w:p>
        </w:tc>
        <w:tc>
          <w:tcPr>
            <w:tcW w:w="2057" w:type="dxa"/>
          </w:tcPr>
          <w:p w14:paraId="1D0C2166" w14:textId="77777777" w:rsidR="00EF34AF" w:rsidRPr="00A63536" w:rsidRDefault="00EF34AF" w:rsidP="00551047">
            <w:pPr>
              <w:rPr>
                <w:rFonts w:ascii="Times New Roman" w:hAnsi="Times New Roman" w:cs="Times New Roman"/>
                <w:sz w:val="20"/>
                <w:szCs w:val="20"/>
              </w:rPr>
            </w:pPr>
          </w:p>
        </w:tc>
        <w:tc>
          <w:tcPr>
            <w:tcW w:w="2058" w:type="dxa"/>
          </w:tcPr>
          <w:p w14:paraId="756A043E" w14:textId="77777777" w:rsidR="00EF34AF" w:rsidRPr="00A63536" w:rsidRDefault="00EF34AF" w:rsidP="00551047">
            <w:pPr>
              <w:rPr>
                <w:rFonts w:ascii="Times New Roman" w:hAnsi="Times New Roman" w:cs="Times New Roman"/>
                <w:sz w:val="20"/>
                <w:szCs w:val="20"/>
              </w:rPr>
            </w:pPr>
          </w:p>
        </w:tc>
        <w:tc>
          <w:tcPr>
            <w:tcW w:w="2057" w:type="dxa"/>
          </w:tcPr>
          <w:p w14:paraId="7F31B595" w14:textId="77777777" w:rsidR="00EF34AF" w:rsidRPr="00A63536" w:rsidRDefault="00EF34AF" w:rsidP="00551047">
            <w:pPr>
              <w:rPr>
                <w:rFonts w:ascii="Times New Roman" w:hAnsi="Times New Roman" w:cs="Times New Roman"/>
                <w:sz w:val="20"/>
                <w:szCs w:val="20"/>
              </w:rPr>
            </w:pPr>
          </w:p>
        </w:tc>
        <w:tc>
          <w:tcPr>
            <w:tcW w:w="2057" w:type="dxa"/>
          </w:tcPr>
          <w:p w14:paraId="31100719" w14:textId="77777777" w:rsidR="00EF34AF" w:rsidRPr="00A63536" w:rsidRDefault="00EF34AF" w:rsidP="00551047">
            <w:pPr>
              <w:rPr>
                <w:rFonts w:ascii="Times New Roman" w:hAnsi="Times New Roman" w:cs="Times New Roman"/>
                <w:sz w:val="20"/>
                <w:szCs w:val="20"/>
              </w:rPr>
            </w:pPr>
          </w:p>
        </w:tc>
        <w:tc>
          <w:tcPr>
            <w:tcW w:w="2057" w:type="dxa"/>
          </w:tcPr>
          <w:p w14:paraId="4EED0832" w14:textId="77777777" w:rsidR="00EF34AF" w:rsidRPr="00A63536" w:rsidRDefault="00EF34AF" w:rsidP="00551047">
            <w:pPr>
              <w:rPr>
                <w:rFonts w:ascii="Times New Roman" w:hAnsi="Times New Roman" w:cs="Times New Roman"/>
                <w:sz w:val="20"/>
                <w:szCs w:val="20"/>
              </w:rPr>
            </w:pPr>
          </w:p>
        </w:tc>
        <w:tc>
          <w:tcPr>
            <w:tcW w:w="2057" w:type="dxa"/>
          </w:tcPr>
          <w:p w14:paraId="76605641" w14:textId="77777777" w:rsidR="00EF34AF" w:rsidRPr="00A63536" w:rsidRDefault="00EF34AF" w:rsidP="00551047">
            <w:pPr>
              <w:rPr>
                <w:rFonts w:ascii="Times New Roman" w:hAnsi="Times New Roman" w:cs="Times New Roman"/>
                <w:sz w:val="20"/>
                <w:szCs w:val="20"/>
              </w:rPr>
            </w:pPr>
          </w:p>
        </w:tc>
      </w:tr>
      <w:tr w:rsidR="00EF34AF" w:rsidRPr="00A63536" w14:paraId="0699EAA8" w14:textId="77777777" w:rsidTr="00440FA8">
        <w:trPr>
          <w:cantSplit/>
          <w:trHeight w:val="331"/>
          <w:tblHeader/>
          <w:jc w:val="center"/>
        </w:trPr>
        <w:tc>
          <w:tcPr>
            <w:tcW w:w="2057" w:type="dxa"/>
          </w:tcPr>
          <w:p w14:paraId="0C176444" w14:textId="77777777" w:rsidR="00EF34AF" w:rsidRPr="00A63536" w:rsidRDefault="00EF34AF" w:rsidP="00551047">
            <w:pPr>
              <w:rPr>
                <w:rFonts w:ascii="Times New Roman" w:hAnsi="Times New Roman" w:cs="Times New Roman"/>
                <w:sz w:val="20"/>
                <w:szCs w:val="20"/>
              </w:rPr>
            </w:pPr>
          </w:p>
        </w:tc>
        <w:tc>
          <w:tcPr>
            <w:tcW w:w="2057" w:type="dxa"/>
          </w:tcPr>
          <w:p w14:paraId="786E2FB5" w14:textId="77777777" w:rsidR="00EF34AF" w:rsidRPr="00A63536" w:rsidRDefault="00EF34AF" w:rsidP="00551047">
            <w:pPr>
              <w:rPr>
                <w:rFonts w:ascii="Times New Roman" w:hAnsi="Times New Roman" w:cs="Times New Roman"/>
                <w:sz w:val="20"/>
                <w:szCs w:val="20"/>
              </w:rPr>
            </w:pPr>
          </w:p>
        </w:tc>
        <w:tc>
          <w:tcPr>
            <w:tcW w:w="2058" w:type="dxa"/>
          </w:tcPr>
          <w:p w14:paraId="36293CFF" w14:textId="77777777" w:rsidR="00EF34AF" w:rsidRPr="00A63536" w:rsidRDefault="00EF34AF" w:rsidP="00551047">
            <w:pPr>
              <w:rPr>
                <w:rFonts w:ascii="Times New Roman" w:hAnsi="Times New Roman" w:cs="Times New Roman"/>
                <w:sz w:val="20"/>
                <w:szCs w:val="20"/>
              </w:rPr>
            </w:pPr>
          </w:p>
        </w:tc>
        <w:tc>
          <w:tcPr>
            <w:tcW w:w="2057" w:type="dxa"/>
          </w:tcPr>
          <w:p w14:paraId="6715E16B" w14:textId="77777777" w:rsidR="00EF34AF" w:rsidRPr="00A63536" w:rsidRDefault="00EF34AF" w:rsidP="00551047">
            <w:pPr>
              <w:rPr>
                <w:rFonts w:ascii="Times New Roman" w:hAnsi="Times New Roman" w:cs="Times New Roman"/>
                <w:sz w:val="20"/>
                <w:szCs w:val="20"/>
              </w:rPr>
            </w:pPr>
          </w:p>
        </w:tc>
        <w:tc>
          <w:tcPr>
            <w:tcW w:w="2057" w:type="dxa"/>
          </w:tcPr>
          <w:p w14:paraId="4D75BD75" w14:textId="77777777" w:rsidR="00EF34AF" w:rsidRPr="00A63536" w:rsidRDefault="00EF34AF" w:rsidP="00551047">
            <w:pPr>
              <w:rPr>
                <w:rFonts w:ascii="Times New Roman" w:hAnsi="Times New Roman" w:cs="Times New Roman"/>
                <w:sz w:val="20"/>
                <w:szCs w:val="20"/>
              </w:rPr>
            </w:pPr>
          </w:p>
        </w:tc>
        <w:tc>
          <w:tcPr>
            <w:tcW w:w="2057" w:type="dxa"/>
          </w:tcPr>
          <w:p w14:paraId="38F20773" w14:textId="77777777" w:rsidR="00EF34AF" w:rsidRPr="00A63536" w:rsidRDefault="00EF34AF" w:rsidP="00551047">
            <w:pPr>
              <w:rPr>
                <w:rFonts w:ascii="Times New Roman" w:hAnsi="Times New Roman" w:cs="Times New Roman"/>
                <w:sz w:val="20"/>
                <w:szCs w:val="20"/>
              </w:rPr>
            </w:pPr>
          </w:p>
        </w:tc>
        <w:tc>
          <w:tcPr>
            <w:tcW w:w="2057" w:type="dxa"/>
          </w:tcPr>
          <w:p w14:paraId="3814875E" w14:textId="77777777" w:rsidR="00EF34AF" w:rsidRPr="00A63536" w:rsidRDefault="00EF34AF" w:rsidP="00551047">
            <w:pPr>
              <w:rPr>
                <w:rFonts w:ascii="Times New Roman" w:hAnsi="Times New Roman" w:cs="Times New Roman"/>
                <w:sz w:val="20"/>
                <w:szCs w:val="20"/>
              </w:rPr>
            </w:pPr>
          </w:p>
        </w:tc>
      </w:tr>
      <w:tr w:rsidR="00EF34AF" w:rsidRPr="00A63536" w14:paraId="33C2145A" w14:textId="77777777" w:rsidTr="00440FA8">
        <w:trPr>
          <w:cantSplit/>
          <w:trHeight w:val="331"/>
          <w:tblHeader/>
          <w:jc w:val="center"/>
        </w:trPr>
        <w:tc>
          <w:tcPr>
            <w:tcW w:w="2057" w:type="dxa"/>
          </w:tcPr>
          <w:p w14:paraId="59CBE9C6" w14:textId="77777777" w:rsidR="00EF34AF" w:rsidRPr="00A63536" w:rsidRDefault="00EF34AF" w:rsidP="00551047">
            <w:pPr>
              <w:rPr>
                <w:rFonts w:ascii="Times New Roman" w:hAnsi="Times New Roman" w:cs="Times New Roman"/>
                <w:sz w:val="20"/>
                <w:szCs w:val="20"/>
              </w:rPr>
            </w:pPr>
          </w:p>
        </w:tc>
        <w:tc>
          <w:tcPr>
            <w:tcW w:w="2057" w:type="dxa"/>
          </w:tcPr>
          <w:p w14:paraId="7ED43A5A" w14:textId="77777777" w:rsidR="00EF34AF" w:rsidRPr="00A63536" w:rsidRDefault="00EF34AF" w:rsidP="00551047">
            <w:pPr>
              <w:rPr>
                <w:rFonts w:ascii="Times New Roman" w:hAnsi="Times New Roman" w:cs="Times New Roman"/>
                <w:sz w:val="20"/>
                <w:szCs w:val="20"/>
              </w:rPr>
            </w:pPr>
          </w:p>
        </w:tc>
        <w:tc>
          <w:tcPr>
            <w:tcW w:w="2058" w:type="dxa"/>
          </w:tcPr>
          <w:p w14:paraId="2ECF7E57" w14:textId="77777777" w:rsidR="00EF34AF" w:rsidRPr="00A63536" w:rsidRDefault="00EF34AF" w:rsidP="00551047">
            <w:pPr>
              <w:rPr>
                <w:rFonts w:ascii="Times New Roman" w:hAnsi="Times New Roman" w:cs="Times New Roman"/>
                <w:sz w:val="20"/>
                <w:szCs w:val="20"/>
              </w:rPr>
            </w:pPr>
          </w:p>
        </w:tc>
        <w:tc>
          <w:tcPr>
            <w:tcW w:w="2057" w:type="dxa"/>
          </w:tcPr>
          <w:p w14:paraId="692E9BF5" w14:textId="77777777" w:rsidR="00EF34AF" w:rsidRPr="00A63536" w:rsidRDefault="00EF34AF" w:rsidP="00551047">
            <w:pPr>
              <w:rPr>
                <w:rFonts w:ascii="Times New Roman" w:hAnsi="Times New Roman" w:cs="Times New Roman"/>
                <w:sz w:val="20"/>
                <w:szCs w:val="20"/>
              </w:rPr>
            </w:pPr>
          </w:p>
        </w:tc>
        <w:tc>
          <w:tcPr>
            <w:tcW w:w="2057" w:type="dxa"/>
          </w:tcPr>
          <w:p w14:paraId="3C21E35D" w14:textId="77777777" w:rsidR="00EF34AF" w:rsidRPr="00A63536" w:rsidRDefault="00EF34AF" w:rsidP="00551047">
            <w:pPr>
              <w:rPr>
                <w:rFonts w:ascii="Times New Roman" w:hAnsi="Times New Roman" w:cs="Times New Roman"/>
                <w:sz w:val="20"/>
                <w:szCs w:val="20"/>
              </w:rPr>
            </w:pPr>
          </w:p>
        </w:tc>
        <w:tc>
          <w:tcPr>
            <w:tcW w:w="2057" w:type="dxa"/>
          </w:tcPr>
          <w:p w14:paraId="7B1C4D0F" w14:textId="77777777" w:rsidR="00EF34AF" w:rsidRPr="00A63536" w:rsidRDefault="00EF34AF" w:rsidP="00551047">
            <w:pPr>
              <w:rPr>
                <w:rFonts w:ascii="Times New Roman" w:hAnsi="Times New Roman" w:cs="Times New Roman"/>
                <w:sz w:val="20"/>
                <w:szCs w:val="20"/>
              </w:rPr>
            </w:pPr>
          </w:p>
        </w:tc>
        <w:tc>
          <w:tcPr>
            <w:tcW w:w="2057" w:type="dxa"/>
          </w:tcPr>
          <w:p w14:paraId="07C53655" w14:textId="77777777" w:rsidR="00EF34AF" w:rsidRPr="00A63536" w:rsidRDefault="00EF34AF" w:rsidP="00551047">
            <w:pPr>
              <w:rPr>
                <w:rFonts w:ascii="Times New Roman" w:hAnsi="Times New Roman" w:cs="Times New Roman"/>
                <w:sz w:val="20"/>
                <w:szCs w:val="20"/>
              </w:rPr>
            </w:pPr>
          </w:p>
        </w:tc>
      </w:tr>
      <w:tr w:rsidR="00EF34AF" w:rsidRPr="00A63536" w14:paraId="56DD637B" w14:textId="77777777" w:rsidTr="00440FA8">
        <w:trPr>
          <w:cantSplit/>
          <w:trHeight w:val="331"/>
          <w:tblHeader/>
          <w:jc w:val="center"/>
        </w:trPr>
        <w:tc>
          <w:tcPr>
            <w:tcW w:w="2057" w:type="dxa"/>
          </w:tcPr>
          <w:p w14:paraId="37938063" w14:textId="77777777" w:rsidR="00EF34AF" w:rsidRPr="00A63536" w:rsidRDefault="00EF34AF" w:rsidP="00551047">
            <w:pPr>
              <w:rPr>
                <w:rFonts w:ascii="Times New Roman" w:hAnsi="Times New Roman" w:cs="Times New Roman"/>
                <w:sz w:val="20"/>
                <w:szCs w:val="20"/>
              </w:rPr>
            </w:pPr>
          </w:p>
        </w:tc>
        <w:tc>
          <w:tcPr>
            <w:tcW w:w="2057" w:type="dxa"/>
          </w:tcPr>
          <w:p w14:paraId="30B11894" w14:textId="77777777" w:rsidR="00EF34AF" w:rsidRPr="00A63536" w:rsidRDefault="00EF34AF" w:rsidP="00551047">
            <w:pPr>
              <w:rPr>
                <w:rFonts w:ascii="Times New Roman" w:hAnsi="Times New Roman" w:cs="Times New Roman"/>
                <w:sz w:val="20"/>
                <w:szCs w:val="20"/>
              </w:rPr>
            </w:pPr>
          </w:p>
        </w:tc>
        <w:tc>
          <w:tcPr>
            <w:tcW w:w="2058" w:type="dxa"/>
          </w:tcPr>
          <w:p w14:paraId="1508AB9A" w14:textId="77777777" w:rsidR="00EF34AF" w:rsidRPr="00A63536" w:rsidRDefault="00EF34AF" w:rsidP="00551047">
            <w:pPr>
              <w:rPr>
                <w:rFonts w:ascii="Times New Roman" w:hAnsi="Times New Roman" w:cs="Times New Roman"/>
                <w:sz w:val="20"/>
                <w:szCs w:val="20"/>
              </w:rPr>
            </w:pPr>
          </w:p>
        </w:tc>
        <w:tc>
          <w:tcPr>
            <w:tcW w:w="2057" w:type="dxa"/>
          </w:tcPr>
          <w:p w14:paraId="08ABF184" w14:textId="77777777" w:rsidR="00EF34AF" w:rsidRPr="00A63536" w:rsidRDefault="00EF34AF" w:rsidP="00551047">
            <w:pPr>
              <w:rPr>
                <w:rFonts w:ascii="Times New Roman" w:hAnsi="Times New Roman" w:cs="Times New Roman"/>
                <w:sz w:val="20"/>
                <w:szCs w:val="20"/>
              </w:rPr>
            </w:pPr>
          </w:p>
        </w:tc>
        <w:tc>
          <w:tcPr>
            <w:tcW w:w="2057" w:type="dxa"/>
          </w:tcPr>
          <w:p w14:paraId="475CFBC4" w14:textId="77777777" w:rsidR="00EF34AF" w:rsidRPr="00A63536" w:rsidRDefault="00EF34AF" w:rsidP="00551047">
            <w:pPr>
              <w:rPr>
                <w:rFonts w:ascii="Times New Roman" w:hAnsi="Times New Roman" w:cs="Times New Roman"/>
                <w:sz w:val="20"/>
                <w:szCs w:val="20"/>
              </w:rPr>
            </w:pPr>
          </w:p>
        </w:tc>
        <w:tc>
          <w:tcPr>
            <w:tcW w:w="2057" w:type="dxa"/>
          </w:tcPr>
          <w:p w14:paraId="55336B7D" w14:textId="77777777" w:rsidR="00EF34AF" w:rsidRPr="00A63536" w:rsidRDefault="00EF34AF" w:rsidP="00551047">
            <w:pPr>
              <w:rPr>
                <w:rFonts w:ascii="Times New Roman" w:hAnsi="Times New Roman" w:cs="Times New Roman"/>
                <w:sz w:val="20"/>
                <w:szCs w:val="20"/>
              </w:rPr>
            </w:pPr>
          </w:p>
        </w:tc>
        <w:tc>
          <w:tcPr>
            <w:tcW w:w="2057" w:type="dxa"/>
          </w:tcPr>
          <w:p w14:paraId="30AF79B8" w14:textId="77777777" w:rsidR="00EF34AF" w:rsidRPr="00A63536" w:rsidRDefault="00EF34AF" w:rsidP="00551047">
            <w:pPr>
              <w:rPr>
                <w:rFonts w:ascii="Times New Roman" w:hAnsi="Times New Roman" w:cs="Times New Roman"/>
                <w:sz w:val="20"/>
                <w:szCs w:val="20"/>
              </w:rPr>
            </w:pPr>
          </w:p>
        </w:tc>
      </w:tr>
      <w:tr w:rsidR="00EF34AF" w:rsidRPr="00A63536" w14:paraId="07AE6311" w14:textId="77777777" w:rsidTr="0027076E">
        <w:trPr>
          <w:cantSplit/>
          <w:trHeight w:val="331"/>
          <w:tblHeader/>
          <w:jc w:val="center"/>
        </w:trPr>
        <w:tc>
          <w:tcPr>
            <w:tcW w:w="2057" w:type="dxa"/>
            <w:tcBorders>
              <w:bottom w:val="single" w:sz="6" w:space="0" w:color="auto"/>
            </w:tcBorders>
          </w:tcPr>
          <w:p w14:paraId="063E4525" w14:textId="77777777" w:rsidR="00EF34AF" w:rsidRPr="00A63536" w:rsidRDefault="00EF34AF" w:rsidP="00551047">
            <w:pPr>
              <w:rPr>
                <w:rFonts w:ascii="Times New Roman" w:hAnsi="Times New Roman" w:cs="Times New Roman"/>
                <w:sz w:val="20"/>
                <w:szCs w:val="20"/>
              </w:rPr>
            </w:pPr>
          </w:p>
        </w:tc>
        <w:tc>
          <w:tcPr>
            <w:tcW w:w="2057" w:type="dxa"/>
            <w:tcBorders>
              <w:bottom w:val="single" w:sz="6" w:space="0" w:color="auto"/>
            </w:tcBorders>
          </w:tcPr>
          <w:p w14:paraId="1DEF5FA8" w14:textId="77777777" w:rsidR="00EF34AF" w:rsidRPr="00A63536" w:rsidRDefault="00EF34AF" w:rsidP="00551047">
            <w:pPr>
              <w:rPr>
                <w:rFonts w:ascii="Times New Roman" w:hAnsi="Times New Roman" w:cs="Times New Roman"/>
                <w:sz w:val="20"/>
                <w:szCs w:val="20"/>
              </w:rPr>
            </w:pPr>
          </w:p>
        </w:tc>
        <w:tc>
          <w:tcPr>
            <w:tcW w:w="2058" w:type="dxa"/>
            <w:tcBorders>
              <w:bottom w:val="single" w:sz="6" w:space="0" w:color="auto"/>
            </w:tcBorders>
          </w:tcPr>
          <w:p w14:paraId="033560E3" w14:textId="77777777" w:rsidR="00EF34AF" w:rsidRPr="00A63536" w:rsidRDefault="00EF34AF" w:rsidP="00551047">
            <w:pPr>
              <w:rPr>
                <w:rFonts w:ascii="Times New Roman" w:hAnsi="Times New Roman" w:cs="Times New Roman"/>
                <w:sz w:val="20"/>
                <w:szCs w:val="20"/>
              </w:rPr>
            </w:pPr>
          </w:p>
        </w:tc>
        <w:tc>
          <w:tcPr>
            <w:tcW w:w="2057" w:type="dxa"/>
            <w:tcBorders>
              <w:bottom w:val="single" w:sz="6" w:space="0" w:color="auto"/>
            </w:tcBorders>
          </w:tcPr>
          <w:p w14:paraId="31D2A86D" w14:textId="77777777" w:rsidR="00EF34AF" w:rsidRPr="00A63536" w:rsidRDefault="00EF34AF" w:rsidP="00551047">
            <w:pPr>
              <w:rPr>
                <w:rFonts w:ascii="Times New Roman" w:hAnsi="Times New Roman" w:cs="Times New Roman"/>
                <w:sz w:val="20"/>
                <w:szCs w:val="20"/>
              </w:rPr>
            </w:pPr>
          </w:p>
        </w:tc>
        <w:tc>
          <w:tcPr>
            <w:tcW w:w="2057" w:type="dxa"/>
            <w:tcBorders>
              <w:bottom w:val="single" w:sz="6" w:space="0" w:color="auto"/>
            </w:tcBorders>
          </w:tcPr>
          <w:p w14:paraId="79942DC5" w14:textId="77777777" w:rsidR="00EF34AF" w:rsidRPr="00A63536" w:rsidRDefault="00EF34AF" w:rsidP="00551047">
            <w:pPr>
              <w:rPr>
                <w:rFonts w:ascii="Times New Roman" w:hAnsi="Times New Roman" w:cs="Times New Roman"/>
                <w:sz w:val="20"/>
                <w:szCs w:val="20"/>
              </w:rPr>
            </w:pPr>
          </w:p>
        </w:tc>
        <w:tc>
          <w:tcPr>
            <w:tcW w:w="2057" w:type="dxa"/>
            <w:tcBorders>
              <w:bottom w:val="single" w:sz="6" w:space="0" w:color="auto"/>
            </w:tcBorders>
          </w:tcPr>
          <w:p w14:paraId="44ACDD0C" w14:textId="77777777" w:rsidR="00EF34AF" w:rsidRPr="00A63536" w:rsidRDefault="00EF34AF" w:rsidP="00551047">
            <w:pPr>
              <w:rPr>
                <w:rFonts w:ascii="Times New Roman" w:hAnsi="Times New Roman" w:cs="Times New Roman"/>
                <w:sz w:val="20"/>
                <w:szCs w:val="20"/>
              </w:rPr>
            </w:pPr>
          </w:p>
        </w:tc>
        <w:tc>
          <w:tcPr>
            <w:tcW w:w="2057" w:type="dxa"/>
            <w:tcBorders>
              <w:bottom w:val="single" w:sz="6" w:space="0" w:color="auto"/>
            </w:tcBorders>
          </w:tcPr>
          <w:p w14:paraId="36A8E037" w14:textId="77777777" w:rsidR="00EF34AF" w:rsidRPr="00A63536" w:rsidRDefault="00EF34AF" w:rsidP="00551047">
            <w:pPr>
              <w:rPr>
                <w:rFonts w:ascii="Times New Roman" w:hAnsi="Times New Roman" w:cs="Times New Roman"/>
                <w:sz w:val="20"/>
                <w:szCs w:val="20"/>
              </w:rPr>
            </w:pPr>
          </w:p>
        </w:tc>
      </w:tr>
      <w:tr w:rsidR="00EF34AF" w:rsidRPr="0027076E" w14:paraId="1FA11364" w14:textId="77777777" w:rsidTr="0027076E">
        <w:trPr>
          <w:cantSplit/>
          <w:trHeight w:val="331"/>
          <w:tblHeader/>
          <w:jc w:val="center"/>
        </w:trPr>
        <w:tc>
          <w:tcPr>
            <w:tcW w:w="2057" w:type="dxa"/>
            <w:tcBorders>
              <w:top w:val="single" w:sz="6" w:space="0" w:color="auto"/>
              <w:bottom w:val="double" w:sz="6" w:space="0" w:color="auto"/>
            </w:tcBorders>
          </w:tcPr>
          <w:p w14:paraId="481B48C9" w14:textId="77777777" w:rsidR="00EF34AF" w:rsidRPr="0027076E" w:rsidRDefault="00EF34AF" w:rsidP="00551047">
            <w:pPr>
              <w:rPr>
                <w:rFonts w:ascii="Times New Roman" w:hAnsi="Times New Roman" w:cs="Times New Roman"/>
                <w:sz w:val="20"/>
                <w:szCs w:val="20"/>
              </w:rPr>
            </w:pPr>
          </w:p>
        </w:tc>
        <w:tc>
          <w:tcPr>
            <w:tcW w:w="2057" w:type="dxa"/>
            <w:tcBorders>
              <w:top w:val="single" w:sz="6" w:space="0" w:color="auto"/>
              <w:bottom w:val="double" w:sz="6" w:space="0" w:color="auto"/>
            </w:tcBorders>
          </w:tcPr>
          <w:p w14:paraId="59C4170B" w14:textId="77777777" w:rsidR="00EF34AF" w:rsidRPr="0027076E" w:rsidRDefault="00EF34AF" w:rsidP="00551047">
            <w:pPr>
              <w:rPr>
                <w:rFonts w:ascii="Times New Roman" w:hAnsi="Times New Roman" w:cs="Times New Roman"/>
                <w:sz w:val="20"/>
                <w:szCs w:val="20"/>
              </w:rPr>
            </w:pPr>
          </w:p>
        </w:tc>
        <w:tc>
          <w:tcPr>
            <w:tcW w:w="2058" w:type="dxa"/>
            <w:tcBorders>
              <w:top w:val="single" w:sz="6" w:space="0" w:color="auto"/>
              <w:bottom w:val="double" w:sz="6" w:space="0" w:color="auto"/>
            </w:tcBorders>
          </w:tcPr>
          <w:p w14:paraId="52B4DA89" w14:textId="77777777" w:rsidR="00EF34AF" w:rsidRPr="0027076E" w:rsidRDefault="00EF34AF" w:rsidP="00551047">
            <w:pPr>
              <w:rPr>
                <w:rFonts w:ascii="Times New Roman" w:hAnsi="Times New Roman" w:cs="Times New Roman"/>
                <w:sz w:val="20"/>
                <w:szCs w:val="20"/>
              </w:rPr>
            </w:pPr>
          </w:p>
        </w:tc>
        <w:tc>
          <w:tcPr>
            <w:tcW w:w="2057" w:type="dxa"/>
            <w:tcBorders>
              <w:top w:val="single" w:sz="6" w:space="0" w:color="auto"/>
              <w:bottom w:val="double" w:sz="6" w:space="0" w:color="auto"/>
            </w:tcBorders>
          </w:tcPr>
          <w:p w14:paraId="7F3095EE" w14:textId="77777777" w:rsidR="00EF34AF" w:rsidRPr="0027076E" w:rsidRDefault="00EF34AF" w:rsidP="00551047">
            <w:pPr>
              <w:rPr>
                <w:rFonts w:ascii="Times New Roman" w:hAnsi="Times New Roman" w:cs="Times New Roman"/>
                <w:sz w:val="20"/>
                <w:szCs w:val="20"/>
              </w:rPr>
            </w:pPr>
          </w:p>
        </w:tc>
        <w:tc>
          <w:tcPr>
            <w:tcW w:w="2057" w:type="dxa"/>
            <w:tcBorders>
              <w:top w:val="single" w:sz="6" w:space="0" w:color="auto"/>
              <w:bottom w:val="double" w:sz="6" w:space="0" w:color="auto"/>
            </w:tcBorders>
          </w:tcPr>
          <w:p w14:paraId="05F4B557" w14:textId="77777777" w:rsidR="00EF34AF" w:rsidRPr="0027076E" w:rsidRDefault="00EF34AF" w:rsidP="00551047">
            <w:pPr>
              <w:rPr>
                <w:rFonts w:ascii="Times New Roman" w:hAnsi="Times New Roman" w:cs="Times New Roman"/>
                <w:sz w:val="20"/>
                <w:szCs w:val="20"/>
              </w:rPr>
            </w:pPr>
          </w:p>
        </w:tc>
        <w:tc>
          <w:tcPr>
            <w:tcW w:w="2057" w:type="dxa"/>
            <w:tcBorders>
              <w:top w:val="single" w:sz="6" w:space="0" w:color="auto"/>
              <w:bottom w:val="double" w:sz="6" w:space="0" w:color="auto"/>
            </w:tcBorders>
          </w:tcPr>
          <w:p w14:paraId="17DD710C" w14:textId="77777777" w:rsidR="00EF34AF" w:rsidRPr="0027076E" w:rsidRDefault="00EF34AF" w:rsidP="00551047">
            <w:pPr>
              <w:rPr>
                <w:rFonts w:ascii="Times New Roman" w:hAnsi="Times New Roman" w:cs="Times New Roman"/>
                <w:sz w:val="20"/>
                <w:szCs w:val="20"/>
              </w:rPr>
            </w:pPr>
          </w:p>
        </w:tc>
        <w:tc>
          <w:tcPr>
            <w:tcW w:w="2057" w:type="dxa"/>
            <w:tcBorders>
              <w:top w:val="single" w:sz="6" w:space="0" w:color="auto"/>
              <w:bottom w:val="double" w:sz="6" w:space="0" w:color="auto"/>
            </w:tcBorders>
          </w:tcPr>
          <w:p w14:paraId="254693CE" w14:textId="77777777" w:rsidR="00EF34AF" w:rsidRPr="0027076E" w:rsidRDefault="00EF34AF" w:rsidP="00551047">
            <w:pPr>
              <w:rPr>
                <w:rFonts w:ascii="Times New Roman" w:hAnsi="Times New Roman" w:cs="Times New Roman"/>
                <w:sz w:val="20"/>
                <w:szCs w:val="20"/>
              </w:rPr>
            </w:pPr>
          </w:p>
        </w:tc>
      </w:tr>
    </w:tbl>
    <w:p w14:paraId="76167EC6" w14:textId="7022A22A" w:rsidR="00440FA8" w:rsidRDefault="00440FA8" w:rsidP="00551047">
      <w:pPr>
        <w:rPr>
          <w:rFonts w:ascii="Times New Roman" w:hAnsi="Times New Roman" w:cs="Times New Roman"/>
        </w:rPr>
      </w:pPr>
      <w:r>
        <w:rPr>
          <w:rFonts w:ascii="Times New Roman" w:hAnsi="Times New Roman" w:cs="Times New Roman"/>
        </w:rPr>
        <w:br w:type="page"/>
      </w:r>
    </w:p>
    <w:p w14:paraId="2AD1B9D5" w14:textId="77777777" w:rsidR="00440FA8" w:rsidRPr="00440FA8" w:rsidRDefault="00440FA8" w:rsidP="00440FA8">
      <w:pPr>
        <w:widowControl w:val="0"/>
        <w:jc w:val="center"/>
        <w:rPr>
          <w:rFonts w:ascii="Times New Roman" w:hAnsi="Times New Roman" w:cs="Times New Roman"/>
          <w:b/>
        </w:rPr>
      </w:pPr>
      <w:r w:rsidRPr="00440FA8">
        <w:rPr>
          <w:rFonts w:ascii="Times New Roman" w:hAnsi="Times New Roman" w:cs="Times New Roman"/>
          <w:b/>
        </w:rPr>
        <w:lastRenderedPageBreak/>
        <w:t>Texas Commission on Environmental Quality</w:t>
      </w:r>
    </w:p>
    <w:p w14:paraId="4AD2E876" w14:textId="77777777" w:rsidR="00440FA8" w:rsidRPr="00440FA8" w:rsidRDefault="00440FA8" w:rsidP="00440FA8">
      <w:pPr>
        <w:widowControl w:val="0"/>
        <w:jc w:val="center"/>
        <w:rPr>
          <w:rFonts w:ascii="Times New Roman" w:hAnsi="Times New Roman" w:cs="Times New Roman"/>
          <w:b/>
        </w:rPr>
      </w:pPr>
      <w:r w:rsidRPr="00440FA8">
        <w:rPr>
          <w:rFonts w:ascii="Times New Roman" w:hAnsi="Times New Roman" w:cs="Times New Roman"/>
          <w:b/>
        </w:rPr>
        <w:t>Reactor Attributes</w:t>
      </w:r>
    </w:p>
    <w:p w14:paraId="182CC6AB" w14:textId="77777777" w:rsidR="00440FA8" w:rsidRPr="00440FA8" w:rsidRDefault="00440FA8" w:rsidP="00440FA8">
      <w:pPr>
        <w:widowControl w:val="0"/>
        <w:jc w:val="center"/>
        <w:rPr>
          <w:rFonts w:ascii="Times New Roman" w:hAnsi="Times New Roman" w:cs="Times New Roman"/>
          <w:b/>
        </w:rPr>
      </w:pPr>
      <w:r w:rsidRPr="00440FA8">
        <w:rPr>
          <w:rFonts w:ascii="Times New Roman" w:hAnsi="Times New Roman" w:cs="Times New Roman"/>
          <w:b/>
        </w:rPr>
        <w:t>Form OP-UA48 (Page 5)</w:t>
      </w:r>
    </w:p>
    <w:p w14:paraId="08CE52C2" w14:textId="77777777" w:rsidR="00440FA8" w:rsidRPr="00440FA8" w:rsidRDefault="00440FA8" w:rsidP="00440FA8">
      <w:pPr>
        <w:widowControl w:val="0"/>
        <w:spacing w:after="120"/>
        <w:jc w:val="center"/>
        <w:rPr>
          <w:rFonts w:ascii="Times New Roman" w:hAnsi="Times New Roman" w:cs="Times New Roman"/>
          <w:b/>
          <w:sz w:val="20"/>
        </w:rPr>
      </w:pPr>
      <w:r w:rsidRPr="00440FA8">
        <w:rPr>
          <w:rFonts w:ascii="Times New Roman" w:hAnsi="Times New Roman" w:cs="Times New Roman"/>
          <w:b/>
        </w:rPr>
        <w:t>Federal Operating Permit Program</w:t>
      </w:r>
    </w:p>
    <w:p w14:paraId="6E499EA3" w14:textId="77777777" w:rsidR="00440FA8" w:rsidRPr="00440FA8" w:rsidRDefault="00440FA8" w:rsidP="00440FA8">
      <w:pPr>
        <w:widowControl w:val="0"/>
        <w:jc w:val="center"/>
        <w:rPr>
          <w:rFonts w:ascii="Times New Roman" w:hAnsi="Times New Roman" w:cs="Times New Roman"/>
          <w:b/>
        </w:rPr>
      </w:pPr>
      <w:bookmarkStart w:id="10" w:name="table2c"/>
      <w:r w:rsidRPr="00440FA8">
        <w:rPr>
          <w:rFonts w:ascii="Times New Roman" w:hAnsi="Times New Roman" w:cs="Times New Roman"/>
          <w:b/>
        </w:rPr>
        <w:t>Table 2c</w:t>
      </w:r>
      <w:bookmarkEnd w:id="10"/>
      <w:r w:rsidRPr="00440FA8">
        <w:rPr>
          <w:rFonts w:ascii="Times New Roman" w:hAnsi="Times New Roman" w:cs="Times New Roman"/>
          <w:b/>
        </w:rPr>
        <w:t>: Title 40 Code of Federal Regulations Part 60 (40 CFR Part 60)</w:t>
      </w:r>
    </w:p>
    <w:p w14:paraId="1957BBF8" w14:textId="77777777" w:rsidR="00440FA8" w:rsidRPr="00440FA8" w:rsidRDefault="00440FA8" w:rsidP="00440FA8">
      <w:pPr>
        <w:widowControl w:val="0"/>
        <w:jc w:val="center"/>
        <w:rPr>
          <w:rFonts w:ascii="Times New Roman" w:hAnsi="Times New Roman" w:cs="Times New Roman"/>
          <w:b/>
        </w:rPr>
      </w:pPr>
      <w:r w:rsidRPr="00440FA8">
        <w:rPr>
          <w:rFonts w:ascii="Times New Roman" w:hAnsi="Times New Roman" w:cs="Times New Roman"/>
          <w:b/>
        </w:rPr>
        <w:t xml:space="preserve">Subpart RRR:  Standards of Performance for Volatile Organic Compound Emissions from </w:t>
      </w:r>
    </w:p>
    <w:p w14:paraId="55D2CA2C" w14:textId="77777777" w:rsidR="00440FA8" w:rsidRPr="00440FA8" w:rsidRDefault="00440FA8" w:rsidP="00440FA8">
      <w:pPr>
        <w:widowControl w:val="0"/>
        <w:spacing w:after="480"/>
        <w:jc w:val="center"/>
        <w:rPr>
          <w:rFonts w:ascii="Times New Roman" w:hAnsi="Times New Roman" w:cs="Times New Roman"/>
          <w:b/>
          <w:sz w:val="20"/>
        </w:rPr>
      </w:pPr>
      <w:r w:rsidRPr="00440FA8">
        <w:rPr>
          <w:rFonts w:ascii="Times New Roman" w:hAnsi="Times New Roman" w:cs="Times New Roman"/>
          <w:b/>
        </w:rPr>
        <w:t>Synthetic Organic Chemical Manufacturing Industry (SOCMI) Reactor Processes</w:t>
      </w: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b: Title 40 Code of Federal Regulations Part 60 (40 CFR Part 60)&#10;Subpart RRR:  Standards of Performance for Volatile Organic Compound Emissions from&#10;Synthetic Organic Chemical Manufacturing Industry (SOCMI) Reactor Processes&#10;"/>
      </w:tblPr>
      <w:tblGrid>
        <w:gridCol w:w="4800"/>
        <w:gridCol w:w="9600"/>
      </w:tblGrid>
      <w:tr w:rsidR="00440FA8" w14:paraId="4D61182C" w14:textId="77777777" w:rsidTr="00440FA8">
        <w:trPr>
          <w:cantSplit/>
          <w:tblHeader/>
          <w:jc w:val="center"/>
        </w:trPr>
        <w:tc>
          <w:tcPr>
            <w:tcW w:w="4800" w:type="dxa"/>
            <w:shd w:val="clear" w:color="auto" w:fill="D9D9D9" w:themeFill="background1" w:themeFillShade="D9"/>
          </w:tcPr>
          <w:p w14:paraId="7A746143" w14:textId="77777777" w:rsidR="00440FA8" w:rsidRPr="008C597E" w:rsidRDefault="00440FA8" w:rsidP="002F1B4F">
            <w:pPr>
              <w:rPr>
                <w:rFonts w:ascii="Times New Roman" w:hAnsi="Times New Roman" w:cs="Times New Roman"/>
                <w:b/>
                <w:bCs/>
              </w:rPr>
            </w:pPr>
            <w:r w:rsidRPr="008C597E">
              <w:rPr>
                <w:rFonts w:ascii="Times New Roman" w:hAnsi="Times New Roman" w:cs="Times New Roman"/>
                <w:b/>
                <w:bCs/>
              </w:rPr>
              <w:t>Date:</w:t>
            </w:r>
          </w:p>
        </w:tc>
        <w:tc>
          <w:tcPr>
            <w:tcW w:w="9600" w:type="dxa"/>
          </w:tcPr>
          <w:p w14:paraId="5DC44392" w14:textId="77777777" w:rsidR="00440FA8" w:rsidRDefault="00440FA8" w:rsidP="002F1B4F">
            <w:pPr>
              <w:rPr>
                <w:rFonts w:ascii="Times New Roman" w:hAnsi="Times New Roman" w:cs="Times New Roman"/>
              </w:rPr>
            </w:pPr>
          </w:p>
        </w:tc>
      </w:tr>
      <w:tr w:rsidR="00440FA8" w14:paraId="0C87AE08" w14:textId="77777777" w:rsidTr="00440FA8">
        <w:trPr>
          <w:cantSplit/>
          <w:tblHeader/>
          <w:jc w:val="center"/>
        </w:trPr>
        <w:tc>
          <w:tcPr>
            <w:tcW w:w="4800" w:type="dxa"/>
            <w:shd w:val="clear" w:color="auto" w:fill="D9D9D9" w:themeFill="background1" w:themeFillShade="D9"/>
          </w:tcPr>
          <w:p w14:paraId="20E92B8D" w14:textId="77777777" w:rsidR="00440FA8" w:rsidRPr="008C597E" w:rsidRDefault="00440FA8" w:rsidP="002F1B4F">
            <w:pPr>
              <w:rPr>
                <w:rFonts w:ascii="Times New Roman" w:hAnsi="Times New Roman" w:cs="Times New Roman"/>
                <w:b/>
                <w:bCs/>
              </w:rPr>
            </w:pPr>
            <w:r w:rsidRPr="008C597E">
              <w:rPr>
                <w:rFonts w:ascii="Times New Roman" w:hAnsi="Times New Roman" w:cs="Times New Roman"/>
                <w:b/>
                <w:bCs/>
              </w:rPr>
              <w:t>Permit No.:</w:t>
            </w:r>
          </w:p>
        </w:tc>
        <w:tc>
          <w:tcPr>
            <w:tcW w:w="9600" w:type="dxa"/>
          </w:tcPr>
          <w:p w14:paraId="2C38725A" w14:textId="77777777" w:rsidR="00440FA8" w:rsidRDefault="00440FA8" w:rsidP="002F1B4F">
            <w:pPr>
              <w:rPr>
                <w:rFonts w:ascii="Times New Roman" w:hAnsi="Times New Roman" w:cs="Times New Roman"/>
              </w:rPr>
            </w:pPr>
          </w:p>
        </w:tc>
      </w:tr>
      <w:tr w:rsidR="00440FA8" w14:paraId="1188A432" w14:textId="77777777" w:rsidTr="00440FA8">
        <w:trPr>
          <w:cantSplit/>
          <w:tblHeader/>
          <w:jc w:val="center"/>
        </w:trPr>
        <w:tc>
          <w:tcPr>
            <w:tcW w:w="4800" w:type="dxa"/>
            <w:shd w:val="clear" w:color="auto" w:fill="D9D9D9" w:themeFill="background1" w:themeFillShade="D9"/>
          </w:tcPr>
          <w:p w14:paraId="4C2C1962" w14:textId="77777777" w:rsidR="00440FA8" w:rsidRPr="008C597E" w:rsidRDefault="00440FA8" w:rsidP="002F1B4F">
            <w:pPr>
              <w:rPr>
                <w:rFonts w:ascii="Times New Roman" w:hAnsi="Times New Roman" w:cs="Times New Roman"/>
                <w:b/>
                <w:bCs/>
              </w:rPr>
            </w:pPr>
            <w:r w:rsidRPr="008C597E">
              <w:rPr>
                <w:rFonts w:ascii="Times New Roman" w:hAnsi="Times New Roman" w:cs="Times New Roman"/>
                <w:b/>
                <w:bCs/>
              </w:rPr>
              <w:t>Regulated Entity No.</w:t>
            </w:r>
          </w:p>
        </w:tc>
        <w:tc>
          <w:tcPr>
            <w:tcW w:w="9600" w:type="dxa"/>
          </w:tcPr>
          <w:p w14:paraId="52D6B272" w14:textId="77777777" w:rsidR="00440FA8" w:rsidRDefault="00440FA8" w:rsidP="002F1B4F">
            <w:pPr>
              <w:rPr>
                <w:rFonts w:ascii="Times New Roman" w:hAnsi="Times New Roman" w:cs="Times New Roman"/>
              </w:rPr>
            </w:pPr>
          </w:p>
        </w:tc>
      </w:tr>
    </w:tbl>
    <w:p w14:paraId="12A2D2DA" w14:textId="77777777" w:rsidR="00440FA8" w:rsidRPr="00440FA8" w:rsidRDefault="00440FA8" w:rsidP="00440FA8">
      <w:pPr>
        <w:widowControl w:val="0"/>
        <w:rPr>
          <w:rFonts w:ascii="Times New Roman" w:hAnsi="Times New Roman" w:cs="Times New Roman"/>
          <w:sz w:val="20"/>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2c: Title 40 Code of Federal Regulations Part 60 (40 CFR Part 60)&#10;Subpart RRR:  Standards of Performance for Volatile Organic Compound Emissions from &#10;Synthetic Organic Chemical Manufacturing Industry (SOCMI) Reactor Processes&#10;"/>
      </w:tblPr>
      <w:tblGrid>
        <w:gridCol w:w="1800"/>
        <w:gridCol w:w="1800"/>
        <w:gridCol w:w="1800"/>
        <w:gridCol w:w="1800"/>
        <w:gridCol w:w="1800"/>
        <w:gridCol w:w="1800"/>
        <w:gridCol w:w="1800"/>
        <w:gridCol w:w="1800"/>
      </w:tblGrid>
      <w:tr w:rsidR="00651DDC" w14:paraId="2C048AED" w14:textId="77777777" w:rsidTr="00FB5522">
        <w:trPr>
          <w:cantSplit/>
          <w:trHeight w:val="331"/>
          <w:tblHeader/>
          <w:jc w:val="center"/>
        </w:trPr>
        <w:tc>
          <w:tcPr>
            <w:tcW w:w="1800" w:type="dxa"/>
            <w:shd w:val="clear" w:color="auto" w:fill="D9D9D9" w:themeFill="background1" w:themeFillShade="D9"/>
            <w:vAlign w:val="center"/>
          </w:tcPr>
          <w:p w14:paraId="474A9756" w14:textId="224F9DCA" w:rsidR="00651DDC" w:rsidRPr="00651DDC" w:rsidRDefault="00651DDC" w:rsidP="00651DDC">
            <w:pPr>
              <w:jc w:val="center"/>
              <w:rPr>
                <w:rFonts w:ascii="Times New Roman" w:hAnsi="Times New Roman" w:cs="Times New Roman"/>
              </w:rPr>
            </w:pPr>
            <w:r w:rsidRPr="00651DDC">
              <w:rPr>
                <w:rFonts w:ascii="Times New Roman" w:hAnsi="Times New Roman" w:cs="Times New Roman"/>
                <w:b/>
                <w:sz w:val="20"/>
              </w:rPr>
              <w:t>Unit ID No.</w:t>
            </w:r>
          </w:p>
        </w:tc>
        <w:tc>
          <w:tcPr>
            <w:tcW w:w="1800" w:type="dxa"/>
            <w:shd w:val="clear" w:color="auto" w:fill="D9D9D9" w:themeFill="background1" w:themeFillShade="D9"/>
            <w:vAlign w:val="center"/>
          </w:tcPr>
          <w:p w14:paraId="139C8940" w14:textId="63651C4E" w:rsidR="00651DDC" w:rsidRPr="00651DDC" w:rsidRDefault="00651DDC" w:rsidP="00651DDC">
            <w:pPr>
              <w:jc w:val="center"/>
              <w:rPr>
                <w:rFonts w:ascii="Times New Roman" w:hAnsi="Times New Roman" w:cs="Times New Roman"/>
              </w:rPr>
            </w:pPr>
            <w:r w:rsidRPr="00651DDC">
              <w:rPr>
                <w:rFonts w:ascii="Times New Roman" w:hAnsi="Times New Roman" w:cs="Times New Roman"/>
                <w:b/>
                <w:sz w:val="20"/>
              </w:rPr>
              <w:t>SOP Index No.</w:t>
            </w:r>
          </w:p>
        </w:tc>
        <w:tc>
          <w:tcPr>
            <w:tcW w:w="1800" w:type="dxa"/>
            <w:shd w:val="clear" w:color="auto" w:fill="D9D9D9" w:themeFill="background1" w:themeFillShade="D9"/>
            <w:vAlign w:val="center"/>
          </w:tcPr>
          <w:p w14:paraId="774A08E7" w14:textId="6D5AD3B8" w:rsidR="00651DDC" w:rsidRPr="00651DDC" w:rsidRDefault="00651DDC" w:rsidP="00651DDC">
            <w:pPr>
              <w:jc w:val="center"/>
              <w:rPr>
                <w:rFonts w:ascii="Times New Roman" w:hAnsi="Times New Roman" w:cs="Times New Roman"/>
              </w:rPr>
            </w:pPr>
            <w:r w:rsidRPr="00651DDC">
              <w:rPr>
                <w:rFonts w:ascii="Times New Roman" w:hAnsi="Times New Roman" w:cs="Times New Roman"/>
                <w:b/>
                <w:sz w:val="20"/>
              </w:rPr>
              <w:t>Secondary Fuel</w:t>
            </w:r>
          </w:p>
        </w:tc>
        <w:tc>
          <w:tcPr>
            <w:tcW w:w="1800" w:type="dxa"/>
            <w:shd w:val="clear" w:color="auto" w:fill="D9D9D9" w:themeFill="background1" w:themeFillShade="D9"/>
            <w:vAlign w:val="center"/>
          </w:tcPr>
          <w:p w14:paraId="6E449002" w14:textId="5079218B" w:rsidR="00651DDC" w:rsidRPr="00651DDC" w:rsidRDefault="00651DDC" w:rsidP="00651DDC">
            <w:pPr>
              <w:jc w:val="center"/>
              <w:rPr>
                <w:rFonts w:ascii="Times New Roman" w:hAnsi="Times New Roman" w:cs="Times New Roman"/>
              </w:rPr>
            </w:pPr>
            <w:r w:rsidRPr="00651DDC">
              <w:rPr>
                <w:rFonts w:ascii="Times New Roman" w:hAnsi="Times New Roman" w:cs="Times New Roman"/>
                <w:b/>
                <w:sz w:val="20"/>
              </w:rPr>
              <w:t>Bypass Line</w:t>
            </w:r>
          </w:p>
        </w:tc>
        <w:tc>
          <w:tcPr>
            <w:tcW w:w="1800" w:type="dxa"/>
            <w:shd w:val="clear" w:color="auto" w:fill="D9D9D9" w:themeFill="background1" w:themeFillShade="D9"/>
            <w:vAlign w:val="center"/>
          </w:tcPr>
          <w:p w14:paraId="5208BA52" w14:textId="77777777" w:rsidR="00651DDC" w:rsidRPr="00651DDC" w:rsidRDefault="00651DDC" w:rsidP="00651DDC">
            <w:pPr>
              <w:widowControl w:val="0"/>
              <w:jc w:val="center"/>
              <w:rPr>
                <w:rFonts w:ascii="Times New Roman" w:hAnsi="Times New Roman" w:cs="Times New Roman"/>
                <w:b/>
                <w:sz w:val="20"/>
              </w:rPr>
            </w:pPr>
            <w:r w:rsidRPr="00651DDC">
              <w:rPr>
                <w:rFonts w:ascii="Times New Roman" w:hAnsi="Times New Roman" w:cs="Times New Roman"/>
                <w:b/>
                <w:sz w:val="20"/>
              </w:rPr>
              <w:t>Bypass Line</w:t>
            </w:r>
          </w:p>
          <w:p w14:paraId="575593F0" w14:textId="33E0BA0D" w:rsidR="00651DDC" w:rsidRPr="00651DDC" w:rsidRDefault="00651DDC" w:rsidP="00651DDC">
            <w:pPr>
              <w:jc w:val="center"/>
              <w:rPr>
                <w:rFonts w:ascii="Times New Roman" w:hAnsi="Times New Roman" w:cs="Times New Roman"/>
              </w:rPr>
            </w:pPr>
            <w:r w:rsidRPr="00651DDC">
              <w:rPr>
                <w:rFonts w:ascii="Times New Roman" w:hAnsi="Times New Roman" w:cs="Times New Roman"/>
                <w:b/>
                <w:sz w:val="20"/>
              </w:rPr>
              <w:t>Valve Secured</w:t>
            </w:r>
          </w:p>
        </w:tc>
        <w:tc>
          <w:tcPr>
            <w:tcW w:w="1800" w:type="dxa"/>
            <w:shd w:val="clear" w:color="auto" w:fill="D9D9D9" w:themeFill="background1" w:themeFillShade="D9"/>
            <w:vAlign w:val="center"/>
          </w:tcPr>
          <w:p w14:paraId="091937BB" w14:textId="4B53716E" w:rsidR="00651DDC" w:rsidRPr="00651DDC" w:rsidRDefault="00651DDC" w:rsidP="00651DDC">
            <w:pPr>
              <w:jc w:val="center"/>
              <w:rPr>
                <w:rFonts w:ascii="Times New Roman" w:hAnsi="Times New Roman" w:cs="Times New Roman"/>
              </w:rPr>
            </w:pPr>
            <w:r w:rsidRPr="00651DDC">
              <w:rPr>
                <w:rFonts w:ascii="Times New Roman" w:hAnsi="Times New Roman" w:cs="Times New Roman"/>
                <w:b/>
                <w:sz w:val="20"/>
              </w:rPr>
              <w:t>Recovery Device</w:t>
            </w:r>
          </w:p>
        </w:tc>
        <w:tc>
          <w:tcPr>
            <w:tcW w:w="1800" w:type="dxa"/>
            <w:shd w:val="clear" w:color="auto" w:fill="D9D9D9" w:themeFill="background1" w:themeFillShade="D9"/>
            <w:vAlign w:val="center"/>
          </w:tcPr>
          <w:p w14:paraId="5B335AA2" w14:textId="77777777" w:rsidR="00651DDC" w:rsidRPr="00651DDC" w:rsidRDefault="00651DDC" w:rsidP="00651DDC">
            <w:pPr>
              <w:widowControl w:val="0"/>
              <w:jc w:val="center"/>
              <w:rPr>
                <w:rFonts w:ascii="Times New Roman" w:hAnsi="Times New Roman" w:cs="Times New Roman"/>
                <w:b/>
                <w:sz w:val="20"/>
              </w:rPr>
            </w:pPr>
            <w:r w:rsidRPr="00651DDC">
              <w:rPr>
                <w:rFonts w:ascii="Times New Roman" w:hAnsi="Times New Roman" w:cs="Times New Roman"/>
                <w:b/>
                <w:sz w:val="20"/>
              </w:rPr>
              <w:t>Recovery Device</w:t>
            </w:r>
          </w:p>
          <w:p w14:paraId="277BB6BC" w14:textId="5C28D23D" w:rsidR="00651DDC" w:rsidRPr="00651DDC" w:rsidRDefault="00651DDC" w:rsidP="00651DDC">
            <w:pPr>
              <w:jc w:val="center"/>
              <w:rPr>
                <w:rFonts w:ascii="Times New Roman" w:hAnsi="Times New Roman" w:cs="Times New Roman"/>
              </w:rPr>
            </w:pPr>
            <w:r w:rsidRPr="00651DDC">
              <w:rPr>
                <w:rFonts w:ascii="Times New Roman" w:hAnsi="Times New Roman" w:cs="Times New Roman"/>
                <w:b/>
                <w:sz w:val="20"/>
              </w:rPr>
              <w:t>ID No.</w:t>
            </w:r>
          </w:p>
        </w:tc>
        <w:tc>
          <w:tcPr>
            <w:tcW w:w="1800" w:type="dxa"/>
            <w:shd w:val="clear" w:color="auto" w:fill="D9D9D9" w:themeFill="background1" w:themeFillShade="D9"/>
            <w:vAlign w:val="center"/>
          </w:tcPr>
          <w:p w14:paraId="501E0DCE" w14:textId="251662C0" w:rsidR="00651DDC" w:rsidRPr="00651DDC" w:rsidRDefault="00651DDC" w:rsidP="00651DDC">
            <w:pPr>
              <w:jc w:val="center"/>
              <w:rPr>
                <w:rFonts w:ascii="Times New Roman" w:hAnsi="Times New Roman" w:cs="Times New Roman"/>
              </w:rPr>
            </w:pPr>
            <w:r w:rsidRPr="00651DDC">
              <w:rPr>
                <w:rFonts w:ascii="Times New Roman" w:hAnsi="Times New Roman" w:cs="Times New Roman"/>
                <w:b/>
                <w:sz w:val="20"/>
              </w:rPr>
              <w:t>Organic Monitoring Device</w:t>
            </w:r>
          </w:p>
        </w:tc>
      </w:tr>
      <w:tr w:rsidR="00440FA8" w14:paraId="2D4FBA5D" w14:textId="77777777" w:rsidTr="00651DDC">
        <w:trPr>
          <w:cantSplit/>
          <w:trHeight w:val="331"/>
          <w:tblHeader/>
          <w:jc w:val="center"/>
        </w:trPr>
        <w:tc>
          <w:tcPr>
            <w:tcW w:w="1800" w:type="dxa"/>
          </w:tcPr>
          <w:p w14:paraId="45527FF0" w14:textId="77777777" w:rsidR="00440FA8" w:rsidRDefault="00440FA8" w:rsidP="00440FA8">
            <w:pPr>
              <w:rPr>
                <w:rFonts w:ascii="Times New Roman" w:hAnsi="Times New Roman" w:cs="Times New Roman"/>
              </w:rPr>
            </w:pPr>
          </w:p>
        </w:tc>
        <w:tc>
          <w:tcPr>
            <w:tcW w:w="1800" w:type="dxa"/>
          </w:tcPr>
          <w:p w14:paraId="0902EBDD" w14:textId="77777777" w:rsidR="00440FA8" w:rsidRDefault="00440FA8" w:rsidP="00440FA8">
            <w:pPr>
              <w:rPr>
                <w:rFonts w:ascii="Times New Roman" w:hAnsi="Times New Roman" w:cs="Times New Roman"/>
              </w:rPr>
            </w:pPr>
          </w:p>
        </w:tc>
        <w:tc>
          <w:tcPr>
            <w:tcW w:w="1800" w:type="dxa"/>
          </w:tcPr>
          <w:p w14:paraId="501F3050" w14:textId="77777777" w:rsidR="00440FA8" w:rsidRDefault="00440FA8" w:rsidP="00440FA8">
            <w:pPr>
              <w:rPr>
                <w:rFonts w:ascii="Times New Roman" w:hAnsi="Times New Roman" w:cs="Times New Roman"/>
              </w:rPr>
            </w:pPr>
          </w:p>
        </w:tc>
        <w:tc>
          <w:tcPr>
            <w:tcW w:w="1800" w:type="dxa"/>
          </w:tcPr>
          <w:p w14:paraId="578D3B49" w14:textId="77777777" w:rsidR="00440FA8" w:rsidRDefault="00440FA8" w:rsidP="00440FA8">
            <w:pPr>
              <w:rPr>
                <w:rFonts w:ascii="Times New Roman" w:hAnsi="Times New Roman" w:cs="Times New Roman"/>
              </w:rPr>
            </w:pPr>
          </w:p>
        </w:tc>
        <w:tc>
          <w:tcPr>
            <w:tcW w:w="1800" w:type="dxa"/>
          </w:tcPr>
          <w:p w14:paraId="602851A2" w14:textId="77777777" w:rsidR="00440FA8" w:rsidRDefault="00440FA8" w:rsidP="00440FA8">
            <w:pPr>
              <w:rPr>
                <w:rFonts w:ascii="Times New Roman" w:hAnsi="Times New Roman" w:cs="Times New Roman"/>
              </w:rPr>
            </w:pPr>
          </w:p>
        </w:tc>
        <w:tc>
          <w:tcPr>
            <w:tcW w:w="1800" w:type="dxa"/>
          </w:tcPr>
          <w:p w14:paraId="05D0A632" w14:textId="77777777" w:rsidR="00440FA8" w:rsidRDefault="00440FA8" w:rsidP="00440FA8">
            <w:pPr>
              <w:rPr>
                <w:rFonts w:ascii="Times New Roman" w:hAnsi="Times New Roman" w:cs="Times New Roman"/>
              </w:rPr>
            </w:pPr>
          </w:p>
        </w:tc>
        <w:tc>
          <w:tcPr>
            <w:tcW w:w="1800" w:type="dxa"/>
          </w:tcPr>
          <w:p w14:paraId="308486AF" w14:textId="77777777" w:rsidR="00440FA8" w:rsidRDefault="00440FA8" w:rsidP="00440FA8">
            <w:pPr>
              <w:rPr>
                <w:rFonts w:ascii="Times New Roman" w:hAnsi="Times New Roman" w:cs="Times New Roman"/>
              </w:rPr>
            </w:pPr>
          </w:p>
        </w:tc>
        <w:tc>
          <w:tcPr>
            <w:tcW w:w="1800" w:type="dxa"/>
          </w:tcPr>
          <w:p w14:paraId="672FBC17" w14:textId="77777777" w:rsidR="00440FA8" w:rsidRDefault="00440FA8" w:rsidP="00440FA8">
            <w:pPr>
              <w:rPr>
                <w:rFonts w:ascii="Times New Roman" w:hAnsi="Times New Roman" w:cs="Times New Roman"/>
              </w:rPr>
            </w:pPr>
          </w:p>
        </w:tc>
      </w:tr>
      <w:tr w:rsidR="00440FA8" w14:paraId="41838DF4" w14:textId="77777777" w:rsidTr="00651DDC">
        <w:trPr>
          <w:cantSplit/>
          <w:trHeight w:val="331"/>
          <w:tblHeader/>
          <w:jc w:val="center"/>
        </w:trPr>
        <w:tc>
          <w:tcPr>
            <w:tcW w:w="1800" w:type="dxa"/>
          </w:tcPr>
          <w:p w14:paraId="66AD4CDC" w14:textId="77777777" w:rsidR="00440FA8" w:rsidRDefault="00440FA8" w:rsidP="00440FA8">
            <w:pPr>
              <w:rPr>
                <w:rFonts w:ascii="Times New Roman" w:hAnsi="Times New Roman" w:cs="Times New Roman"/>
              </w:rPr>
            </w:pPr>
          </w:p>
        </w:tc>
        <w:tc>
          <w:tcPr>
            <w:tcW w:w="1800" w:type="dxa"/>
          </w:tcPr>
          <w:p w14:paraId="216A9447" w14:textId="77777777" w:rsidR="00440FA8" w:rsidRDefault="00440FA8" w:rsidP="00440FA8">
            <w:pPr>
              <w:rPr>
                <w:rFonts w:ascii="Times New Roman" w:hAnsi="Times New Roman" w:cs="Times New Roman"/>
              </w:rPr>
            </w:pPr>
          </w:p>
        </w:tc>
        <w:tc>
          <w:tcPr>
            <w:tcW w:w="1800" w:type="dxa"/>
          </w:tcPr>
          <w:p w14:paraId="10C7210B" w14:textId="77777777" w:rsidR="00440FA8" w:rsidRDefault="00440FA8" w:rsidP="00440FA8">
            <w:pPr>
              <w:rPr>
                <w:rFonts w:ascii="Times New Roman" w:hAnsi="Times New Roman" w:cs="Times New Roman"/>
              </w:rPr>
            </w:pPr>
          </w:p>
        </w:tc>
        <w:tc>
          <w:tcPr>
            <w:tcW w:w="1800" w:type="dxa"/>
          </w:tcPr>
          <w:p w14:paraId="424B4DC8" w14:textId="77777777" w:rsidR="00440FA8" w:rsidRDefault="00440FA8" w:rsidP="00440FA8">
            <w:pPr>
              <w:rPr>
                <w:rFonts w:ascii="Times New Roman" w:hAnsi="Times New Roman" w:cs="Times New Roman"/>
              </w:rPr>
            </w:pPr>
          </w:p>
        </w:tc>
        <w:tc>
          <w:tcPr>
            <w:tcW w:w="1800" w:type="dxa"/>
          </w:tcPr>
          <w:p w14:paraId="5DF3C0A1" w14:textId="77777777" w:rsidR="00440FA8" w:rsidRDefault="00440FA8" w:rsidP="00440FA8">
            <w:pPr>
              <w:rPr>
                <w:rFonts w:ascii="Times New Roman" w:hAnsi="Times New Roman" w:cs="Times New Roman"/>
              </w:rPr>
            </w:pPr>
          </w:p>
        </w:tc>
        <w:tc>
          <w:tcPr>
            <w:tcW w:w="1800" w:type="dxa"/>
          </w:tcPr>
          <w:p w14:paraId="6B31CB8F" w14:textId="77777777" w:rsidR="00440FA8" w:rsidRDefault="00440FA8" w:rsidP="00440FA8">
            <w:pPr>
              <w:rPr>
                <w:rFonts w:ascii="Times New Roman" w:hAnsi="Times New Roman" w:cs="Times New Roman"/>
              </w:rPr>
            </w:pPr>
          </w:p>
        </w:tc>
        <w:tc>
          <w:tcPr>
            <w:tcW w:w="1800" w:type="dxa"/>
          </w:tcPr>
          <w:p w14:paraId="705B1C71" w14:textId="77777777" w:rsidR="00440FA8" w:rsidRDefault="00440FA8" w:rsidP="00440FA8">
            <w:pPr>
              <w:rPr>
                <w:rFonts w:ascii="Times New Roman" w:hAnsi="Times New Roman" w:cs="Times New Roman"/>
              </w:rPr>
            </w:pPr>
          </w:p>
        </w:tc>
        <w:tc>
          <w:tcPr>
            <w:tcW w:w="1800" w:type="dxa"/>
          </w:tcPr>
          <w:p w14:paraId="725EFFAD" w14:textId="77777777" w:rsidR="00440FA8" w:rsidRDefault="00440FA8" w:rsidP="00440FA8">
            <w:pPr>
              <w:rPr>
                <w:rFonts w:ascii="Times New Roman" w:hAnsi="Times New Roman" w:cs="Times New Roman"/>
              </w:rPr>
            </w:pPr>
          </w:p>
        </w:tc>
      </w:tr>
      <w:tr w:rsidR="00440FA8" w14:paraId="0AAE82D3" w14:textId="77777777" w:rsidTr="00651DDC">
        <w:trPr>
          <w:cantSplit/>
          <w:trHeight w:val="331"/>
          <w:tblHeader/>
          <w:jc w:val="center"/>
        </w:trPr>
        <w:tc>
          <w:tcPr>
            <w:tcW w:w="1800" w:type="dxa"/>
          </w:tcPr>
          <w:p w14:paraId="6EE99817" w14:textId="77777777" w:rsidR="00440FA8" w:rsidRDefault="00440FA8" w:rsidP="00440FA8">
            <w:pPr>
              <w:rPr>
                <w:rFonts w:ascii="Times New Roman" w:hAnsi="Times New Roman" w:cs="Times New Roman"/>
              </w:rPr>
            </w:pPr>
          </w:p>
        </w:tc>
        <w:tc>
          <w:tcPr>
            <w:tcW w:w="1800" w:type="dxa"/>
          </w:tcPr>
          <w:p w14:paraId="127C8B04" w14:textId="77777777" w:rsidR="00440FA8" w:rsidRDefault="00440FA8" w:rsidP="00440FA8">
            <w:pPr>
              <w:rPr>
                <w:rFonts w:ascii="Times New Roman" w:hAnsi="Times New Roman" w:cs="Times New Roman"/>
              </w:rPr>
            </w:pPr>
          </w:p>
        </w:tc>
        <w:tc>
          <w:tcPr>
            <w:tcW w:w="1800" w:type="dxa"/>
          </w:tcPr>
          <w:p w14:paraId="4EEDD837" w14:textId="77777777" w:rsidR="00440FA8" w:rsidRDefault="00440FA8" w:rsidP="00440FA8">
            <w:pPr>
              <w:rPr>
                <w:rFonts w:ascii="Times New Roman" w:hAnsi="Times New Roman" w:cs="Times New Roman"/>
              </w:rPr>
            </w:pPr>
          </w:p>
        </w:tc>
        <w:tc>
          <w:tcPr>
            <w:tcW w:w="1800" w:type="dxa"/>
          </w:tcPr>
          <w:p w14:paraId="158CA5ED" w14:textId="77777777" w:rsidR="00440FA8" w:rsidRDefault="00440FA8" w:rsidP="00440FA8">
            <w:pPr>
              <w:rPr>
                <w:rFonts w:ascii="Times New Roman" w:hAnsi="Times New Roman" w:cs="Times New Roman"/>
              </w:rPr>
            </w:pPr>
          </w:p>
        </w:tc>
        <w:tc>
          <w:tcPr>
            <w:tcW w:w="1800" w:type="dxa"/>
          </w:tcPr>
          <w:p w14:paraId="4FC636CF" w14:textId="77777777" w:rsidR="00440FA8" w:rsidRDefault="00440FA8" w:rsidP="00440FA8">
            <w:pPr>
              <w:rPr>
                <w:rFonts w:ascii="Times New Roman" w:hAnsi="Times New Roman" w:cs="Times New Roman"/>
              </w:rPr>
            </w:pPr>
          </w:p>
        </w:tc>
        <w:tc>
          <w:tcPr>
            <w:tcW w:w="1800" w:type="dxa"/>
          </w:tcPr>
          <w:p w14:paraId="02318882" w14:textId="77777777" w:rsidR="00440FA8" w:rsidRDefault="00440FA8" w:rsidP="00440FA8">
            <w:pPr>
              <w:rPr>
                <w:rFonts w:ascii="Times New Roman" w:hAnsi="Times New Roman" w:cs="Times New Roman"/>
              </w:rPr>
            </w:pPr>
          </w:p>
        </w:tc>
        <w:tc>
          <w:tcPr>
            <w:tcW w:w="1800" w:type="dxa"/>
          </w:tcPr>
          <w:p w14:paraId="414E8685" w14:textId="77777777" w:rsidR="00440FA8" w:rsidRDefault="00440FA8" w:rsidP="00440FA8">
            <w:pPr>
              <w:rPr>
                <w:rFonts w:ascii="Times New Roman" w:hAnsi="Times New Roman" w:cs="Times New Roman"/>
              </w:rPr>
            </w:pPr>
          </w:p>
        </w:tc>
        <w:tc>
          <w:tcPr>
            <w:tcW w:w="1800" w:type="dxa"/>
          </w:tcPr>
          <w:p w14:paraId="7C8B64FF" w14:textId="77777777" w:rsidR="00440FA8" w:rsidRDefault="00440FA8" w:rsidP="00440FA8">
            <w:pPr>
              <w:rPr>
                <w:rFonts w:ascii="Times New Roman" w:hAnsi="Times New Roman" w:cs="Times New Roman"/>
              </w:rPr>
            </w:pPr>
          </w:p>
        </w:tc>
      </w:tr>
      <w:tr w:rsidR="00440FA8" w14:paraId="026650CB" w14:textId="77777777" w:rsidTr="00651DDC">
        <w:trPr>
          <w:cantSplit/>
          <w:trHeight w:val="331"/>
          <w:tblHeader/>
          <w:jc w:val="center"/>
        </w:trPr>
        <w:tc>
          <w:tcPr>
            <w:tcW w:w="1800" w:type="dxa"/>
          </w:tcPr>
          <w:p w14:paraId="63DD999D" w14:textId="77777777" w:rsidR="00440FA8" w:rsidRDefault="00440FA8" w:rsidP="00440FA8">
            <w:pPr>
              <w:rPr>
                <w:rFonts w:ascii="Times New Roman" w:hAnsi="Times New Roman" w:cs="Times New Roman"/>
              </w:rPr>
            </w:pPr>
          </w:p>
        </w:tc>
        <w:tc>
          <w:tcPr>
            <w:tcW w:w="1800" w:type="dxa"/>
          </w:tcPr>
          <w:p w14:paraId="475B0862" w14:textId="77777777" w:rsidR="00440FA8" w:rsidRDefault="00440FA8" w:rsidP="00440FA8">
            <w:pPr>
              <w:rPr>
                <w:rFonts w:ascii="Times New Roman" w:hAnsi="Times New Roman" w:cs="Times New Roman"/>
              </w:rPr>
            </w:pPr>
          </w:p>
        </w:tc>
        <w:tc>
          <w:tcPr>
            <w:tcW w:w="1800" w:type="dxa"/>
          </w:tcPr>
          <w:p w14:paraId="0A5D641B" w14:textId="77777777" w:rsidR="00440FA8" w:rsidRDefault="00440FA8" w:rsidP="00440FA8">
            <w:pPr>
              <w:rPr>
                <w:rFonts w:ascii="Times New Roman" w:hAnsi="Times New Roman" w:cs="Times New Roman"/>
              </w:rPr>
            </w:pPr>
          </w:p>
        </w:tc>
        <w:tc>
          <w:tcPr>
            <w:tcW w:w="1800" w:type="dxa"/>
          </w:tcPr>
          <w:p w14:paraId="3BD624BE" w14:textId="77777777" w:rsidR="00440FA8" w:rsidRDefault="00440FA8" w:rsidP="00440FA8">
            <w:pPr>
              <w:rPr>
                <w:rFonts w:ascii="Times New Roman" w:hAnsi="Times New Roman" w:cs="Times New Roman"/>
              </w:rPr>
            </w:pPr>
          </w:p>
        </w:tc>
        <w:tc>
          <w:tcPr>
            <w:tcW w:w="1800" w:type="dxa"/>
          </w:tcPr>
          <w:p w14:paraId="214C6B10" w14:textId="77777777" w:rsidR="00440FA8" w:rsidRDefault="00440FA8" w:rsidP="00440FA8">
            <w:pPr>
              <w:rPr>
                <w:rFonts w:ascii="Times New Roman" w:hAnsi="Times New Roman" w:cs="Times New Roman"/>
              </w:rPr>
            </w:pPr>
          </w:p>
        </w:tc>
        <w:tc>
          <w:tcPr>
            <w:tcW w:w="1800" w:type="dxa"/>
          </w:tcPr>
          <w:p w14:paraId="0BB3F6B8" w14:textId="77777777" w:rsidR="00440FA8" w:rsidRDefault="00440FA8" w:rsidP="00440FA8">
            <w:pPr>
              <w:rPr>
                <w:rFonts w:ascii="Times New Roman" w:hAnsi="Times New Roman" w:cs="Times New Roman"/>
              </w:rPr>
            </w:pPr>
          </w:p>
        </w:tc>
        <w:tc>
          <w:tcPr>
            <w:tcW w:w="1800" w:type="dxa"/>
          </w:tcPr>
          <w:p w14:paraId="120CA346" w14:textId="77777777" w:rsidR="00440FA8" w:rsidRDefault="00440FA8" w:rsidP="00440FA8">
            <w:pPr>
              <w:rPr>
                <w:rFonts w:ascii="Times New Roman" w:hAnsi="Times New Roman" w:cs="Times New Roman"/>
              </w:rPr>
            </w:pPr>
          </w:p>
        </w:tc>
        <w:tc>
          <w:tcPr>
            <w:tcW w:w="1800" w:type="dxa"/>
          </w:tcPr>
          <w:p w14:paraId="09E07146" w14:textId="77777777" w:rsidR="00440FA8" w:rsidRDefault="00440FA8" w:rsidP="00440FA8">
            <w:pPr>
              <w:rPr>
                <w:rFonts w:ascii="Times New Roman" w:hAnsi="Times New Roman" w:cs="Times New Roman"/>
              </w:rPr>
            </w:pPr>
          </w:p>
        </w:tc>
      </w:tr>
      <w:tr w:rsidR="00440FA8" w14:paraId="7C6A4915" w14:textId="77777777" w:rsidTr="00651DDC">
        <w:trPr>
          <w:cantSplit/>
          <w:trHeight w:val="331"/>
          <w:tblHeader/>
          <w:jc w:val="center"/>
        </w:trPr>
        <w:tc>
          <w:tcPr>
            <w:tcW w:w="1800" w:type="dxa"/>
          </w:tcPr>
          <w:p w14:paraId="2A361E5D" w14:textId="77777777" w:rsidR="00440FA8" w:rsidRDefault="00440FA8" w:rsidP="00440FA8">
            <w:pPr>
              <w:rPr>
                <w:rFonts w:ascii="Times New Roman" w:hAnsi="Times New Roman" w:cs="Times New Roman"/>
              </w:rPr>
            </w:pPr>
          </w:p>
        </w:tc>
        <w:tc>
          <w:tcPr>
            <w:tcW w:w="1800" w:type="dxa"/>
          </w:tcPr>
          <w:p w14:paraId="7937AC7A" w14:textId="77777777" w:rsidR="00440FA8" w:rsidRDefault="00440FA8" w:rsidP="00440FA8">
            <w:pPr>
              <w:rPr>
                <w:rFonts w:ascii="Times New Roman" w:hAnsi="Times New Roman" w:cs="Times New Roman"/>
              </w:rPr>
            </w:pPr>
          </w:p>
        </w:tc>
        <w:tc>
          <w:tcPr>
            <w:tcW w:w="1800" w:type="dxa"/>
          </w:tcPr>
          <w:p w14:paraId="67E0BB3B" w14:textId="77777777" w:rsidR="00440FA8" w:rsidRDefault="00440FA8" w:rsidP="00440FA8">
            <w:pPr>
              <w:rPr>
                <w:rFonts w:ascii="Times New Roman" w:hAnsi="Times New Roman" w:cs="Times New Roman"/>
              </w:rPr>
            </w:pPr>
          </w:p>
        </w:tc>
        <w:tc>
          <w:tcPr>
            <w:tcW w:w="1800" w:type="dxa"/>
          </w:tcPr>
          <w:p w14:paraId="337BAA77" w14:textId="77777777" w:rsidR="00440FA8" w:rsidRDefault="00440FA8" w:rsidP="00440FA8">
            <w:pPr>
              <w:rPr>
                <w:rFonts w:ascii="Times New Roman" w:hAnsi="Times New Roman" w:cs="Times New Roman"/>
              </w:rPr>
            </w:pPr>
          </w:p>
        </w:tc>
        <w:tc>
          <w:tcPr>
            <w:tcW w:w="1800" w:type="dxa"/>
          </w:tcPr>
          <w:p w14:paraId="2A475D84" w14:textId="77777777" w:rsidR="00440FA8" w:rsidRDefault="00440FA8" w:rsidP="00440FA8">
            <w:pPr>
              <w:rPr>
                <w:rFonts w:ascii="Times New Roman" w:hAnsi="Times New Roman" w:cs="Times New Roman"/>
              </w:rPr>
            </w:pPr>
          </w:p>
        </w:tc>
        <w:tc>
          <w:tcPr>
            <w:tcW w:w="1800" w:type="dxa"/>
          </w:tcPr>
          <w:p w14:paraId="0EDB52F8" w14:textId="77777777" w:rsidR="00440FA8" w:rsidRDefault="00440FA8" w:rsidP="00440FA8">
            <w:pPr>
              <w:rPr>
                <w:rFonts w:ascii="Times New Roman" w:hAnsi="Times New Roman" w:cs="Times New Roman"/>
              </w:rPr>
            </w:pPr>
          </w:p>
        </w:tc>
        <w:tc>
          <w:tcPr>
            <w:tcW w:w="1800" w:type="dxa"/>
          </w:tcPr>
          <w:p w14:paraId="0F0AA88C" w14:textId="77777777" w:rsidR="00440FA8" w:rsidRDefault="00440FA8" w:rsidP="00440FA8">
            <w:pPr>
              <w:rPr>
                <w:rFonts w:ascii="Times New Roman" w:hAnsi="Times New Roman" w:cs="Times New Roman"/>
              </w:rPr>
            </w:pPr>
          </w:p>
        </w:tc>
        <w:tc>
          <w:tcPr>
            <w:tcW w:w="1800" w:type="dxa"/>
          </w:tcPr>
          <w:p w14:paraId="26F0BC08" w14:textId="77777777" w:rsidR="00440FA8" w:rsidRDefault="00440FA8" w:rsidP="00440FA8">
            <w:pPr>
              <w:rPr>
                <w:rFonts w:ascii="Times New Roman" w:hAnsi="Times New Roman" w:cs="Times New Roman"/>
              </w:rPr>
            </w:pPr>
          </w:p>
        </w:tc>
      </w:tr>
      <w:tr w:rsidR="00440FA8" w14:paraId="7DCFCF7F" w14:textId="77777777" w:rsidTr="00651DDC">
        <w:trPr>
          <w:cantSplit/>
          <w:trHeight w:val="331"/>
          <w:tblHeader/>
          <w:jc w:val="center"/>
        </w:trPr>
        <w:tc>
          <w:tcPr>
            <w:tcW w:w="1800" w:type="dxa"/>
          </w:tcPr>
          <w:p w14:paraId="1482A417" w14:textId="77777777" w:rsidR="00440FA8" w:rsidRDefault="00440FA8" w:rsidP="00440FA8">
            <w:pPr>
              <w:rPr>
                <w:rFonts w:ascii="Times New Roman" w:hAnsi="Times New Roman" w:cs="Times New Roman"/>
              </w:rPr>
            </w:pPr>
          </w:p>
        </w:tc>
        <w:tc>
          <w:tcPr>
            <w:tcW w:w="1800" w:type="dxa"/>
          </w:tcPr>
          <w:p w14:paraId="72DDCAC3" w14:textId="77777777" w:rsidR="00440FA8" w:rsidRDefault="00440FA8" w:rsidP="00440FA8">
            <w:pPr>
              <w:rPr>
                <w:rFonts w:ascii="Times New Roman" w:hAnsi="Times New Roman" w:cs="Times New Roman"/>
              </w:rPr>
            </w:pPr>
          </w:p>
        </w:tc>
        <w:tc>
          <w:tcPr>
            <w:tcW w:w="1800" w:type="dxa"/>
          </w:tcPr>
          <w:p w14:paraId="41B894D3" w14:textId="77777777" w:rsidR="00440FA8" w:rsidRDefault="00440FA8" w:rsidP="00440FA8">
            <w:pPr>
              <w:rPr>
                <w:rFonts w:ascii="Times New Roman" w:hAnsi="Times New Roman" w:cs="Times New Roman"/>
              </w:rPr>
            </w:pPr>
          </w:p>
        </w:tc>
        <w:tc>
          <w:tcPr>
            <w:tcW w:w="1800" w:type="dxa"/>
          </w:tcPr>
          <w:p w14:paraId="61323166" w14:textId="77777777" w:rsidR="00440FA8" w:rsidRDefault="00440FA8" w:rsidP="00440FA8">
            <w:pPr>
              <w:rPr>
                <w:rFonts w:ascii="Times New Roman" w:hAnsi="Times New Roman" w:cs="Times New Roman"/>
              </w:rPr>
            </w:pPr>
          </w:p>
        </w:tc>
        <w:tc>
          <w:tcPr>
            <w:tcW w:w="1800" w:type="dxa"/>
          </w:tcPr>
          <w:p w14:paraId="5D9E1296" w14:textId="77777777" w:rsidR="00440FA8" w:rsidRDefault="00440FA8" w:rsidP="00440FA8">
            <w:pPr>
              <w:rPr>
                <w:rFonts w:ascii="Times New Roman" w:hAnsi="Times New Roman" w:cs="Times New Roman"/>
              </w:rPr>
            </w:pPr>
          </w:p>
        </w:tc>
        <w:tc>
          <w:tcPr>
            <w:tcW w:w="1800" w:type="dxa"/>
          </w:tcPr>
          <w:p w14:paraId="143BD9FD" w14:textId="77777777" w:rsidR="00440FA8" w:rsidRDefault="00440FA8" w:rsidP="00440FA8">
            <w:pPr>
              <w:rPr>
                <w:rFonts w:ascii="Times New Roman" w:hAnsi="Times New Roman" w:cs="Times New Roman"/>
              </w:rPr>
            </w:pPr>
          </w:p>
        </w:tc>
        <w:tc>
          <w:tcPr>
            <w:tcW w:w="1800" w:type="dxa"/>
          </w:tcPr>
          <w:p w14:paraId="57267C0D" w14:textId="77777777" w:rsidR="00440FA8" w:rsidRDefault="00440FA8" w:rsidP="00440FA8">
            <w:pPr>
              <w:rPr>
                <w:rFonts w:ascii="Times New Roman" w:hAnsi="Times New Roman" w:cs="Times New Roman"/>
              </w:rPr>
            </w:pPr>
          </w:p>
        </w:tc>
        <w:tc>
          <w:tcPr>
            <w:tcW w:w="1800" w:type="dxa"/>
          </w:tcPr>
          <w:p w14:paraId="7A71E0F3" w14:textId="77777777" w:rsidR="00440FA8" w:rsidRDefault="00440FA8" w:rsidP="00440FA8">
            <w:pPr>
              <w:rPr>
                <w:rFonts w:ascii="Times New Roman" w:hAnsi="Times New Roman" w:cs="Times New Roman"/>
              </w:rPr>
            </w:pPr>
          </w:p>
        </w:tc>
      </w:tr>
      <w:tr w:rsidR="00440FA8" w14:paraId="422A655B" w14:textId="77777777" w:rsidTr="00651DDC">
        <w:trPr>
          <w:cantSplit/>
          <w:trHeight w:val="331"/>
          <w:tblHeader/>
          <w:jc w:val="center"/>
        </w:trPr>
        <w:tc>
          <w:tcPr>
            <w:tcW w:w="1800" w:type="dxa"/>
          </w:tcPr>
          <w:p w14:paraId="285839D8" w14:textId="77777777" w:rsidR="00440FA8" w:rsidRDefault="00440FA8" w:rsidP="00440FA8">
            <w:pPr>
              <w:rPr>
                <w:rFonts w:ascii="Times New Roman" w:hAnsi="Times New Roman" w:cs="Times New Roman"/>
              </w:rPr>
            </w:pPr>
          </w:p>
        </w:tc>
        <w:tc>
          <w:tcPr>
            <w:tcW w:w="1800" w:type="dxa"/>
          </w:tcPr>
          <w:p w14:paraId="5BAFCCF0" w14:textId="77777777" w:rsidR="00440FA8" w:rsidRDefault="00440FA8" w:rsidP="00440FA8">
            <w:pPr>
              <w:rPr>
                <w:rFonts w:ascii="Times New Roman" w:hAnsi="Times New Roman" w:cs="Times New Roman"/>
              </w:rPr>
            </w:pPr>
          </w:p>
        </w:tc>
        <w:tc>
          <w:tcPr>
            <w:tcW w:w="1800" w:type="dxa"/>
          </w:tcPr>
          <w:p w14:paraId="0255F93E" w14:textId="77777777" w:rsidR="00440FA8" w:rsidRDefault="00440FA8" w:rsidP="00440FA8">
            <w:pPr>
              <w:rPr>
                <w:rFonts w:ascii="Times New Roman" w:hAnsi="Times New Roman" w:cs="Times New Roman"/>
              </w:rPr>
            </w:pPr>
          </w:p>
        </w:tc>
        <w:tc>
          <w:tcPr>
            <w:tcW w:w="1800" w:type="dxa"/>
          </w:tcPr>
          <w:p w14:paraId="37478223" w14:textId="77777777" w:rsidR="00440FA8" w:rsidRDefault="00440FA8" w:rsidP="00440FA8">
            <w:pPr>
              <w:rPr>
                <w:rFonts w:ascii="Times New Roman" w:hAnsi="Times New Roman" w:cs="Times New Roman"/>
              </w:rPr>
            </w:pPr>
          </w:p>
        </w:tc>
        <w:tc>
          <w:tcPr>
            <w:tcW w:w="1800" w:type="dxa"/>
          </w:tcPr>
          <w:p w14:paraId="4D583E8D" w14:textId="77777777" w:rsidR="00440FA8" w:rsidRDefault="00440FA8" w:rsidP="00440FA8">
            <w:pPr>
              <w:rPr>
                <w:rFonts w:ascii="Times New Roman" w:hAnsi="Times New Roman" w:cs="Times New Roman"/>
              </w:rPr>
            </w:pPr>
          </w:p>
        </w:tc>
        <w:tc>
          <w:tcPr>
            <w:tcW w:w="1800" w:type="dxa"/>
          </w:tcPr>
          <w:p w14:paraId="4D647CCA" w14:textId="77777777" w:rsidR="00440FA8" w:rsidRDefault="00440FA8" w:rsidP="00440FA8">
            <w:pPr>
              <w:rPr>
                <w:rFonts w:ascii="Times New Roman" w:hAnsi="Times New Roman" w:cs="Times New Roman"/>
              </w:rPr>
            </w:pPr>
          </w:p>
        </w:tc>
        <w:tc>
          <w:tcPr>
            <w:tcW w:w="1800" w:type="dxa"/>
          </w:tcPr>
          <w:p w14:paraId="23143BDC" w14:textId="77777777" w:rsidR="00440FA8" w:rsidRDefault="00440FA8" w:rsidP="00440FA8">
            <w:pPr>
              <w:rPr>
                <w:rFonts w:ascii="Times New Roman" w:hAnsi="Times New Roman" w:cs="Times New Roman"/>
              </w:rPr>
            </w:pPr>
          </w:p>
        </w:tc>
        <w:tc>
          <w:tcPr>
            <w:tcW w:w="1800" w:type="dxa"/>
          </w:tcPr>
          <w:p w14:paraId="5A491EAB" w14:textId="77777777" w:rsidR="00440FA8" w:rsidRDefault="00440FA8" w:rsidP="00440FA8">
            <w:pPr>
              <w:rPr>
                <w:rFonts w:ascii="Times New Roman" w:hAnsi="Times New Roman" w:cs="Times New Roman"/>
              </w:rPr>
            </w:pPr>
          </w:p>
        </w:tc>
      </w:tr>
      <w:tr w:rsidR="00440FA8" w14:paraId="5D27DC16" w14:textId="77777777" w:rsidTr="00651DDC">
        <w:trPr>
          <w:cantSplit/>
          <w:trHeight w:val="331"/>
          <w:tblHeader/>
          <w:jc w:val="center"/>
        </w:trPr>
        <w:tc>
          <w:tcPr>
            <w:tcW w:w="1800" w:type="dxa"/>
          </w:tcPr>
          <w:p w14:paraId="6F7F28BA" w14:textId="77777777" w:rsidR="00440FA8" w:rsidRDefault="00440FA8" w:rsidP="00440FA8">
            <w:pPr>
              <w:rPr>
                <w:rFonts w:ascii="Times New Roman" w:hAnsi="Times New Roman" w:cs="Times New Roman"/>
              </w:rPr>
            </w:pPr>
          </w:p>
        </w:tc>
        <w:tc>
          <w:tcPr>
            <w:tcW w:w="1800" w:type="dxa"/>
          </w:tcPr>
          <w:p w14:paraId="7C4A4B26" w14:textId="77777777" w:rsidR="00440FA8" w:rsidRDefault="00440FA8" w:rsidP="00440FA8">
            <w:pPr>
              <w:rPr>
                <w:rFonts w:ascii="Times New Roman" w:hAnsi="Times New Roman" w:cs="Times New Roman"/>
              </w:rPr>
            </w:pPr>
          </w:p>
        </w:tc>
        <w:tc>
          <w:tcPr>
            <w:tcW w:w="1800" w:type="dxa"/>
          </w:tcPr>
          <w:p w14:paraId="4931DA14" w14:textId="77777777" w:rsidR="00440FA8" w:rsidRDefault="00440FA8" w:rsidP="00440FA8">
            <w:pPr>
              <w:rPr>
                <w:rFonts w:ascii="Times New Roman" w:hAnsi="Times New Roman" w:cs="Times New Roman"/>
              </w:rPr>
            </w:pPr>
          </w:p>
        </w:tc>
        <w:tc>
          <w:tcPr>
            <w:tcW w:w="1800" w:type="dxa"/>
          </w:tcPr>
          <w:p w14:paraId="1888130D" w14:textId="77777777" w:rsidR="00440FA8" w:rsidRDefault="00440FA8" w:rsidP="00440FA8">
            <w:pPr>
              <w:rPr>
                <w:rFonts w:ascii="Times New Roman" w:hAnsi="Times New Roman" w:cs="Times New Roman"/>
              </w:rPr>
            </w:pPr>
          </w:p>
        </w:tc>
        <w:tc>
          <w:tcPr>
            <w:tcW w:w="1800" w:type="dxa"/>
          </w:tcPr>
          <w:p w14:paraId="374F8EC6" w14:textId="77777777" w:rsidR="00440FA8" w:rsidRDefault="00440FA8" w:rsidP="00440FA8">
            <w:pPr>
              <w:rPr>
                <w:rFonts w:ascii="Times New Roman" w:hAnsi="Times New Roman" w:cs="Times New Roman"/>
              </w:rPr>
            </w:pPr>
          </w:p>
        </w:tc>
        <w:tc>
          <w:tcPr>
            <w:tcW w:w="1800" w:type="dxa"/>
          </w:tcPr>
          <w:p w14:paraId="02250C7D" w14:textId="77777777" w:rsidR="00440FA8" w:rsidRDefault="00440FA8" w:rsidP="00440FA8">
            <w:pPr>
              <w:rPr>
                <w:rFonts w:ascii="Times New Roman" w:hAnsi="Times New Roman" w:cs="Times New Roman"/>
              </w:rPr>
            </w:pPr>
          </w:p>
        </w:tc>
        <w:tc>
          <w:tcPr>
            <w:tcW w:w="1800" w:type="dxa"/>
          </w:tcPr>
          <w:p w14:paraId="625CC09E" w14:textId="77777777" w:rsidR="00440FA8" w:rsidRDefault="00440FA8" w:rsidP="00440FA8">
            <w:pPr>
              <w:rPr>
                <w:rFonts w:ascii="Times New Roman" w:hAnsi="Times New Roman" w:cs="Times New Roman"/>
              </w:rPr>
            </w:pPr>
          </w:p>
        </w:tc>
        <w:tc>
          <w:tcPr>
            <w:tcW w:w="1800" w:type="dxa"/>
          </w:tcPr>
          <w:p w14:paraId="1B5669DC" w14:textId="77777777" w:rsidR="00440FA8" w:rsidRDefault="00440FA8" w:rsidP="00440FA8">
            <w:pPr>
              <w:rPr>
                <w:rFonts w:ascii="Times New Roman" w:hAnsi="Times New Roman" w:cs="Times New Roman"/>
              </w:rPr>
            </w:pPr>
          </w:p>
        </w:tc>
      </w:tr>
      <w:tr w:rsidR="00440FA8" w14:paraId="2290B8F2" w14:textId="77777777" w:rsidTr="00651DDC">
        <w:trPr>
          <w:cantSplit/>
          <w:trHeight w:val="331"/>
          <w:tblHeader/>
          <w:jc w:val="center"/>
        </w:trPr>
        <w:tc>
          <w:tcPr>
            <w:tcW w:w="1800" w:type="dxa"/>
          </w:tcPr>
          <w:p w14:paraId="5D33168D" w14:textId="77777777" w:rsidR="00440FA8" w:rsidRDefault="00440FA8" w:rsidP="00440FA8">
            <w:pPr>
              <w:rPr>
                <w:rFonts w:ascii="Times New Roman" w:hAnsi="Times New Roman" w:cs="Times New Roman"/>
              </w:rPr>
            </w:pPr>
          </w:p>
        </w:tc>
        <w:tc>
          <w:tcPr>
            <w:tcW w:w="1800" w:type="dxa"/>
          </w:tcPr>
          <w:p w14:paraId="0BF501E8" w14:textId="77777777" w:rsidR="00440FA8" w:rsidRDefault="00440FA8" w:rsidP="00440FA8">
            <w:pPr>
              <w:rPr>
                <w:rFonts w:ascii="Times New Roman" w:hAnsi="Times New Roman" w:cs="Times New Roman"/>
              </w:rPr>
            </w:pPr>
          </w:p>
        </w:tc>
        <w:tc>
          <w:tcPr>
            <w:tcW w:w="1800" w:type="dxa"/>
          </w:tcPr>
          <w:p w14:paraId="5156DD39" w14:textId="77777777" w:rsidR="00440FA8" w:rsidRDefault="00440FA8" w:rsidP="00440FA8">
            <w:pPr>
              <w:rPr>
                <w:rFonts w:ascii="Times New Roman" w:hAnsi="Times New Roman" w:cs="Times New Roman"/>
              </w:rPr>
            </w:pPr>
          </w:p>
        </w:tc>
        <w:tc>
          <w:tcPr>
            <w:tcW w:w="1800" w:type="dxa"/>
          </w:tcPr>
          <w:p w14:paraId="0C71B98A" w14:textId="77777777" w:rsidR="00440FA8" w:rsidRDefault="00440FA8" w:rsidP="00440FA8">
            <w:pPr>
              <w:rPr>
                <w:rFonts w:ascii="Times New Roman" w:hAnsi="Times New Roman" w:cs="Times New Roman"/>
              </w:rPr>
            </w:pPr>
          </w:p>
        </w:tc>
        <w:tc>
          <w:tcPr>
            <w:tcW w:w="1800" w:type="dxa"/>
          </w:tcPr>
          <w:p w14:paraId="01E790D8" w14:textId="77777777" w:rsidR="00440FA8" w:rsidRDefault="00440FA8" w:rsidP="00440FA8">
            <w:pPr>
              <w:rPr>
                <w:rFonts w:ascii="Times New Roman" w:hAnsi="Times New Roman" w:cs="Times New Roman"/>
              </w:rPr>
            </w:pPr>
          </w:p>
        </w:tc>
        <w:tc>
          <w:tcPr>
            <w:tcW w:w="1800" w:type="dxa"/>
          </w:tcPr>
          <w:p w14:paraId="2BAC5A4E" w14:textId="77777777" w:rsidR="00440FA8" w:rsidRDefault="00440FA8" w:rsidP="00440FA8">
            <w:pPr>
              <w:rPr>
                <w:rFonts w:ascii="Times New Roman" w:hAnsi="Times New Roman" w:cs="Times New Roman"/>
              </w:rPr>
            </w:pPr>
          </w:p>
        </w:tc>
        <w:tc>
          <w:tcPr>
            <w:tcW w:w="1800" w:type="dxa"/>
          </w:tcPr>
          <w:p w14:paraId="0E111FC8" w14:textId="77777777" w:rsidR="00440FA8" w:rsidRDefault="00440FA8" w:rsidP="00440FA8">
            <w:pPr>
              <w:rPr>
                <w:rFonts w:ascii="Times New Roman" w:hAnsi="Times New Roman" w:cs="Times New Roman"/>
              </w:rPr>
            </w:pPr>
          </w:p>
        </w:tc>
        <w:tc>
          <w:tcPr>
            <w:tcW w:w="1800" w:type="dxa"/>
          </w:tcPr>
          <w:p w14:paraId="41FD040A" w14:textId="77777777" w:rsidR="00440FA8" w:rsidRDefault="00440FA8" w:rsidP="00440FA8">
            <w:pPr>
              <w:rPr>
                <w:rFonts w:ascii="Times New Roman" w:hAnsi="Times New Roman" w:cs="Times New Roman"/>
              </w:rPr>
            </w:pPr>
          </w:p>
        </w:tc>
      </w:tr>
      <w:tr w:rsidR="00440FA8" w14:paraId="0784A680" w14:textId="77777777" w:rsidTr="00651DDC">
        <w:trPr>
          <w:cantSplit/>
          <w:trHeight w:val="331"/>
          <w:tblHeader/>
          <w:jc w:val="center"/>
        </w:trPr>
        <w:tc>
          <w:tcPr>
            <w:tcW w:w="1800" w:type="dxa"/>
          </w:tcPr>
          <w:p w14:paraId="2513D011" w14:textId="77777777" w:rsidR="00440FA8" w:rsidRDefault="00440FA8" w:rsidP="00440FA8">
            <w:pPr>
              <w:rPr>
                <w:rFonts w:ascii="Times New Roman" w:hAnsi="Times New Roman" w:cs="Times New Roman"/>
              </w:rPr>
            </w:pPr>
          </w:p>
        </w:tc>
        <w:tc>
          <w:tcPr>
            <w:tcW w:w="1800" w:type="dxa"/>
          </w:tcPr>
          <w:p w14:paraId="0421DFD7" w14:textId="77777777" w:rsidR="00440FA8" w:rsidRDefault="00440FA8" w:rsidP="00440FA8">
            <w:pPr>
              <w:rPr>
                <w:rFonts w:ascii="Times New Roman" w:hAnsi="Times New Roman" w:cs="Times New Roman"/>
              </w:rPr>
            </w:pPr>
          </w:p>
        </w:tc>
        <w:tc>
          <w:tcPr>
            <w:tcW w:w="1800" w:type="dxa"/>
          </w:tcPr>
          <w:p w14:paraId="2294EF68" w14:textId="77777777" w:rsidR="00440FA8" w:rsidRDefault="00440FA8" w:rsidP="00440FA8">
            <w:pPr>
              <w:rPr>
                <w:rFonts w:ascii="Times New Roman" w:hAnsi="Times New Roman" w:cs="Times New Roman"/>
              </w:rPr>
            </w:pPr>
          </w:p>
        </w:tc>
        <w:tc>
          <w:tcPr>
            <w:tcW w:w="1800" w:type="dxa"/>
          </w:tcPr>
          <w:p w14:paraId="46B13A61" w14:textId="77777777" w:rsidR="00440FA8" w:rsidRDefault="00440FA8" w:rsidP="00440FA8">
            <w:pPr>
              <w:rPr>
                <w:rFonts w:ascii="Times New Roman" w:hAnsi="Times New Roman" w:cs="Times New Roman"/>
              </w:rPr>
            </w:pPr>
          </w:p>
        </w:tc>
        <w:tc>
          <w:tcPr>
            <w:tcW w:w="1800" w:type="dxa"/>
          </w:tcPr>
          <w:p w14:paraId="18196DAA" w14:textId="77777777" w:rsidR="00440FA8" w:rsidRDefault="00440FA8" w:rsidP="00440FA8">
            <w:pPr>
              <w:rPr>
                <w:rFonts w:ascii="Times New Roman" w:hAnsi="Times New Roman" w:cs="Times New Roman"/>
              </w:rPr>
            </w:pPr>
          </w:p>
        </w:tc>
        <w:tc>
          <w:tcPr>
            <w:tcW w:w="1800" w:type="dxa"/>
          </w:tcPr>
          <w:p w14:paraId="2290BEBE" w14:textId="77777777" w:rsidR="00440FA8" w:rsidRDefault="00440FA8" w:rsidP="00440FA8">
            <w:pPr>
              <w:rPr>
                <w:rFonts w:ascii="Times New Roman" w:hAnsi="Times New Roman" w:cs="Times New Roman"/>
              </w:rPr>
            </w:pPr>
          </w:p>
        </w:tc>
        <w:tc>
          <w:tcPr>
            <w:tcW w:w="1800" w:type="dxa"/>
          </w:tcPr>
          <w:p w14:paraId="25F24A67" w14:textId="77777777" w:rsidR="00440FA8" w:rsidRDefault="00440FA8" w:rsidP="00440FA8">
            <w:pPr>
              <w:rPr>
                <w:rFonts w:ascii="Times New Roman" w:hAnsi="Times New Roman" w:cs="Times New Roman"/>
              </w:rPr>
            </w:pPr>
          </w:p>
        </w:tc>
        <w:tc>
          <w:tcPr>
            <w:tcW w:w="1800" w:type="dxa"/>
          </w:tcPr>
          <w:p w14:paraId="5B1D20EA" w14:textId="77777777" w:rsidR="00440FA8" w:rsidRDefault="00440FA8" w:rsidP="00440FA8">
            <w:pPr>
              <w:rPr>
                <w:rFonts w:ascii="Times New Roman" w:hAnsi="Times New Roman" w:cs="Times New Roman"/>
              </w:rPr>
            </w:pPr>
          </w:p>
        </w:tc>
      </w:tr>
    </w:tbl>
    <w:p w14:paraId="7BB41ECA" w14:textId="77777777" w:rsidR="00EF34AF" w:rsidRPr="00630DB8" w:rsidRDefault="00EF34AF" w:rsidP="00551047">
      <w:pPr>
        <w:rPr>
          <w:rFonts w:ascii="Times New Roman" w:hAnsi="Times New Roman" w:cs="Times New Roman"/>
        </w:rPr>
      </w:pPr>
    </w:p>
    <w:sectPr w:rsidR="00EF34AF" w:rsidRPr="00630DB8" w:rsidSect="00397002">
      <w:headerReference w:type="default" r:id="rId20"/>
      <w:footerReference w:type="default" r:id="rId21"/>
      <w:headerReference w:type="first" r:id="rId22"/>
      <w:footerReference w:type="first" r:id="rId23"/>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DD8F3" w14:textId="77777777" w:rsidR="00CF4527" w:rsidRDefault="00CF4527" w:rsidP="004C2490">
      <w:r>
        <w:separator/>
      </w:r>
    </w:p>
  </w:endnote>
  <w:endnote w:type="continuationSeparator" w:id="0">
    <w:p w14:paraId="7F0E1CF9" w14:textId="77777777" w:rsidR="00CF4527" w:rsidRDefault="00CF4527" w:rsidP="004C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B992" w14:textId="77777777" w:rsidR="003B6705" w:rsidRDefault="003B6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ADA2" w14:textId="77777777" w:rsidR="005B6C17" w:rsidRPr="00850873" w:rsidRDefault="005B6C17" w:rsidP="005B6C17">
    <w:pPr>
      <w:pStyle w:val="Footer"/>
      <w:rPr>
        <w:rFonts w:ascii="Times New Roman" w:hAnsi="Times New Roman" w:cs="Times New Roman"/>
        <w:b/>
        <w:sz w:val="16"/>
        <w:szCs w:val="16"/>
      </w:rPr>
    </w:pPr>
    <w:r w:rsidRPr="00850873">
      <w:rPr>
        <w:rFonts w:ascii="Times New Roman" w:hAnsi="Times New Roman" w:cs="Times New Roman"/>
        <w:b/>
        <w:sz w:val="16"/>
        <w:szCs w:val="16"/>
      </w:rPr>
      <w:t>TCEQ – 10224(APDG 5268v</w:t>
    </w:r>
    <w:r>
      <w:rPr>
        <w:rFonts w:ascii="Times New Roman" w:hAnsi="Times New Roman" w:cs="Times New Roman"/>
        <w:b/>
        <w:sz w:val="16"/>
        <w:szCs w:val="16"/>
      </w:rPr>
      <w:t>10</w:t>
    </w:r>
    <w:r w:rsidRPr="00850873">
      <w:rPr>
        <w:rFonts w:ascii="Times New Roman" w:hAnsi="Times New Roman" w:cs="Times New Roman"/>
        <w:b/>
        <w:sz w:val="16"/>
        <w:szCs w:val="16"/>
      </w:rPr>
      <w:t xml:space="preserve">, revised </w:t>
    </w:r>
    <w:r>
      <w:rPr>
        <w:rFonts w:ascii="Times New Roman" w:hAnsi="Times New Roman" w:cs="Times New Roman"/>
        <w:b/>
        <w:sz w:val="16"/>
        <w:szCs w:val="16"/>
      </w:rPr>
      <w:t>04</w:t>
    </w:r>
    <w:r w:rsidRPr="00850873">
      <w:rPr>
        <w:rFonts w:ascii="Times New Roman" w:hAnsi="Times New Roman" w:cs="Times New Roman"/>
        <w:b/>
        <w:sz w:val="16"/>
        <w:szCs w:val="16"/>
      </w:rPr>
      <w:t>/</w:t>
    </w:r>
    <w:r>
      <w:rPr>
        <w:rFonts w:ascii="Times New Roman" w:hAnsi="Times New Roman" w:cs="Times New Roman"/>
        <w:b/>
        <w:sz w:val="16"/>
        <w:szCs w:val="16"/>
      </w:rPr>
      <w:t>20</w:t>
    </w:r>
    <w:r w:rsidRPr="00850873">
      <w:rPr>
        <w:rFonts w:ascii="Times New Roman" w:hAnsi="Times New Roman" w:cs="Times New Roman"/>
        <w:b/>
        <w:sz w:val="16"/>
        <w:szCs w:val="16"/>
      </w:rPr>
      <w:t xml:space="preserve"> OP-UA48</w:t>
    </w:r>
  </w:p>
  <w:p w14:paraId="4B2606E1" w14:textId="77777777" w:rsidR="005B6C17" w:rsidRPr="00850873" w:rsidRDefault="005B6C17" w:rsidP="005B6C17">
    <w:pPr>
      <w:pStyle w:val="Footer"/>
      <w:rPr>
        <w:rFonts w:ascii="Times New Roman" w:hAnsi="Times New Roman" w:cs="Times New Roman"/>
        <w:b/>
        <w:sz w:val="16"/>
        <w:szCs w:val="16"/>
      </w:rPr>
    </w:pPr>
    <w:r w:rsidRPr="00850873">
      <w:rPr>
        <w:rFonts w:ascii="Times New Roman" w:hAnsi="Times New Roman" w:cs="Times New Roman"/>
        <w:b/>
        <w:sz w:val="16"/>
        <w:szCs w:val="16"/>
      </w:rPr>
      <w:t>This form is for use by facilities subject to air quality permit requirements and</w:t>
    </w:r>
  </w:p>
  <w:p w14:paraId="0CE2B637" w14:textId="1AC4ECA1" w:rsidR="005B6C17" w:rsidRPr="00850873" w:rsidRDefault="005B6C17" w:rsidP="005B6C17">
    <w:pPr>
      <w:pStyle w:val="Footer"/>
      <w:tabs>
        <w:tab w:val="right" w:pos="14130"/>
      </w:tabs>
      <w:rPr>
        <w:rFonts w:ascii="Times New Roman" w:hAnsi="Times New Roman" w:cs="Times New Roman"/>
        <w:b/>
        <w:sz w:val="16"/>
        <w:szCs w:val="16"/>
      </w:rPr>
    </w:pPr>
    <w:r w:rsidRPr="00850873">
      <w:rPr>
        <w:rFonts w:ascii="Times New Roman" w:hAnsi="Times New Roman" w:cs="Times New Roman"/>
        <w:b/>
        <w:sz w:val="16"/>
        <w:szCs w:val="16"/>
      </w:rPr>
      <w:t>may be revised periodically. (Title V Release 02/05)</w:t>
    </w:r>
    <w:r w:rsidRPr="00850873">
      <w:rPr>
        <w:rFonts w:ascii="Times New Roman" w:hAnsi="Times New Roman" w:cs="Times New Roman"/>
        <w:b/>
        <w:sz w:val="16"/>
        <w:szCs w:val="16"/>
      </w:rPr>
      <w:tab/>
      <w:t xml:space="preserve">Page </w:t>
    </w:r>
    <w:r w:rsidRPr="00850873">
      <w:rPr>
        <w:rFonts w:ascii="Times New Roman" w:hAnsi="Times New Roman" w:cs="Times New Roman"/>
        <w:b/>
        <w:sz w:val="16"/>
        <w:szCs w:val="16"/>
      </w:rPr>
      <w:fldChar w:fldCharType="begin"/>
    </w:r>
    <w:r w:rsidRPr="00850873">
      <w:rPr>
        <w:rFonts w:ascii="Times New Roman" w:hAnsi="Times New Roman" w:cs="Times New Roman"/>
        <w:b/>
        <w:sz w:val="16"/>
        <w:szCs w:val="16"/>
      </w:rPr>
      <w:instrText xml:space="preserve"> PAGE  \* Arabic  \* MERGEFORMAT </w:instrText>
    </w:r>
    <w:r w:rsidRPr="00850873">
      <w:rPr>
        <w:rFonts w:ascii="Times New Roman" w:hAnsi="Times New Roman" w:cs="Times New Roman"/>
        <w:b/>
        <w:sz w:val="16"/>
        <w:szCs w:val="16"/>
      </w:rPr>
      <w:fldChar w:fldCharType="separate"/>
    </w:r>
    <w:r>
      <w:rPr>
        <w:rFonts w:ascii="Times New Roman" w:hAnsi="Times New Roman" w:cs="Times New Roman"/>
        <w:b/>
        <w:sz w:val="16"/>
        <w:szCs w:val="16"/>
      </w:rPr>
      <w:t>2</w:t>
    </w:r>
    <w:r w:rsidRPr="00850873">
      <w:rPr>
        <w:rFonts w:ascii="Times New Roman" w:hAnsi="Times New Roman" w:cs="Times New Roman"/>
        <w:b/>
        <w:sz w:val="16"/>
        <w:szCs w:val="16"/>
      </w:rPr>
      <w:fldChar w:fldCharType="end"/>
    </w:r>
    <w:r w:rsidRPr="00850873">
      <w:rPr>
        <w:rFonts w:ascii="Times New Roman" w:hAnsi="Times New Roman" w:cs="Times New Roman"/>
        <w:b/>
        <w:sz w:val="16"/>
        <w:szCs w:val="16"/>
      </w:rPr>
      <w:t xml:space="preserve"> of8</w:t>
    </w:r>
  </w:p>
  <w:p w14:paraId="7075129A" w14:textId="77777777" w:rsidR="005B6C17" w:rsidRPr="00850873" w:rsidRDefault="005B6C17" w:rsidP="005B6C17">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03DC" w14:textId="164CDD8D" w:rsidR="00850873" w:rsidRPr="00850873" w:rsidRDefault="00850873" w:rsidP="00850873">
    <w:pPr>
      <w:pStyle w:val="Footer"/>
      <w:rPr>
        <w:rFonts w:ascii="Times New Roman" w:hAnsi="Times New Roman" w:cs="Times New Roman"/>
        <w:b/>
        <w:sz w:val="16"/>
        <w:szCs w:val="16"/>
      </w:rPr>
    </w:pPr>
    <w:r w:rsidRPr="00850873">
      <w:rPr>
        <w:rFonts w:ascii="Times New Roman" w:hAnsi="Times New Roman" w:cs="Times New Roman"/>
        <w:b/>
        <w:sz w:val="16"/>
        <w:szCs w:val="16"/>
      </w:rPr>
      <w:t>TCEQ – 10224(APDG 5268v</w:t>
    </w:r>
    <w:r>
      <w:rPr>
        <w:rFonts w:ascii="Times New Roman" w:hAnsi="Times New Roman" w:cs="Times New Roman"/>
        <w:b/>
        <w:sz w:val="16"/>
        <w:szCs w:val="16"/>
      </w:rPr>
      <w:t>10</w:t>
    </w:r>
    <w:r w:rsidRPr="00850873">
      <w:rPr>
        <w:rFonts w:ascii="Times New Roman" w:hAnsi="Times New Roman" w:cs="Times New Roman"/>
        <w:b/>
        <w:sz w:val="16"/>
        <w:szCs w:val="16"/>
      </w:rPr>
      <w:t xml:space="preserve">, revised </w:t>
    </w:r>
    <w:r>
      <w:rPr>
        <w:rFonts w:ascii="Times New Roman" w:hAnsi="Times New Roman" w:cs="Times New Roman"/>
        <w:b/>
        <w:sz w:val="16"/>
        <w:szCs w:val="16"/>
      </w:rPr>
      <w:t>04</w:t>
    </w:r>
    <w:r w:rsidRPr="00850873">
      <w:rPr>
        <w:rFonts w:ascii="Times New Roman" w:hAnsi="Times New Roman" w:cs="Times New Roman"/>
        <w:b/>
        <w:sz w:val="16"/>
        <w:szCs w:val="16"/>
      </w:rPr>
      <w:t>/</w:t>
    </w:r>
    <w:r>
      <w:rPr>
        <w:rFonts w:ascii="Times New Roman" w:hAnsi="Times New Roman" w:cs="Times New Roman"/>
        <w:b/>
        <w:sz w:val="16"/>
        <w:szCs w:val="16"/>
      </w:rPr>
      <w:t>20</w:t>
    </w:r>
    <w:r w:rsidR="003B6705">
      <w:rPr>
        <w:rFonts w:ascii="Times New Roman" w:hAnsi="Times New Roman" w:cs="Times New Roman"/>
        <w:b/>
        <w:sz w:val="16"/>
        <w:szCs w:val="16"/>
      </w:rPr>
      <w:t>)</w:t>
    </w:r>
    <w:r w:rsidRPr="00850873">
      <w:rPr>
        <w:rFonts w:ascii="Times New Roman" w:hAnsi="Times New Roman" w:cs="Times New Roman"/>
        <w:b/>
        <w:sz w:val="16"/>
        <w:szCs w:val="16"/>
      </w:rPr>
      <w:t xml:space="preserve"> OP-UA48</w:t>
    </w:r>
  </w:p>
  <w:p w14:paraId="747AF02D" w14:textId="77777777" w:rsidR="00850873" w:rsidRPr="00850873" w:rsidRDefault="00850873" w:rsidP="00850873">
    <w:pPr>
      <w:pStyle w:val="Footer"/>
      <w:rPr>
        <w:rFonts w:ascii="Times New Roman" w:hAnsi="Times New Roman" w:cs="Times New Roman"/>
        <w:b/>
        <w:sz w:val="16"/>
        <w:szCs w:val="16"/>
      </w:rPr>
    </w:pPr>
    <w:r w:rsidRPr="00850873">
      <w:rPr>
        <w:rFonts w:ascii="Times New Roman" w:hAnsi="Times New Roman" w:cs="Times New Roman"/>
        <w:b/>
        <w:sz w:val="16"/>
        <w:szCs w:val="16"/>
      </w:rPr>
      <w:t>This form is for use by facilities subject to air quality permit requirements and</w:t>
    </w:r>
  </w:p>
  <w:p w14:paraId="2B5CE5B6" w14:textId="77777777" w:rsidR="00850873" w:rsidRPr="00850873" w:rsidRDefault="00850873" w:rsidP="00850873">
    <w:pPr>
      <w:pStyle w:val="Footer"/>
      <w:tabs>
        <w:tab w:val="right" w:pos="14130"/>
      </w:tabs>
      <w:rPr>
        <w:rFonts w:ascii="Times New Roman" w:hAnsi="Times New Roman" w:cs="Times New Roman"/>
        <w:b/>
        <w:sz w:val="16"/>
        <w:szCs w:val="16"/>
      </w:rPr>
    </w:pPr>
    <w:r w:rsidRPr="00850873">
      <w:rPr>
        <w:rFonts w:ascii="Times New Roman" w:hAnsi="Times New Roman" w:cs="Times New Roman"/>
        <w:b/>
        <w:sz w:val="16"/>
        <w:szCs w:val="16"/>
      </w:rPr>
      <w:t>may be revised periodically. (Title V Release 02/05)</w:t>
    </w:r>
    <w:r w:rsidRPr="00850873">
      <w:rPr>
        <w:rFonts w:ascii="Times New Roman" w:hAnsi="Times New Roman" w:cs="Times New Roman"/>
        <w:b/>
        <w:sz w:val="16"/>
        <w:szCs w:val="16"/>
      </w:rPr>
      <w:tab/>
      <w:t xml:space="preserve">Page </w:t>
    </w:r>
    <w:r w:rsidRPr="00850873">
      <w:rPr>
        <w:rFonts w:ascii="Times New Roman" w:hAnsi="Times New Roman" w:cs="Times New Roman"/>
        <w:b/>
        <w:sz w:val="16"/>
        <w:szCs w:val="16"/>
      </w:rPr>
      <w:fldChar w:fldCharType="begin"/>
    </w:r>
    <w:r w:rsidRPr="00850873">
      <w:rPr>
        <w:rFonts w:ascii="Times New Roman" w:hAnsi="Times New Roman" w:cs="Times New Roman"/>
        <w:b/>
        <w:sz w:val="16"/>
        <w:szCs w:val="16"/>
      </w:rPr>
      <w:instrText xml:space="preserve"> PAGE  \* Arabic  \* MERGEFORMAT </w:instrText>
    </w:r>
    <w:r w:rsidRPr="00850873">
      <w:rPr>
        <w:rFonts w:ascii="Times New Roman" w:hAnsi="Times New Roman" w:cs="Times New Roman"/>
        <w:b/>
        <w:sz w:val="16"/>
        <w:szCs w:val="16"/>
      </w:rPr>
      <w:fldChar w:fldCharType="separate"/>
    </w:r>
    <w:r w:rsidRPr="00850873">
      <w:rPr>
        <w:rFonts w:ascii="Times New Roman" w:hAnsi="Times New Roman" w:cs="Times New Roman"/>
        <w:b/>
        <w:sz w:val="16"/>
        <w:szCs w:val="16"/>
      </w:rPr>
      <w:t>1</w:t>
    </w:r>
    <w:r w:rsidRPr="00850873">
      <w:rPr>
        <w:rFonts w:ascii="Times New Roman" w:hAnsi="Times New Roman" w:cs="Times New Roman"/>
        <w:b/>
        <w:sz w:val="16"/>
        <w:szCs w:val="16"/>
      </w:rPr>
      <w:fldChar w:fldCharType="end"/>
    </w:r>
    <w:r w:rsidRPr="00850873">
      <w:rPr>
        <w:rFonts w:ascii="Times New Roman" w:hAnsi="Times New Roman" w:cs="Times New Roman"/>
        <w:b/>
        <w:sz w:val="16"/>
        <w:szCs w:val="16"/>
      </w:rPr>
      <w:t xml:space="preserve"> of 8</w:t>
    </w:r>
  </w:p>
  <w:p w14:paraId="1E8049F5" w14:textId="77777777" w:rsidR="00850873" w:rsidRPr="00850873" w:rsidRDefault="00850873" w:rsidP="00850873">
    <w:pPr>
      <w:pStyle w:val="Footer"/>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68ED" w14:textId="161A9EDA" w:rsidR="008C597E" w:rsidRPr="00850873" w:rsidRDefault="008C597E" w:rsidP="005B6C17">
    <w:pPr>
      <w:pStyle w:val="Footer"/>
      <w:rPr>
        <w:rFonts w:ascii="Times New Roman" w:hAnsi="Times New Roman" w:cs="Times New Roman"/>
        <w:b/>
        <w:sz w:val="16"/>
        <w:szCs w:val="16"/>
      </w:rPr>
    </w:pPr>
    <w:r w:rsidRPr="00850873">
      <w:rPr>
        <w:rFonts w:ascii="Times New Roman" w:hAnsi="Times New Roman" w:cs="Times New Roman"/>
        <w:b/>
        <w:sz w:val="16"/>
        <w:szCs w:val="16"/>
      </w:rPr>
      <w:t>TCEQ – 10224(APDG 5268v</w:t>
    </w:r>
    <w:r>
      <w:rPr>
        <w:rFonts w:ascii="Times New Roman" w:hAnsi="Times New Roman" w:cs="Times New Roman"/>
        <w:b/>
        <w:sz w:val="16"/>
        <w:szCs w:val="16"/>
      </w:rPr>
      <w:t>10</w:t>
    </w:r>
    <w:r w:rsidRPr="00850873">
      <w:rPr>
        <w:rFonts w:ascii="Times New Roman" w:hAnsi="Times New Roman" w:cs="Times New Roman"/>
        <w:b/>
        <w:sz w:val="16"/>
        <w:szCs w:val="16"/>
      </w:rPr>
      <w:t xml:space="preserve">, revised </w:t>
    </w:r>
    <w:r>
      <w:rPr>
        <w:rFonts w:ascii="Times New Roman" w:hAnsi="Times New Roman" w:cs="Times New Roman"/>
        <w:b/>
        <w:sz w:val="16"/>
        <w:szCs w:val="16"/>
      </w:rPr>
      <w:t>04</w:t>
    </w:r>
    <w:r w:rsidRPr="00850873">
      <w:rPr>
        <w:rFonts w:ascii="Times New Roman" w:hAnsi="Times New Roman" w:cs="Times New Roman"/>
        <w:b/>
        <w:sz w:val="16"/>
        <w:szCs w:val="16"/>
      </w:rPr>
      <w:t>/</w:t>
    </w:r>
    <w:r>
      <w:rPr>
        <w:rFonts w:ascii="Times New Roman" w:hAnsi="Times New Roman" w:cs="Times New Roman"/>
        <w:b/>
        <w:sz w:val="16"/>
        <w:szCs w:val="16"/>
      </w:rPr>
      <w:t>20</w:t>
    </w:r>
    <w:r w:rsidR="003B6705">
      <w:rPr>
        <w:rFonts w:ascii="Times New Roman" w:hAnsi="Times New Roman" w:cs="Times New Roman"/>
        <w:b/>
        <w:sz w:val="16"/>
        <w:szCs w:val="16"/>
      </w:rPr>
      <w:t>)</w:t>
    </w:r>
    <w:r w:rsidRPr="00850873">
      <w:rPr>
        <w:rFonts w:ascii="Times New Roman" w:hAnsi="Times New Roman" w:cs="Times New Roman"/>
        <w:b/>
        <w:sz w:val="16"/>
        <w:szCs w:val="16"/>
      </w:rPr>
      <w:t xml:space="preserve"> OP-UA48</w:t>
    </w:r>
  </w:p>
  <w:p w14:paraId="38752304" w14:textId="77777777" w:rsidR="008C597E" w:rsidRPr="00850873" w:rsidRDefault="008C597E" w:rsidP="005B6C17">
    <w:pPr>
      <w:pStyle w:val="Footer"/>
      <w:rPr>
        <w:rFonts w:ascii="Times New Roman" w:hAnsi="Times New Roman" w:cs="Times New Roman"/>
        <w:b/>
        <w:sz w:val="16"/>
        <w:szCs w:val="16"/>
      </w:rPr>
    </w:pPr>
    <w:r w:rsidRPr="00850873">
      <w:rPr>
        <w:rFonts w:ascii="Times New Roman" w:hAnsi="Times New Roman" w:cs="Times New Roman"/>
        <w:b/>
        <w:sz w:val="16"/>
        <w:szCs w:val="16"/>
      </w:rPr>
      <w:t>This form is for use by facilities subject to air quality permit requirements and</w:t>
    </w:r>
  </w:p>
  <w:p w14:paraId="00CD1EE8" w14:textId="5CEFEF21" w:rsidR="008C597E" w:rsidRPr="00850873" w:rsidRDefault="008C597E" w:rsidP="005B6C17">
    <w:pPr>
      <w:pStyle w:val="Footer"/>
      <w:tabs>
        <w:tab w:val="right" w:pos="14130"/>
      </w:tabs>
      <w:rPr>
        <w:rFonts w:ascii="Times New Roman" w:hAnsi="Times New Roman" w:cs="Times New Roman"/>
        <w:b/>
        <w:sz w:val="16"/>
        <w:szCs w:val="16"/>
      </w:rPr>
    </w:pPr>
    <w:r w:rsidRPr="00850873">
      <w:rPr>
        <w:rFonts w:ascii="Times New Roman" w:hAnsi="Times New Roman" w:cs="Times New Roman"/>
        <w:b/>
        <w:sz w:val="16"/>
        <w:szCs w:val="16"/>
      </w:rPr>
      <w:t>may be revised periodically. (Title V Release 02/05)</w:t>
    </w:r>
    <w:r w:rsidRPr="00850873">
      <w:rPr>
        <w:rFonts w:ascii="Times New Roman" w:hAnsi="Times New Roman" w:cs="Times New Roman"/>
        <w:b/>
        <w:sz w:val="16"/>
        <w:szCs w:val="16"/>
      </w:rPr>
      <w:tab/>
      <w:t xml:space="preserve">Page </w:t>
    </w:r>
    <w:r w:rsidRPr="00850873">
      <w:rPr>
        <w:rFonts w:ascii="Times New Roman" w:hAnsi="Times New Roman" w:cs="Times New Roman"/>
        <w:b/>
        <w:sz w:val="16"/>
        <w:szCs w:val="16"/>
      </w:rPr>
      <w:fldChar w:fldCharType="begin"/>
    </w:r>
    <w:r w:rsidRPr="00850873">
      <w:rPr>
        <w:rFonts w:ascii="Times New Roman" w:hAnsi="Times New Roman" w:cs="Times New Roman"/>
        <w:b/>
        <w:sz w:val="16"/>
        <w:szCs w:val="16"/>
      </w:rPr>
      <w:instrText xml:space="preserve"> PAGE  \* Arabic  \* MERGEFORMAT </w:instrText>
    </w:r>
    <w:r w:rsidRPr="00850873">
      <w:rPr>
        <w:rFonts w:ascii="Times New Roman" w:hAnsi="Times New Roman" w:cs="Times New Roman"/>
        <w:b/>
        <w:sz w:val="16"/>
        <w:szCs w:val="16"/>
      </w:rPr>
      <w:fldChar w:fldCharType="separate"/>
    </w:r>
    <w:r>
      <w:rPr>
        <w:rFonts w:ascii="Times New Roman" w:hAnsi="Times New Roman" w:cs="Times New Roman"/>
        <w:b/>
        <w:sz w:val="16"/>
        <w:szCs w:val="16"/>
      </w:rPr>
      <w:t>2</w:t>
    </w:r>
    <w:r w:rsidRPr="00850873">
      <w:rPr>
        <w:rFonts w:ascii="Times New Roman" w:hAnsi="Times New Roman" w:cs="Times New Roman"/>
        <w:b/>
        <w:sz w:val="16"/>
        <w:szCs w:val="16"/>
      </w:rPr>
      <w:fldChar w:fldCharType="end"/>
    </w:r>
    <w:r w:rsidRPr="00850873">
      <w:rPr>
        <w:rFonts w:ascii="Times New Roman" w:hAnsi="Times New Roman" w:cs="Times New Roman"/>
        <w:b/>
        <w:sz w:val="16"/>
        <w:szCs w:val="16"/>
      </w:rPr>
      <w:t xml:space="preserve"> of</w:t>
    </w:r>
    <w:r>
      <w:rPr>
        <w:rFonts w:ascii="Times New Roman" w:hAnsi="Times New Roman" w:cs="Times New Roman"/>
        <w:b/>
        <w:sz w:val="16"/>
        <w:szCs w:val="16"/>
      </w:rPr>
      <w:t xml:space="preserve"> 7</w:t>
    </w:r>
  </w:p>
  <w:p w14:paraId="58276493" w14:textId="77777777" w:rsidR="008C597E" w:rsidRPr="00850873" w:rsidRDefault="008C597E" w:rsidP="005B6C17">
    <w:pPr>
      <w:pStyle w:val="Footer"/>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23E2" w14:textId="77777777" w:rsidR="00552ADC" w:rsidRPr="00850873" w:rsidRDefault="00552ADC" w:rsidP="005B6C17">
    <w:pPr>
      <w:pStyle w:val="Footer"/>
      <w:rPr>
        <w:rFonts w:ascii="Times New Roman" w:hAnsi="Times New Roman" w:cs="Times New Roman"/>
        <w:b/>
        <w:sz w:val="16"/>
        <w:szCs w:val="16"/>
      </w:rPr>
    </w:pPr>
    <w:r w:rsidRPr="00850873">
      <w:rPr>
        <w:rFonts w:ascii="Times New Roman" w:hAnsi="Times New Roman" w:cs="Times New Roman"/>
        <w:b/>
        <w:sz w:val="16"/>
        <w:szCs w:val="16"/>
      </w:rPr>
      <w:t>TCEQ – 10224(APDG 5268v</w:t>
    </w:r>
    <w:r>
      <w:rPr>
        <w:rFonts w:ascii="Times New Roman" w:hAnsi="Times New Roman" w:cs="Times New Roman"/>
        <w:b/>
        <w:sz w:val="16"/>
        <w:szCs w:val="16"/>
      </w:rPr>
      <w:t>10</w:t>
    </w:r>
    <w:r w:rsidRPr="00850873">
      <w:rPr>
        <w:rFonts w:ascii="Times New Roman" w:hAnsi="Times New Roman" w:cs="Times New Roman"/>
        <w:b/>
        <w:sz w:val="16"/>
        <w:szCs w:val="16"/>
      </w:rPr>
      <w:t xml:space="preserve">, revised </w:t>
    </w:r>
    <w:r>
      <w:rPr>
        <w:rFonts w:ascii="Times New Roman" w:hAnsi="Times New Roman" w:cs="Times New Roman"/>
        <w:b/>
        <w:sz w:val="16"/>
        <w:szCs w:val="16"/>
      </w:rPr>
      <w:t>04</w:t>
    </w:r>
    <w:r w:rsidRPr="00850873">
      <w:rPr>
        <w:rFonts w:ascii="Times New Roman" w:hAnsi="Times New Roman" w:cs="Times New Roman"/>
        <w:b/>
        <w:sz w:val="16"/>
        <w:szCs w:val="16"/>
      </w:rPr>
      <w:t>/</w:t>
    </w:r>
    <w:r>
      <w:rPr>
        <w:rFonts w:ascii="Times New Roman" w:hAnsi="Times New Roman" w:cs="Times New Roman"/>
        <w:b/>
        <w:sz w:val="16"/>
        <w:szCs w:val="16"/>
      </w:rPr>
      <w:t>20</w:t>
    </w:r>
    <w:r w:rsidRPr="00850873">
      <w:rPr>
        <w:rFonts w:ascii="Times New Roman" w:hAnsi="Times New Roman" w:cs="Times New Roman"/>
        <w:b/>
        <w:sz w:val="16"/>
        <w:szCs w:val="16"/>
      </w:rPr>
      <w:t xml:space="preserve"> OP-UA48</w:t>
    </w:r>
  </w:p>
  <w:p w14:paraId="58B99E38" w14:textId="77777777" w:rsidR="00552ADC" w:rsidRPr="00850873" w:rsidRDefault="00552ADC" w:rsidP="005B6C17">
    <w:pPr>
      <w:pStyle w:val="Footer"/>
      <w:rPr>
        <w:rFonts w:ascii="Times New Roman" w:hAnsi="Times New Roman" w:cs="Times New Roman"/>
        <w:b/>
        <w:sz w:val="16"/>
        <w:szCs w:val="16"/>
      </w:rPr>
    </w:pPr>
    <w:r w:rsidRPr="00850873">
      <w:rPr>
        <w:rFonts w:ascii="Times New Roman" w:hAnsi="Times New Roman" w:cs="Times New Roman"/>
        <w:b/>
        <w:sz w:val="16"/>
        <w:szCs w:val="16"/>
      </w:rPr>
      <w:t>This form is for use by facilities subject to air quality permit requirements and</w:t>
    </w:r>
  </w:p>
  <w:p w14:paraId="63F7B3C4" w14:textId="59952DD9" w:rsidR="00552ADC" w:rsidRPr="00850873" w:rsidRDefault="00552ADC" w:rsidP="005B6C17">
    <w:pPr>
      <w:pStyle w:val="Footer"/>
      <w:tabs>
        <w:tab w:val="right" w:pos="14130"/>
      </w:tabs>
      <w:rPr>
        <w:rFonts w:ascii="Times New Roman" w:hAnsi="Times New Roman" w:cs="Times New Roman"/>
        <w:b/>
        <w:sz w:val="16"/>
        <w:szCs w:val="16"/>
      </w:rPr>
    </w:pPr>
    <w:r w:rsidRPr="00850873">
      <w:rPr>
        <w:rFonts w:ascii="Times New Roman" w:hAnsi="Times New Roman" w:cs="Times New Roman"/>
        <w:b/>
        <w:sz w:val="16"/>
        <w:szCs w:val="16"/>
      </w:rPr>
      <w:t>may be revised periodically. (Title V Release 02/05)</w:t>
    </w:r>
    <w:r w:rsidRPr="00850873">
      <w:rPr>
        <w:rFonts w:ascii="Times New Roman" w:hAnsi="Times New Roman" w:cs="Times New Roman"/>
        <w:b/>
        <w:sz w:val="16"/>
        <w:szCs w:val="16"/>
      </w:rPr>
      <w:tab/>
      <w:t xml:space="preserve">Page </w:t>
    </w:r>
    <w:r>
      <w:rPr>
        <w:rFonts w:ascii="Times New Roman" w:hAnsi="Times New Roman" w:cs="Times New Roman"/>
        <w:b/>
        <w:sz w:val="16"/>
        <w:szCs w:val="16"/>
      </w:rPr>
      <w:t>_____</w:t>
    </w:r>
    <w:r w:rsidRPr="00850873">
      <w:rPr>
        <w:rFonts w:ascii="Times New Roman" w:hAnsi="Times New Roman" w:cs="Times New Roman"/>
        <w:b/>
        <w:sz w:val="16"/>
        <w:szCs w:val="16"/>
      </w:rPr>
      <w:t xml:space="preserve"> of</w:t>
    </w:r>
    <w:r>
      <w:rPr>
        <w:rFonts w:ascii="Times New Roman" w:hAnsi="Times New Roman" w:cs="Times New Roman"/>
        <w:b/>
        <w:sz w:val="16"/>
        <w:szCs w:val="16"/>
      </w:rPr>
      <w:t xml:space="preserve"> _______ </w:t>
    </w:r>
  </w:p>
  <w:p w14:paraId="30B855D9" w14:textId="77777777" w:rsidR="00552ADC" w:rsidRPr="00850873" w:rsidRDefault="00552ADC" w:rsidP="005B6C17">
    <w:pPr>
      <w:pStyle w:val="Footer"/>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566F" w14:textId="77777777" w:rsidR="00A0736A" w:rsidRPr="00850873" w:rsidRDefault="00A0736A" w:rsidP="00850873">
    <w:pPr>
      <w:pStyle w:val="Footer"/>
      <w:rPr>
        <w:rFonts w:ascii="Times New Roman" w:hAnsi="Times New Roman" w:cs="Times New Roman"/>
        <w:b/>
        <w:sz w:val="16"/>
        <w:szCs w:val="16"/>
      </w:rPr>
    </w:pPr>
    <w:r w:rsidRPr="00850873">
      <w:rPr>
        <w:rFonts w:ascii="Times New Roman" w:hAnsi="Times New Roman" w:cs="Times New Roman"/>
        <w:b/>
        <w:sz w:val="16"/>
        <w:szCs w:val="16"/>
      </w:rPr>
      <w:t>TCEQ – 10224(APDG 5268v</w:t>
    </w:r>
    <w:r>
      <w:rPr>
        <w:rFonts w:ascii="Times New Roman" w:hAnsi="Times New Roman" w:cs="Times New Roman"/>
        <w:b/>
        <w:sz w:val="16"/>
        <w:szCs w:val="16"/>
      </w:rPr>
      <w:t>10</w:t>
    </w:r>
    <w:r w:rsidRPr="00850873">
      <w:rPr>
        <w:rFonts w:ascii="Times New Roman" w:hAnsi="Times New Roman" w:cs="Times New Roman"/>
        <w:b/>
        <w:sz w:val="16"/>
        <w:szCs w:val="16"/>
      </w:rPr>
      <w:t xml:space="preserve">, revised </w:t>
    </w:r>
    <w:r>
      <w:rPr>
        <w:rFonts w:ascii="Times New Roman" w:hAnsi="Times New Roman" w:cs="Times New Roman"/>
        <w:b/>
        <w:sz w:val="16"/>
        <w:szCs w:val="16"/>
      </w:rPr>
      <w:t>04</w:t>
    </w:r>
    <w:r w:rsidRPr="00850873">
      <w:rPr>
        <w:rFonts w:ascii="Times New Roman" w:hAnsi="Times New Roman" w:cs="Times New Roman"/>
        <w:b/>
        <w:sz w:val="16"/>
        <w:szCs w:val="16"/>
      </w:rPr>
      <w:t>/</w:t>
    </w:r>
    <w:r>
      <w:rPr>
        <w:rFonts w:ascii="Times New Roman" w:hAnsi="Times New Roman" w:cs="Times New Roman"/>
        <w:b/>
        <w:sz w:val="16"/>
        <w:szCs w:val="16"/>
      </w:rPr>
      <w:t>20</w:t>
    </w:r>
    <w:r w:rsidRPr="00850873">
      <w:rPr>
        <w:rFonts w:ascii="Times New Roman" w:hAnsi="Times New Roman" w:cs="Times New Roman"/>
        <w:b/>
        <w:sz w:val="16"/>
        <w:szCs w:val="16"/>
      </w:rPr>
      <w:t xml:space="preserve"> OP-UA48</w:t>
    </w:r>
  </w:p>
  <w:p w14:paraId="45AAA183" w14:textId="77777777" w:rsidR="00A0736A" w:rsidRPr="00850873" w:rsidRDefault="00A0736A" w:rsidP="00850873">
    <w:pPr>
      <w:pStyle w:val="Footer"/>
      <w:rPr>
        <w:rFonts w:ascii="Times New Roman" w:hAnsi="Times New Roman" w:cs="Times New Roman"/>
        <w:b/>
        <w:sz w:val="16"/>
        <w:szCs w:val="16"/>
      </w:rPr>
    </w:pPr>
    <w:r w:rsidRPr="00850873">
      <w:rPr>
        <w:rFonts w:ascii="Times New Roman" w:hAnsi="Times New Roman" w:cs="Times New Roman"/>
        <w:b/>
        <w:sz w:val="16"/>
        <w:szCs w:val="16"/>
      </w:rPr>
      <w:t>This form is for use by facilities subject to air quality permit requirements and</w:t>
    </w:r>
  </w:p>
  <w:p w14:paraId="3E02F97A" w14:textId="5217BEEE" w:rsidR="00A0736A" w:rsidRPr="00850873" w:rsidRDefault="00A0736A" w:rsidP="00850873">
    <w:pPr>
      <w:pStyle w:val="Footer"/>
      <w:tabs>
        <w:tab w:val="right" w:pos="14130"/>
      </w:tabs>
      <w:rPr>
        <w:rFonts w:ascii="Times New Roman" w:hAnsi="Times New Roman" w:cs="Times New Roman"/>
        <w:b/>
        <w:sz w:val="16"/>
        <w:szCs w:val="16"/>
      </w:rPr>
    </w:pPr>
    <w:r w:rsidRPr="00850873">
      <w:rPr>
        <w:rFonts w:ascii="Times New Roman" w:hAnsi="Times New Roman" w:cs="Times New Roman"/>
        <w:b/>
        <w:sz w:val="16"/>
        <w:szCs w:val="16"/>
      </w:rPr>
      <w:t>may be revised periodically. (Title V Release 02/05)</w:t>
    </w:r>
    <w:r w:rsidRPr="00850873">
      <w:rPr>
        <w:rFonts w:ascii="Times New Roman" w:hAnsi="Times New Roman" w:cs="Times New Roman"/>
        <w:b/>
        <w:sz w:val="16"/>
        <w:szCs w:val="16"/>
      </w:rPr>
      <w:tab/>
      <w:t xml:space="preserve">Page </w:t>
    </w:r>
    <w:r>
      <w:rPr>
        <w:rFonts w:ascii="Times New Roman" w:hAnsi="Times New Roman" w:cs="Times New Roman"/>
        <w:b/>
        <w:sz w:val="16"/>
        <w:szCs w:val="16"/>
      </w:rPr>
      <w:t>_____</w:t>
    </w:r>
    <w:r w:rsidRPr="00850873">
      <w:rPr>
        <w:rFonts w:ascii="Times New Roman" w:hAnsi="Times New Roman" w:cs="Times New Roman"/>
        <w:b/>
        <w:sz w:val="16"/>
        <w:szCs w:val="16"/>
      </w:rPr>
      <w:t xml:space="preserve"> of </w:t>
    </w:r>
    <w:r w:rsidR="00552ADC">
      <w:rPr>
        <w:rFonts w:ascii="Times New Roman" w:hAnsi="Times New Roman" w:cs="Times New Roman"/>
        <w:b/>
        <w:sz w:val="16"/>
        <w:szCs w:val="16"/>
      </w:rPr>
      <w:t xml:space="preserve">______ </w:t>
    </w:r>
  </w:p>
  <w:p w14:paraId="1329A3D3" w14:textId="77777777" w:rsidR="00A0736A" w:rsidRPr="00850873" w:rsidRDefault="00A0736A" w:rsidP="0085087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32F1E" w14:textId="77777777" w:rsidR="00CF4527" w:rsidRDefault="00CF4527" w:rsidP="004C2490">
      <w:r>
        <w:separator/>
      </w:r>
    </w:p>
  </w:footnote>
  <w:footnote w:type="continuationSeparator" w:id="0">
    <w:p w14:paraId="2201EF90" w14:textId="77777777" w:rsidR="00CF4527" w:rsidRDefault="00CF4527" w:rsidP="004C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30F1" w14:textId="77777777" w:rsidR="003B6705" w:rsidRDefault="003B6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5A81" w14:textId="77AD596F" w:rsidR="00C244E2" w:rsidRDefault="00C244E2" w:rsidP="00E752FB">
    <w:pPr>
      <w:pStyle w:val="Header"/>
      <w:tabs>
        <w:tab w:val="left" w:pos="7725"/>
        <w:tab w:val="right" w:pos="10710"/>
      </w:tabs>
      <w:rPr>
        <w:rFonts w:ascii="Times New Roman" w:hAnsi="Times New Roman" w:cs="Times New Roman"/>
        <w:b/>
        <w:bCs/>
      </w:rPr>
    </w:pPr>
    <w:r>
      <w:rPr>
        <w:rFonts w:ascii="Times New Roman" w:hAnsi="Times New Roman" w:cs="Times New Roman"/>
        <w:b/>
        <w:bCs/>
      </w:rPr>
      <w:tab/>
    </w:r>
    <w:r w:rsidR="00E752FB">
      <w:rPr>
        <w:rFonts w:ascii="Times New Roman" w:hAnsi="Times New Roman" w:cs="Times New Roman"/>
        <w:b/>
        <w:bCs/>
      </w:rPr>
      <w:tab/>
    </w:r>
    <w:r w:rsidRPr="00C244E2">
      <w:rPr>
        <w:rFonts w:ascii="Times New Roman" w:hAnsi="Times New Roman" w:cs="Times New Roman"/>
        <w:b/>
        <w:bCs/>
      </w:rPr>
      <w:t>OP-UA48 Instructions</w:t>
    </w:r>
  </w:p>
  <w:p w14:paraId="7CAA6D05" w14:textId="77777777" w:rsidR="00C244E2" w:rsidRPr="00C244E2" w:rsidRDefault="00C244E2" w:rsidP="00C244E2">
    <w:pPr>
      <w:pStyle w:val="Header"/>
      <w:tabs>
        <w:tab w:val="right" w:pos="10710"/>
      </w:tabs>
      <w:rPr>
        <w:rFonts w:ascii="Times New Roman" w:hAnsi="Times New Roman" w:cs="Times New Roman"/>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81D4" w14:textId="77777777" w:rsidR="003B6705" w:rsidRDefault="003B67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9D66" w14:textId="52BA6656" w:rsidR="00850873" w:rsidRDefault="00C244E2" w:rsidP="00C244E2">
    <w:pPr>
      <w:pStyle w:val="Header"/>
      <w:tabs>
        <w:tab w:val="right" w:pos="10710"/>
      </w:tabs>
      <w:rPr>
        <w:rFonts w:ascii="Times New Roman" w:hAnsi="Times New Roman" w:cs="Times New Roman"/>
        <w:b/>
        <w:bCs/>
      </w:rPr>
    </w:pPr>
    <w:r>
      <w:rPr>
        <w:rFonts w:ascii="Times New Roman" w:hAnsi="Times New Roman" w:cs="Times New Roman"/>
        <w:b/>
        <w:bCs/>
      </w:rPr>
      <w:tab/>
      <w:t>OP-UA48 Instructions</w:t>
    </w:r>
  </w:p>
  <w:p w14:paraId="53F4E05C" w14:textId="77777777" w:rsidR="00C244E2" w:rsidRPr="00C244E2" w:rsidRDefault="00C244E2" w:rsidP="00C244E2">
    <w:pPr>
      <w:pStyle w:val="Header"/>
      <w:tabs>
        <w:tab w:val="right" w:pos="10710"/>
      </w:tabs>
      <w:rPr>
        <w:rFonts w:ascii="Times New Roman" w:hAnsi="Times New Roman" w:cs="Times New Roman"/>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0C1C" w14:textId="77777777" w:rsidR="00E752FB" w:rsidRPr="00E752FB" w:rsidRDefault="00E752FB" w:rsidP="00E752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7CED" w14:textId="430D3825" w:rsidR="00397002" w:rsidRPr="00C244E2" w:rsidRDefault="00397002" w:rsidP="00397002">
    <w:pPr>
      <w:pStyle w:val="Head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E2A6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A81EC0"/>
    <w:multiLevelType w:val="hybridMultilevel"/>
    <w:tmpl w:val="BA909BAE"/>
    <w:lvl w:ilvl="0" w:tplc="58B0B93C">
      <w:start w:val="1"/>
      <w:numFmt w:val="bullet"/>
      <w:pStyle w:val="ListBullet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052E38"/>
    <w:multiLevelType w:val="hybridMultilevel"/>
    <w:tmpl w:val="C05C3FF8"/>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0F2F14"/>
    <w:multiLevelType w:val="hybridMultilevel"/>
    <w:tmpl w:val="E4F06BC4"/>
    <w:lvl w:ilvl="0" w:tplc="6EFC154C">
      <w:start w:val="2"/>
      <w:numFmt w:val="bullet"/>
      <w:pStyle w:val="StarComplete"/>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130E31"/>
    <w:multiLevelType w:val="hybridMultilevel"/>
    <w:tmpl w:val="5E4AAFAA"/>
    <w:lvl w:ilvl="0" w:tplc="170218A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5"/>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4"/>
  </w:num>
  <w:num w:numId="21">
    <w:abstractNumId w:val="19"/>
  </w:num>
  <w:num w:numId="22">
    <w:abstractNumId w:val="11"/>
  </w:num>
  <w:num w:numId="23">
    <w:abstractNumId w:val="26"/>
  </w:num>
  <w:num w:numId="24">
    <w:abstractNumId w:val="20"/>
  </w:num>
  <w:num w:numId="25">
    <w:abstractNumId w:val="17"/>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NTI1szQ2MzM0MTBU0lEKTi0uzszPAykwqQUACQTziSwAAAA="/>
  </w:docVars>
  <w:rsids>
    <w:rsidRoot w:val="004C2490"/>
    <w:rsid w:val="0003487C"/>
    <w:rsid w:val="00055FD5"/>
    <w:rsid w:val="000F3ABA"/>
    <w:rsid w:val="00137A93"/>
    <w:rsid w:val="0014574C"/>
    <w:rsid w:val="00160125"/>
    <w:rsid w:val="00171257"/>
    <w:rsid w:val="001B23A4"/>
    <w:rsid w:val="001B784D"/>
    <w:rsid w:val="0027076E"/>
    <w:rsid w:val="00285B22"/>
    <w:rsid w:val="002A0F27"/>
    <w:rsid w:val="002C2AF8"/>
    <w:rsid w:val="002F50F0"/>
    <w:rsid w:val="00315DC8"/>
    <w:rsid w:val="00347A3E"/>
    <w:rsid w:val="00397002"/>
    <w:rsid w:val="003B6705"/>
    <w:rsid w:val="003C1AF9"/>
    <w:rsid w:val="00440FA8"/>
    <w:rsid w:val="00453B3E"/>
    <w:rsid w:val="004C2490"/>
    <w:rsid w:val="00525ADD"/>
    <w:rsid w:val="00551047"/>
    <w:rsid w:val="00552ADC"/>
    <w:rsid w:val="00566AAA"/>
    <w:rsid w:val="005B6C17"/>
    <w:rsid w:val="005D16FF"/>
    <w:rsid w:val="005D3B26"/>
    <w:rsid w:val="005D4685"/>
    <w:rsid w:val="00621563"/>
    <w:rsid w:val="006238F4"/>
    <w:rsid w:val="00630DB8"/>
    <w:rsid w:val="00645252"/>
    <w:rsid w:val="00651DDC"/>
    <w:rsid w:val="006D3D74"/>
    <w:rsid w:val="00730273"/>
    <w:rsid w:val="007C0C2A"/>
    <w:rsid w:val="0083569A"/>
    <w:rsid w:val="00850873"/>
    <w:rsid w:val="00856D6A"/>
    <w:rsid w:val="00883B8F"/>
    <w:rsid w:val="008C597E"/>
    <w:rsid w:val="008E1496"/>
    <w:rsid w:val="00917750"/>
    <w:rsid w:val="0093684D"/>
    <w:rsid w:val="00986582"/>
    <w:rsid w:val="009A5ECD"/>
    <w:rsid w:val="00A05448"/>
    <w:rsid w:val="00A06045"/>
    <w:rsid w:val="00A0736A"/>
    <w:rsid w:val="00A3514E"/>
    <w:rsid w:val="00A63536"/>
    <w:rsid w:val="00A75DF5"/>
    <w:rsid w:val="00A913E1"/>
    <w:rsid w:val="00A9204E"/>
    <w:rsid w:val="00C13472"/>
    <w:rsid w:val="00C244E2"/>
    <w:rsid w:val="00C723B2"/>
    <w:rsid w:val="00CC3B90"/>
    <w:rsid w:val="00CF4527"/>
    <w:rsid w:val="00D145FF"/>
    <w:rsid w:val="00D34599"/>
    <w:rsid w:val="00D37519"/>
    <w:rsid w:val="00D5740D"/>
    <w:rsid w:val="00D57712"/>
    <w:rsid w:val="00D678A0"/>
    <w:rsid w:val="00D95675"/>
    <w:rsid w:val="00DB0766"/>
    <w:rsid w:val="00DC4372"/>
    <w:rsid w:val="00DD4B0D"/>
    <w:rsid w:val="00E752FB"/>
    <w:rsid w:val="00EC3402"/>
    <w:rsid w:val="00EF34AF"/>
    <w:rsid w:val="00EF64E8"/>
    <w:rsid w:val="00FA4501"/>
    <w:rsid w:val="00FE43B1"/>
    <w:rsid w:val="00FE717C"/>
    <w:rsid w:val="00FE7218"/>
    <w:rsid w:val="00FF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EA9B"/>
  <w15:chartTrackingRefBased/>
  <w15:docId w15:val="{E8CC5021-3AC1-448F-877E-B966D3C2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StarComplete">
    <w:name w:val="Star_Complete"/>
    <w:basedOn w:val="Normal"/>
    <w:rsid w:val="006238F4"/>
    <w:pPr>
      <w:numPr>
        <w:numId w:val="24"/>
      </w:numPr>
    </w:pPr>
    <w:rPr>
      <w:rFonts w:ascii="Times New Roman" w:eastAsia="Times New Roman" w:hAnsi="Times New Roman" w:cs="Times New Roman"/>
      <w:sz w:val="24"/>
      <w:szCs w:val="20"/>
    </w:rPr>
  </w:style>
  <w:style w:type="paragraph" w:customStyle="1" w:styleId="APDLISTDESCRIPTION">
    <w:name w:val="APD LIST DESCRIPTION"/>
    <w:basedOn w:val="List"/>
    <w:link w:val="APDLISTDESCRIPTIONChar"/>
    <w:qFormat/>
    <w:rsid w:val="00171257"/>
    <w:pPr>
      <w:widowControl w:val="0"/>
      <w:tabs>
        <w:tab w:val="left" w:pos="720"/>
        <w:tab w:val="left" w:pos="2160"/>
      </w:tabs>
      <w:spacing w:before="120"/>
      <w:ind w:left="2160" w:hanging="1440"/>
      <w:contextualSpacing w:val="0"/>
    </w:pPr>
    <w:rPr>
      <w:rFonts w:ascii="Times New Roman" w:eastAsia="Times New Roman" w:hAnsi="Times New Roman" w:cs="Times New Roman"/>
      <w:b/>
    </w:rPr>
  </w:style>
  <w:style w:type="character" w:customStyle="1" w:styleId="APDLISTDESCRIPTIONChar">
    <w:name w:val="APD LIST DESCRIPTION Char"/>
    <w:basedOn w:val="DefaultParagraphFont"/>
    <w:link w:val="APDLISTDESCRIPTION"/>
    <w:rsid w:val="00171257"/>
    <w:rPr>
      <w:rFonts w:ascii="Times New Roman" w:eastAsia="Times New Roman" w:hAnsi="Times New Roman" w:cs="Times New Roman"/>
      <w:b/>
    </w:rPr>
  </w:style>
  <w:style w:type="paragraph" w:styleId="List">
    <w:name w:val="List"/>
    <w:basedOn w:val="Normal"/>
    <w:uiPriority w:val="99"/>
    <w:semiHidden/>
    <w:unhideWhenUsed/>
    <w:rsid w:val="00171257"/>
    <w:pPr>
      <w:ind w:left="360" w:hanging="360"/>
      <w:contextualSpacing/>
    </w:pPr>
  </w:style>
  <w:style w:type="paragraph" w:styleId="ListBullet2">
    <w:name w:val="List Bullet 2"/>
    <w:basedOn w:val="Normal"/>
    <w:uiPriority w:val="99"/>
    <w:unhideWhenUsed/>
    <w:rsid w:val="00856D6A"/>
    <w:pPr>
      <w:numPr>
        <w:numId w:val="27"/>
      </w:numPr>
      <w:contextualSpacing/>
    </w:pPr>
    <w:rPr>
      <w:rFonts w:ascii="Times New Roman" w:eastAsia="Times New Roman" w:hAnsi="Times New Roman" w:cs="Times New Roman"/>
      <w:sz w:val="24"/>
      <w:szCs w:val="20"/>
    </w:rPr>
  </w:style>
  <w:style w:type="table" w:styleId="TableGrid">
    <w:name w:val="Table Grid"/>
    <w:basedOn w:val="TableNormal"/>
    <w:uiPriority w:val="39"/>
    <w:rsid w:val="008C5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0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eq.texas.gov/permitting/central_registr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arp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FDBD40D-5EB7-4348-8376-A414069C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7</TotalTime>
  <Pages>13</Pages>
  <Words>3779</Words>
  <Characters>20411</Characters>
  <Application>Microsoft Office Word</Application>
  <DocSecurity>0</DocSecurity>
  <Lines>850</Lines>
  <Paragraphs>331</Paragraphs>
  <ScaleCrop>false</ScaleCrop>
  <HeadingPairs>
    <vt:vector size="2" baseType="variant">
      <vt:variant>
        <vt:lpstr>Title</vt:lpstr>
      </vt:variant>
      <vt:variant>
        <vt:i4>1</vt:i4>
      </vt:variant>
    </vt:vector>
  </HeadingPairs>
  <TitlesOfParts>
    <vt:vector size="1" baseType="lpstr">
      <vt:lpstr>Reactor Attributes Form OP-UA48</vt:lpstr>
    </vt:vector>
  </TitlesOfParts>
  <Manager>TCEQ</Manager>
  <Company>TCEQ</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Reactor Attributes Form OP-UA48</dc:title>
  <dc:subject>Reactor Attributes Form OP-UA48</dc:subject>
  <dc:creator>TCEQ</dc:creator>
  <cp:keywords>recovery, code, organic, device, air, permit, bypass, line, value, emission, chemical, manufacturing, reactor, volatile, flare, incinerator, flare, boiler, air, and vent</cp:keywords>
  <dc:description/>
  <cp:lastModifiedBy>Lawannia Carpenter</cp:lastModifiedBy>
  <cp:revision>5</cp:revision>
  <dcterms:created xsi:type="dcterms:W3CDTF">2020-04-20T14:35:00Z</dcterms:created>
  <dcterms:modified xsi:type="dcterms:W3CDTF">2020-04-20T14:44:00Z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