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EC88" w14:textId="77777777" w:rsidR="003464C6" w:rsidRPr="00960275" w:rsidRDefault="003464C6" w:rsidP="003464C6">
      <w:pPr>
        <w:pStyle w:val="Header"/>
        <w:rPr>
          <w:rFonts w:ascii="Arial" w:hAnsi="Arial" w:cs="Arial"/>
        </w:rPr>
      </w:pPr>
      <w:r w:rsidRPr="00960275">
        <w:rPr>
          <w:rFonts w:ascii="Arial" w:hAnsi="Arial" w:cs="Arial"/>
        </w:rPr>
        <w:ptab w:relativeTo="margin" w:alignment="left" w:leader="none"/>
      </w:r>
    </w:p>
    <w:p w14:paraId="4C17E410" w14:textId="77777777" w:rsidR="00D148FB" w:rsidRDefault="00E15352" w:rsidP="005634EC">
      <w:pPr>
        <w:pStyle w:val="Title"/>
        <w:jc w:val="center"/>
        <w:rPr>
          <w:rFonts w:ascii="Arial" w:hAnsi="Arial" w:cs="Arial"/>
        </w:rPr>
      </w:pPr>
      <w:r w:rsidRPr="006E3E5B">
        <w:rPr>
          <w:rFonts w:ascii="Arial" w:hAnsi="Arial" w:cs="Arial"/>
        </w:rPr>
        <w:t xml:space="preserve">Waste </w:t>
      </w:r>
      <w:r w:rsidR="00C1582D" w:rsidRPr="006E3E5B">
        <w:rPr>
          <w:rFonts w:ascii="Arial" w:hAnsi="Arial" w:cs="Arial"/>
        </w:rPr>
        <w:t>Classification</w:t>
      </w:r>
      <w:r w:rsidR="001726EB" w:rsidRPr="006E3E5B">
        <w:rPr>
          <w:rFonts w:ascii="Arial" w:hAnsi="Arial" w:cs="Arial"/>
        </w:rPr>
        <w:t xml:space="preserve"> Worksheet</w:t>
      </w:r>
    </w:p>
    <w:p w14:paraId="4B951EAA" w14:textId="77777777" w:rsidR="00F1614B" w:rsidRPr="00F1614B" w:rsidRDefault="00F1614B" w:rsidP="00DC7BC8">
      <w:pPr>
        <w:pStyle w:val="Subtitle"/>
        <w:spacing w:after="240"/>
        <w:jc w:val="center"/>
        <w:rPr>
          <w:rFonts w:ascii="Arial" w:hAnsi="Arial" w:cs="Arial"/>
          <w:b/>
        </w:rPr>
      </w:pPr>
      <w:r w:rsidRPr="00F1614B">
        <w:rPr>
          <w:rFonts w:ascii="Arial" w:hAnsi="Arial" w:cs="Arial"/>
          <w:b/>
        </w:rPr>
        <w:t>Complete one worksheet for each waste stream.</w:t>
      </w:r>
    </w:p>
    <w:p w14:paraId="32C64C54" w14:textId="3521D1B1" w:rsidR="00A03680" w:rsidRPr="005C48D2" w:rsidRDefault="006E3E5B" w:rsidP="00DC7BC8">
      <w:pPr>
        <w:spacing w:after="240"/>
        <w:rPr>
          <w:rFonts w:ascii="Arial" w:hAnsi="Arial" w:cs="Arial"/>
          <w:b/>
        </w:rPr>
      </w:pPr>
      <w:r w:rsidRPr="00960275">
        <w:rPr>
          <w:rFonts w:ascii="Arial" w:hAnsi="Arial" w:cs="Arial"/>
        </w:rPr>
        <w:t>This worksheet is intended to be used in conjunction with</w:t>
      </w:r>
      <w:r>
        <w:rPr>
          <w:rFonts w:ascii="Arial" w:hAnsi="Arial" w:cs="Arial"/>
        </w:rPr>
        <w:t xml:space="preserve"> TCEQ’s </w:t>
      </w:r>
      <w:r w:rsidRPr="006E3E5B">
        <w:rPr>
          <w:rFonts w:ascii="Arial" w:hAnsi="Arial" w:cs="Arial"/>
          <w:i/>
        </w:rPr>
        <w:t>Guidelines for the Classification and Coding of Industrial and Hazardous Wastes</w:t>
      </w:r>
      <w:r w:rsidRPr="00960275">
        <w:rPr>
          <w:rFonts w:ascii="Arial" w:hAnsi="Arial" w:cs="Arial"/>
        </w:rPr>
        <w:t xml:space="preserve"> </w:t>
      </w:r>
      <w:r>
        <w:rPr>
          <w:rFonts w:ascii="Arial" w:hAnsi="Arial" w:cs="Arial"/>
        </w:rPr>
        <w:t>(</w:t>
      </w:r>
      <w:hyperlink r:id="rId8" w:tooltip="The main purpose of this guidance document is to help generators of industrial and hazardous waste follow state and federal requirements." w:history="1">
        <w:r w:rsidRPr="00465A09">
          <w:rPr>
            <w:rStyle w:val="Hyperlink"/>
            <w:rFonts w:ascii="Arial" w:hAnsi="Arial" w:cs="Arial"/>
          </w:rPr>
          <w:t>RG-022</w:t>
        </w:r>
      </w:hyperlink>
      <w:r>
        <w:rPr>
          <w:rFonts w:ascii="Arial" w:hAnsi="Arial" w:cs="Arial"/>
        </w:rPr>
        <w:t xml:space="preserve">) </w:t>
      </w:r>
      <w:r w:rsidRPr="00960275">
        <w:rPr>
          <w:rFonts w:ascii="Arial" w:hAnsi="Arial" w:cs="Arial"/>
        </w:rPr>
        <w:t xml:space="preserve">and 40 </w:t>
      </w:r>
      <w:r>
        <w:rPr>
          <w:rFonts w:ascii="Arial" w:hAnsi="Arial" w:cs="Arial"/>
        </w:rPr>
        <w:t xml:space="preserve">Code of Federal Regulations (CFR) </w:t>
      </w:r>
      <w:r w:rsidRPr="00960275">
        <w:rPr>
          <w:rFonts w:ascii="Arial" w:hAnsi="Arial" w:cs="Arial"/>
        </w:rPr>
        <w:t>as referenced. The generator is responsible for making an accurate hazardous waste determination</w:t>
      </w:r>
      <w:r w:rsidR="003053F8">
        <w:rPr>
          <w:rFonts w:ascii="Arial" w:hAnsi="Arial" w:cs="Arial"/>
        </w:rPr>
        <w:t xml:space="preserve"> and industrial generators are responsible for making an accurate waste classification</w:t>
      </w:r>
      <w:r w:rsidRPr="00960275">
        <w:rPr>
          <w:rFonts w:ascii="Arial" w:hAnsi="Arial" w:cs="Arial"/>
        </w:rPr>
        <w:t xml:space="preserve"> in accordance with the latest regulations. This worksheet is provided as an assistance tool. It cannot be used as a substitute for following applicable city, state, and federal laws</w:t>
      </w:r>
      <w:r>
        <w:rPr>
          <w:rFonts w:ascii="Arial" w:hAnsi="Arial" w:cs="Arial"/>
        </w:rPr>
        <w:t xml:space="preserve">. </w:t>
      </w:r>
      <w:r w:rsidRPr="00960275">
        <w:rPr>
          <w:rFonts w:ascii="Arial" w:hAnsi="Arial" w:cs="Arial"/>
        </w:rPr>
        <w:t>Full documentation must be attached; a completed checklist does no</w:t>
      </w:r>
      <w:r>
        <w:rPr>
          <w:rFonts w:ascii="Arial" w:hAnsi="Arial" w:cs="Arial"/>
        </w:rPr>
        <w:t xml:space="preserve">t qualify as full documentation. </w:t>
      </w:r>
    </w:p>
    <w:tbl>
      <w:tblPr>
        <w:tblStyle w:val="TCEQTable-Calibri"/>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5798"/>
        <w:gridCol w:w="4048"/>
      </w:tblGrid>
      <w:tr w:rsidR="00C7450E" w:rsidRPr="00960275" w14:paraId="0EAD365C" w14:textId="77777777" w:rsidTr="00DC7BC8">
        <w:trPr>
          <w:cnfStyle w:val="100000000000" w:firstRow="1" w:lastRow="0" w:firstColumn="0" w:lastColumn="0" w:oddVBand="0" w:evenVBand="0" w:oddHBand="0" w:evenHBand="0" w:firstRowFirstColumn="0" w:firstRowLastColumn="0" w:lastRowFirstColumn="0" w:lastRowLastColumn="0"/>
        </w:trPr>
        <w:tc>
          <w:tcPr>
            <w:tcW w:w="5798" w:type="dxa"/>
            <w:shd w:val="clear" w:color="auto" w:fill="B6DDE8" w:themeFill="accent5" w:themeFillTint="66"/>
          </w:tcPr>
          <w:p w14:paraId="7C6B13EB" w14:textId="77777777" w:rsidR="00C7450E" w:rsidRPr="00960275" w:rsidRDefault="00C7450E" w:rsidP="00C7450E">
            <w:pPr>
              <w:widowControl/>
              <w:autoSpaceDE/>
              <w:autoSpaceDN/>
              <w:adjustRightInd/>
              <w:spacing w:before="100" w:beforeAutospacing="1" w:after="100" w:afterAutospacing="1"/>
              <w:contextualSpacing/>
              <w:jc w:val="left"/>
              <w:rPr>
                <w:rFonts w:ascii="Arial" w:hAnsi="Arial" w:cs="Arial"/>
              </w:rPr>
            </w:pPr>
            <w:r w:rsidRPr="00960275">
              <w:rPr>
                <w:rFonts w:ascii="Arial" w:hAnsi="Arial" w:cs="Arial"/>
              </w:rPr>
              <w:t>Question</w:t>
            </w:r>
          </w:p>
        </w:tc>
        <w:tc>
          <w:tcPr>
            <w:tcW w:w="4048" w:type="dxa"/>
            <w:shd w:val="clear" w:color="auto" w:fill="B6DDE8" w:themeFill="accent5" w:themeFillTint="66"/>
          </w:tcPr>
          <w:p w14:paraId="32E823AB" w14:textId="77777777" w:rsidR="00C7450E" w:rsidRPr="00960275" w:rsidRDefault="00C7450E" w:rsidP="00C7450E">
            <w:pPr>
              <w:widowControl/>
              <w:autoSpaceDE/>
              <w:autoSpaceDN/>
              <w:adjustRightInd/>
              <w:spacing w:before="100" w:beforeAutospacing="1" w:after="100" w:afterAutospacing="1"/>
              <w:contextualSpacing/>
              <w:jc w:val="left"/>
              <w:rPr>
                <w:rFonts w:ascii="Arial" w:hAnsi="Arial" w:cs="Arial"/>
              </w:rPr>
            </w:pPr>
            <w:r w:rsidRPr="00960275">
              <w:rPr>
                <w:rFonts w:ascii="Arial" w:hAnsi="Arial" w:cs="Arial"/>
              </w:rPr>
              <w:t>Answer</w:t>
            </w:r>
          </w:p>
        </w:tc>
      </w:tr>
      <w:tr w:rsidR="00C7450E" w:rsidRPr="00960275" w14:paraId="3E07EF01" w14:textId="77777777" w:rsidTr="00DC7BC8">
        <w:tc>
          <w:tcPr>
            <w:tcW w:w="5798" w:type="dxa"/>
            <w:vAlign w:val="top"/>
          </w:tcPr>
          <w:p w14:paraId="260B15BB" w14:textId="77777777" w:rsidR="00C7450E" w:rsidRPr="00960275" w:rsidRDefault="00C7450E" w:rsidP="008908E6">
            <w:pPr>
              <w:pStyle w:val="BodyText"/>
              <w:rPr>
                <w:rFonts w:ascii="Arial" w:hAnsi="Arial" w:cs="Arial"/>
              </w:rPr>
            </w:pPr>
            <w:r w:rsidRPr="00960275">
              <w:rPr>
                <w:rFonts w:ascii="Arial" w:hAnsi="Arial" w:cs="Arial"/>
              </w:rPr>
              <w:t>Enter the name of the waste.</w:t>
            </w:r>
          </w:p>
        </w:tc>
        <w:sdt>
          <w:sdtPr>
            <w:rPr>
              <w:rFonts w:ascii="Arial" w:hAnsi="Arial" w:cs="Arial"/>
            </w:rPr>
            <w:alias w:val="Name of Waste"/>
            <w:tag w:val="Name of Waste"/>
            <w:id w:val="-535048701"/>
            <w:placeholder>
              <w:docPart w:val="902CA73F767A43A9AA7BBF817D761FAA"/>
            </w:placeholder>
            <w:text/>
          </w:sdtPr>
          <w:sdtEndPr/>
          <w:sdtContent>
            <w:tc>
              <w:tcPr>
                <w:tcW w:w="4048" w:type="dxa"/>
                <w:vAlign w:val="top"/>
              </w:tcPr>
              <w:p w14:paraId="124D6427" w14:textId="77777777" w:rsidR="00C7450E" w:rsidRPr="00960275" w:rsidRDefault="005C6013" w:rsidP="00C7450E">
                <w:pPr>
                  <w:pStyle w:val="BodyText"/>
                  <w:jc w:val="both"/>
                  <w:rPr>
                    <w:rFonts w:ascii="Arial" w:hAnsi="Arial" w:cs="Arial"/>
                  </w:rPr>
                </w:pPr>
                <w:r w:rsidRPr="00A95EA7">
                  <w:rPr>
                    <w:rFonts w:ascii="Arial" w:hAnsi="Arial" w:cs="Arial"/>
                  </w:rPr>
                  <w:t>C</w:t>
                </w:r>
                <w:r>
                  <w:rPr>
                    <w:rFonts w:ascii="Arial" w:hAnsi="Arial" w:cs="Arial"/>
                  </w:rPr>
                  <w:t>lick or tap here to enter text.</w:t>
                </w:r>
              </w:p>
            </w:tc>
          </w:sdtContent>
        </w:sdt>
      </w:tr>
      <w:tr w:rsidR="00C7450E" w:rsidRPr="00960275" w14:paraId="6828BB63" w14:textId="77777777" w:rsidTr="00DC7BC8">
        <w:tc>
          <w:tcPr>
            <w:tcW w:w="5798" w:type="dxa"/>
            <w:vAlign w:val="top"/>
          </w:tcPr>
          <w:p w14:paraId="5168D41A" w14:textId="46C5EB3D" w:rsidR="00C7450E" w:rsidRPr="00960275" w:rsidRDefault="00515DC9" w:rsidP="008908E6">
            <w:pPr>
              <w:pStyle w:val="BodyText"/>
              <w:rPr>
                <w:rFonts w:ascii="Arial" w:hAnsi="Arial" w:cs="Arial"/>
              </w:rPr>
            </w:pPr>
            <w:r>
              <w:rPr>
                <w:rFonts w:ascii="Arial" w:hAnsi="Arial" w:cs="Arial"/>
              </w:rPr>
              <w:t>Once you have completed the waste classification worksheet, e</w:t>
            </w:r>
            <w:r w:rsidR="00C7450E" w:rsidRPr="00960275">
              <w:rPr>
                <w:rFonts w:ascii="Arial" w:hAnsi="Arial" w:cs="Arial"/>
              </w:rPr>
              <w:t>nter the Texas Waste Code.</w:t>
            </w:r>
          </w:p>
        </w:tc>
        <w:sdt>
          <w:sdtPr>
            <w:rPr>
              <w:rFonts w:ascii="Arial" w:hAnsi="Arial" w:cs="Arial"/>
            </w:rPr>
            <w:alias w:val="Texas Waste Code"/>
            <w:tag w:val="Texas Waste Code"/>
            <w:id w:val="-2050208793"/>
            <w:placeholder>
              <w:docPart w:val="A473512BA002423CBA37F189BF369D32"/>
            </w:placeholder>
            <w:showingPlcHdr/>
            <w:text/>
          </w:sdtPr>
          <w:sdtEndPr/>
          <w:sdtContent>
            <w:tc>
              <w:tcPr>
                <w:tcW w:w="4048" w:type="dxa"/>
                <w:vAlign w:val="top"/>
              </w:tcPr>
              <w:p w14:paraId="3D9DC203" w14:textId="77777777" w:rsidR="00C7450E" w:rsidRPr="00960275" w:rsidRDefault="007A091E" w:rsidP="00C7450E">
                <w:pPr>
                  <w:pStyle w:val="BodyText"/>
                  <w:jc w:val="both"/>
                  <w:rPr>
                    <w:rFonts w:ascii="Arial" w:hAnsi="Arial" w:cs="Arial"/>
                  </w:rPr>
                </w:pPr>
                <w:r w:rsidRPr="00960275">
                  <w:rPr>
                    <w:rStyle w:val="PlaceholderText"/>
                    <w:rFonts w:ascii="Arial" w:hAnsi="Arial" w:cs="Arial"/>
                    <w:color w:val="auto"/>
                  </w:rPr>
                  <w:t>Click or tap here to enter text.</w:t>
                </w:r>
              </w:p>
            </w:tc>
          </w:sdtContent>
        </w:sdt>
      </w:tr>
      <w:tr w:rsidR="00C7450E" w:rsidRPr="00960275" w14:paraId="5CA4CF19" w14:textId="77777777" w:rsidTr="00DC7BC8">
        <w:tc>
          <w:tcPr>
            <w:tcW w:w="5798" w:type="dxa"/>
            <w:vAlign w:val="top"/>
          </w:tcPr>
          <w:p w14:paraId="7DA9BE0C" w14:textId="77777777" w:rsidR="00C7450E" w:rsidRPr="00960275" w:rsidRDefault="008908E6" w:rsidP="008908E6">
            <w:pPr>
              <w:pStyle w:val="BodyText"/>
              <w:rPr>
                <w:rFonts w:ascii="Arial" w:hAnsi="Arial" w:cs="Arial"/>
              </w:rPr>
            </w:pPr>
            <w:r>
              <w:rPr>
                <w:rFonts w:ascii="Arial" w:hAnsi="Arial" w:cs="Arial"/>
              </w:rPr>
              <w:t xml:space="preserve">Enter </w:t>
            </w:r>
            <w:r w:rsidR="00C7450E" w:rsidRPr="00960275">
              <w:rPr>
                <w:rFonts w:ascii="Arial" w:hAnsi="Arial" w:cs="Arial"/>
              </w:rPr>
              <w:t>the monthly volume of waste generated. (Specify pounds or kg)</w:t>
            </w:r>
          </w:p>
        </w:tc>
        <w:sdt>
          <w:sdtPr>
            <w:rPr>
              <w:rFonts w:ascii="Arial" w:hAnsi="Arial" w:cs="Arial"/>
            </w:rPr>
            <w:alias w:val="Monthly Volume"/>
            <w:tag w:val="Monthly Volume"/>
            <w:id w:val="-1630239433"/>
            <w:placeholder>
              <w:docPart w:val="F9761FDDDD054D8E8E44201BCA2981FC"/>
            </w:placeholder>
            <w:showingPlcHdr/>
            <w:text/>
          </w:sdtPr>
          <w:sdtEndPr/>
          <w:sdtContent>
            <w:tc>
              <w:tcPr>
                <w:tcW w:w="4048" w:type="dxa"/>
                <w:vAlign w:val="top"/>
              </w:tcPr>
              <w:p w14:paraId="73ECC093" w14:textId="77777777" w:rsidR="00C7450E" w:rsidRPr="00960275" w:rsidRDefault="007A091E" w:rsidP="00C7450E">
                <w:pPr>
                  <w:pStyle w:val="BodyText"/>
                  <w:jc w:val="both"/>
                  <w:rPr>
                    <w:rFonts w:ascii="Arial" w:hAnsi="Arial" w:cs="Arial"/>
                  </w:rPr>
                </w:pPr>
                <w:r w:rsidRPr="00960275">
                  <w:rPr>
                    <w:rStyle w:val="PlaceholderText"/>
                    <w:rFonts w:ascii="Arial" w:hAnsi="Arial" w:cs="Arial"/>
                    <w:color w:val="auto"/>
                  </w:rPr>
                  <w:t>Click or tap here to enter text.</w:t>
                </w:r>
              </w:p>
            </w:tc>
          </w:sdtContent>
        </w:sdt>
      </w:tr>
      <w:tr w:rsidR="00C7450E" w:rsidRPr="00960275" w14:paraId="622CF7CB" w14:textId="77777777" w:rsidTr="00DC7BC8">
        <w:tc>
          <w:tcPr>
            <w:tcW w:w="5798" w:type="dxa"/>
            <w:vAlign w:val="top"/>
          </w:tcPr>
          <w:p w14:paraId="39A9CA20" w14:textId="77777777" w:rsidR="00C7450E" w:rsidRPr="00960275" w:rsidRDefault="00C7450E" w:rsidP="008908E6">
            <w:pPr>
              <w:pStyle w:val="BodyText"/>
              <w:rPr>
                <w:rFonts w:ascii="Arial" w:hAnsi="Arial" w:cs="Arial"/>
              </w:rPr>
            </w:pPr>
            <w:r w:rsidRPr="00960275">
              <w:rPr>
                <w:rFonts w:ascii="Arial" w:hAnsi="Arial" w:cs="Arial"/>
              </w:rPr>
              <w:t>Provide a full description of the process generating the waste, including a list of chemical constituents that enter the process</w:t>
            </w:r>
            <w:r w:rsidR="00F96631" w:rsidRPr="00960275">
              <w:rPr>
                <w:rFonts w:ascii="Arial" w:hAnsi="Arial" w:cs="Arial"/>
              </w:rPr>
              <w:t xml:space="preserve"> and are </w:t>
            </w:r>
            <w:r w:rsidRPr="00960275">
              <w:rPr>
                <w:rFonts w:ascii="Arial" w:hAnsi="Arial" w:cs="Arial"/>
              </w:rPr>
              <w:t>likely to be in the waste.</w:t>
            </w:r>
          </w:p>
        </w:tc>
        <w:sdt>
          <w:sdtPr>
            <w:rPr>
              <w:rFonts w:ascii="Arial" w:hAnsi="Arial" w:cs="Arial"/>
            </w:rPr>
            <w:alias w:val="Description"/>
            <w:tag w:val="Description"/>
            <w:id w:val="414830311"/>
            <w:placeholder>
              <w:docPart w:val="127A0710B9384EF48232FE4937C6475B"/>
            </w:placeholder>
            <w:showingPlcHdr/>
            <w:text/>
          </w:sdtPr>
          <w:sdtEndPr/>
          <w:sdtContent>
            <w:tc>
              <w:tcPr>
                <w:tcW w:w="4048" w:type="dxa"/>
                <w:vAlign w:val="top"/>
              </w:tcPr>
              <w:p w14:paraId="41BBF183" w14:textId="77777777" w:rsidR="00C7450E" w:rsidRPr="00960275" w:rsidRDefault="007A091E" w:rsidP="00C7450E">
                <w:pPr>
                  <w:pStyle w:val="BodyText"/>
                  <w:jc w:val="both"/>
                  <w:rPr>
                    <w:rFonts w:ascii="Arial" w:hAnsi="Arial" w:cs="Arial"/>
                  </w:rPr>
                </w:pPr>
                <w:r w:rsidRPr="00960275">
                  <w:rPr>
                    <w:rStyle w:val="PlaceholderText"/>
                    <w:rFonts w:ascii="Arial" w:hAnsi="Arial" w:cs="Arial"/>
                    <w:color w:val="auto"/>
                  </w:rPr>
                  <w:t>Click or tap here to enter text.</w:t>
                </w:r>
              </w:p>
            </w:tc>
          </w:sdtContent>
        </w:sdt>
      </w:tr>
    </w:tbl>
    <w:p w14:paraId="722B1257" w14:textId="77777777" w:rsidR="00E26028" w:rsidRPr="006E3E5B" w:rsidRDefault="00E26028" w:rsidP="00DC0C39">
      <w:pPr>
        <w:pStyle w:val="Heading1"/>
      </w:pPr>
      <w:r w:rsidRPr="006E3E5B">
        <w:t xml:space="preserve">General Waste Stream Information </w:t>
      </w:r>
    </w:p>
    <w:tbl>
      <w:tblPr>
        <w:tblStyle w:val="TableGrid"/>
        <w:tblW w:w="5000" w:type="pct"/>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8325"/>
        <w:gridCol w:w="1521"/>
      </w:tblGrid>
      <w:tr w:rsidR="007A091E" w:rsidRPr="00960275" w14:paraId="3AC48E88" w14:textId="77777777" w:rsidTr="007A091E">
        <w:trPr>
          <w:trHeight w:val="166"/>
        </w:trPr>
        <w:tc>
          <w:tcPr>
            <w:tcW w:w="8325" w:type="dxa"/>
            <w:shd w:val="clear" w:color="auto" w:fill="B6DDE8" w:themeFill="accent5" w:themeFillTint="66"/>
          </w:tcPr>
          <w:p w14:paraId="796B8D83" w14:textId="77777777" w:rsidR="007A091E" w:rsidRPr="00960275" w:rsidRDefault="007A091E" w:rsidP="000C1FB5">
            <w:pPr>
              <w:widowControl/>
              <w:autoSpaceDE/>
              <w:autoSpaceDN/>
              <w:adjustRightInd/>
              <w:spacing w:before="100" w:beforeAutospacing="1" w:after="100" w:afterAutospacing="1"/>
              <w:contextualSpacing/>
              <w:rPr>
                <w:rFonts w:ascii="Arial" w:hAnsi="Arial" w:cs="Arial"/>
                <w:b/>
                <w:iCs/>
              </w:rPr>
            </w:pPr>
            <w:r w:rsidRPr="00960275">
              <w:rPr>
                <w:rFonts w:ascii="Arial" w:hAnsi="Arial" w:cs="Arial"/>
                <w:b/>
              </w:rPr>
              <w:t>Waste Stream Questions</w:t>
            </w:r>
          </w:p>
        </w:tc>
        <w:tc>
          <w:tcPr>
            <w:tcW w:w="1521" w:type="dxa"/>
            <w:shd w:val="clear" w:color="auto" w:fill="B6DDE8" w:themeFill="accent5" w:themeFillTint="66"/>
          </w:tcPr>
          <w:p w14:paraId="2E20C8D0" w14:textId="77777777" w:rsidR="007A091E" w:rsidRPr="00960275" w:rsidRDefault="007A091E" w:rsidP="00465CB1">
            <w:pPr>
              <w:pStyle w:val="BodyText"/>
              <w:jc w:val="center"/>
              <w:rPr>
                <w:rFonts w:ascii="Arial" w:hAnsi="Arial" w:cs="Arial"/>
                <w:b/>
              </w:rPr>
            </w:pPr>
            <w:r w:rsidRPr="00960275">
              <w:rPr>
                <w:rFonts w:ascii="Arial" w:hAnsi="Arial" w:cs="Arial"/>
                <w:b/>
              </w:rPr>
              <w:t>Answer</w:t>
            </w:r>
          </w:p>
        </w:tc>
      </w:tr>
      <w:tr w:rsidR="007A091E" w:rsidRPr="00960275" w14:paraId="1A2FB4C4" w14:textId="77777777" w:rsidTr="007A091E">
        <w:trPr>
          <w:trHeight w:val="962"/>
        </w:trPr>
        <w:tc>
          <w:tcPr>
            <w:tcW w:w="8325" w:type="dxa"/>
          </w:tcPr>
          <w:p w14:paraId="219CCF60" w14:textId="77777777" w:rsidR="007A091E" w:rsidRPr="008908E6" w:rsidRDefault="007A091E" w:rsidP="007A091E">
            <w:pPr>
              <w:pStyle w:val="ListParagraph"/>
              <w:numPr>
                <w:ilvl w:val="0"/>
                <w:numId w:val="28"/>
              </w:numPr>
              <w:spacing w:after="0"/>
              <w:rPr>
                <w:rFonts w:ascii="Arial" w:hAnsi="Arial" w:cs="Arial"/>
                <w:b/>
              </w:rPr>
            </w:pPr>
            <w:r w:rsidRPr="008908E6">
              <w:rPr>
                <w:rFonts w:ascii="Arial" w:hAnsi="Arial" w:cs="Arial"/>
                <w:b/>
              </w:rPr>
              <w:t xml:space="preserve">Is the waste a solid waste? </w:t>
            </w:r>
          </w:p>
          <w:p w14:paraId="21B90F6A" w14:textId="34ABB970" w:rsidR="00C15954" w:rsidRDefault="00C15954" w:rsidP="00C15954">
            <w:pPr>
              <w:pStyle w:val="ListParagraph"/>
              <w:spacing w:after="0"/>
              <w:ind w:left="360"/>
              <w:rPr>
                <w:rFonts w:ascii="Arial" w:hAnsi="Arial" w:cs="Arial"/>
              </w:rPr>
            </w:pPr>
            <w:r w:rsidRPr="00433F97">
              <w:rPr>
                <w:rFonts w:ascii="Arial" w:hAnsi="Arial" w:cs="Arial"/>
              </w:rPr>
              <w:t xml:space="preserve">Solid waste is defined in </w:t>
            </w:r>
            <w:hyperlink r:id="rId9" w:anchor="se40.28.261_12" w:history="1">
              <w:r w:rsidRPr="00A95901">
                <w:rPr>
                  <w:rStyle w:val="Hyperlink"/>
                  <w:rFonts w:ascii="Arial" w:hAnsi="Arial" w:cs="Arial"/>
                </w:rPr>
                <w:t>40 Code of Federal Regulations (CFR) §261.2</w:t>
              </w:r>
            </w:hyperlink>
            <w:r w:rsidRPr="00433F97">
              <w:rPr>
                <w:rFonts w:ascii="Arial" w:hAnsi="Arial" w:cs="Arial"/>
              </w:rPr>
              <w:t xml:space="preserve"> and </w:t>
            </w:r>
            <w:hyperlink r:id="rId10" w:history="1">
              <w:r w:rsidRPr="00A95901">
                <w:rPr>
                  <w:rStyle w:val="Hyperlink"/>
                  <w:rFonts w:ascii="Arial" w:hAnsi="Arial" w:cs="Arial"/>
                </w:rPr>
                <w:t>30 Texas Administrative Code</w:t>
              </w:r>
              <w:r w:rsidR="00A95901">
                <w:rPr>
                  <w:rStyle w:val="Hyperlink"/>
                  <w:rFonts w:ascii="Arial" w:hAnsi="Arial" w:cs="Arial"/>
                </w:rPr>
                <w:t xml:space="preserve"> (TAC) §335.1(146</w:t>
              </w:r>
              <w:r w:rsidRPr="00A95901">
                <w:rPr>
                  <w:rStyle w:val="Hyperlink"/>
                  <w:rFonts w:ascii="Arial" w:hAnsi="Arial" w:cs="Arial"/>
                </w:rPr>
                <w:t>).</w:t>
              </w:r>
            </w:hyperlink>
          </w:p>
          <w:p w14:paraId="591B78BE" w14:textId="77777777" w:rsidR="007A091E" w:rsidRDefault="00C15954" w:rsidP="00C15954">
            <w:pPr>
              <w:pStyle w:val="ListParagraph"/>
              <w:spacing w:after="0"/>
              <w:ind w:left="360"/>
              <w:rPr>
                <w:rFonts w:ascii="Arial" w:hAnsi="Arial" w:cs="Arial"/>
              </w:rPr>
            </w:pPr>
            <w:r w:rsidRPr="002D4D97">
              <w:rPr>
                <w:rFonts w:ascii="Arial" w:hAnsi="Arial" w:cs="Arial"/>
              </w:rPr>
              <w:t>A</w:t>
            </w:r>
            <w:r w:rsidRPr="00E37AA3">
              <w:rPr>
                <w:rFonts w:ascii="Arial" w:hAnsi="Arial" w:cs="Arial"/>
              </w:rPr>
              <w:t xml:space="preserve"> solid waste is any material that you will no longer be using for its originally intended purpose or a material that must be reclaimed before reuse.  </w:t>
            </w:r>
          </w:p>
          <w:p w14:paraId="0DF3EC84" w14:textId="77777777" w:rsidR="00A95901" w:rsidRDefault="00A95901" w:rsidP="00A95901">
            <w:pPr>
              <w:pStyle w:val="ListParagraph"/>
              <w:spacing w:after="0"/>
              <w:ind w:left="360"/>
              <w:rPr>
                <w:rFonts w:ascii="Arial" w:eastAsiaTheme="minorHAnsi" w:hAnsi="Arial" w:cs="Arial"/>
                <w:bCs/>
              </w:rPr>
            </w:pPr>
            <w:r w:rsidRPr="00F63E2A">
              <w:rPr>
                <w:rFonts w:ascii="Arial" w:hAnsi="Arial" w:cs="Arial"/>
              </w:rPr>
              <w:t xml:space="preserve">If the answer is </w:t>
            </w:r>
            <w:r>
              <w:rPr>
                <w:rFonts w:ascii="Arial" w:hAnsi="Arial" w:cs="Arial"/>
              </w:rPr>
              <w:t>“yes,”</w:t>
            </w:r>
            <w:r w:rsidRPr="00F63E2A">
              <w:rPr>
                <w:rFonts w:ascii="Arial" w:hAnsi="Arial" w:cs="Arial"/>
              </w:rPr>
              <w:t xml:space="preserve"> </w:t>
            </w:r>
            <w:r>
              <w:rPr>
                <w:rFonts w:ascii="Arial" w:eastAsiaTheme="minorHAnsi" w:hAnsi="Arial" w:cs="Arial"/>
                <w:bCs/>
              </w:rPr>
              <w:t>continue to question 2.</w:t>
            </w:r>
          </w:p>
          <w:p w14:paraId="17CC52CB" w14:textId="61C52F1C" w:rsidR="00A95901" w:rsidRPr="008908E6" w:rsidRDefault="00A95901" w:rsidP="00A95901">
            <w:pPr>
              <w:pStyle w:val="ListParagraph"/>
              <w:spacing w:after="0"/>
              <w:ind w:left="360"/>
              <w:rPr>
                <w:rFonts w:ascii="Arial" w:hAnsi="Arial" w:cs="Arial"/>
              </w:rPr>
            </w:pPr>
            <w:r>
              <w:rPr>
                <w:rFonts w:ascii="Arial" w:eastAsiaTheme="minorHAnsi" w:hAnsi="Arial" w:cs="Arial"/>
                <w:bCs/>
              </w:rPr>
              <w:t>If the answer is “no,” stop here. The waste is not a solid waste.</w:t>
            </w:r>
          </w:p>
        </w:tc>
        <w:tc>
          <w:tcPr>
            <w:tcW w:w="1521" w:type="dxa"/>
          </w:tcPr>
          <w:sdt>
            <w:sdtPr>
              <w:rPr>
                <w:rFonts w:ascii="Arial" w:hAnsi="Arial" w:cs="Arial"/>
              </w:rPr>
              <w:alias w:val="Solid Waste"/>
              <w:tag w:val="Solid Waste"/>
              <w:id w:val="-1672871946"/>
              <w:placeholder>
                <w:docPart w:val="B5163B7F7F1E49BFA96B9022CEDC9127"/>
              </w:placeholder>
              <w:showingPlcHdr/>
              <w:comboBox>
                <w:listItem w:value="Select an item."/>
                <w:listItem w:displayText="Yes" w:value="Yes"/>
                <w:listItem w:displayText="No" w:value="No"/>
              </w:comboBox>
            </w:sdtPr>
            <w:sdtEndPr/>
            <w:sdtContent>
              <w:p w14:paraId="14910313" w14:textId="77777777" w:rsidR="007A091E" w:rsidRPr="00960275" w:rsidRDefault="007A091E" w:rsidP="007A091E">
                <w:pPr>
                  <w:pStyle w:val="BodyText"/>
                  <w:jc w:val="center"/>
                  <w:rPr>
                    <w:rFonts w:ascii="Arial" w:hAnsi="Arial" w:cs="Arial"/>
                  </w:rPr>
                </w:pPr>
                <w:r w:rsidRPr="00960275">
                  <w:rPr>
                    <w:rFonts w:ascii="Arial" w:hAnsi="Arial" w:cs="Arial"/>
                  </w:rPr>
                  <w:t>Select an item.</w:t>
                </w:r>
              </w:p>
            </w:sdtContent>
          </w:sdt>
        </w:tc>
      </w:tr>
      <w:tr w:rsidR="007A091E" w:rsidRPr="00960275" w14:paraId="6257E57F" w14:textId="77777777" w:rsidTr="007A091E">
        <w:trPr>
          <w:trHeight w:val="620"/>
        </w:trPr>
        <w:tc>
          <w:tcPr>
            <w:tcW w:w="8325" w:type="dxa"/>
          </w:tcPr>
          <w:p w14:paraId="333673E8" w14:textId="4B01B0ED" w:rsidR="008908E6" w:rsidRPr="008908E6" w:rsidRDefault="007A091E" w:rsidP="005E60DD">
            <w:pPr>
              <w:pStyle w:val="ListParagraph"/>
              <w:widowControl/>
              <w:numPr>
                <w:ilvl w:val="0"/>
                <w:numId w:val="28"/>
              </w:numPr>
              <w:autoSpaceDE/>
              <w:autoSpaceDN/>
              <w:adjustRightInd/>
              <w:spacing w:before="240" w:beforeAutospacing="1" w:after="0"/>
              <w:contextualSpacing/>
              <w:rPr>
                <w:rFonts w:ascii="Arial" w:hAnsi="Arial" w:cs="Arial"/>
              </w:rPr>
            </w:pPr>
            <w:r w:rsidRPr="008908E6">
              <w:rPr>
                <w:rFonts w:ascii="Arial" w:eastAsiaTheme="minorHAnsi" w:hAnsi="Arial" w:cs="Arial"/>
                <w:b/>
                <w:bCs/>
              </w:rPr>
              <w:t xml:space="preserve">Is the waste excluded from </w:t>
            </w:r>
            <w:r w:rsidR="005E60DD">
              <w:rPr>
                <w:rFonts w:ascii="Arial" w:eastAsiaTheme="minorHAnsi" w:hAnsi="Arial" w:cs="Arial"/>
                <w:b/>
                <w:bCs/>
              </w:rPr>
              <w:t>Resource Conservation Recovery Act (</w:t>
            </w:r>
            <w:r w:rsidRPr="008908E6">
              <w:rPr>
                <w:rFonts w:ascii="Arial" w:eastAsiaTheme="minorHAnsi" w:hAnsi="Arial" w:cs="Arial"/>
                <w:b/>
                <w:bCs/>
              </w:rPr>
              <w:t>RCRA</w:t>
            </w:r>
            <w:r w:rsidR="005E60DD">
              <w:rPr>
                <w:rFonts w:ascii="Arial" w:eastAsiaTheme="minorHAnsi" w:hAnsi="Arial" w:cs="Arial"/>
                <w:b/>
                <w:bCs/>
              </w:rPr>
              <w:t>)</w:t>
            </w:r>
            <w:r w:rsidRPr="00960275">
              <w:rPr>
                <w:rFonts w:ascii="Arial" w:eastAsiaTheme="minorHAnsi" w:hAnsi="Arial" w:cs="Arial"/>
                <w:bCs/>
              </w:rPr>
              <w:t xml:space="preserve">? </w:t>
            </w:r>
          </w:p>
          <w:p w14:paraId="50D0CC63" w14:textId="2DCB8DC2" w:rsidR="007A091E" w:rsidRDefault="007A091E" w:rsidP="00DC7BC8">
            <w:pPr>
              <w:pStyle w:val="ListParagraph"/>
              <w:widowControl/>
              <w:autoSpaceDE/>
              <w:autoSpaceDN/>
              <w:adjustRightInd/>
              <w:spacing w:before="100" w:beforeAutospacing="1" w:after="0"/>
              <w:ind w:left="360"/>
              <w:contextualSpacing/>
              <w:rPr>
                <w:rFonts w:ascii="Arial" w:hAnsi="Arial" w:cs="Arial"/>
              </w:rPr>
            </w:pPr>
            <w:r w:rsidRPr="008908E6">
              <w:rPr>
                <w:rFonts w:ascii="Arial" w:eastAsiaTheme="minorHAnsi" w:hAnsi="Arial" w:cs="Arial"/>
                <w:bCs/>
              </w:rPr>
              <w:t>Review the excl</w:t>
            </w:r>
            <w:r w:rsidR="00082668">
              <w:rPr>
                <w:rFonts w:ascii="Arial" w:eastAsiaTheme="minorHAnsi" w:hAnsi="Arial" w:cs="Arial"/>
                <w:bCs/>
              </w:rPr>
              <w:t xml:space="preserve">usions in </w:t>
            </w:r>
            <w:hyperlink r:id="rId11" w:anchor="se40.28.261_14" w:history="1">
              <w:r w:rsidR="00082668" w:rsidRPr="00A95901">
                <w:rPr>
                  <w:rStyle w:val="Hyperlink"/>
                  <w:rFonts w:ascii="Arial" w:eastAsiaTheme="minorHAnsi" w:hAnsi="Arial" w:cs="Arial"/>
                </w:rPr>
                <w:t>40 CFR 261.4(a)(1)-(24, 26, and 27</w:t>
              </w:r>
              <w:r w:rsidRPr="00A95901">
                <w:rPr>
                  <w:rStyle w:val="Hyperlink"/>
                  <w:rFonts w:ascii="Arial" w:eastAsiaTheme="minorHAnsi" w:hAnsi="Arial" w:cs="Arial"/>
                </w:rPr>
                <w:t>) and 261.4(b)</w:t>
              </w:r>
            </w:hyperlink>
            <w:r w:rsidRPr="008908E6">
              <w:rPr>
                <w:rFonts w:ascii="Arial" w:hAnsi="Arial" w:cs="Arial"/>
              </w:rPr>
              <w:t>.</w:t>
            </w:r>
            <w:r w:rsidR="008908E6">
              <w:rPr>
                <w:rFonts w:ascii="Arial" w:hAnsi="Arial" w:cs="Arial"/>
              </w:rPr>
              <w:t xml:space="preserve"> </w:t>
            </w:r>
            <w:r w:rsidR="0076274F">
              <w:rPr>
                <w:rFonts w:ascii="Arial" w:hAnsi="Arial" w:cs="Arial"/>
              </w:rPr>
              <w:t>(</w:t>
            </w:r>
            <w:hyperlink r:id="rId12" w:tooltip="Under certain conditions, some types of wastes are excluded from being considered hazardous (40 CFR Sections 261.3–4) Generators may wish to review these exclusions before working through Part I of this checklist." w:history="1">
              <w:r w:rsidR="008908E6" w:rsidRPr="00465A09">
                <w:rPr>
                  <w:rStyle w:val="Hyperlink"/>
                  <w:rFonts w:ascii="Arial" w:hAnsi="Arial" w:cs="Arial"/>
                </w:rPr>
                <w:t>RG-022</w:t>
              </w:r>
            </w:hyperlink>
            <w:r w:rsidR="008908E6" w:rsidRPr="008908E6">
              <w:rPr>
                <w:rFonts w:ascii="Arial" w:hAnsi="Arial" w:cs="Arial"/>
              </w:rPr>
              <w:t>, Pg. 4</w:t>
            </w:r>
            <w:r w:rsidR="0076274F">
              <w:rPr>
                <w:rFonts w:ascii="Arial" w:hAnsi="Arial" w:cs="Arial"/>
              </w:rPr>
              <w:t>)</w:t>
            </w:r>
            <w:r w:rsidR="00DC7BC8">
              <w:rPr>
                <w:rFonts w:ascii="Arial" w:hAnsi="Arial" w:cs="Arial"/>
              </w:rPr>
              <w:t xml:space="preserve"> </w:t>
            </w:r>
            <w:r w:rsidRPr="008908E6">
              <w:rPr>
                <w:rFonts w:ascii="Arial" w:hAnsi="Arial" w:cs="Arial"/>
              </w:rPr>
              <w:t>Examples: household wastes, used oil and oil filters</w:t>
            </w:r>
            <w:r w:rsidR="003053F8">
              <w:rPr>
                <w:rFonts w:ascii="Arial" w:hAnsi="Arial" w:cs="Arial"/>
              </w:rPr>
              <w:t xml:space="preserve"> that are recycled</w:t>
            </w:r>
            <w:r w:rsidRPr="008908E6">
              <w:rPr>
                <w:rFonts w:ascii="Arial" w:hAnsi="Arial" w:cs="Arial"/>
              </w:rPr>
              <w:t xml:space="preserve">, excluded scrap metal and circuit </w:t>
            </w:r>
            <w:r w:rsidR="0076274F">
              <w:rPr>
                <w:rFonts w:ascii="Arial" w:hAnsi="Arial" w:cs="Arial"/>
              </w:rPr>
              <w:t>boards that are being recycled.</w:t>
            </w:r>
          </w:p>
          <w:p w14:paraId="753DC0A3" w14:textId="77777777" w:rsidR="00A95901" w:rsidRDefault="00A95901" w:rsidP="00A95901">
            <w:pPr>
              <w:pStyle w:val="ListParagraph"/>
              <w:spacing w:after="0"/>
              <w:ind w:left="360"/>
              <w:rPr>
                <w:rFonts w:ascii="Arial" w:hAnsi="Arial" w:cs="Arial"/>
              </w:rPr>
            </w:pPr>
            <w:r>
              <w:rPr>
                <w:rFonts w:ascii="Arial" w:eastAsiaTheme="minorHAnsi" w:hAnsi="Arial" w:cs="Arial"/>
                <w:bCs/>
              </w:rPr>
              <w:t>If the answer is “yes,” stop here. The waste is excluded from RCRA.</w:t>
            </w:r>
          </w:p>
          <w:p w14:paraId="4B0967AB" w14:textId="5D1422C7" w:rsidR="00A95901" w:rsidRPr="00960275" w:rsidRDefault="00A95901" w:rsidP="00A95901">
            <w:pPr>
              <w:pStyle w:val="ListParagraph"/>
              <w:widowControl/>
              <w:autoSpaceDE/>
              <w:autoSpaceDN/>
              <w:adjustRightInd/>
              <w:spacing w:before="100" w:beforeAutospacing="1" w:after="0"/>
              <w:ind w:left="360"/>
              <w:contextualSpacing/>
              <w:rPr>
                <w:rFonts w:ascii="Arial" w:hAnsi="Arial" w:cs="Arial"/>
              </w:rPr>
            </w:pPr>
            <w:r w:rsidRPr="00F63E2A">
              <w:rPr>
                <w:rFonts w:ascii="Arial" w:hAnsi="Arial" w:cs="Arial"/>
              </w:rPr>
              <w:t xml:space="preserve">If the answer is </w:t>
            </w:r>
            <w:r>
              <w:rPr>
                <w:rFonts w:ascii="Arial" w:hAnsi="Arial" w:cs="Arial"/>
              </w:rPr>
              <w:t>“no,”</w:t>
            </w:r>
            <w:r w:rsidRPr="00F63E2A">
              <w:rPr>
                <w:rFonts w:ascii="Arial" w:hAnsi="Arial" w:cs="Arial"/>
              </w:rPr>
              <w:t xml:space="preserve"> </w:t>
            </w:r>
            <w:r>
              <w:rPr>
                <w:rFonts w:ascii="Arial" w:eastAsiaTheme="minorHAnsi" w:hAnsi="Arial" w:cs="Arial"/>
                <w:bCs/>
              </w:rPr>
              <w:t>continue to question 3.</w:t>
            </w:r>
          </w:p>
        </w:tc>
        <w:tc>
          <w:tcPr>
            <w:tcW w:w="1521" w:type="dxa"/>
          </w:tcPr>
          <w:sdt>
            <w:sdtPr>
              <w:rPr>
                <w:rFonts w:ascii="Arial" w:hAnsi="Arial" w:cs="Arial"/>
              </w:rPr>
              <w:alias w:val="Excluded"/>
              <w:tag w:val="Excluded"/>
              <w:id w:val="58367825"/>
              <w:placeholder>
                <w:docPart w:val="BE5B63931F7147B2BE0E1D2ED2DD5FD8"/>
              </w:placeholder>
              <w:showingPlcHdr/>
              <w:comboBox>
                <w:listItem w:value="Select an item."/>
                <w:listItem w:displayText="Yes" w:value="Yes"/>
                <w:listItem w:displayText="No" w:value="No"/>
              </w:comboBox>
            </w:sdtPr>
            <w:sdtEndPr/>
            <w:sdtContent>
              <w:p w14:paraId="42DAE389" w14:textId="77777777" w:rsidR="007A091E" w:rsidRPr="00960275" w:rsidRDefault="007A091E" w:rsidP="007A091E">
                <w:pPr>
                  <w:pStyle w:val="BodyText"/>
                  <w:jc w:val="center"/>
                  <w:rPr>
                    <w:rFonts w:ascii="Arial" w:hAnsi="Arial" w:cs="Arial"/>
                  </w:rPr>
                </w:pPr>
                <w:r w:rsidRPr="00960275">
                  <w:rPr>
                    <w:rFonts w:ascii="Arial" w:hAnsi="Arial" w:cs="Arial"/>
                  </w:rPr>
                  <w:t>Select an item.</w:t>
                </w:r>
              </w:p>
            </w:sdtContent>
          </w:sdt>
        </w:tc>
      </w:tr>
      <w:tr w:rsidR="007A091E" w:rsidRPr="00960275" w14:paraId="54CD46DC" w14:textId="77777777" w:rsidTr="007A091E">
        <w:trPr>
          <w:trHeight w:val="710"/>
        </w:trPr>
        <w:tc>
          <w:tcPr>
            <w:tcW w:w="8325" w:type="dxa"/>
          </w:tcPr>
          <w:p w14:paraId="3165E9EB" w14:textId="77777777" w:rsidR="007A091E" w:rsidRPr="008908E6" w:rsidRDefault="007A091E" w:rsidP="00465CB1">
            <w:pPr>
              <w:pStyle w:val="ListParagraph"/>
              <w:widowControl/>
              <w:numPr>
                <w:ilvl w:val="0"/>
                <w:numId w:val="28"/>
              </w:numPr>
              <w:autoSpaceDE/>
              <w:autoSpaceDN/>
              <w:adjustRightInd/>
              <w:spacing w:before="100" w:beforeAutospacing="1" w:after="0"/>
              <w:contextualSpacing/>
              <w:rPr>
                <w:rFonts w:ascii="Arial" w:hAnsi="Arial" w:cs="Arial"/>
                <w:b/>
              </w:rPr>
            </w:pPr>
            <w:r w:rsidRPr="008908E6">
              <w:rPr>
                <w:rFonts w:ascii="Arial" w:hAnsi="Arial" w:cs="Arial"/>
                <w:b/>
              </w:rPr>
              <w:t xml:space="preserve">Is the waste a spent/used process waste? </w:t>
            </w:r>
          </w:p>
          <w:p w14:paraId="3C7B6D37" w14:textId="01E084D5" w:rsidR="007A091E" w:rsidRDefault="007A091E" w:rsidP="00465CB1">
            <w:pPr>
              <w:pStyle w:val="ListParagraph"/>
              <w:widowControl/>
              <w:autoSpaceDE/>
              <w:autoSpaceDN/>
              <w:adjustRightInd/>
              <w:spacing w:before="100" w:beforeAutospacing="1" w:after="0"/>
              <w:ind w:left="360"/>
              <w:contextualSpacing/>
              <w:rPr>
                <w:rFonts w:ascii="Arial" w:hAnsi="Arial" w:cs="Arial"/>
              </w:rPr>
            </w:pPr>
            <w:r w:rsidRPr="00DC7BC8">
              <w:rPr>
                <w:rFonts w:ascii="Arial" w:hAnsi="Arial" w:cs="Arial"/>
              </w:rPr>
              <w:t xml:space="preserve">A very important distinction in making your waste determination is whether or not the waste chemical has been used or not. A material that is still in its original container and has never been used for its intended purpose will not be considered hazardous under the "F" and the "K" lists of hazardous </w:t>
            </w:r>
            <w:r w:rsidR="00E56081" w:rsidRPr="00DC7BC8">
              <w:rPr>
                <w:rFonts w:ascii="Arial" w:hAnsi="Arial" w:cs="Arial"/>
              </w:rPr>
              <w:t>waste but</w:t>
            </w:r>
            <w:r w:rsidR="008908E6" w:rsidRPr="00DC7BC8">
              <w:rPr>
                <w:rFonts w:ascii="Arial" w:hAnsi="Arial" w:cs="Arial"/>
              </w:rPr>
              <w:t xml:space="preserve"> may be under “</w:t>
            </w:r>
            <w:r w:rsidRPr="00DC7BC8">
              <w:rPr>
                <w:rFonts w:ascii="Arial" w:hAnsi="Arial" w:cs="Arial"/>
              </w:rPr>
              <w:t>P” or “U” listings.</w:t>
            </w:r>
          </w:p>
          <w:p w14:paraId="2DCBAEDE" w14:textId="366BC1A8" w:rsidR="00667AF5" w:rsidRPr="00DC7BC8" w:rsidRDefault="00667AF5" w:rsidP="00465CB1">
            <w:pPr>
              <w:pStyle w:val="ListParagraph"/>
              <w:widowControl/>
              <w:autoSpaceDE/>
              <w:autoSpaceDN/>
              <w:adjustRightInd/>
              <w:spacing w:before="100" w:beforeAutospacing="1" w:after="0"/>
              <w:ind w:left="360"/>
              <w:contextualSpacing/>
              <w:rPr>
                <w:rFonts w:ascii="Arial" w:hAnsi="Arial" w:cs="Arial"/>
              </w:rPr>
            </w:pPr>
            <w:r>
              <w:rPr>
                <w:rFonts w:ascii="Arial" w:eastAsiaTheme="minorHAnsi" w:hAnsi="Arial" w:cs="Arial"/>
                <w:bCs/>
              </w:rPr>
              <w:t xml:space="preserve">Continue to question </w:t>
            </w:r>
            <w:r w:rsidR="00D37A7B">
              <w:rPr>
                <w:rFonts w:ascii="Arial" w:eastAsiaTheme="minorHAnsi" w:hAnsi="Arial" w:cs="Arial"/>
                <w:bCs/>
              </w:rPr>
              <w:t>4</w:t>
            </w:r>
            <w:bookmarkStart w:id="0" w:name="_GoBack"/>
            <w:bookmarkEnd w:id="0"/>
            <w:r>
              <w:rPr>
                <w:rFonts w:ascii="Arial" w:eastAsiaTheme="minorHAnsi" w:hAnsi="Arial" w:cs="Arial"/>
                <w:bCs/>
              </w:rPr>
              <w:t>.</w:t>
            </w:r>
          </w:p>
        </w:tc>
        <w:tc>
          <w:tcPr>
            <w:tcW w:w="1521" w:type="dxa"/>
          </w:tcPr>
          <w:sdt>
            <w:sdtPr>
              <w:rPr>
                <w:rFonts w:ascii="Arial" w:hAnsi="Arial" w:cs="Arial"/>
              </w:rPr>
              <w:alias w:val="Spent or Used"/>
              <w:tag w:val="Spent or Used"/>
              <w:id w:val="-310260324"/>
              <w:placeholder>
                <w:docPart w:val="93B524EB9B2844DFA3ED304A8C58799C"/>
              </w:placeholder>
              <w:showingPlcHdr/>
              <w:comboBox>
                <w:listItem w:value="Select an item."/>
                <w:listItem w:displayText="Yes" w:value="Yes"/>
                <w:listItem w:displayText="No" w:value="No"/>
              </w:comboBox>
            </w:sdtPr>
            <w:sdtEndPr/>
            <w:sdtContent>
              <w:p w14:paraId="7A0053F6" w14:textId="77777777" w:rsidR="007A091E" w:rsidRPr="00960275" w:rsidRDefault="007A091E" w:rsidP="007A091E">
                <w:pPr>
                  <w:pStyle w:val="BodyText"/>
                  <w:jc w:val="center"/>
                  <w:rPr>
                    <w:rFonts w:ascii="Arial" w:hAnsi="Arial" w:cs="Arial"/>
                  </w:rPr>
                </w:pPr>
                <w:r w:rsidRPr="00960275">
                  <w:rPr>
                    <w:rFonts w:ascii="Arial" w:hAnsi="Arial" w:cs="Arial"/>
                  </w:rPr>
                  <w:t>Select an item.</w:t>
                </w:r>
              </w:p>
            </w:sdtContent>
          </w:sdt>
          <w:p w14:paraId="79A1F1FC" w14:textId="77777777" w:rsidR="007A091E" w:rsidRPr="00960275" w:rsidRDefault="007A091E" w:rsidP="00465CB1">
            <w:pPr>
              <w:pStyle w:val="BodyText"/>
              <w:jc w:val="center"/>
              <w:rPr>
                <w:rFonts w:ascii="Arial" w:hAnsi="Arial" w:cs="Arial"/>
              </w:rPr>
            </w:pPr>
          </w:p>
        </w:tc>
      </w:tr>
      <w:tr w:rsidR="007A091E" w:rsidRPr="00960275" w14:paraId="07CDBEF2" w14:textId="77777777" w:rsidTr="007A091E">
        <w:trPr>
          <w:trHeight w:val="890"/>
        </w:trPr>
        <w:tc>
          <w:tcPr>
            <w:tcW w:w="8325" w:type="dxa"/>
          </w:tcPr>
          <w:p w14:paraId="2C56CE56" w14:textId="77777777" w:rsidR="005E60DD" w:rsidRDefault="007A091E" w:rsidP="005E60DD">
            <w:pPr>
              <w:pStyle w:val="ListParagraph"/>
              <w:widowControl/>
              <w:numPr>
                <w:ilvl w:val="0"/>
                <w:numId w:val="28"/>
              </w:numPr>
              <w:autoSpaceDE/>
              <w:autoSpaceDN/>
              <w:adjustRightInd/>
              <w:spacing w:before="100" w:beforeAutospacing="1" w:after="0"/>
              <w:contextualSpacing/>
              <w:rPr>
                <w:rFonts w:ascii="Arial" w:hAnsi="Arial" w:cs="Arial"/>
                <w:b/>
              </w:rPr>
            </w:pPr>
            <w:r w:rsidRPr="008908E6">
              <w:rPr>
                <w:rFonts w:ascii="Arial" w:hAnsi="Arial" w:cs="Arial"/>
                <w:b/>
              </w:rPr>
              <w:lastRenderedPageBreak/>
              <w:t>What is the physical state of the waste stream?</w:t>
            </w:r>
          </w:p>
          <w:p w14:paraId="727C4DBE" w14:textId="77777777" w:rsidR="00C15954" w:rsidRDefault="00C15954" w:rsidP="004C73B1">
            <w:pPr>
              <w:pStyle w:val="ListParagraph"/>
              <w:widowControl/>
              <w:autoSpaceDE/>
              <w:autoSpaceDN/>
              <w:adjustRightInd/>
              <w:spacing w:before="100" w:beforeAutospacing="1" w:after="0"/>
              <w:ind w:left="360"/>
              <w:contextualSpacing/>
              <w:rPr>
                <w:rFonts w:ascii="Arial" w:hAnsi="Arial" w:cs="Arial"/>
              </w:rPr>
            </w:pPr>
            <w:r w:rsidRPr="00F63E2A">
              <w:rPr>
                <w:rFonts w:ascii="Arial" w:hAnsi="Arial" w:cs="Arial"/>
              </w:rPr>
              <w:t xml:space="preserve">The term “solid” does not refer to the physical state of the waste. Solid waste can be a solid, </w:t>
            </w:r>
            <w:r w:rsidRPr="00E94987">
              <w:rPr>
                <w:rFonts w:ascii="Arial" w:hAnsi="Arial" w:cs="Arial"/>
              </w:rPr>
              <w:t>semi-solid</w:t>
            </w:r>
            <w:r>
              <w:rPr>
                <w:rFonts w:ascii="Arial" w:hAnsi="Arial" w:cs="Arial"/>
              </w:rPr>
              <w:t>,</w:t>
            </w:r>
            <w:r w:rsidRPr="000E3C05">
              <w:rPr>
                <w:rFonts w:ascii="Arial" w:hAnsi="Arial" w:cs="Arial"/>
              </w:rPr>
              <w:t xml:space="preserve"> </w:t>
            </w:r>
            <w:r w:rsidRPr="00F63E2A">
              <w:rPr>
                <w:rFonts w:ascii="Arial" w:hAnsi="Arial" w:cs="Arial"/>
              </w:rPr>
              <w:t xml:space="preserve">liquid, </w:t>
            </w:r>
            <w:r>
              <w:rPr>
                <w:rFonts w:ascii="Arial" w:hAnsi="Arial" w:cs="Arial"/>
              </w:rPr>
              <w:t>o</w:t>
            </w:r>
            <w:r w:rsidRPr="00F63E2A">
              <w:rPr>
                <w:rFonts w:ascii="Arial" w:hAnsi="Arial" w:cs="Arial"/>
              </w:rPr>
              <w:t>r a contained gas.</w:t>
            </w:r>
          </w:p>
          <w:p w14:paraId="62243891" w14:textId="25BF796C" w:rsidR="00667AF5" w:rsidRPr="005E60DD" w:rsidRDefault="00667AF5" w:rsidP="004C73B1">
            <w:pPr>
              <w:pStyle w:val="ListParagraph"/>
              <w:widowControl/>
              <w:autoSpaceDE/>
              <w:autoSpaceDN/>
              <w:adjustRightInd/>
              <w:spacing w:before="100" w:beforeAutospacing="1" w:after="0"/>
              <w:ind w:left="360"/>
              <w:contextualSpacing/>
              <w:rPr>
                <w:rFonts w:ascii="Arial" w:hAnsi="Arial" w:cs="Arial"/>
                <w:b/>
              </w:rPr>
            </w:pPr>
            <w:r>
              <w:rPr>
                <w:rFonts w:ascii="Arial" w:eastAsiaTheme="minorHAnsi" w:hAnsi="Arial" w:cs="Arial"/>
                <w:bCs/>
              </w:rPr>
              <w:t>Continue to question 5.</w:t>
            </w:r>
          </w:p>
        </w:tc>
        <w:tc>
          <w:tcPr>
            <w:tcW w:w="1521" w:type="dxa"/>
          </w:tcPr>
          <w:p w14:paraId="229AF9EE" w14:textId="77777777" w:rsidR="007A091E" w:rsidRPr="00960275" w:rsidRDefault="00D37A7B" w:rsidP="007A091E">
            <w:pPr>
              <w:pStyle w:val="BodyText"/>
              <w:jc w:val="center"/>
              <w:rPr>
                <w:rFonts w:ascii="Arial" w:hAnsi="Arial" w:cs="Arial"/>
              </w:rPr>
            </w:pPr>
            <w:sdt>
              <w:sdtPr>
                <w:rPr>
                  <w:rFonts w:ascii="Arial" w:hAnsi="Arial" w:cs="Arial"/>
                </w:rPr>
                <w:alias w:val="Physical State"/>
                <w:tag w:val="Physical State"/>
                <w:id w:val="1688325773"/>
                <w:placeholder>
                  <w:docPart w:val="4763125710E846B6A2DE7BFDFFAC104A"/>
                </w:placeholder>
                <w:showingPlcHdr/>
                <w:comboBox>
                  <w:listItem w:value="Select an item."/>
                  <w:listItem w:displayText="Liquid" w:value="Liquid"/>
                  <w:listItem w:displayText="Solid" w:value="Solid"/>
                  <w:listItem w:displayText="Semi-solid" w:value="Semi-solid"/>
                  <w:listItem w:displayText="Gas" w:value="Gas"/>
                </w:comboBox>
              </w:sdtPr>
              <w:sdtEndPr/>
              <w:sdtContent>
                <w:r w:rsidR="007A091E" w:rsidRPr="00960275">
                  <w:rPr>
                    <w:rFonts w:ascii="Arial" w:hAnsi="Arial" w:cs="Arial"/>
                  </w:rPr>
                  <w:t>Select an item.</w:t>
                </w:r>
              </w:sdtContent>
            </w:sdt>
          </w:p>
          <w:p w14:paraId="2E72DE7A" w14:textId="77777777" w:rsidR="007A091E" w:rsidRPr="00960275" w:rsidRDefault="007A091E" w:rsidP="007A091E">
            <w:pPr>
              <w:pStyle w:val="BodyText"/>
              <w:rPr>
                <w:rFonts w:ascii="Arial" w:hAnsi="Arial" w:cs="Arial"/>
                <w:noProof/>
              </w:rPr>
            </w:pPr>
          </w:p>
        </w:tc>
      </w:tr>
    </w:tbl>
    <w:p w14:paraId="7B230E78" w14:textId="77777777" w:rsidR="00DC0C39" w:rsidRDefault="00F13557" w:rsidP="00DC7BC8">
      <w:pPr>
        <w:pStyle w:val="Heading1"/>
      </w:pPr>
      <w:r>
        <w:t>Part I</w:t>
      </w:r>
      <w:r w:rsidR="00F9363E">
        <w:t>-A</w:t>
      </w:r>
      <w:r w:rsidR="00DC7BC8">
        <w:t xml:space="preserve"> </w:t>
      </w:r>
      <w:r w:rsidR="00F9363E">
        <w:t>&amp;</w:t>
      </w:r>
      <w:r w:rsidR="00DC7BC8">
        <w:t xml:space="preserve"> </w:t>
      </w:r>
      <w:r w:rsidR="00F9363E">
        <w:t>B</w:t>
      </w:r>
      <w:r>
        <w:t xml:space="preserve">. </w:t>
      </w:r>
      <w:r w:rsidR="00AB1B6F" w:rsidRPr="00960275">
        <w:t xml:space="preserve">Hazardous Waste Determination </w:t>
      </w:r>
    </w:p>
    <w:p w14:paraId="0AEF1984" w14:textId="77777777" w:rsidR="00AB1B6F" w:rsidRPr="00960275" w:rsidRDefault="00AB1B6F" w:rsidP="008908E6">
      <w:pPr>
        <w:pStyle w:val="BodyText"/>
        <w:spacing w:after="120"/>
        <w:rPr>
          <w:rFonts w:ascii="Arial" w:hAnsi="Arial" w:cs="Arial"/>
        </w:rPr>
      </w:pPr>
      <w:r w:rsidRPr="00960275">
        <w:rPr>
          <w:rFonts w:ascii="Arial" w:hAnsi="Arial" w:cs="Arial"/>
        </w:rPr>
        <w:t>If the answer to any of the following questions</w:t>
      </w:r>
      <w:r w:rsidR="00996C6F" w:rsidRPr="00960275">
        <w:rPr>
          <w:rFonts w:ascii="Arial" w:hAnsi="Arial" w:cs="Arial"/>
        </w:rPr>
        <w:t xml:space="preserve"> in</w:t>
      </w:r>
      <w:r w:rsidRPr="00960275">
        <w:rPr>
          <w:rFonts w:ascii="Arial" w:hAnsi="Arial" w:cs="Arial"/>
        </w:rPr>
        <w:t xml:space="preserve"> </w:t>
      </w:r>
      <w:r w:rsidR="00F13557">
        <w:rPr>
          <w:rFonts w:ascii="Arial" w:hAnsi="Arial" w:cs="Arial"/>
        </w:rPr>
        <w:t>Part I</w:t>
      </w:r>
      <w:r w:rsidRPr="00960275">
        <w:rPr>
          <w:rFonts w:ascii="Arial" w:hAnsi="Arial" w:cs="Arial"/>
        </w:rPr>
        <w:t xml:space="preserve"> are “yes,” the waste is </w:t>
      </w:r>
      <w:r w:rsidR="007D283F" w:rsidRPr="00960275">
        <w:rPr>
          <w:rFonts w:ascii="Arial" w:hAnsi="Arial" w:cs="Arial"/>
        </w:rPr>
        <w:t xml:space="preserve">a </w:t>
      </w:r>
      <w:r w:rsidRPr="00960275">
        <w:rPr>
          <w:rFonts w:ascii="Arial" w:hAnsi="Arial" w:cs="Arial"/>
        </w:rPr>
        <w:t>hazardous</w:t>
      </w:r>
      <w:r w:rsidR="007D283F" w:rsidRPr="00960275">
        <w:rPr>
          <w:rFonts w:ascii="Arial" w:hAnsi="Arial" w:cs="Arial"/>
        </w:rPr>
        <w:t xml:space="preserve"> waste</w:t>
      </w:r>
      <w:r w:rsidRPr="00960275">
        <w:rPr>
          <w:rFonts w:ascii="Arial" w:hAnsi="Arial" w:cs="Arial"/>
        </w:rPr>
        <w:t>.</w:t>
      </w:r>
    </w:p>
    <w:tbl>
      <w:tblPr>
        <w:tblStyle w:val="TableGrid"/>
        <w:tblW w:w="5119" w:type="pct"/>
        <w:tblInd w:w="-13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8459"/>
        <w:gridCol w:w="1621"/>
      </w:tblGrid>
      <w:tr w:rsidR="005C6013" w:rsidRPr="00960275" w14:paraId="3E250D40" w14:textId="77777777" w:rsidTr="005C6013">
        <w:trPr>
          <w:trHeight w:val="166"/>
        </w:trPr>
        <w:tc>
          <w:tcPr>
            <w:tcW w:w="4196" w:type="pct"/>
            <w:shd w:val="clear" w:color="auto" w:fill="B6DDE8" w:themeFill="accent5" w:themeFillTint="66"/>
          </w:tcPr>
          <w:p w14:paraId="11B2A39D" w14:textId="77777777" w:rsidR="005C6013" w:rsidRPr="00960275" w:rsidRDefault="005C6013" w:rsidP="00AB1B6F">
            <w:pPr>
              <w:widowControl/>
              <w:autoSpaceDE/>
              <w:autoSpaceDN/>
              <w:adjustRightInd/>
              <w:spacing w:before="100" w:beforeAutospacing="1"/>
              <w:contextualSpacing/>
              <w:rPr>
                <w:rFonts w:ascii="Arial" w:hAnsi="Arial" w:cs="Arial"/>
                <w:b/>
              </w:rPr>
            </w:pPr>
            <w:r w:rsidRPr="00960275">
              <w:rPr>
                <w:rFonts w:ascii="Arial" w:hAnsi="Arial" w:cs="Arial"/>
                <w:b/>
              </w:rPr>
              <w:t xml:space="preserve">Hazardous Waste Determination Questions </w:t>
            </w:r>
          </w:p>
        </w:tc>
        <w:tc>
          <w:tcPr>
            <w:tcW w:w="804" w:type="pct"/>
            <w:shd w:val="clear" w:color="auto" w:fill="B6DDE8" w:themeFill="accent5" w:themeFillTint="66"/>
          </w:tcPr>
          <w:p w14:paraId="0D3B7C87" w14:textId="77777777" w:rsidR="005C6013" w:rsidRPr="00960275" w:rsidRDefault="005C6013" w:rsidP="00AB1B6F">
            <w:pPr>
              <w:pStyle w:val="BodyText"/>
              <w:jc w:val="center"/>
              <w:rPr>
                <w:rFonts w:ascii="Arial" w:hAnsi="Arial" w:cs="Arial"/>
                <w:b/>
                <w:i/>
              </w:rPr>
            </w:pPr>
            <w:r>
              <w:rPr>
                <w:rFonts w:ascii="Arial" w:hAnsi="Arial" w:cs="Arial"/>
                <w:b/>
              </w:rPr>
              <w:t>Answer</w:t>
            </w:r>
          </w:p>
        </w:tc>
      </w:tr>
      <w:tr w:rsidR="005C6013" w:rsidRPr="00960275" w14:paraId="4CD4E4BE" w14:textId="77777777" w:rsidTr="005C6013">
        <w:trPr>
          <w:trHeight w:val="557"/>
        </w:trPr>
        <w:tc>
          <w:tcPr>
            <w:tcW w:w="4196" w:type="pct"/>
          </w:tcPr>
          <w:p w14:paraId="2E7A31A8" w14:textId="77777777" w:rsidR="008908E6" w:rsidRPr="000D6222" w:rsidRDefault="005C6013" w:rsidP="005C6013">
            <w:pPr>
              <w:pStyle w:val="ListParagraph"/>
              <w:widowControl/>
              <w:numPr>
                <w:ilvl w:val="0"/>
                <w:numId w:val="28"/>
              </w:numPr>
              <w:autoSpaceDE/>
              <w:autoSpaceDN/>
              <w:adjustRightInd/>
              <w:spacing w:before="100" w:beforeAutospacing="1" w:after="0"/>
              <w:contextualSpacing/>
              <w:rPr>
                <w:rFonts w:ascii="Arial" w:hAnsi="Arial" w:cs="Arial"/>
              </w:rPr>
            </w:pPr>
            <w:r w:rsidRPr="000D6222">
              <w:rPr>
                <w:rFonts w:ascii="Arial" w:hAnsi="Arial" w:cs="Arial"/>
                <w:b/>
              </w:rPr>
              <w:t>Is the waste an F, K, P, or U listed waste</w:t>
            </w:r>
            <w:r w:rsidRPr="000D6222">
              <w:rPr>
                <w:rFonts w:ascii="Arial" w:eastAsiaTheme="minorHAnsi" w:hAnsi="Arial" w:cs="Arial"/>
                <w:b/>
                <w:bCs/>
              </w:rPr>
              <w:t>?</w:t>
            </w:r>
            <w:r w:rsidRPr="000D6222">
              <w:rPr>
                <w:rFonts w:ascii="Arial" w:eastAsiaTheme="minorHAnsi" w:hAnsi="Arial" w:cs="Arial"/>
                <w:bCs/>
              </w:rPr>
              <w:t xml:space="preserve"> </w:t>
            </w:r>
          </w:p>
          <w:p w14:paraId="4C72F9AD" w14:textId="0D793710" w:rsidR="005C6013" w:rsidRDefault="005C6013" w:rsidP="008908E6">
            <w:pPr>
              <w:pStyle w:val="ListParagraph"/>
              <w:widowControl/>
              <w:autoSpaceDE/>
              <w:autoSpaceDN/>
              <w:adjustRightInd/>
              <w:spacing w:before="100" w:beforeAutospacing="1" w:after="0"/>
              <w:ind w:left="360"/>
              <w:contextualSpacing/>
              <w:rPr>
                <w:rStyle w:val="Hyperlink"/>
                <w:rFonts w:ascii="Arial" w:eastAsiaTheme="minorHAnsi" w:hAnsi="Arial" w:cs="Arial"/>
              </w:rPr>
            </w:pPr>
            <w:r w:rsidRPr="000D6222">
              <w:rPr>
                <w:rFonts w:ascii="Arial" w:eastAsiaTheme="minorHAnsi" w:hAnsi="Arial" w:cs="Arial"/>
                <w:bCs/>
              </w:rPr>
              <w:t>(</w:t>
            </w:r>
            <w:hyperlink r:id="rId13" w:tooltip="Descriptions of listed waste are found in 40 CFR Part 261, Subpart D, Sections 261.31–33. Brief descriptions are listed in the RG-22, p5." w:history="1">
              <w:r w:rsidRPr="00116D7B">
                <w:rPr>
                  <w:rStyle w:val="Hyperlink"/>
                  <w:rFonts w:ascii="Arial" w:eastAsiaTheme="minorHAnsi" w:hAnsi="Arial" w:cs="Arial"/>
                  <w:bCs/>
                </w:rPr>
                <w:t>RG-022</w:t>
              </w:r>
            </w:hyperlink>
            <w:r w:rsidRPr="000D6222">
              <w:rPr>
                <w:rFonts w:ascii="Arial" w:eastAsiaTheme="minorHAnsi" w:hAnsi="Arial" w:cs="Arial"/>
                <w:bCs/>
              </w:rPr>
              <w:t>, Pg. 5)</w:t>
            </w:r>
            <w:r w:rsidR="005E60DD">
              <w:rPr>
                <w:rFonts w:ascii="Arial" w:eastAsiaTheme="minorHAnsi" w:hAnsi="Arial" w:cs="Arial"/>
                <w:bCs/>
              </w:rPr>
              <w:t xml:space="preserve"> </w:t>
            </w:r>
            <w:hyperlink r:id="rId14" w:history="1">
              <w:r w:rsidR="00612667" w:rsidRPr="007B112C">
                <w:rPr>
                  <w:rStyle w:val="Hyperlink"/>
                  <w:rFonts w:ascii="Arial" w:eastAsiaTheme="minorHAnsi" w:hAnsi="Arial" w:cs="Arial"/>
                </w:rPr>
                <w:t>40 CFR Part 261, Subpart D</w:t>
              </w:r>
            </w:hyperlink>
          </w:p>
          <w:p w14:paraId="20CFD8F8" w14:textId="2F0BEBD5" w:rsidR="00667AF5" w:rsidRPr="000D6222" w:rsidRDefault="00667AF5" w:rsidP="008908E6">
            <w:pPr>
              <w:pStyle w:val="ListParagraph"/>
              <w:widowControl/>
              <w:autoSpaceDE/>
              <w:autoSpaceDN/>
              <w:adjustRightInd/>
              <w:spacing w:before="100" w:beforeAutospacing="1" w:after="0"/>
              <w:ind w:left="360"/>
              <w:contextualSpacing/>
              <w:rPr>
                <w:rFonts w:ascii="Arial" w:hAnsi="Arial" w:cs="Arial"/>
              </w:rPr>
            </w:pPr>
          </w:p>
        </w:tc>
        <w:tc>
          <w:tcPr>
            <w:tcW w:w="804" w:type="pct"/>
          </w:tcPr>
          <w:sdt>
            <w:sdtPr>
              <w:rPr>
                <w:rFonts w:ascii="Arial" w:hAnsi="Arial" w:cs="Arial"/>
              </w:rPr>
              <w:alias w:val="Listed Waste"/>
              <w:tag w:val="Listed Waste"/>
              <w:id w:val="190971999"/>
              <w:placeholder>
                <w:docPart w:val="13CE37E2FB274CE2A8BE6C2DE7B4F0D3"/>
              </w:placeholder>
              <w:showingPlcHdr/>
              <w:comboBox>
                <w:listItem w:value="Select an item."/>
                <w:listItem w:displayText="Yes" w:value="Yes"/>
                <w:listItem w:displayText="No" w:value="No"/>
              </w:comboBox>
            </w:sdtPr>
            <w:sdtEndPr/>
            <w:sdtContent>
              <w:p w14:paraId="60C35AE3" w14:textId="77777777" w:rsidR="005C6013" w:rsidRDefault="005C6013" w:rsidP="005C6013">
                <w:pPr>
                  <w:pStyle w:val="BodyText"/>
                  <w:jc w:val="center"/>
                  <w:rPr>
                    <w:rFonts w:ascii="Arial" w:hAnsi="Arial" w:cs="Arial"/>
                  </w:rPr>
                </w:pPr>
                <w:r w:rsidRPr="00960275">
                  <w:rPr>
                    <w:rFonts w:ascii="Arial" w:hAnsi="Arial" w:cs="Arial"/>
                  </w:rPr>
                  <w:t>Select an item.</w:t>
                </w:r>
              </w:p>
            </w:sdtContent>
          </w:sdt>
          <w:p w14:paraId="4182AA87" w14:textId="77777777" w:rsidR="005C6013" w:rsidRPr="00960275" w:rsidRDefault="005C6013" w:rsidP="00AB1B6F">
            <w:pPr>
              <w:pStyle w:val="BodyText"/>
              <w:jc w:val="center"/>
              <w:rPr>
                <w:rFonts w:ascii="Arial" w:hAnsi="Arial" w:cs="Arial"/>
              </w:rPr>
            </w:pPr>
          </w:p>
        </w:tc>
      </w:tr>
      <w:tr w:rsidR="005C6013" w:rsidRPr="00960275" w14:paraId="34A1F387" w14:textId="77777777" w:rsidTr="005C6013">
        <w:trPr>
          <w:trHeight w:val="166"/>
        </w:trPr>
        <w:tc>
          <w:tcPr>
            <w:tcW w:w="4196" w:type="pct"/>
            <w:tcMar>
              <w:left w:w="461" w:type="dxa"/>
              <w:right w:w="115" w:type="dxa"/>
            </w:tcMar>
          </w:tcPr>
          <w:p w14:paraId="2BB047C8" w14:textId="77777777" w:rsidR="00667AF5" w:rsidRDefault="005C6013" w:rsidP="005C6013">
            <w:pPr>
              <w:widowControl/>
              <w:autoSpaceDE/>
              <w:autoSpaceDN/>
              <w:adjustRightInd/>
              <w:spacing w:before="100" w:beforeAutospacing="1"/>
              <w:contextualSpacing/>
              <w:rPr>
                <w:rFonts w:ascii="Arial" w:hAnsi="Arial" w:cs="Arial"/>
              </w:rPr>
            </w:pPr>
            <w:r w:rsidRPr="000D6222">
              <w:rPr>
                <w:rFonts w:ascii="Arial" w:hAnsi="Arial" w:cs="Arial"/>
              </w:rPr>
              <w:t xml:space="preserve">Enter the applicable </w:t>
            </w:r>
            <w:r w:rsidR="003053F8">
              <w:rPr>
                <w:rFonts w:ascii="Arial" w:hAnsi="Arial" w:cs="Arial"/>
              </w:rPr>
              <w:t xml:space="preserve">EPA </w:t>
            </w:r>
            <w:r w:rsidRPr="000D6222">
              <w:rPr>
                <w:rFonts w:ascii="Arial" w:hAnsi="Arial" w:cs="Arial"/>
              </w:rPr>
              <w:t>waste code(s):</w:t>
            </w:r>
          </w:p>
          <w:p w14:paraId="3FF4BF93" w14:textId="77777777" w:rsidR="00667AF5" w:rsidRDefault="00667AF5" w:rsidP="005C6013">
            <w:pPr>
              <w:widowControl/>
              <w:autoSpaceDE/>
              <w:autoSpaceDN/>
              <w:adjustRightInd/>
              <w:spacing w:before="100" w:beforeAutospacing="1"/>
              <w:contextualSpacing/>
              <w:rPr>
                <w:rFonts w:ascii="Arial" w:hAnsi="Arial" w:cs="Arial"/>
              </w:rPr>
            </w:pPr>
          </w:p>
          <w:p w14:paraId="1E5835DA" w14:textId="2B664FDB" w:rsidR="00667AF5" w:rsidRPr="000D6222" w:rsidRDefault="00667AF5" w:rsidP="005C6013">
            <w:pPr>
              <w:widowControl/>
              <w:autoSpaceDE/>
              <w:autoSpaceDN/>
              <w:adjustRightInd/>
              <w:spacing w:before="100" w:beforeAutospacing="1"/>
              <w:contextualSpacing/>
              <w:rPr>
                <w:rFonts w:ascii="Arial" w:hAnsi="Arial" w:cs="Arial"/>
              </w:rPr>
            </w:pPr>
            <w:r>
              <w:rPr>
                <w:rFonts w:ascii="Arial" w:eastAsiaTheme="minorHAnsi" w:hAnsi="Arial" w:cs="Arial"/>
                <w:bCs/>
              </w:rPr>
              <w:t>Continue to question 6.</w:t>
            </w:r>
          </w:p>
        </w:tc>
        <w:sdt>
          <w:sdtPr>
            <w:rPr>
              <w:rFonts w:ascii="Arial" w:hAnsi="Arial" w:cs="Arial"/>
            </w:rPr>
            <w:alias w:val="Applicable Waste Codes"/>
            <w:tag w:val="Applicable Waste Codes"/>
            <w:id w:val="-1207717407"/>
            <w:placeholder>
              <w:docPart w:val="1B300D527417488B8640275C135A7322"/>
            </w:placeholder>
            <w:showingPlcHdr/>
            <w:text/>
          </w:sdtPr>
          <w:sdtEndPr/>
          <w:sdtContent>
            <w:tc>
              <w:tcPr>
                <w:tcW w:w="804" w:type="pct"/>
              </w:tcPr>
              <w:p w14:paraId="3916A418" w14:textId="77777777" w:rsidR="005C6013" w:rsidRPr="00960275" w:rsidRDefault="005C6013" w:rsidP="005C6013">
                <w:pPr>
                  <w:pStyle w:val="BodyText"/>
                  <w:jc w:val="center"/>
                  <w:rPr>
                    <w:rFonts w:ascii="Arial" w:hAnsi="Arial" w:cs="Arial"/>
                  </w:rPr>
                </w:pPr>
                <w:r w:rsidRPr="00960275">
                  <w:rPr>
                    <w:rStyle w:val="PlaceholderText"/>
                    <w:rFonts w:ascii="Arial" w:hAnsi="Arial" w:cs="Arial"/>
                    <w:color w:val="auto"/>
                  </w:rPr>
                  <w:t>Click or tap here to enter text.</w:t>
                </w:r>
              </w:p>
            </w:tc>
          </w:sdtContent>
        </w:sdt>
      </w:tr>
      <w:tr w:rsidR="005C6013" w:rsidRPr="00960275" w14:paraId="02E8A929" w14:textId="77777777" w:rsidTr="005C6013">
        <w:trPr>
          <w:trHeight w:val="166"/>
        </w:trPr>
        <w:tc>
          <w:tcPr>
            <w:tcW w:w="4196" w:type="pct"/>
          </w:tcPr>
          <w:p w14:paraId="44084E78" w14:textId="77777777" w:rsidR="008908E6" w:rsidRPr="000D6222" w:rsidRDefault="005C6013" w:rsidP="00AB1B6F">
            <w:pPr>
              <w:pStyle w:val="ListParagraph"/>
              <w:widowControl/>
              <w:numPr>
                <w:ilvl w:val="0"/>
                <w:numId w:val="28"/>
              </w:numPr>
              <w:autoSpaceDE/>
              <w:autoSpaceDN/>
              <w:adjustRightInd/>
              <w:spacing w:before="100" w:beforeAutospacing="1" w:after="0"/>
              <w:contextualSpacing/>
              <w:rPr>
                <w:rFonts w:ascii="Arial" w:hAnsi="Arial" w:cs="Arial"/>
              </w:rPr>
            </w:pPr>
            <w:r w:rsidRPr="000D6222">
              <w:rPr>
                <w:rFonts w:ascii="Arial" w:hAnsi="Arial" w:cs="Arial"/>
                <w:b/>
              </w:rPr>
              <w:t>Is the waste ignitable?</w:t>
            </w:r>
            <w:r w:rsidRPr="000D6222">
              <w:rPr>
                <w:rFonts w:ascii="Arial" w:hAnsi="Arial" w:cs="Arial"/>
              </w:rPr>
              <w:t xml:space="preserve"> </w:t>
            </w:r>
          </w:p>
          <w:p w14:paraId="4E66049B" w14:textId="78D67DA5" w:rsidR="005C6013" w:rsidRDefault="005C6013" w:rsidP="00BE69E9">
            <w:pPr>
              <w:pStyle w:val="ListParagraph"/>
              <w:widowControl/>
              <w:autoSpaceDE/>
              <w:autoSpaceDN/>
              <w:adjustRightInd/>
              <w:spacing w:before="100" w:beforeAutospacing="1" w:after="0"/>
              <w:ind w:left="360"/>
              <w:contextualSpacing/>
              <w:rPr>
                <w:rFonts w:ascii="Arial" w:eastAsiaTheme="minorHAnsi" w:hAnsi="Arial" w:cs="Arial"/>
                <w:bCs/>
              </w:rPr>
            </w:pPr>
            <w:r w:rsidRPr="000D6222">
              <w:rPr>
                <w:rFonts w:ascii="Arial" w:hAnsi="Arial" w:cs="Arial"/>
              </w:rPr>
              <w:t>(</w:t>
            </w:r>
            <w:r w:rsidR="003053F8">
              <w:rPr>
                <w:rFonts w:ascii="Arial" w:hAnsi="Arial" w:cs="Arial"/>
              </w:rPr>
              <w:t>EPA w</w:t>
            </w:r>
            <w:r w:rsidRPr="000D6222">
              <w:rPr>
                <w:rFonts w:ascii="Arial" w:hAnsi="Arial" w:cs="Arial"/>
              </w:rPr>
              <w:t xml:space="preserve">aste code D001) </w:t>
            </w:r>
            <w:r w:rsidRPr="000D6222">
              <w:rPr>
                <w:rFonts w:ascii="Arial" w:eastAsiaTheme="minorHAnsi" w:hAnsi="Arial" w:cs="Arial"/>
                <w:bCs/>
              </w:rPr>
              <w:t>(</w:t>
            </w:r>
            <w:hyperlink r:id="rId15" w:tooltip="For a definition of ignitability, visit RG-022, p.5" w:history="1">
              <w:r w:rsidRPr="00116D7B">
                <w:rPr>
                  <w:rStyle w:val="Hyperlink"/>
                  <w:rFonts w:ascii="Arial" w:eastAsiaTheme="minorHAnsi" w:hAnsi="Arial" w:cs="Arial"/>
                  <w:bCs/>
                </w:rPr>
                <w:t>RG-022</w:t>
              </w:r>
            </w:hyperlink>
            <w:r w:rsidRPr="000D6222">
              <w:rPr>
                <w:rFonts w:ascii="Arial" w:eastAsiaTheme="minorHAnsi" w:hAnsi="Arial" w:cs="Arial"/>
                <w:bCs/>
              </w:rPr>
              <w:t>, Pg. 5)</w:t>
            </w:r>
            <w:r w:rsidR="00612667">
              <w:rPr>
                <w:rFonts w:ascii="Arial" w:eastAsiaTheme="minorHAnsi" w:hAnsi="Arial" w:cs="Arial"/>
                <w:bCs/>
              </w:rPr>
              <w:t xml:space="preserve"> </w:t>
            </w:r>
            <w:hyperlink r:id="rId16" w:history="1">
              <w:r w:rsidR="00612667" w:rsidRPr="00612667">
                <w:rPr>
                  <w:rStyle w:val="Hyperlink"/>
                  <w:rFonts w:ascii="Arial" w:eastAsiaTheme="minorHAnsi" w:hAnsi="Arial" w:cs="Arial"/>
                </w:rPr>
                <w:t>40 CFR 261.21</w:t>
              </w:r>
            </w:hyperlink>
          </w:p>
          <w:p w14:paraId="0DB735ED" w14:textId="62086A3D" w:rsidR="00667AF5" w:rsidRPr="000D6222" w:rsidRDefault="00667AF5" w:rsidP="00BE69E9">
            <w:pPr>
              <w:pStyle w:val="ListParagraph"/>
              <w:widowControl/>
              <w:autoSpaceDE/>
              <w:autoSpaceDN/>
              <w:adjustRightInd/>
              <w:spacing w:before="100" w:beforeAutospacing="1" w:after="0"/>
              <w:ind w:left="360"/>
              <w:contextualSpacing/>
              <w:rPr>
                <w:rFonts w:ascii="Arial" w:hAnsi="Arial" w:cs="Arial"/>
              </w:rPr>
            </w:pPr>
            <w:r>
              <w:rPr>
                <w:rFonts w:ascii="Arial" w:eastAsiaTheme="minorHAnsi" w:hAnsi="Arial" w:cs="Arial"/>
                <w:bCs/>
              </w:rPr>
              <w:t>Continue to question 7.</w:t>
            </w:r>
          </w:p>
        </w:tc>
        <w:tc>
          <w:tcPr>
            <w:tcW w:w="804" w:type="pct"/>
          </w:tcPr>
          <w:sdt>
            <w:sdtPr>
              <w:rPr>
                <w:rFonts w:ascii="Arial" w:hAnsi="Arial" w:cs="Arial"/>
              </w:rPr>
              <w:alias w:val="Ignitable"/>
              <w:tag w:val="Ignitable"/>
              <w:id w:val="2039315733"/>
              <w:placeholder>
                <w:docPart w:val="4CA9C084775C472A9870A7280255C6BF"/>
              </w:placeholder>
              <w:showingPlcHdr/>
              <w:comboBox>
                <w:listItem w:value="Select an item."/>
                <w:listItem w:displayText="Yes" w:value="Yes"/>
                <w:listItem w:displayText="No" w:value="No"/>
              </w:comboBox>
            </w:sdtPr>
            <w:sdtEndPr/>
            <w:sdtContent>
              <w:p w14:paraId="489C80E4" w14:textId="77777777" w:rsidR="005C6013" w:rsidRDefault="005C6013" w:rsidP="005C6013">
                <w:pPr>
                  <w:pStyle w:val="BodyText"/>
                  <w:jc w:val="center"/>
                  <w:rPr>
                    <w:rFonts w:ascii="Arial" w:hAnsi="Arial" w:cs="Arial"/>
                  </w:rPr>
                </w:pPr>
                <w:r w:rsidRPr="00960275">
                  <w:rPr>
                    <w:rFonts w:ascii="Arial" w:hAnsi="Arial" w:cs="Arial"/>
                  </w:rPr>
                  <w:t>Select an item.</w:t>
                </w:r>
              </w:p>
            </w:sdtContent>
          </w:sdt>
          <w:p w14:paraId="370982B8" w14:textId="77777777" w:rsidR="005C6013" w:rsidRPr="00960275" w:rsidRDefault="005C6013" w:rsidP="00AB1B6F">
            <w:pPr>
              <w:pStyle w:val="BodyText"/>
              <w:jc w:val="center"/>
              <w:rPr>
                <w:rFonts w:ascii="Arial" w:hAnsi="Arial" w:cs="Arial"/>
              </w:rPr>
            </w:pPr>
          </w:p>
        </w:tc>
      </w:tr>
      <w:tr w:rsidR="005C6013" w:rsidRPr="00960275" w14:paraId="5B1572AE" w14:textId="77777777" w:rsidTr="005C6013">
        <w:trPr>
          <w:trHeight w:val="166"/>
        </w:trPr>
        <w:tc>
          <w:tcPr>
            <w:tcW w:w="4196" w:type="pct"/>
          </w:tcPr>
          <w:p w14:paraId="32AE34FB" w14:textId="77777777" w:rsidR="008908E6" w:rsidRPr="000D6222" w:rsidRDefault="005C6013" w:rsidP="00AB1B6F">
            <w:pPr>
              <w:pStyle w:val="ListParagraph"/>
              <w:widowControl/>
              <w:numPr>
                <w:ilvl w:val="0"/>
                <w:numId w:val="28"/>
              </w:numPr>
              <w:autoSpaceDE/>
              <w:autoSpaceDN/>
              <w:adjustRightInd/>
              <w:spacing w:before="100" w:beforeAutospacing="1" w:after="0"/>
              <w:contextualSpacing/>
              <w:rPr>
                <w:rFonts w:ascii="Arial" w:hAnsi="Arial" w:cs="Arial"/>
                <w:b/>
              </w:rPr>
            </w:pPr>
            <w:r w:rsidRPr="000D6222">
              <w:rPr>
                <w:rFonts w:ascii="Arial" w:hAnsi="Arial" w:cs="Arial"/>
                <w:b/>
              </w:rPr>
              <w:t xml:space="preserve">Is the waste corrosive? </w:t>
            </w:r>
          </w:p>
          <w:p w14:paraId="603345AB" w14:textId="365E8859" w:rsidR="005C6013" w:rsidRPr="000D6222" w:rsidRDefault="005C6013" w:rsidP="008908E6">
            <w:pPr>
              <w:pStyle w:val="ListParagraph"/>
              <w:widowControl/>
              <w:autoSpaceDE/>
              <w:autoSpaceDN/>
              <w:adjustRightInd/>
              <w:spacing w:before="100" w:beforeAutospacing="1" w:after="0"/>
              <w:ind w:left="360"/>
              <w:contextualSpacing/>
              <w:rPr>
                <w:rFonts w:ascii="Arial" w:hAnsi="Arial" w:cs="Arial"/>
              </w:rPr>
            </w:pPr>
            <w:r w:rsidRPr="000D6222">
              <w:rPr>
                <w:rFonts w:ascii="Arial" w:hAnsi="Arial" w:cs="Arial"/>
              </w:rPr>
              <w:t>(</w:t>
            </w:r>
            <w:r w:rsidR="003053F8">
              <w:rPr>
                <w:rFonts w:ascii="Arial" w:hAnsi="Arial" w:cs="Arial"/>
              </w:rPr>
              <w:t>EPA waste</w:t>
            </w:r>
            <w:r w:rsidR="003053F8" w:rsidRPr="000D6222">
              <w:rPr>
                <w:rFonts w:ascii="Arial" w:hAnsi="Arial" w:cs="Arial"/>
              </w:rPr>
              <w:t xml:space="preserve"> </w:t>
            </w:r>
            <w:r w:rsidRPr="000D6222">
              <w:rPr>
                <w:rFonts w:ascii="Arial" w:hAnsi="Arial" w:cs="Arial"/>
              </w:rPr>
              <w:t xml:space="preserve">code D002) </w:t>
            </w:r>
            <w:r w:rsidRPr="000D6222">
              <w:rPr>
                <w:rFonts w:ascii="Arial" w:eastAsiaTheme="minorHAnsi" w:hAnsi="Arial" w:cs="Arial"/>
                <w:bCs/>
              </w:rPr>
              <w:t>(</w:t>
            </w:r>
            <w:hyperlink r:id="rId17" w:tooltip="Corrosive wastes are aqueous wastes with a pH of 2 or below or a pH of 12.5 or above, or a liquid waste that corrodes steel at a rate greater than 1/4 inch per year."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5)</w:t>
            </w:r>
            <w:r w:rsidR="00612667">
              <w:rPr>
                <w:rFonts w:ascii="Arial" w:eastAsiaTheme="minorHAnsi" w:hAnsi="Arial" w:cs="Arial"/>
                <w:bCs/>
              </w:rPr>
              <w:t xml:space="preserve"> </w:t>
            </w:r>
            <w:hyperlink r:id="rId18" w:history="1">
              <w:r w:rsidR="00612667" w:rsidRPr="00612667">
                <w:rPr>
                  <w:rStyle w:val="Hyperlink"/>
                  <w:rFonts w:ascii="Arial" w:eastAsiaTheme="minorHAnsi" w:hAnsi="Arial" w:cs="Arial"/>
                </w:rPr>
                <w:t>40 CFR 261.22</w:t>
              </w:r>
            </w:hyperlink>
          </w:p>
          <w:p w14:paraId="2A04A2B7" w14:textId="3E11ACDF" w:rsidR="005C6013" w:rsidRPr="000D6222" w:rsidRDefault="00667AF5" w:rsidP="00AB1B6F">
            <w:pPr>
              <w:pStyle w:val="ListParagraph"/>
              <w:widowControl/>
              <w:autoSpaceDE/>
              <w:autoSpaceDN/>
              <w:adjustRightInd/>
              <w:spacing w:before="100" w:beforeAutospacing="1" w:after="0"/>
              <w:ind w:left="360"/>
              <w:contextualSpacing/>
              <w:rPr>
                <w:rFonts w:ascii="Arial" w:hAnsi="Arial" w:cs="Arial"/>
              </w:rPr>
            </w:pPr>
            <w:r>
              <w:rPr>
                <w:rFonts w:ascii="Arial" w:eastAsiaTheme="minorHAnsi" w:hAnsi="Arial" w:cs="Arial"/>
                <w:bCs/>
              </w:rPr>
              <w:t>Continue to question 8.</w:t>
            </w:r>
          </w:p>
        </w:tc>
        <w:tc>
          <w:tcPr>
            <w:tcW w:w="804" w:type="pct"/>
          </w:tcPr>
          <w:sdt>
            <w:sdtPr>
              <w:rPr>
                <w:rFonts w:ascii="Arial" w:hAnsi="Arial" w:cs="Arial"/>
              </w:rPr>
              <w:alias w:val="Corrosive"/>
              <w:tag w:val="Corrosive"/>
              <w:id w:val="-1047610028"/>
              <w:placeholder>
                <w:docPart w:val="016922D9DF374684B9EF87B71E23C837"/>
              </w:placeholder>
              <w:showingPlcHdr/>
              <w:comboBox>
                <w:listItem w:value="Select an item."/>
                <w:listItem w:displayText="Yes" w:value="Yes"/>
                <w:listItem w:displayText="No" w:value="No"/>
              </w:comboBox>
            </w:sdtPr>
            <w:sdtEndPr/>
            <w:sdtContent>
              <w:p w14:paraId="0EE3080C" w14:textId="77777777" w:rsidR="005C6013" w:rsidRDefault="005C6013" w:rsidP="005C6013">
                <w:pPr>
                  <w:pStyle w:val="BodyText"/>
                  <w:jc w:val="center"/>
                  <w:rPr>
                    <w:rFonts w:ascii="Arial" w:hAnsi="Arial" w:cs="Arial"/>
                  </w:rPr>
                </w:pPr>
                <w:r w:rsidRPr="00960275">
                  <w:rPr>
                    <w:rFonts w:ascii="Arial" w:hAnsi="Arial" w:cs="Arial"/>
                  </w:rPr>
                  <w:t>Select an item.</w:t>
                </w:r>
              </w:p>
            </w:sdtContent>
          </w:sdt>
          <w:p w14:paraId="36B8655D" w14:textId="77777777" w:rsidR="005C6013" w:rsidRPr="00960275" w:rsidRDefault="005C6013" w:rsidP="00AB1B6F">
            <w:pPr>
              <w:pStyle w:val="BodyText"/>
              <w:jc w:val="center"/>
              <w:rPr>
                <w:rFonts w:ascii="Arial" w:hAnsi="Arial" w:cs="Arial"/>
              </w:rPr>
            </w:pPr>
          </w:p>
        </w:tc>
      </w:tr>
      <w:tr w:rsidR="005C6013" w:rsidRPr="00960275" w14:paraId="43167180" w14:textId="77777777" w:rsidTr="005C6013">
        <w:trPr>
          <w:trHeight w:val="166"/>
        </w:trPr>
        <w:tc>
          <w:tcPr>
            <w:tcW w:w="4196" w:type="pct"/>
          </w:tcPr>
          <w:p w14:paraId="60DD6B81" w14:textId="77777777" w:rsidR="008908E6" w:rsidRPr="000D6222" w:rsidRDefault="005C6013" w:rsidP="00AB1B6F">
            <w:pPr>
              <w:pStyle w:val="ListParagraph"/>
              <w:widowControl/>
              <w:numPr>
                <w:ilvl w:val="0"/>
                <w:numId w:val="28"/>
              </w:numPr>
              <w:autoSpaceDE/>
              <w:autoSpaceDN/>
              <w:adjustRightInd/>
              <w:spacing w:before="100" w:beforeAutospacing="1" w:after="0"/>
              <w:contextualSpacing/>
              <w:rPr>
                <w:rFonts w:ascii="Arial" w:hAnsi="Arial" w:cs="Arial"/>
                <w:b/>
              </w:rPr>
            </w:pPr>
            <w:r w:rsidRPr="000D6222">
              <w:rPr>
                <w:rFonts w:ascii="Arial" w:hAnsi="Arial" w:cs="Arial"/>
                <w:b/>
              </w:rPr>
              <w:t>Is the waste reactive?</w:t>
            </w:r>
          </w:p>
          <w:p w14:paraId="29721C17" w14:textId="3B36E825" w:rsidR="005C6013" w:rsidRPr="000D6222" w:rsidRDefault="005C6013" w:rsidP="008908E6">
            <w:pPr>
              <w:pStyle w:val="ListParagraph"/>
              <w:widowControl/>
              <w:autoSpaceDE/>
              <w:autoSpaceDN/>
              <w:adjustRightInd/>
              <w:spacing w:before="100" w:beforeAutospacing="1" w:after="0"/>
              <w:ind w:left="360"/>
              <w:contextualSpacing/>
              <w:rPr>
                <w:rFonts w:ascii="Arial" w:hAnsi="Arial" w:cs="Arial"/>
              </w:rPr>
            </w:pPr>
            <w:r w:rsidRPr="000D6222">
              <w:rPr>
                <w:rFonts w:ascii="Arial" w:hAnsi="Arial" w:cs="Arial"/>
              </w:rPr>
              <w:t>(</w:t>
            </w:r>
            <w:r w:rsidR="003053F8">
              <w:rPr>
                <w:rFonts w:ascii="Arial" w:hAnsi="Arial" w:cs="Arial"/>
              </w:rPr>
              <w:t>EPA w</w:t>
            </w:r>
            <w:r w:rsidRPr="000D6222">
              <w:rPr>
                <w:rFonts w:ascii="Arial" w:hAnsi="Arial" w:cs="Arial"/>
              </w:rPr>
              <w:t xml:space="preserve">aste code D003) </w:t>
            </w:r>
            <w:r w:rsidRPr="000D6222">
              <w:rPr>
                <w:rFonts w:ascii="Arial" w:eastAsiaTheme="minorHAnsi" w:hAnsi="Arial" w:cs="Arial"/>
                <w:bCs/>
              </w:rPr>
              <w:t>(</w:t>
            </w:r>
            <w:hyperlink r:id="rId19" w:tooltip="For a definition of reactivity, visit RG-022, p.6"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6)</w:t>
            </w:r>
            <w:r w:rsidR="00612667">
              <w:rPr>
                <w:rFonts w:ascii="Arial" w:eastAsiaTheme="minorHAnsi" w:hAnsi="Arial" w:cs="Arial"/>
                <w:bCs/>
              </w:rPr>
              <w:t xml:space="preserve"> </w:t>
            </w:r>
            <w:hyperlink r:id="rId20" w:history="1">
              <w:r w:rsidR="00612667" w:rsidRPr="00612667">
                <w:rPr>
                  <w:rStyle w:val="Hyperlink"/>
                  <w:rFonts w:ascii="Arial" w:eastAsiaTheme="minorHAnsi" w:hAnsi="Arial" w:cs="Arial"/>
                </w:rPr>
                <w:t>40 CFR 261.23</w:t>
              </w:r>
            </w:hyperlink>
          </w:p>
          <w:p w14:paraId="19AC6B3C" w14:textId="2F8FA1A4" w:rsidR="005C6013" w:rsidRPr="000D6222" w:rsidRDefault="00667AF5" w:rsidP="00AB1B6F">
            <w:pPr>
              <w:pStyle w:val="ListParagraph"/>
              <w:widowControl/>
              <w:autoSpaceDE/>
              <w:autoSpaceDN/>
              <w:adjustRightInd/>
              <w:spacing w:before="100" w:beforeAutospacing="1" w:after="0"/>
              <w:ind w:left="360"/>
              <w:contextualSpacing/>
              <w:rPr>
                <w:rFonts w:ascii="Arial" w:hAnsi="Arial" w:cs="Arial"/>
              </w:rPr>
            </w:pPr>
            <w:r>
              <w:rPr>
                <w:rFonts w:ascii="Arial" w:eastAsiaTheme="minorHAnsi" w:hAnsi="Arial" w:cs="Arial"/>
                <w:bCs/>
              </w:rPr>
              <w:t>Continue to question 9.</w:t>
            </w:r>
          </w:p>
        </w:tc>
        <w:tc>
          <w:tcPr>
            <w:tcW w:w="804" w:type="pct"/>
          </w:tcPr>
          <w:sdt>
            <w:sdtPr>
              <w:rPr>
                <w:rFonts w:ascii="Arial" w:hAnsi="Arial" w:cs="Arial"/>
              </w:rPr>
              <w:alias w:val="Corrosive"/>
              <w:tag w:val="Corrosive"/>
              <w:id w:val="-1114979874"/>
              <w:placeholder>
                <w:docPart w:val="69268AA9D76848EDA6273F563A2C23FD"/>
              </w:placeholder>
              <w:showingPlcHdr/>
              <w:comboBox>
                <w:listItem w:value="Select an item."/>
                <w:listItem w:displayText="Yes" w:value="Yes"/>
                <w:listItem w:displayText="No" w:value="No"/>
              </w:comboBox>
            </w:sdtPr>
            <w:sdtEndPr/>
            <w:sdtContent>
              <w:p w14:paraId="069A9E37" w14:textId="77777777" w:rsidR="005C6013" w:rsidRDefault="005C6013" w:rsidP="005C6013">
                <w:pPr>
                  <w:pStyle w:val="BodyText"/>
                  <w:jc w:val="center"/>
                  <w:rPr>
                    <w:rFonts w:ascii="Arial" w:hAnsi="Arial" w:cs="Arial"/>
                  </w:rPr>
                </w:pPr>
                <w:r w:rsidRPr="00960275">
                  <w:rPr>
                    <w:rFonts w:ascii="Arial" w:hAnsi="Arial" w:cs="Arial"/>
                  </w:rPr>
                  <w:t>Select an item.</w:t>
                </w:r>
              </w:p>
            </w:sdtContent>
          </w:sdt>
          <w:p w14:paraId="74B4470B" w14:textId="77777777" w:rsidR="005C6013" w:rsidRPr="00960275" w:rsidRDefault="005C6013" w:rsidP="00AB1B6F">
            <w:pPr>
              <w:pStyle w:val="BodyText"/>
              <w:jc w:val="center"/>
              <w:rPr>
                <w:rFonts w:ascii="Arial" w:hAnsi="Arial" w:cs="Arial"/>
              </w:rPr>
            </w:pPr>
          </w:p>
        </w:tc>
      </w:tr>
      <w:tr w:rsidR="005C6013" w:rsidRPr="00960275" w14:paraId="72387EE5" w14:textId="77777777" w:rsidTr="005C6013">
        <w:trPr>
          <w:trHeight w:val="166"/>
        </w:trPr>
        <w:tc>
          <w:tcPr>
            <w:tcW w:w="4196" w:type="pct"/>
          </w:tcPr>
          <w:p w14:paraId="0BAEE173" w14:textId="757BEBC1" w:rsidR="005C6013" w:rsidRPr="006665CF" w:rsidRDefault="006665CF" w:rsidP="006665CF">
            <w:pPr>
              <w:pStyle w:val="ListParagraph"/>
              <w:widowControl/>
              <w:numPr>
                <w:ilvl w:val="0"/>
                <w:numId w:val="28"/>
              </w:numPr>
              <w:autoSpaceDE/>
              <w:autoSpaceDN/>
              <w:adjustRightInd/>
              <w:spacing w:before="100" w:beforeAutospacing="1" w:after="0"/>
              <w:contextualSpacing/>
              <w:rPr>
                <w:rFonts w:ascii="Arial" w:hAnsi="Arial" w:cs="Arial"/>
                <w:b/>
              </w:rPr>
            </w:pPr>
            <w:r w:rsidRPr="006665CF">
              <w:rPr>
                <w:rFonts w:ascii="Arial" w:hAnsi="Arial" w:cs="Arial"/>
                <w:b/>
              </w:rPr>
              <w:t>Do you know or suspect that the waste contains toxic constituents</w:t>
            </w:r>
            <w:r w:rsidR="005C6013" w:rsidRPr="006665CF">
              <w:rPr>
                <w:rStyle w:val="Strong"/>
                <w:rFonts w:ascii="Arial" w:eastAsiaTheme="majorEastAsia" w:hAnsi="Arial" w:cs="Arial"/>
              </w:rPr>
              <w:t>?</w:t>
            </w:r>
            <w:r w:rsidRPr="006665CF">
              <w:rPr>
                <w:rStyle w:val="Strong"/>
                <w:rFonts w:ascii="Arial" w:eastAsiaTheme="majorEastAsia" w:hAnsi="Arial" w:cs="Arial"/>
              </w:rPr>
              <w:t xml:space="preserve"> </w:t>
            </w:r>
            <w:r w:rsidRPr="006665CF">
              <w:rPr>
                <w:rStyle w:val="Strong"/>
                <w:rFonts w:ascii="Arial" w:eastAsiaTheme="majorEastAsia" w:hAnsi="Arial" w:cs="Arial"/>
                <w:b w:val="0"/>
              </w:rPr>
              <w:t>(EPA waste codes D004-D043)</w:t>
            </w:r>
            <w:r w:rsidRPr="006665CF">
              <w:rPr>
                <w:rStyle w:val="Strong"/>
                <w:rFonts w:ascii="Arial" w:eastAsiaTheme="majorEastAsia" w:hAnsi="Arial" w:cs="Arial"/>
              </w:rPr>
              <w:t xml:space="preserve"> </w:t>
            </w:r>
            <w:r w:rsidR="00BE69E9" w:rsidRPr="006665CF">
              <w:rPr>
                <w:rFonts w:ascii="Arial" w:eastAsiaTheme="minorHAnsi" w:hAnsi="Arial" w:cs="Arial"/>
                <w:bCs/>
              </w:rPr>
              <w:t>(</w:t>
            </w:r>
            <w:hyperlink r:id="rId21" w:tooltip="For a list of TCLP regulatory levels, visit RG-022, p6." w:history="1">
              <w:r w:rsidR="00116D7B" w:rsidRPr="00116D7B">
                <w:rPr>
                  <w:rStyle w:val="Hyperlink"/>
                  <w:rFonts w:ascii="Arial" w:eastAsiaTheme="minorHAnsi" w:hAnsi="Arial" w:cs="Arial"/>
                  <w:bCs/>
                </w:rPr>
                <w:t>RG-022</w:t>
              </w:r>
            </w:hyperlink>
            <w:r w:rsidR="00BE69E9" w:rsidRPr="006665CF">
              <w:rPr>
                <w:rFonts w:ascii="Arial" w:eastAsiaTheme="minorHAnsi" w:hAnsi="Arial" w:cs="Arial"/>
                <w:bCs/>
              </w:rPr>
              <w:t>, Pg. 6</w:t>
            </w:r>
            <w:r w:rsidR="00D4566E" w:rsidRPr="006665CF">
              <w:rPr>
                <w:rFonts w:ascii="Arial" w:eastAsiaTheme="minorHAnsi" w:hAnsi="Arial" w:cs="Arial"/>
                <w:bCs/>
              </w:rPr>
              <w:t xml:space="preserve">)  </w:t>
            </w:r>
            <w:hyperlink r:id="rId22" w:history="1">
              <w:r w:rsidR="00D4566E" w:rsidRPr="006665CF">
                <w:rPr>
                  <w:rStyle w:val="Hyperlink"/>
                  <w:rFonts w:ascii="Arial" w:eastAsiaTheme="minorHAnsi" w:hAnsi="Arial" w:cs="Arial"/>
                </w:rPr>
                <w:t>40 CFR 261.24</w:t>
              </w:r>
            </w:hyperlink>
          </w:p>
          <w:p w14:paraId="4F0BBD43" w14:textId="77777777" w:rsidR="005C6013" w:rsidRPr="00667AF5" w:rsidRDefault="005C6013" w:rsidP="007D283F">
            <w:pPr>
              <w:pStyle w:val="ListParagraph"/>
              <w:widowControl/>
              <w:autoSpaceDE/>
              <w:autoSpaceDN/>
              <w:adjustRightInd/>
              <w:spacing w:before="100" w:beforeAutospacing="1" w:after="0"/>
              <w:ind w:left="360"/>
              <w:contextualSpacing/>
              <w:rPr>
                <w:rFonts w:ascii="Arial" w:hAnsi="Arial" w:cs="Arial"/>
                <w:highlight w:val="yellow"/>
              </w:rPr>
            </w:pPr>
          </w:p>
        </w:tc>
        <w:tc>
          <w:tcPr>
            <w:tcW w:w="804" w:type="pct"/>
          </w:tcPr>
          <w:sdt>
            <w:sdtPr>
              <w:rPr>
                <w:rFonts w:ascii="Arial" w:hAnsi="Arial" w:cs="Arial"/>
              </w:rPr>
              <w:alias w:val="Toxicity Characteristics"/>
              <w:tag w:val="Toxicity Characteristics"/>
              <w:id w:val="-262307226"/>
              <w:placeholder>
                <w:docPart w:val="559908E6E73C44468E038A325826A51A"/>
              </w:placeholder>
              <w:showingPlcHdr/>
              <w:comboBox>
                <w:listItem w:value="Select an item."/>
                <w:listItem w:displayText="Yes" w:value="Yes"/>
                <w:listItem w:displayText="No" w:value="No"/>
              </w:comboBox>
            </w:sdtPr>
            <w:sdtEndPr/>
            <w:sdtContent>
              <w:p w14:paraId="10688DEE" w14:textId="77777777" w:rsidR="005C6013" w:rsidRDefault="005C6013" w:rsidP="005C6013">
                <w:pPr>
                  <w:pStyle w:val="BodyText"/>
                  <w:jc w:val="center"/>
                  <w:rPr>
                    <w:rFonts w:ascii="Arial" w:hAnsi="Arial" w:cs="Arial"/>
                  </w:rPr>
                </w:pPr>
                <w:r w:rsidRPr="00960275">
                  <w:rPr>
                    <w:rFonts w:ascii="Arial" w:hAnsi="Arial" w:cs="Arial"/>
                  </w:rPr>
                  <w:t>Select an item.</w:t>
                </w:r>
              </w:p>
            </w:sdtContent>
          </w:sdt>
          <w:p w14:paraId="1619AE18" w14:textId="77777777" w:rsidR="005C6013" w:rsidRPr="00960275" w:rsidRDefault="005C6013" w:rsidP="00AB1B6F">
            <w:pPr>
              <w:pStyle w:val="BodyText"/>
              <w:jc w:val="center"/>
              <w:rPr>
                <w:rFonts w:ascii="Arial" w:hAnsi="Arial" w:cs="Arial"/>
              </w:rPr>
            </w:pPr>
          </w:p>
        </w:tc>
      </w:tr>
      <w:tr w:rsidR="005C48D2" w:rsidRPr="00960275" w14:paraId="4D1CCD79" w14:textId="77777777" w:rsidTr="005C48D2">
        <w:trPr>
          <w:trHeight w:val="166"/>
        </w:trPr>
        <w:tc>
          <w:tcPr>
            <w:tcW w:w="4196" w:type="pct"/>
            <w:tcMar>
              <w:left w:w="461" w:type="dxa"/>
              <w:right w:w="115" w:type="dxa"/>
            </w:tcMar>
          </w:tcPr>
          <w:p w14:paraId="7C690F86" w14:textId="77777777" w:rsidR="005C48D2" w:rsidRPr="005C48D2" w:rsidRDefault="005C48D2" w:rsidP="005C48D2">
            <w:pPr>
              <w:widowControl/>
              <w:autoSpaceDE/>
              <w:autoSpaceDN/>
              <w:adjustRightInd/>
              <w:spacing w:before="100" w:beforeAutospacing="1"/>
              <w:contextualSpacing/>
              <w:rPr>
                <w:rStyle w:val="Strong"/>
                <w:rFonts w:ascii="Arial" w:eastAsiaTheme="majorEastAsia" w:hAnsi="Arial" w:cs="Arial"/>
                <w:b w:val="0"/>
              </w:rPr>
            </w:pPr>
            <w:r w:rsidRPr="005C48D2">
              <w:rPr>
                <w:rFonts w:ascii="Arial" w:hAnsi="Arial" w:cs="Arial"/>
              </w:rPr>
              <w:t>Enter the applicable waste code(s):</w:t>
            </w:r>
          </w:p>
        </w:tc>
        <w:sdt>
          <w:sdtPr>
            <w:rPr>
              <w:rFonts w:ascii="Arial" w:hAnsi="Arial" w:cs="Arial"/>
            </w:rPr>
            <w:alias w:val="Applicable Waste Codes"/>
            <w:tag w:val="Applicable Waste Codes"/>
            <w:id w:val="1711840429"/>
            <w:placeholder>
              <w:docPart w:val="5D9BFDF62AF8457081BC380079E73692"/>
            </w:placeholder>
            <w:showingPlcHdr/>
            <w:text/>
          </w:sdtPr>
          <w:sdtEndPr/>
          <w:sdtContent>
            <w:tc>
              <w:tcPr>
                <w:tcW w:w="804" w:type="pct"/>
              </w:tcPr>
              <w:p w14:paraId="65857D17" w14:textId="77777777" w:rsidR="005C48D2" w:rsidRPr="00960275" w:rsidRDefault="005C48D2" w:rsidP="005C48D2">
                <w:pPr>
                  <w:pStyle w:val="BodyText"/>
                  <w:jc w:val="center"/>
                  <w:rPr>
                    <w:rFonts w:ascii="Arial" w:hAnsi="Arial" w:cs="Arial"/>
                  </w:rPr>
                </w:pPr>
                <w:r w:rsidRPr="00960275">
                  <w:rPr>
                    <w:rStyle w:val="PlaceholderText"/>
                    <w:rFonts w:ascii="Arial" w:hAnsi="Arial" w:cs="Arial"/>
                    <w:color w:val="auto"/>
                  </w:rPr>
                  <w:t>Click or tap here to enter text.</w:t>
                </w:r>
              </w:p>
            </w:tc>
          </w:sdtContent>
        </w:sdt>
      </w:tr>
    </w:tbl>
    <w:p w14:paraId="650366EF" w14:textId="77777777" w:rsidR="00CD259B" w:rsidRPr="00960275" w:rsidRDefault="00CD259B" w:rsidP="00D148FB">
      <w:pPr>
        <w:pStyle w:val="BodyText"/>
        <w:jc w:val="center"/>
        <w:rPr>
          <w:rFonts w:ascii="Arial" w:hAnsi="Arial" w:cs="Arial"/>
        </w:rPr>
      </w:pPr>
    </w:p>
    <w:p w14:paraId="22175746" w14:textId="1A5628FB" w:rsidR="00DC7BC8" w:rsidRPr="00667AF5" w:rsidRDefault="007D283F" w:rsidP="004E0B6F">
      <w:pPr>
        <w:pStyle w:val="BodyText"/>
        <w:rPr>
          <w:rFonts w:ascii="Arial" w:hAnsi="Arial" w:cs="Arial"/>
        </w:rPr>
      </w:pPr>
      <w:r w:rsidRPr="00667AF5">
        <w:rPr>
          <w:rFonts w:ascii="Arial" w:hAnsi="Arial" w:cs="Arial"/>
        </w:rPr>
        <w:t xml:space="preserve">If the answers to all questions in </w:t>
      </w:r>
      <w:r w:rsidR="002E4B89" w:rsidRPr="00667AF5">
        <w:rPr>
          <w:rFonts w:ascii="Arial" w:hAnsi="Arial" w:cs="Arial"/>
        </w:rPr>
        <w:t>this part</w:t>
      </w:r>
      <w:r w:rsidRPr="00667AF5">
        <w:rPr>
          <w:rFonts w:ascii="Arial" w:hAnsi="Arial" w:cs="Arial"/>
        </w:rPr>
        <w:t xml:space="preserve"> are “</w:t>
      </w:r>
      <w:r w:rsidR="00B73159" w:rsidRPr="00667AF5">
        <w:rPr>
          <w:rFonts w:ascii="Arial" w:hAnsi="Arial" w:cs="Arial"/>
        </w:rPr>
        <w:t>n</w:t>
      </w:r>
      <w:r w:rsidRPr="00667AF5">
        <w:rPr>
          <w:rFonts w:ascii="Arial" w:hAnsi="Arial" w:cs="Arial"/>
        </w:rPr>
        <w:t xml:space="preserve">o,” and </w:t>
      </w:r>
      <w:r w:rsidR="00F52434" w:rsidRPr="00667AF5">
        <w:rPr>
          <w:rFonts w:ascii="Arial" w:hAnsi="Arial" w:cs="Arial"/>
        </w:rPr>
        <w:t>your facility is an industrial facility</w:t>
      </w:r>
      <w:r w:rsidRPr="00667AF5">
        <w:rPr>
          <w:rFonts w:ascii="Arial" w:hAnsi="Arial" w:cs="Arial"/>
        </w:rPr>
        <w:t xml:space="preserve">, continue with </w:t>
      </w:r>
      <w:r w:rsidR="002E4B89" w:rsidRPr="00667AF5">
        <w:rPr>
          <w:rFonts w:ascii="Arial" w:hAnsi="Arial" w:cs="Arial"/>
        </w:rPr>
        <w:t>Part II</w:t>
      </w:r>
      <w:r w:rsidRPr="00667AF5">
        <w:rPr>
          <w:rFonts w:ascii="Arial" w:hAnsi="Arial" w:cs="Arial"/>
        </w:rPr>
        <w:t>. (</w:t>
      </w:r>
      <w:hyperlink r:id="rId23" w:tooltip="Industrial wastes result from (or are incidental to) operations of industry, manufacturing, mining, or agriculture—for example, wastes from power generation plants, manufacturing facilities, and laboratories serving an industry." w:history="1">
        <w:r w:rsidR="00116D7B" w:rsidRPr="00116D7B">
          <w:rPr>
            <w:rStyle w:val="Hyperlink"/>
            <w:rFonts w:ascii="Arial" w:eastAsiaTheme="minorHAnsi" w:hAnsi="Arial" w:cs="Arial"/>
            <w:bCs/>
          </w:rPr>
          <w:t>RG-022</w:t>
        </w:r>
      </w:hyperlink>
      <w:r w:rsidRPr="00667AF5">
        <w:rPr>
          <w:rFonts w:ascii="Arial" w:hAnsi="Arial" w:cs="Arial"/>
        </w:rPr>
        <w:t>, Pg. 1).</w:t>
      </w:r>
      <w:r w:rsidR="00E3461C" w:rsidRPr="00667AF5">
        <w:rPr>
          <w:rFonts w:ascii="Arial" w:hAnsi="Arial" w:cs="Arial"/>
        </w:rPr>
        <w:t xml:space="preserve"> To determine if your facility is</w:t>
      </w:r>
      <w:r w:rsidR="00667AF5" w:rsidRPr="00667AF5">
        <w:rPr>
          <w:rFonts w:ascii="Arial" w:hAnsi="Arial" w:cs="Arial"/>
        </w:rPr>
        <w:t xml:space="preserve"> an</w:t>
      </w:r>
      <w:r w:rsidR="00E3461C" w:rsidRPr="00667AF5">
        <w:rPr>
          <w:rFonts w:ascii="Arial" w:hAnsi="Arial" w:cs="Arial"/>
        </w:rPr>
        <w:t xml:space="preserve"> industrial</w:t>
      </w:r>
      <w:r w:rsidR="00667AF5" w:rsidRPr="00667AF5">
        <w:rPr>
          <w:rFonts w:ascii="Arial" w:hAnsi="Arial" w:cs="Arial"/>
        </w:rPr>
        <w:t xml:space="preserve"> facility,</w:t>
      </w:r>
      <w:r w:rsidR="00E3461C" w:rsidRPr="00667AF5">
        <w:rPr>
          <w:rFonts w:ascii="Arial" w:hAnsi="Arial" w:cs="Arial"/>
        </w:rPr>
        <w:t xml:space="preserve"> reference RG-234, Appendix B.</w:t>
      </w:r>
      <w:r w:rsidRPr="00667AF5">
        <w:rPr>
          <w:rFonts w:ascii="Arial" w:hAnsi="Arial" w:cs="Arial"/>
        </w:rPr>
        <w:t xml:space="preserve"> If </w:t>
      </w:r>
      <w:r w:rsidR="00F52434" w:rsidRPr="00667AF5">
        <w:rPr>
          <w:rFonts w:ascii="Arial" w:hAnsi="Arial" w:cs="Arial"/>
        </w:rPr>
        <w:t>your facility</w:t>
      </w:r>
      <w:r w:rsidRPr="00667AF5">
        <w:rPr>
          <w:rFonts w:ascii="Arial" w:hAnsi="Arial" w:cs="Arial"/>
        </w:rPr>
        <w:t xml:space="preserve"> is no</w:t>
      </w:r>
      <w:r w:rsidR="00F52434" w:rsidRPr="00667AF5">
        <w:rPr>
          <w:rFonts w:ascii="Arial" w:hAnsi="Arial" w:cs="Arial"/>
        </w:rPr>
        <w:t>n</w:t>
      </w:r>
      <w:r w:rsidRPr="00667AF5">
        <w:rPr>
          <w:rFonts w:ascii="Arial" w:hAnsi="Arial" w:cs="Arial"/>
        </w:rPr>
        <w:t xml:space="preserve">industrial, </w:t>
      </w:r>
      <w:r w:rsidR="00E3461C" w:rsidRPr="00667AF5">
        <w:rPr>
          <w:rFonts w:ascii="Arial" w:hAnsi="Arial" w:cs="Arial"/>
        </w:rPr>
        <w:t>skip to the Additional Information Section.</w:t>
      </w:r>
    </w:p>
    <w:p w14:paraId="747BEE12" w14:textId="77777777" w:rsidR="00DC0C39" w:rsidRDefault="00F13557" w:rsidP="00DC0C39">
      <w:pPr>
        <w:pStyle w:val="Heading1"/>
      </w:pPr>
      <w:r>
        <w:t>Part II</w:t>
      </w:r>
      <w:r w:rsidR="007D283F" w:rsidRPr="00960275">
        <w:t>. No</w:t>
      </w:r>
      <w:r>
        <w:t>nhazardous Waste Determination Classes 1 &amp; 2</w:t>
      </w:r>
    </w:p>
    <w:p w14:paraId="516919FB" w14:textId="2D0A9ECD" w:rsidR="00CD259B" w:rsidRPr="00960275" w:rsidRDefault="00636261" w:rsidP="008908E6">
      <w:pPr>
        <w:pStyle w:val="BodyText"/>
        <w:spacing w:after="120"/>
        <w:rPr>
          <w:rFonts w:ascii="Arial" w:hAnsi="Arial" w:cs="Arial"/>
        </w:rPr>
      </w:pPr>
      <w:r>
        <w:rPr>
          <w:rFonts w:ascii="Arial" w:hAnsi="Arial" w:cs="Arial"/>
        </w:rPr>
        <w:t xml:space="preserve">Answer all the questions in this Part. </w:t>
      </w:r>
    </w:p>
    <w:tbl>
      <w:tblPr>
        <w:tblStyle w:val="TableGrid"/>
        <w:tblW w:w="5119"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8368"/>
        <w:gridCol w:w="1712"/>
      </w:tblGrid>
      <w:tr w:rsidR="008740A6" w:rsidRPr="00960275" w14:paraId="647C9325" w14:textId="77777777" w:rsidTr="008740A6">
        <w:trPr>
          <w:trHeight w:val="166"/>
        </w:trPr>
        <w:tc>
          <w:tcPr>
            <w:tcW w:w="4151" w:type="pct"/>
            <w:shd w:val="clear" w:color="auto" w:fill="B6DDE8" w:themeFill="accent5" w:themeFillTint="66"/>
          </w:tcPr>
          <w:p w14:paraId="48168C52" w14:textId="77777777" w:rsidR="008740A6" w:rsidRPr="00960275" w:rsidRDefault="008740A6" w:rsidP="000C1FB5">
            <w:pPr>
              <w:pStyle w:val="BodyText"/>
              <w:widowControl/>
              <w:autoSpaceDE/>
              <w:autoSpaceDN/>
              <w:adjustRightInd/>
              <w:spacing w:before="100" w:beforeAutospacing="1"/>
              <w:contextualSpacing/>
              <w:rPr>
                <w:rStyle w:val="Strong"/>
                <w:rFonts w:ascii="Arial" w:eastAsiaTheme="majorEastAsia" w:hAnsi="Arial" w:cs="Arial"/>
              </w:rPr>
            </w:pPr>
            <w:r w:rsidRPr="00960275">
              <w:rPr>
                <w:rStyle w:val="Strong"/>
                <w:rFonts w:ascii="Arial" w:eastAsiaTheme="majorEastAsia" w:hAnsi="Arial" w:cs="Arial"/>
              </w:rPr>
              <w:t>Nonhazardous Waste Determination Questions</w:t>
            </w:r>
          </w:p>
        </w:tc>
        <w:tc>
          <w:tcPr>
            <w:tcW w:w="849" w:type="pct"/>
            <w:shd w:val="clear" w:color="auto" w:fill="B6DDE8" w:themeFill="accent5" w:themeFillTint="66"/>
          </w:tcPr>
          <w:p w14:paraId="24121356" w14:textId="77777777" w:rsidR="008740A6" w:rsidRPr="00960275" w:rsidRDefault="008740A6" w:rsidP="000C1FB5">
            <w:pPr>
              <w:pStyle w:val="BodyText"/>
              <w:jc w:val="center"/>
              <w:rPr>
                <w:rFonts w:ascii="Arial" w:hAnsi="Arial" w:cs="Arial"/>
                <w:b/>
                <w:i/>
              </w:rPr>
            </w:pPr>
            <w:r w:rsidRPr="00960275">
              <w:rPr>
                <w:rFonts w:ascii="Arial" w:hAnsi="Arial" w:cs="Arial"/>
                <w:b/>
              </w:rPr>
              <w:t>Answer</w:t>
            </w:r>
          </w:p>
        </w:tc>
      </w:tr>
      <w:tr w:rsidR="008740A6" w:rsidRPr="00960275" w14:paraId="5E3E37AA" w14:textId="77777777" w:rsidTr="008740A6">
        <w:trPr>
          <w:trHeight w:val="166"/>
        </w:trPr>
        <w:tc>
          <w:tcPr>
            <w:tcW w:w="4151" w:type="pct"/>
          </w:tcPr>
          <w:p w14:paraId="1A25E888" w14:textId="6D2F6D7E" w:rsidR="008740A6" w:rsidRPr="000D6222" w:rsidRDefault="008740A6" w:rsidP="000C1FB5">
            <w:pPr>
              <w:pStyle w:val="ListParagraph"/>
              <w:widowControl/>
              <w:numPr>
                <w:ilvl w:val="0"/>
                <w:numId w:val="28"/>
              </w:numPr>
              <w:autoSpaceDE/>
              <w:autoSpaceDN/>
              <w:adjustRightInd/>
              <w:contextualSpacing/>
              <w:rPr>
                <w:rFonts w:ascii="Arial" w:hAnsi="Arial" w:cs="Arial"/>
                <w:b/>
              </w:rPr>
            </w:pPr>
            <w:r w:rsidRPr="000D6222">
              <w:rPr>
                <w:rFonts w:ascii="Arial" w:hAnsi="Arial" w:cs="Arial"/>
                <w:b/>
              </w:rPr>
              <w:t xml:space="preserve">Has the industrial waste generator chosen to classify its nonhazardous waste as Class 1? </w:t>
            </w:r>
            <w:r w:rsidR="0024671D" w:rsidRPr="000D6222">
              <w:rPr>
                <w:rFonts w:ascii="Arial" w:eastAsiaTheme="minorHAnsi" w:hAnsi="Arial" w:cs="Arial"/>
                <w:bCs/>
              </w:rPr>
              <w:t>(</w:t>
            </w:r>
            <w:hyperlink r:id="rId24" w:tooltip="Class 1 waste is potentially threatening to human health and the environment if not properly managed, because of the waste’s constituents and properties, so, there are special handling requirements for Class 1 wastes." w:history="1">
              <w:r w:rsidR="00116D7B" w:rsidRPr="00116D7B">
                <w:rPr>
                  <w:rStyle w:val="Hyperlink"/>
                  <w:rFonts w:ascii="Arial" w:eastAsiaTheme="minorHAnsi" w:hAnsi="Arial" w:cs="Arial"/>
                  <w:bCs/>
                </w:rPr>
                <w:t>RG-022</w:t>
              </w:r>
            </w:hyperlink>
            <w:r w:rsidR="0024671D" w:rsidRPr="000D6222">
              <w:rPr>
                <w:rFonts w:ascii="Arial" w:eastAsiaTheme="minorHAnsi" w:hAnsi="Arial" w:cs="Arial"/>
                <w:bCs/>
              </w:rPr>
              <w:t>, Pg. 7)</w:t>
            </w:r>
          </w:p>
          <w:p w14:paraId="3B566713" w14:textId="7FFD3F06" w:rsidR="008740A6" w:rsidRPr="000D6222" w:rsidRDefault="009601D7" w:rsidP="0076274F">
            <w:pPr>
              <w:pStyle w:val="ListParagraph"/>
              <w:widowControl/>
              <w:autoSpaceDE/>
              <w:autoSpaceDN/>
              <w:adjustRightInd/>
              <w:ind w:left="360"/>
              <w:contextualSpacing/>
              <w:rPr>
                <w:rFonts w:ascii="Arial" w:hAnsi="Arial" w:cs="Arial"/>
              </w:rPr>
            </w:pPr>
            <w:r w:rsidRPr="00F63E2A">
              <w:rPr>
                <w:rFonts w:ascii="Arial" w:hAnsi="Arial" w:cs="Arial"/>
              </w:rPr>
              <w:t>If the answer is “yes”, the waste is Class 1 waste.</w:t>
            </w:r>
            <w:r w:rsidRPr="000D6222">
              <w:rPr>
                <w:rFonts w:ascii="Arial" w:eastAsiaTheme="minorHAnsi" w:hAnsi="Arial" w:cs="Arial"/>
                <w:bCs/>
              </w:rPr>
              <w:t xml:space="preserve"> </w:t>
            </w:r>
            <w:r w:rsidR="00D4566E">
              <w:rPr>
                <w:rFonts w:ascii="Arial" w:eastAsiaTheme="minorHAnsi" w:hAnsi="Arial" w:cs="Arial"/>
                <w:bCs/>
              </w:rPr>
              <w:t>Continue to question 11a.</w:t>
            </w:r>
          </w:p>
        </w:tc>
        <w:tc>
          <w:tcPr>
            <w:tcW w:w="849" w:type="pct"/>
          </w:tcPr>
          <w:sdt>
            <w:sdtPr>
              <w:rPr>
                <w:rFonts w:ascii="Arial" w:hAnsi="Arial" w:cs="Arial"/>
              </w:rPr>
              <w:alias w:val="Class 1 Chosen"/>
              <w:tag w:val="Class 1 Chosen"/>
              <w:id w:val="-668859989"/>
              <w:placeholder>
                <w:docPart w:val="E5DFB0D1A2334B37B24C813748A3C014"/>
              </w:placeholder>
              <w:showingPlcHdr/>
              <w:comboBox>
                <w:listItem w:value="Select an item."/>
                <w:listItem w:displayText="Yes" w:value="Yes"/>
                <w:listItem w:displayText="No" w:value="No"/>
              </w:comboBox>
            </w:sdtPr>
            <w:sdtEndPr/>
            <w:sdtContent>
              <w:p w14:paraId="7CBD0A2F" w14:textId="77777777" w:rsidR="008740A6" w:rsidRDefault="008740A6" w:rsidP="008740A6">
                <w:pPr>
                  <w:pStyle w:val="BodyText"/>
                  <w:jc w:val="center"/>
                  <w:rPr>
                    <w:rFonts w:ascii="Arial" w:hAnsi="Arial" w:cs="Arial"/>
                  </w:rPr>
                </w:pPr>
                <w:r w:rsidRPr="00960275">
                  <w:rPr>
                    <w:rFonts w:ascii="Arial" w:hAnsi="Arial" w:cs="Arial"/>
                  </w:rPr>
                  <w:t>Select an item.</w:t>
                </w:r>
              </w:p>
            </w:sdtContent>
          </w:sdt>
          <w:p w14:paraId="7B3C9572" w14:textId="77777777" w:rsidR="008740A6" w:rsidRPr="00960275" w:rsidRDefault="008740A6" w:rsidP="000C1FB5">
            <w:pPr>
              <w:pStyle w:val="BodyText"/>
              <w:jc w:val="center"/>
              <w:rPr>
                <w:rFonts w:ascii="Arial" w:hAnsi="Arial" w:cs="Arial"/>
              </w:rPr>
            </w:pPr>
          </w:p>
        </w:tc>
      </w:tr>
      <w:tr w:rsidR="00762F41" w:rsidRPr="00960275" w14:paraId="37E582D2" w14:textId="77777777" w:rsidTr="008740A6">
        <w:trPr>
          <w:trHeight w:val="166"/>
        </w:trPr>
        <w:tc>
          <w:tcPr>
            <w:tcW w:w="4151" w:type="pct"/>
          </w:tcPr>
          <w:p w14:paraId="2BCBF6D8" w14:textId="42DE35AB" w:rsidR="00C15954" w:rsidRPr="004C73B1" w:rsidRDefault="00C15954" w:rsidP="00C15954">
            <w:pPr>
              <w:pStyle w:val="ListParagraph"/>
              <w:widowControl/>
              <w:numPr>
                <w:ilvl w:val="0"/>
                <w:numId w:val="28"/>
              </w:numPr>
              <w:autoSpaceDE/>
              <w:autoSpaceDN/>
              <w:adjustRightInd/>
              <w:contextualSpacing/>
              <w:rPr>
                <w:rFonts w:ascii="Arial" w:hAnsi="Arial" w:cs="Arial"/>
                <w:b/>
              </w:rPr>
            </w:pPr>
            <w:r w:rsidRPr="00F63E2A">
              <w:rPr>
                <w:rFonts w:ascii="Arial" w:hAnsi="Arial" w:cs="Arial"/>
              </w:rPr>
              <w:t>a</w:t>
            </w:r>
            <w:r>
              <w:rPr>
                <w:rFonts w:ascii="Arial" w:hAnsi="Arial" w:cs="Arial"/>
                <w:b/>
              </w:rPr>
              <w:t xml:space="preserve">. </w:t>
            </w:r>
            <w:r w:rsidRPr="000D6222">
              <w:rPr>
                <w:rFonts w:ascii="Arial" w:hAnsi="Arial" w:cs="Arial"/>
                <w:b/>
              </w:rPr>
              <w:t xml:space="preserve">Is the waste a container (greater than 5 gallons in holding capacity) </w:t>
            </w:r>
            <w:r>
              <w:rPr>
                <w:rFonts w:ascii="Arial" w:hAnsi="Arial" w:cs="Arial"/>
                <w:b/>
              </w:rPr>
              <w:t>which has held</w:t>
            </w:r>
            <w:r w:rsidRPr="000D6222">
              <w:rPr>
                <w:rFonts w:ascii="Arial" w:hAnsi="Arial" w:cs="Arial"/>
                <w:b/>
              </w:rPr>
              <w:t xml:space="preserve"> a hazardous </w:t>
            </w:r>
            <w:r>
              <w:rPr>
                <w:rFonts w:ascii="Arial" w:hAnsi="Arial" w:cs="Arial"/>
                <w:b/>
              </w:rPr>
              <w:t xml:space="preserve">substance, a hazardous waste, a Class 1 waste and/or a </w:t>
            </w:r>
            <w:r w:rsidRPr="000D6222">
              <w:rPr>
                <w:rFonts w:ascii="Arial" w:hAnsi="Arial" w:cs="Arial"/>
                <w:b/>
              </w:rPr>
              <w:t>m</w:t>
            </w:r>
            <w:r>
              <w:rPr>
                <w:rFonts w:ascii="Arial" w:hAnsi="Arial" w:cs="Arial"/>
                <w:b/>
              </w:rPr>
              <w:t>aterial that would be classified as a hazardous or Class 1 waste if disposed of</w:t>
            </w:r>
            <w:r w:rsidRPr="000D6222">
              <w:rPr>
                <w:rFonts w:ascii="Arial" w:hAnsi="Arial" w:cs="Arial"/>
                <w:b/>
              </w:rPr>
              <w:t>?</w:t>
            </w:r>
            <w:r w:rsidR="0024671D" w:rsidRPr="000D6222">
              <w:rPr>
                <w:rFonts w:ascii="Arial" w:eastAsiaTheme="minorHAnsi" w:hAnsi="Arial" w:cs="Arial"/>
                <w:bCs/>
              </w:rPr>
              <w:t xml:space="preserve"> (</w:t>
            </w:r>
            <w:hyperlink r:id="rId25" w:tooltip="For a description of waste containers, visit RG-022, p 7." w:history="1">
              <w:r w:rsidR="00116D7B" w:rsidRPr="0068550F">
                <w:rPr>
                  <w:rStyle w:val="Hyperlink"/>
                  <w:rFonts w:ascii="Arial" w:eastAsiaTheme="minorHAnsi" w:hAnsi="Arial" w:cs="Arial"/>
                  <w:bCs/>
                </w:rPr>
                <w:t>RG-022</w:t>
              </w:r>
              <w:r w:rsidR="0024671D" w:rsidRPr="0068550F">
                <w:rPr>
                  <w:rStyle w:val="Hyperlink"/>
                  <w:rFonts w:ascii="Arial" w:eastAsiaTheme="minorHAnsi" w:hAnsi="Arial" w:cs="Arial"/>
                  <w:bCs/>
                </w:rPr>
                <w:t>,</w:t>
              </w:r>
            </w:hyperlink>
            <w:r w:rsidR="0024671D" w:rsidRPr="000D6222">
              <w:rPr>
                <w:rFonts w:ascii="Arial" w:eastAsiaTheme="minorHAnsi" w:hAnsi="Arial" w:cs="Arial"/>
                <w:bCs/>
              </w:rPr>
              <w:t xml:space="preserve"> Pg. 7)</w:t>
            </w:r>
          </w:p>
          <w:p w14:paraId="59AE93DB" w14:textId="26E44489" w:rsidR="003E27FF" w:rsidRDefault="003E27FF" w:rsidP="004C73B1">
            <w:pPr>
              <w:pStyle w:val="ListParagraph"/>
              <w:widowControl/>
              <w:autoSpaceDE/>
              <w:autoSpaceDN/>
              <w:adjustRightInd/>
              <w:ind w:left="360"/>
              <w:contextualSpacing/>
              <w:rPr>
                <w:rFonts w:ascii="Arial" w:hAnsi="Arial" w:cs="Arial"/>
                <w:b/>
              </w:rPr>
            </w:pPr>
            <w:r>
              <w:rPr>
                <w:rFonts w:ascii="Arial" w:eastAsiaTheme="minorHAnsi" w:hAnsi="Arial" w:cs="Arial"/>
                <w:bCs/>
              </w:rPr>
              <w:lastRenderedPageBreak/>
              <w:t xml:space="preserve">If “no” continue to </w:t>
            </w:r>
            <w:r w:rsidR="0077077E">
              <w:rPr>
                <w:rFonts w:ascii="Arial" w:eastAsiaTheme="minorHAnsi" w:hAnsi="Arial" w:cs="Arial"/>
                <w:bCs/>
              </w:rPr>
              <w:t>question 12</w:t>
            </w:r>
            <w:r w:rsidR="00D4566E">
              <w:rPr>
                <w:rFonts w:ascii="Arial" w:eastAsiaTheme="minorHAnsi" w:hAnsi="Arial" w:cs="Arial"/>
                <w:bCs/>
              </w:rPr>
              <w:t>.</w:t>
            </w:r>
          </w:p>
          <w:p w14:paraId="7DE8790D" w14:textId="2BDC3FB0" w:rsidR="003E27FF" w:rsidRPr="004C73B1" w:rsidRDefault="00D4566E" w:rsidP="004C73B1">
            <w:pPr>
              <w:widowControl/>
              <w:autoSpaceDE/>
              <w:autoSpaceDN/>
              <w:adjustRightInd/>
              <w:contextualSpacing/>
              <w:rPr>
                <w:rFonts w:ascii="Arial" w:hAnsi="Arial" w:cs="Arial"/>
                <w:b/>
              </w:rPr>
            </w:pPr>
            <w:r>
              <w:rPr>
                <w:rFonts w:ascii="Arial" w:eastAsiaTheme="minorHAnsi" w:hAnsi="Arial" w:cs="Arial"/>
              </w:rPr>
              <w:t>11</w:t>
            </w:r>
            <w:r w:rsidR="00C15954" w:rsidRPr="004C73B1">
              <w:rPr>
                <w:rFonts w:ascii="Arial" w:eastAsiaTheme="minorHAnsi" w:hAnsi="Arial" w:cs="Arial"/>
              </w:rPr>
              <w:t>.b</w:t>
            </w:r>
            <w:r w:rsidR="003E27FF">
              <w:rPr>
                <w:rFonts w:ascii="Arial" w:eastAsiaTheme="minorHAnsi" w:hAnsi="Arial" w:cs="Arial"/>
              </w:rPr>
              <w:t>.</w:t>
            </w:r>
            <w:r w:rsidR="003E27FF">
              <w:rPr>
                <w:rFonts w:ascii="Arial" w:hAnsi="Arial" w:cs="Arial"/>
              </w:rPr>
              <w:t xml:space="preserve"> </w:t>
            </w:r>
            <w:r w:rsidR="00C15954" w:rsidRPr="004C73B1">
              <w:rPr>
                <w:rFonts w:ascii="Arial" w:eastAsiaTheme="minorHAnsi" w:hAnsi="Arial" w:cs="Arial"/>
                <w:b/>
              </w:rPr>
              <w:t>If “yes” to question 1</w:t>
            </w:r>
            <w:r w:rsidR="0077077E">
              <w:rPr>
                <w:rFonts w:ascii="Arial" w:eastAsiaTheme="minorHAnsi" w:hAnsi="Arial" w:cs="Arial"/>
                <w:b/>
              </w:rPr>
              <w:t>1.</w:t>
            </w:r>
            <w:r w:rsidR="001D342F" w:rsidRPr="004C73B1">
              <w:rPr>
                <w:rFonts w:ascii="Arial" w:eastAsiaTheme="minorHAnsi" w:hAnsi="Arial" w:cs="Arial"/>
                <w:b/>
              </w:rPr>
              <w:t>a</w:t>
            </w:r>
            <w:r w:rsidR="00C15954" w:rsidRPr="004C73B1">
              <w:rPr>
                <w:rFonts w:ascii="Arial" w:eastAsiaTheme="minorHAnsi" w:hAnsi="Arial" w:cs="Arial"/>
                <w:b/>
              </w:rPr>
              <w:t xml:space="preserve">, </w:t>
            </w:r>
            <w:r w:rsidR="003E27FF" w:rsidRPr="004C73B1">
              <w:rPr>
                <w:rFonts w:ascii="Arial" w:eastAsiaTheme="minorHAnsi" w:hAnsi="Arial" w:cs="Arial"/>
                <w:b/>
              </w:rPr>
              <w:t>has the container had all its residues removed and has the container been rendered unusable?</w:t>
            </w:r>
          </w:p>
          <w:p w14:paraId="3061DFD9" w14:textId="11EE4A00" w:rsidR="00C15954" w:rsidRPr="004C73B1" w:rsidRDefault="00D4566E" w:rsidP="005919A2">
            <w:pPr>
              <w:widowControl/>
              <w:autoSpaceDE/>
              <w:autoSpaceDN/>
              <w:adjustRightInd/>
              <w:ind w:left="360"/>
              <w:contextualSpacing/>
              <w:rPr>
                <w:rFonts w:ascii="Arial" w:hAnsi="Arial" w:cs="Arial"/>
              </w:rPr>
            </w:pPr>
            <w:r>
              <w:rPr>
                <w:rFonts w:ascii="Arial" w:hAnsi="Arial" w:cs="Arial"/>
              </w:rPr>
              <w:t>If “yes” to question 11</w:t>
            </w:r>
            <w:r w:rsidR="003E27FF">
              <w:rPr>
                <w:rFonts w:ascii="Arial" w:hAnsi="Arial" w:cs="Arial"/>
              </w:rPr>
              <w:t xml:space="preserve">b, </w:t>
            </w:r>
            <w:r w:rsidR="00C15954" w:rsidRPr="004C73B1">
              <w:rPr>
                <w:rFonts w:ascii="Arial" w:eastAsiaTheme="minorHAnsi" w:hAnsi="Arial" w:cs="Arial"/>
              </w:rPr>
              <w:t xml:space="preserve">then the waste </w:t>
            </w:r>
            <w:r w:rsidR="003E27FF">
              <w:rPr>
                <w:rFonts w:ascii="Arial" w:hAnsi="Arial" w:cs="Arial"/>
              </w:rPr>
              <w:t>may be Class 2</w:t>
            </w:r>
            <w:r w:rsidR="00C15954" w:rsidRPr="004C73B1">
              <w:rPr>
                <w:rFonts w:ascii="Arial" w:eastAsiaTheme="minorHAnsi" w:hAnsi="Arial" w:cs="Arial"/>
              </w:rPr>
              <w:t>.</w:t>
            </w:r>
          </w:p>
          <w:p w14:paraId="2759E75E" w14:textId="77777777" w:rsidR="005919A2" w:rsidRDefault="00D4566E" w:rsidP="005919A2">
            <w:pPr>
              <w:pStyle w:val="ListParagraph"/>
              <w:widowControl/>
              <w:autoSpaceDE/>
              <w:autoSpaceDN/>
              <w:adjustRightInd/>
              <w:ind w:left="360"/>
              <w:contextualSpacing/>
              <w:rPr>
                <w:rFonts w:ascii="Arial" w:hAnsi="Arial" w:cs="Arial"/>
              </w:rPr>
            </w:pPr>
            <w:r>
              <w:rPr>
                <w:rFonts w:ascii="Arial" w:hAnsi="Arial" w:cs="Arial"/>
              </w:rPr>
              <w:t>If “no” to question 11</w:t>
            </w:r>
            <w:r w:rsidR="003E27FF">
              <w:rPr>
                <w:rFonts w:ascii="Arial" w:hAnsi="Arial" w:cs="Arial"/>
              </w:rPr>
              <w:t>b</w:t>
            </w:r>
            <w:r w:rsidR="00C15954" w:rsidRPr="000D6222">
              <w:rPr>
                <w:rFonts w:ascii="Arial" w:hAnsi="Arial" w:cs="Arial"/>
              </w:rPr>
              <w:t xml:space="preserve">, then the waste </w:t>
            </w:r>
            <w:r w:rsidR="003E27FF">
              <w:rPr>
                <w:rFonts w:ascii="Arial" w:hAnsi="Arial" w:cs="Arial"/>
              </w:rPr>
              <w:t>is Class 1.</w:t>
            </w:r>
          </w:p>
          <w:p w14:paraId="50BC896A" w14:textId="5D146DB1" w:rsidR="00441500" w:rsidRPr="000D6222" w:rsidRDefault="00D4566E" w:rsidP="005919A2">
            <w:pPr>
              <w:pStyle w:val="ListParagraph"/>
              <w:widowControl/>
              <w:autoSpaceDE/>
              <w:autoSpaceDN/>
              <w:adjustRightInd/>
              <w:ind w:left="360"/>
              <w:contextualSpacing/>
              <w:rPr>
                <w:rFonts w:ascii="Arial" w:hAnsi="Arial" w:cs="Arial"/>
                <w:b/>
              </w:rPr>
            </w:pPr>
            <w:r>
              <w:rPr>
                <w:rFonts w:ascii="Arial" w:hAnsi="Arial" w:cs="Arial"/>
              </w:rPr>
              <w:t xml:space="preserve">Continue to question 12. </w:t>
            </w:r>
            <w:r w:rsidR="00C15954" w:rsidRPr="000D6222">
              <w:rPr>
                <w:rFonts w:ascii="Arial" w:hAnsi="Arial" w:cs="Arial"/>
              </w:rPr>
              <w:br/>
            </w:r>
          </w:p>
        </w:tc>
        <w:tc>
          <w:tcPr>
            <w:tcW w:w="849" w:type="pct"/>
          </w:tcPr>
          <w:sdt>
            <w:sdtPr>
              <w:rPr>
                <w:rFonts w:ascii="Arial" w:hAnsi="Arial" w:cs="Arial"/>
              </w:rPr>
              <w:alias w:val="Hazardous Waste Container"/>
              <w:tag w:val="Hazardous Waste Container"/>
              <w:id w:val="1327713676"/>
              <w:placeholder>
                <w:docPart w:val="F2352CD5362C4734B485FA236A92DA37"/>
              </w:placeholder>
              <w:showingPlcHdr/>
              <w:comboBox>
                <w:listItem w:value="Select an item."/>
                <w:listItem w:displayText="Yes" w:value="Yes"/>
                <w:listItem w:displayText="No" w:value="No"/>
              </w:comboBox>
            </w:sdtPr>
            <w:sdtEndPr/>
            <w:sdtContent>
              <w:p w14:paraId="6BF08F0E" w14:textId="77777777" w:rsidR="000A57E3" w:rsidRDefault="000A57E3" w:rsidP="000A57E3">
                <w:pPr>
                  <w:pStyle w:val="BodyText"/>
                  <w:jc w:val="center"/>
                  <w:rPr>
                    <w:rFonts w:ascii="Arial" w:hAnsi="Arial" w:cs="Arial"/>
                  </w:rPr>
                </w:pPr>
                <w:r w:rsidRPr="00960275">
                  <w:rPr>
                    <w:rFonts w:ascii="Arial" w:hAnsi="Arial" w:cs="Arial"/>
                  </w:rPr>
                  <w:t>Select an item.</w:t>
                </w:r>
              </w:p>
            </w:sdtContent>
          </w:sdt>
          <w:p w14:paraId="06AD0D57" w14:textId="77777777" w:rsidR="00762F41" w:rsidRDefault="00762F41" w:rsidP="008740A6">
            <w:pPr>
              <w:pStyle w:val="BodyText"/>
              <w:jc w:val="center"/>
              <w:rPr>
                <w:rFonts w:ascii="Arial" w:hAnsi="Arial" w:cs="Arial"/>
              </w:rPr>
            </w:pPr>
          </w:p>
        </w:tc>
      </w:tr>
      <w:tr w:rsidR="008740A6" w:rsidRPr="00960275" w14:paraId="411E0D71" w14:textId="77777777" w:rsidTr="008740A6">
        <w:trPr>
          <w:trHeight w:val="166"/>
        </w:trPr>
        <w:tc>
          <w:tcPr>
            <w:tcW w:w="4151" w:type="pct"/>
          </w:tcPr>
          <w:p w14:paraId="3252CFDA" w14:textId="675DA922" w:rsidR="008740A6" w:rsidRDefault="008740A6" w:rsidP="000C1FB5">
            <w:pPr>
              <w:pStyle w:val="ListParagraph"/>
              <w:widowControl/>
              <w:numPr>
                <w:ilvl w:val="0"/>
                <w:numId w:val="28"/>
              </w:numPr>
              <w:autoSpaceDE/>
              <w:autoSpaceDN/>
              <w:adjustRightInd/>
              <w:contextualSpacing/>
              <w:rPr>
                <w:rFonts w:ascii="Arial" w:hAnsi="Arial" w:cs="Arial"/>
              </w:rPr>
            </w:pPr>
            <w:r w:rsidRPr="000D6222">
              <w:rPr>
                <w:rFonts w:ascii="Arial" w:hAnsi="Arial" w:cs="Arial"/>
                <w:b/>
              </w:rPr>
              <w:t>Does the waste contain asbestos material i</w:t>
            </w:r>
            <w:r w:rsidR="00CA3F62" w:rsidRPr="000D6222">
              <w:rPr>
                <w:rFonts w:ascii="Arial" w:hAnsi="Arial" w:cs="Arial"/>
                <w:b/>
              </w:rPr>
              <w:t>dentified as Regulated Asbestos-</w:t>
            </w:r>
            <w:r w:rsidRPr="000D6222">
              <w:rPr>
                <w:rFonts w:ascii="Arial" w:hAnsi="Arial" w:cs="Arial"/>
                <w:b/>
              </w:rPr>
              <w:t xml:space="preserve">Containing Material (RACM), as defined in </w:t>
            </w:r>
            <w:hyperlink r:id="rId26" w:history="1">
              <w:r w:rsidRPr="000D6222">
                <w:rPr>
                  <w:rStyle w:val="Hyperlink"/>
                  <w:rFonts w:ascii="Arial" w:hAnsi="Arial" w:cs="Arial"/>
                </w:rPr>
                <w:t>40 CFR Part 61</w:t>
              </w:r>
            </w:hyperlink>
            <w:r w:rsidRPr="000D6222">
              <w:rPr>
                <w:rFonts w:ascii="Arial" w:hAnsi="Arial" w:cs="Arial"/>
                <w:b/>
              </w:rPr>
              <w:t>?</w:t>
            </w:r>
            <w:r w:rsidRPr="000D6222">
              <w:rPr>
                <w:rFonts w:ascii="Arial" w:hAnsi="Arial" w:cs="Arial"/>
              </w:rPr>
              <w:t xml:space="preserve"> </w:t>
            </w:r>
            <w:r w:rsidRPr="000D6222">
              <w:rPr>
                <w:rFonts w:ascii="Arial" w:eastAsiaTheme="minorHAnsi" w:hAnsi="Arial" w:cs="Arial"/>
                <w:bCs/>
              </w:rPr>
              <w:t>(</w:t>
            </w:r>
            <w:hyperlink r:id="rId27" w:tooltip="RACM is defined in 30 TAC Sections 335.508." w:history="1">
              <w:r w:rsidR="00116D7B" w:rsidRPr="00116D7B">
                <w:rPr>
                  <w:rStyle w:val="Hyperlink"/>
                  <w:rFonts w:ascii="Arial" w:eastAsiaTheme="minorHAnsi" w:hAnsi="Arial" w:cs="Arial"/>
                  <w:bCs/>
                </w:rPr>
                <w:t>RG-022</w:t>
              </w:r>
            </w:hyperlink>
            <w:r w:rsidR="0068550F">
              <w:rPr>
                <w:rFonts w:ascii="Arial" w:eastAsiaTheme="minorHAnsi" w:hAnsi="Arial" w:cs="Arial"/>
                <w:bCs/>
              </w:rPr>
              <w:t>, Pg. 8</w:t>
            </w:r>
            <w:r w:rsidRPr="000D6222">
              <w:rPr>
                <w:rFonts w:ascii="Arial" w:eastAsiaTheme="minorHAnsi" w:hAnsi="Arial" w:cs="Arial"/>
                <w:bCs/>
              </w:rPr>
              <w:t>)</w:t>
            </w:r>
            <w:r w:rsidR="00515DC9" w:rsidRPr="00515DC9">
              <w:rPr>
                <w:rFonts w:ascii="Arial" w:hAnsi="Arial" w:cs="Arial"/>
                <w:i/>
                <w:iCs/>
              </w:rPr>
              <w:t xml:space="preserve"> Regulated asbestos-containing material</w:t>
            </w:r>
            <w:r w:rsidR="00515DC9" w:rsidRPr="00515DC9">
              <w:rPr>
                <w:rFonts w:ascii="Arial" w:hAnsi="Arial" w:cs="Arial"/>
              </w:rPr>
              <w:t xml:space="preserve"> (RACM) means (a) Friable asbestos material, (b) Category I nonfriable ACM that has become friable, (c) Category I nonfriable ACM that will be or has been subjected to sanding, grinding, cutting, or abrading, or (d) Category II nonfriable ACM that has a high probability of becoming or has become crumbled, pulverized, or reduced to powder by the forces expected to act on the material in the course of demolition or renovation operations regulated by this subpart.</w:t>
            </w:r>
          </w:p>
          <w:p w14:paraId="7AD87F50" w14:textId="3A0E303E" w:rsidR="009601D7" w:rsidRPr="00515DC9" w:rsidRDefault="009601D7" w:rsidP="004C73B1">
            <w:pPr>
              <w:pStyle w:val="ListParagraph"/>
              <w:widowControl/>
              <w:autoSpaceDE/>
              <w:autoSpaceDN/>
              <w:adjustRightInd/>
              <w:ind w:left="360"/>
              <w:contextualSpacing/>
              <w:rPr>
                <w:rFonts w:ascii="Arial" w:hAnsi="Arial" w:cs="Arial"/>
              </w:rPr>
            </w:pPr>
            <w:r w:rsidRPr="00F63E2A">
              <w:rPr>
                <w:rFonts w:ascii="Arial" w:hAnsi="Arial" w:cs="Arial"/>
              </w:rPr>
              <w:t>If the answer is “yes”, the waste is Class 1 waste.</w:t>
            </w:r>
            <w:r w:rsidR="00D4566E">
              <w:rPr>
                <w:rFonts w:ascii="Arial" w:hAnsi="Arial" w:cs="Arial"/>
              </w:rPr>
              <w:t xml:space="preserve"> Continue to question 13.</w:t>
            </w:r>
          </w:p>
        </w:tc>
        <w:tc>
          <w:tcPr>
            <w:tcW w:w="849" w:type="pct"/>
          </w:tcPr>
          <w:sdt>
            <w:sdtPr>
              <w:rPr>
                <w:rFonts w:ascii="Arial" w:hAnsi="Arial" w:cs="Arial"/>
              </w:rPr>
              <w:alias w:val="Asbestos-Containing Material "/>
              <w:tag w:val="Asbestos-Containing Material "/>
              <w:id w:val="-1715493995"/>
              <w:placeholder>
                <w:docPart w:val="7E88ECC5E97C40519284D0986625B380"/>
              </w:placeholder>
              <w:showingPlcHdr/>
              <w:comboBox>
                <w:listItem w:value="Select an item."/>
                <w:listItem w:displayText="Yes" w:value="Yes"/>
                <w:listItem w:displayText="No" w:value="No"/>
              </w:comboBox>
            </w:sdtPr>
            <w:sdtEndPr/>
            <w:sdtContent>
              <w:p w14:paraId="5E9915C6" w14:textId="77777777" w:rsidR="008740A6" w:rsidRDefault="008740A6" w:rsidP="008740A6">
                <w:pPr>
                  <w:pStyle w:val="BodyText"/>
                  <w:jc w:val="center"/>
                  <w:rPr>
                    <w:rFonts w:ascii="Arial" w:hAnsi="Arial" w:cs="Arial"/>
                  </w:rPr>
                </w:pPr>
                <w:r w:rsidRPr="00960275">
                  <w:rPr>
                    <w:rFonts w:ascii="Arial" w:hAnsi="Arial" w:cs="Arial"/>
                  </w:rPr>
                  <w:t>Select an item.</w:t>
                </w:r>
              </w:p>
            </w:sdtContent>
          </w:sdt>
          <w:p w14:paraId="31E5348F" w14:textId="77777777" w:rsidR="008740A6" w:rsidRPr="00960275" w:rsidRDefault="008740A6" w:rsidP="000C1FB5">
            <w:pPr>
              <w:pStyle w:val="BodyText"/>
              <w:jc w:val="center"/>
              <w:rPr>
                <w:rFonts w:ascii="Arial" w:hAnsi="Arial" w:cs="Arial"/>
              </w:rPr>
            </w:pPr>
          </w:p>
        </w:tc>
      </w:tr>
      <w:tr w:rsidR="008740A6" w:rsidRPr="000D6222" w14:paraId="3F5F9C2B" w14:textId="77777777" w:rsidTr="008740A6">
        <w:trPr>
          <w:trHeight w:val="773"/>
        </w:trPr>
        <w:tc>
          <w:tcPr>
            <w:tcW w:w="4151" w:type="pct"/>
          </w:tcPr>
          <w:p w14:paraId="4074F0D1" w14:textId="206F57E0" w:rsidR="008740A6" w:rsidRPr="004C73B1" w:rsidRDefault="008740A6" w:rsidP="000C1FB5">
            <w:pPr>
              <w:pStyle w:val="ListParagraph"/>
              <w:widowControl/>
              <w:numPr>
                <w:ilvl w:val="0"/>
                <w:numId w:val="28"/>
              </w:numPr>
              <w:autoSpaceDE/>
              <w:autoSpaceDN/>
              <w:adjustRightInd/>
              <w:contextualSpacing/>
              <w:rPr>
                <w:rFonts w:ascii="Arial" w:hAnsi="Arial" w:cs="Arial"/>
              </w:rPr>
            </w:pPr>
            <w:r w:rsidRPr="000D6222">
              <w:rPr>
                <w:rFonts w:ascii="Arial" w:hAnsi="Arial" w:cs="Arial"/>
                <w:b/>
              </w:rPr>
              <w:t>Is the waste contaminated by a material that originally contained 50 or more parts per million (ppm) total PCBs?</w:t>
            </w:r>
            <w:r w:rsidRPr="000D6222">
              <w:rPr>
                <w:rFonts w:ascii="Arial" w:hAnsi="Arial" w:cs="Arial"/>
              </w:rPr>
              <w:t xml:space="preserve"> </w:t>
            </w:r>
            <w:r w:rsidRPr="000D6222">
              <w:rPr>
                <w:rFonts w:ascii="Arial" w:eastAsiaTheme="minorHAnsi" w:hAnsi="Arial" w:cs="Arial"/>
                <w:bCs/>
              </w:rPr>
              <w:t>(</w:t>
            </w:r>
            <w:hyperlink r:id="rId28" w:tooltip="This nonhazardous classification criteria could involve analytical testing."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8)</w:t>
            </w:r>
          </w:p>
          <w:p w14:paraId="38F68A6F" w14:textId="136C070D" w:rsidR="0024671D" w:rsidRPr="000D6222" w:rsidRDefault="0024671D" w:rsidP="004C73B1">
            <w:pPr>
              <w:pStyle w:val="ListParagraph"/>
              <w:widowControl/>
              <w:autoSpaceDE/>
              <w:autoSpaceDN/>
              <w:adjustRightInd/>
              <w:ind w:left="360"/>
              <w:contextualSpacing/>
              <w:rPr>
                <w:rFonts w:ascii="Arial" w:hAnsi="Arial" w:cs="Arial"/>
              </w:rPr>
            </w:pPr>
            <w:r w:rsidRPr="00F63E2A">
              <w:rPr>
                <w:rFonts w:ascii="Arial" w:hAnsi="Arial" w:cs="Arial"/>
              </w:rPr>
              <w:t>If the answer is “yes”, the waste is Class 1 waste.</w:t>
            </w:r>
            <w:r w:rsidR="00D4566E">
              <w:rPr>
                <w:rFonts w:ascii="Arial" w:hAnsi="Arial" w:cs="Arial"/>
              </w:rPr>
              <w:t xml:space="preserve"> Continue to question 14.</w:t>
            </w:r>
          </w:p>
        </w:tc>
        <w:tc>
          <w:tcPr>
            <w:tcW w:w="849" w:type="pct"/>
          </w:tcPr>
          <w:sdt>
            <w:sdtPr>
              <w:rPr>
                <w:rFonts w:ascii="Arial" w:hAnsi="Arial" w:cs="Arial"/>
              </w:rPr>
              <w:alias w:val="PCB"/>
              <w:tag w:val="PCB"/>
              <w:id w:val="-789907300"/>
              <w:placeholder>
                <w:docPart w:val="363081181010404AA1E9817354ECDA8D"/>
              </w:placeholder>
              <w:showingPlcHdr/>
              <w:comboBox>
                <w:listItem w:value="Select an item."/>
                <w:listItem w:displayText="Yes" w:value="Yes"/>
                <w:listItem w:displayText="No" w:value="No"/>
              </w:comboBox>
            </w:sdtPr>
            <w:sdtEndPr/>
            <w:sdtContent>
              <w:p w14:paraId="65298AC1"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05BD046E" w14:textId="77777777" w:rsidR="008740A6" w:rsidRPr="000D6222" w:rsidRDefault="008740A6" w:rsidP="000C1FB5">
            <w:pPr>
              <w:pStyle w:val="BodyText"/>
              <w:jc w:val="center"/>
              <w:rPr>
                <w:rFonts w:ascii="Arial" w:hAnsi="Arial" w:cs="Arial"/>
              </w:rPr>
            </w:pPr>
          </w:p>
        </w:tc>
      </w:tr>
      <w:tr w:rsidR="008740A6" w:rsidRPr="000D6222" w14:paraId="7B393257" w14:textId="77777777" w:rsidTr="008740A6">
        <w:trPr>
          <w:trHeight w:val="166"/>
        </w:trPr>
        <w:tc>
          <w:tcPr>
            <w:tcW w:w="4151" w:type="pct"/>
          </w:tcPr>
          <w:p w14:paraId="0645F623" w14:textId="77777777" w:rsidR="00F9592A" w:rsidRDefault="008740A6" w:rsidP="00F9592A">
            <w:pPr>
              <w:pStyle w:val="ListParagraph"/>
              <w:widowControl/>
              <w:numPr>
                <w:ilvl w:val="0"/>
                <w:numId w:val="28"/>
              </w:numPr>
              <w:autoSpaceDE/>
              <w:autoSpaceDN/>
              <w:adjustRightInd/>
              <w:contextualSpacing/>
              <w:rPr>
                <w:rFonts w:ascii="Arial" w:hAnsi="Arial" w:cs="Arial"/>
                <w:b/>
              </w:rPr>
            </w:pPr>
            <w:r w:rsidRPr="000D6222">
              <w:rPr>
                <w:rFonts w:ascii="Arial" w:hAnsi="Arial" w:cs="Arial"/>
              </w:rPr>
              <w:t xml:space="preserve">a. </w:t>
            </w:r>
            <w:r w:rsidR="00F9592A" w:rsidRPr="000D6222">
              <w:rPr>
                <w:rFonts w:ascii="Arial" w:hAnsi="Arial" w:cs="Arial"/>
                <w:b/>
              </w:rPr>
              <w:t xml:space="preserve">Is the waste specifically identified as a petroleum substance or contaminated with a material identified as a petroleum substance? </w:t>
            </w:r>
          </w:p>
          <w:p w14:paraId="51F6FDE7" w14:textId="46380ACA" w:rsidR="008740A6" w:rsidRPr="000D6222" w:rsidRDefault="00F9592A" w:rsidP="004C73B1">
            <w:pPr>
              <w:pStyle w:val="ListParagraph"/>
              <w:widowControl/>
              <w:autoSpaceDE/>
              <w:autoSpaceDN/>
              <w:adjustRightInd/>
              <w:ind w:left="360"/>
              <w:contextualSpacing/>
              <w:rPr>
                <w:rFonts w:ascii="Arial" w:hAnsi="Arial" w:cs="Arial"/>
                <w:b/>
              </w:rPr>
            </w:pPr>
            <w:r w:rsidRPr="00C925EF">
              <w:rPr>
                <w:rFonts w:ascii="Arial" w:hAnsi="Arial" w:cs="Arial"/>
              </w:rPr>
              <w:t xml:space="preserve">If the answer is “yes”, </w:t>
            </w:r>
            <w:r w:rsidR="001D342F">
              <w:rPr>
                <w:rFonts w:ascii="Arial" w:hAnsi="Arial" w:cs="Arial"/>
              </w:rPr>
              <w:t xml:space="preserve">go to </w:t>
            </w:r>
            <w:r w:rsidR="00D4566E">
              <w:rPr>
                <w:rFonts w:ascii="Arial" w:hAnsi="Arial" w:cs="Arial"/>
              </w:rPr>
              <w:t>question 14</w:t>
            </w:r>
            <w:r>
              <w:rPr>
                <w:rFonts w:ascii="Arial" w:hAnsi="Arial" w:cs="Arial"/>
              </w:rPr>
              <w:t>.b.</w:t>
            </w:r>
            <w:r w:rsidR="003E27FF">
              <w:rPr>
                <w:rFonts w:ascii="Arial" w:hAnsi="Arial" w:cs="Arial"/>
              </w:rPr>
              <w:t xml:space="preserve"> If the answer</w:t>
            </w:r>
            <w:r w:rsidR="00D4566E">
              <w:rPr>
                <w:rFonts w:ascii="Arial" w:hAnsi="Arial" w:cs="Arial"/>
              </w:rPr>
              <w:t xml:space="preserve"> is “no” continue to question 15</w:t>
            </w:r>
            <w:r w:rsidR="003E27FF">
              <w:rPr>
                <w:rFonts w:ascii="Arial" w:hAnsi="Arial" w:cs="Arial"/>
              </w:rPr>
              <w:t xml:space="preserve">. </w:t>
            </w:r>
          </w:p>
        </w:tc>
        <w:tc>
          <w:tcPr>
            <w:tcW w:w="849" w:type="pct"/>
          </w:tcPr>
          <w:sdt>
            <w:sdtPr>
              <w:rPr>
                <w:rFonts w:ascii="Arial" w:hAnsi="Arial" w:cs="Arial"/>
              </w:rPr>
              <w:alias w:val="Petroleum Substance"/>
              <w:tag w:val="Petroleum Substance"/>
              <w:id w:val="-763845022"/>
              <w:placeholder>
                <w:docPart w:val="01045FC863F24335B49ADE701CF4334D"/>
              </w:placeholder>
              <w:showingPlcHdr/>
              <w:comboBox>
                <w:listItem w:value="Select an item."/>
                <w:listItem w:displayText="Yes" w:value="Yes"/>
                <w:listItem w:displayText="No" w:value="No"/>
              </w:comboBox>
            </w:sdtPr>
            <w:sdtEndPr/>
            <w:sdtContent>
              <w:p w14:paraId="0B77706C"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00208920" w14:textId="77777777" w:rsidR="008740A6" w:rsidRPr="000D6222" w:rsidRDefault="008740A6" w:rsidP="000C1FB5">
            <w:pPr>
              <w:pStyle w:val="BodyText"/>
              <w:jc w:val="center"/>
              <w:rPr>
                <w:rFonts w:ascii="Arial" w:hAnsi="Arial" w:cs="Arial"/>
              </w:rPr>
            </w:pPr>
          </w:p>
        </w:tc>
      </w:tr>
      <w:tr w:rsidR="008740A6" w:rsidRPr="000D6222" w14:paraId="58EB9F62" w14:textId="77777777" w:rsidTr="008740A6">
        <w:trPr>
          <w:trHeight w:val="166"/>
        </w:trPr>
        <w:tc>
          <w:tcPr>
            <w:tcW w:w="4151" w:type="pct"/>
            <w:tcMar>
              <w:left w:w="461" w:type="dxa"/>
              <w:right w:w="115" w:type="dxa"/>
            </w:tcMar>
          </w:tcPr>
          <w:p w14:paraId="5C4D29C4" w14:textId="40F2C5DE" w:rsidR="008740A6" w:rsidRPr="000D6222" w:rsidRDefault="00D4566E" w:rsidP="008B0904">
            <w:pPr>
              <w:widowControl/>
              <w:autoSpaceDE/>
              <w:autoSpaceDN/>
              <w:adjustRightInd/>
              <w:ind w:left="-12"/>
              <w:contextualSpacing/>
              <w:rPr>
                <w:rFonts w:ascii="Arial" w:hAnsi="Arial" w:cs="Arial"/>
                <w:b/>
              </w:rPr>
            </w:pPr>
            <w:r>
              <w:rPr>
                <w:rFonts w:ascii="Arial" w:hAnsi="Arial" w:cs="Arial"/>
              </w:rPr>
              <w:t>14</w:t>
            </w:r>
            <w:r w:rsidR="008740A6" w:rsidRPr="000D6222">
              <w:rPr>
                <w:rFonts w:ascii="Arial" w:hAnsi="Arial" w:cs="Arial"/>
              </w:rPr>
              <w:t xml:space="preserve">b. </w:t>
            </w:r>
            <w:r w:rsidR="008740A6" w:rsidRPr="000D6222">
              <w:rPr>
                <w:rFonts w:ascii="Arial" w:hAnsi="Arial" w:cs="Arial"/>
                <w:b/>
              </w:rPr>
              <w:t xml:space="preserve">Does the waste contain more than 1,500 ppm total petroleum hydrocarbons (TPH)? </w:t>
            </w:r>
            <w:r w:rsidR="003E27FF" w:rsidRPr="000D6222">
              <w:rPr>
                <w:rFonts w:ascii="Arial" w:eastAsiaTheme="minorHAnsi" w:hAnsi="Arial" w:cs="Arial"/>
                <w:bCs/>
              </w:rPr>
              <w:t>(</w:t>
            </w:r>
            <w:hyperlink r:id="rId29" w:tooltip="A definition of petroleum substance is available under Definitions, RG-022, p21." w:history="1">
              <w:r w:rsidR="00116D7B" w:rsidRPr="00116D7B">
                <w:rPr>
                  <w:rStyle w:val="Hyperlink"/>
                  <w:rFonts w:ascii="Arial" w:eastAsiaTheme="minorHAnsi" w:hAnsi="Arial" w:cs="Arial"/>
                  <w:bCs/>
                </w:rPr>
                <w:t>RG-022</w:t>
              </w:r>
            </w:hyperlink>
            <w:r w:rsidR="003E27FF" w:rsidRPr="000D6222">
              <w:rPr>
                <w:rFonts w:ascii="Arial" w:eastAsiaTheme="minorHAnsi" w:hAnsi="Arial" w:cs="Arial"/>
                <w:bCs/>
              </w:rPr>
              <w:t>, Pg. 8)</w:t>
            </w:r>
          </w:p>
          <w:p w14:paraId="17483DAA" w14:textId="4853FD76" w:rsidR="008740A6" w:rsidRPr="000D6222" w:rsidRDefault="00D4566E" w:rsidP="0076274F">
            <w:pPr>
              <w:widowControl/>
              <w:autoSpaceDE/>
              <w:autoSpaceDN/>
              <w:adjustRightInd/>
              <w:contextualSpacing/>
              <w:rPr>
                <w:rFonts w:ascii="Arial" w:hAnsi="Arial" w:cs="Arial"/>
              </w:rPr>
            </w:pPr>
            <w:r>
              <w:rPr>
                <w:rFonts w:ascii="Arial" w:eastAsiaTheme="minorHAnsi" w:hAnsi="Arial" w:cs="Arial"/>
                <w:bCs/>
              </w:rPr>
              <w:t>If the answer to questions 14</w:t>
            </w:r>
            <w:r w:rsidR="008740A6" w:rsidRPr="000D6222">
              <w:rPr>
                <w:rFonts w:ascii="Arial" w:eastAsiaTheme="minorHAnsi" w:hAnsi="Arial" w:cs="Arial"/>
                <w:bCs/>
              </w:rPr>
              <w:t>.</w:t>
            </w:r>
            <w:r w:rsidR="003E27FF">
              <w:rPr>
                <w:rFonts w:ascii="Arial" w:eastAsiaTheme="minorHAnsi" w:hAnsi="Arial" w:cs="Arial"/>
                <w:bCs/>
              </w:rPr>
              <w:t>b is</w:t>
            </w:r>
            <w:r w:rsidR="008740A6" w:rsidRPr="000D6222">
              <w:rPr>
                <w:rFonts w:ascii="Arial" w:eastAsiaTheme="minorHAnsi" w:hAnsi="Arial" w:cs="Arial"/>
                <w:bCs/>
              </w:rPr>
              <w:t xml:space="preserve"> </w:t>
            </w:r>
            <w:r w:rsidR="003E27FF">
              <w:rPr>
                <w:rFonts w:ascii="Arial" w:eastAsiaTheme="minorHAnsi" w:hAnsi="Arial" w:cs="Arial"/>
                <w:bCs/>
              </w:rPr>
              <w:t>“</w:t>
            </w:r>
            <w:r w:rsidR="008740A6" w:rsidRPr="000D6222">
              <w:rPr>
                <w:rFonts w:ascii="Arial" w:eastAsiaTheme="minorHAnsi" w:hAnsi="Arial" w:cs="Arial"/>
                <w:bCs/>
              </w:rPr>
              <w:t>yes</w:t>
            </w:r>
            <w:r w:rsidR="003E27FF">
              <w:rPr>
                <w:rFonts w:ascii="Arial" w:eastAsiaTheme="minorHAnsi" w:hAnsi="Arial" w:cs="Arial"/>
                <w:bCs/>
              </w:rPr>
              <w:t>”</w:t>
            </w:r>
            <w:r w:rsidR="008740A6" w:rsidRPr="000D6222">
              <w:rPr>
                <w:rFonts w:ascii="Arial" w:eastAsiaTheme="minorHAnsi" w:hAnsi="Arial" w:cs="Arial"/>
                <w:bCs/>
              </w:rPr>
              <w:t xml:space="preserve">, then waste is Class 1. If </w:t>
            </w:r>
            <w:r w:rsidR="003E27FF">
              <w:rPr>
                <w:rFonts w:ascii="Arial" w:eastAsiaTheme="minorHAnsi" w:hAnsi="Arial" w:cs="Arial"/>
                <w:bCs/>
              </w:rPr>
              <w:t>the answer is</w:t>
            </w:r>
            <w:r w:rsidR="008740A6" w:rsidRPr="000D6222">
              <w:rPr>
                <w:rFonts w:ascii="Arial" w:eastAsiaTheme="minorHAnsi" w:hAnsi="Arial" w:cs="Arial"/>
                <w:bCs/>
              </w:rPr>
              <w:t xml:space="preserve"> </w:t>
            </w:r>
            <w:r w:rsidR="003E27FF">
              <w:rPr>
                <w:rFonts w:ascii="Arial" w:eastAsiaTheme="minorHAnsi" w:hAnsi="Arial" w:cs="Arial"/>
                <w:bCs/>
              </w:rPr>
              <w:t>“</w:t>
            </w:r>
            <w:r w:rsidR="008740A6" w:rsidRPr="000D6222">
              <w:rPr>
                <w:rFonts w:ascii="Arial" w:eastAsiaTheme="minorHAnsi" w:hAnsi="Arial" w:cs="Arial"/>
                <w:bCs/>
              </w:rPr>
              <w:t>no</w:t>
            </w:r>
            <w:r w:rsidR="003E27FF">
              <w:rPr>
                <w:rFonts w:ascii="Arial" w:eastAsiaTheme="minorHAnsi" w:hAnsi="Arial" w:cs="Arial"/>
                <w:bCs/>
              </w:rPr>
              <w:t>”</w:t>
            </w:r>
            <w:r w:rsidR="008740A6" w:rsidRPr="000D6222">
              <w:rPr>
                <w:rFonts w:ascii="Arial" w:eastAsiaTheme="minorHAnsi" w:hAnsi="Arial" w:cs="Arial"/>
                <w:bCs/>
              </w:rPr>
              <w:t xml:space="preserve">, then it may be classified as Class 2 or 3. </w:t>
            </w:r>
            <w:r>
              <w:rPr>
                <w:rFonts w:ascii="Arial" w:eastAsiaTheme="minorHAnsi" w:hAnsi="Arial" w:cs="Arial"/>
                <w:bCs/>
              </w:rPr>
              <w:t xml:space="preserve"> Continue to question 15.</w:t>
            </w:r>
          </w:p>
        </w:tc>
        <w:tc>
          <w:tcPr>
            <w:tcW w:w="849" w:type="pct"/>
          </w:tcPr>
          <w:sdt>
            <w:sdtPr>
              <w:rPr>
                <w:rFonts w:ascii="Arial" w:hAnsi="Arial" w:cs="Arial"/>
              </w:rPr>
              <w:alias w:val="Total Petroleum Hydrocarbons"/>
              <w:tag w:val="Total Petroleum Hydrocarbons"/>
              <w:id w:val="1768651690"/>
              <w:placeholder>
                <w:docPart w:val="2E2BD39C26374A14B79C53A8F753AA14"/>
              </w:placeholder>
              <w:showingPlcHdr/>
              <w:comboBox>
                <w:listItem w:value="Select an item."/>
                <w:listItem w:displayText="Yes" w:value="Yes"/>
                <w:listItem w:displayText="No" w:value="No"/>
              </w:comboBox>
            </w:sdtPr>
            <w:sdtEndPr/>
            <w:sdtContent>
              <w:p w14:paraId="49726718"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44E9D05F" w14:textId="77777777" w:rsidR="008740A6" w:rsidRPr="000D6222" w:rsidRDefault="008740A6" w:rsidP="000C1FB5">
            <w:pPr>
              <w:pStyle w:val="BodyText"/>
              <w:jc w:val="center"/>
              <w:rPr>
                <w:rFonts w:ascii="Arial" w:hAnsi="Arial" w:cs="Arial"/>
              </w:rPr>
            </w:pPr>
          </w:p>
        </w:tc>
      </w:tr>
      <w:tr w:rsidR="008740A6" w:rsidRPr="000D6222" w14:paraId="5BB79FE5" w14:textId="77777777" w:rsidTr="008740A6">
        <w:trPr>
          <w:trHeight w:val="166"/>
        </w:trPr>
        <w:tc>
          <w:tcPr>
            <w:tcW w:w="4151" w:type="pct"/>
          </w:tcPr>
          <w:p w14:paraId="1E1CE1CB" w14:textId="0D3B91E2" w:rsidR="008740A6" w:rsidRPr="004C73B1" w:rsidRDefault="008740A6" w:rsidP="004C73B1">
            <w:pPr>
              <w:pStyle w:val="ListParagraph"/>
              <w:widowControl/>
              <w:numPr>
                <w:ilvl w:val="0"/>
                <w:numId w:val="28"/>
              </w:numPr>
              <w:autoSpaceDE/>
              <w:autoSpaceDN/>
              <w:adjustRightInd/>
              <w:contextualSpacing/>
              <w:rPr>
                <w:rFonts w:ascii="Arial" w:hAnsi="Arial" w:cs="Arial"/>
              </w:rPr>
            </w:pPr>
            <w:r w:rsidRPr="000D6222">
              <w:rPr>
                <w:rFonts w:ascii="Arial" w:hAnsi="Arial" w:cs="Arial"/>
                <w:b/>
              </w:rPr>
              <w:t>Is the waste from the production of a “new chemical substance,” as defined by the federal Toxic Substances Control Act, 15 U.S.C.A, Section 2602(</w:t>
            </w:r>
            <w:r w:rsidR="00831967" w:rsidRPr="000D6222">
              <w:rPr>
                <w:rFonts w:ascii="Arial" w:hAnsi="Arial" w:cs="Arial"/>
                <w:b/>
              </w:rPr>
              <w:t>11</w:t>
            </w:r>
            <w:r w:rsidRPr="000D6222">
              <w:rPr>
                <w:rFonts w:ascii="Arial" w:hAnsi="Arial" w:cs="Arial"/>
                <w:b/>
              </w:rPr>
              <w:t>)?</w:t>
            </w:r>
            <w:r w:rsidRPr="000D6222">
              <w:rPr>
                <w:rFonts w:ascii="Arial" w:hAnsi="Arial" w:cs="Arial"/>
              </w:rPr>
              <w:t xml:space="preserve"> </w:t>
            </w:r>
            <w:r w:rsidRPr="004C73B1">
              <w:rPr>
                <w:rFonts w:ascii="Arial" w:eastAsiaTheme="minorHAnsi" w:hAnsi="Arial" w:cs="Arial"/>
                <w:bCs/>
              </w:rPr>
              <w:t>(</w:t>
            </w:r>
            <w:hyperlink r:id="rId30" w:tooltip="See " w:history="1">
              <w:r w:rsidR="00116D7B" w:rsidRPr="00116D7B">
                <w:rPr>
                  <w:rStyle w:val="Hyperlink"/>
                  <w:rFonts w:ascii="Arial" w:eastAsiaTheme="minorHAnsi" w:hAnsi="Arial" w:cs="Arial"/>
                  <w:bCs/>
                </w:rPr>
                <w:t>RG-022</w:t>
              </w:r>
            </w:hyperlink>
            <w:r w:rsidRPr="004C73B1">
              <w:rPr>
                <w:rFonts w:ascii="Arial" w:eastAsiaTheme="minorHAnsi" w:hAnsi="Arial" w:cs="Arial"/>
                <w:bCs/>
              </w:rPr>
              <w:t>, Pg. 8)</w:t>
            </w:r>
          </w:p>
          <w:p w14:paraId="703C23B4" w14:textId="727FE894" w:rsidR="0024671D" w:rsidRPr="004C73B1" w:rsidRDefault="0024671D">
            <w:pPr>
              <w:pStyle w:val="ListParagraph"/>
              <w:widowControl/>
              <w:autoSpaceDE/>
              <w:autoSpaceDN/>
              <w:adjustRightInd/>
              <w:ind w:left="360"/>
              <w:contextualSpacing/>
              <w:rPr>
                <w:rFonts w:ascii="Arial" w:hAnsi="Arial" w:cs="Arial"/>
              </w:rPr>
            </w:pPr>
            <w:r w:rsidRPr="00F63E2A">
              <w:rPr>
                <w:rFonts w:ascii="Arial" w:hAnsi="Arial" w:cs="Arial"/>
              </w:rPr>
              <w:t>If the answer is “yes”, the waste is Class 1 waste.</w:t>
            </w:r>
            <w:r w:rsidR="00D4566E">
              <w:rPr>
                <w:rFonts w:ascii="Arial" w:hAnsi="Arial" w:cs="Arial"/>
              </w:rPr>
              <w:t xml:space="preserve"> Continue to question 16.</w:t>
            </w:r>
          </w:p>
        </w:tc>
        <w:tc>
          <w:tcPr>
            <w:tcW w:w="849" w:type="pct"/>
          </w:tcPr>
          <w:sdt>
            <w:sdtPr>
              <w:rPr>
                <w:rFonts w:ascii="Arial" w:hAnsi="Arial" w:cs="Arial"/>
              </w:rPr>
              <w:alias w:val="New Chemical Substance Production"/>
              <w:tag w:val="New Chemical Substance Production"/>
              <w:id w:val="538478722"/>
              <w:placeholder>
                <w:docPart w:val="FA628E6B4AE0440CA75ECF6513CC6C38"/>
              </w:placeholder>
              <w:showingPlcHdr/>
              <w:comboBox>
                <w:listItem w:value="Select an item."/>
                <w:listItem w:displayText="Yes" w:value="Yes"/>
                <w:listItem w:displayText="No" w:value="No"/>
              </w:comboBox>
            </w:sdtPr>
            <w:sdtEndPr/>
            <w:sdtContent>
              <w:p w14:paraId="4E32A880"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087716F0" w14:textId="77777777" w:rsidR="008740A6" w:rsidRPr="000D6222" w:rsidRDefault="008740A6" w:rsidP="005C48D2">
            <w:pPr>
              <w:pStyle w:val="BodyText"/>
              <w:jc w:val="center"/>
              <w:rPr>
                <w:rFonts w:ascii="Arial" w:hAnsi="Arial" w:cs="Arial"/>
              </w:rPr>
            </w:pPr>
          </w:p>
        </w:tc>
      </w:tr>
      <w:tr w:rsidR="008740A6" w:rsidRPr="000D6222" w14:paraId="5D0F5E55" w14:textId="77777777" w:rsidTr="008740A6">
        <w:trPr>
          <w:trHeight w:val="166"/>
        </w:trPr>
        <w:tc>
          <w:tcPr>
            <w:tcW w:w="4151" w:type="pct"/>
          </w:tcPr>
          <w:p w14:paraId="2E7E0290" w14:textId="77777777" w:rsidR="008740A6" w:rsidRPr="000D6222" w:rsidRDefault="008740A6" w:rsidP="005C48D2">
            <w:pPr>
              <w:pStyle w:val="ListParagraph"/>
              <w:widowControl/>
              <w:numPr>
                <w:ilvl w:val="0"/>
                <w:numId w:val="28"/>
              </w:numPr>
              <w:autoSpaceDE/>
              <w:autoSpaceDN/>
              <w:adjustRightInd/>
              <w:spacing w:after="0"/>
              <w:contextualSpacing/>
              <w:rPr>
                <w:rFonts w:ascii="Arial" w:hAnsi="Arial" w:cs="Arial"/>
                <w:b/>
              </w:rPr>
            </w:pPr>
            <w:r w:rsidRPr="000D6222">
              <w:rPr>
                <w:rFonts w:ascii="Arial" w:hAnsi="Arial" w:cs="Arial"/>
                <w:b/>
              </w:rPr>
              <w:t>Is the waste generated outside Texas?</w:t>
            </w:r>
          </w:p>
          <w:p w14:paraId="397063EF" w14:textId="5DE76562" w:rsidR="008740A6" w:rsidRDefault="008740A6" w:rsidP="00BE69E9">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31" w:tooltip="See " w:history="1">
              <w:r w:rsidR="00116D7B" w:rsidRPr="00116D7B">
                <w:rPr>
                  <w:rStyle w:val="Hyperlink"/>
                  <w:rFonts w:ascii="Arial" w:eastAsiaTheme="minorHAnsi" w:hAnsi="Arial" w:cs="Arial"/>
                  <w:bCs/>
                </w:rPr>
                <w:t>RG-022</w:t>
              </w:r>
            </w:hyperlink>
            <w:r w:rsidR="008B0904">
              <w:rPr>
                <w:rFonts w:ascii="Arial" w:eastAsiaTheme="minorHAnsi" w:hAnsi="Arial" w:cs="Arial"/>
                <w:bCs/>
              </w:rPr>
              <w:t>, Pg. 8</w:t>
            </w:r>
            <w:r w:rsidRPr="000D6222">
              <w:rPr>
                <w:rFonts w:ascii="Arial" w:eastAsiaTheme="minorHAnsi" w:hAnsi="Arial" w:cs="Arial"/>
                <w:bCs/>
              </w:rPr>
              <w:t>)</w:t>
            </w:r>
          </w:p>
          <w:p w14:paraId="33351725" w14:textId="20583F32" w:rsidR="00C15954" w:rsidRPr="000D6222" w:rsidRDefault="00C15954" w:rsidP="00BE69E9">
            <w:pPr>
              <w:pStyle w:val="ListParagraph"/>
              <w:widowControl/>
              <w:autoSpaceDE/>
              <w:autoSpaceDN/>
              <w:adjustRightInd/>
              <w:spacing w:after="0"/>
              <w:ind w:left="360"/>
              <w:contextualSpacing/>
              <w:rPr>
                <w:rFonts w:ascii="Arial" w:hAnsi="Arial" w:cs="Arial"/>
              </w:rPr>
            </w:pPr>
            <w:r>
              <w:rPr>
                <w:rFonts w:ascii="Arial" w:eastAsiaTheme="minorHAnsi" w:hAnsi="Arial" w:cs="Arial"/>
                <w:bCs/>
              </w:rPr>
              <w:t>If the answer is “yes”, the waste is Class 1, unless Class 2 or 3 documented and approved by the Executive Director.</w:t>
            </w:r>
            <w:r w:rsidR="00D4566E">
              <w:rPr>
                <w:rFonts w:ascii="Arial" w:eastAsiaTheme="minorHAnsi" w:hAnsi="Arial" w:cs="Arial"/>
                <w:bCs/>
              </w:rPr>
              <w:t xml:space="preserve"> Continue to question 17.</w:t>
            </w:r>
          </w:p>
        </w:tc>
        <w:tc>
          <w:tcPr>
            <w:tcW w:w="849" w:type="pct"/>
          </w:tcPr>
          <w:sdt>
            <w:sdtPr>
              <w:rPr>
                <w:rFonts w:ascii="Arial" w:hAnsi="Arial" w:cs="Arial"/>
              </w:rPr>
              <w:alias w:val="Generated Outside of Texas"/>
              <w:tag w:val="Generated Outside of Texas"/>
              <w:id w:val="-733705222"/>
              <w:placeholder>
                <w:docPart w:val="6596EEEE0A334AD28FBE7D20F0D746C8"/>
              </w:placeholder>
              <w:showingPlcHdr/>
              <w:comboBox>
                <w:listItem w:value="Select an item."/>
                <w:listItem w:displayText="Yes" w:value="Yes"/>
                <w:listItem w:displayText="No" w:value="No"/>
              </w:comboBox>
            </w:sdtPr>
            <w:sdtEndPr/>
            <w:sdtContent>
              <w:p w14:paraId="16C5AF33"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38DEF951" w14:textId="77777777" w:rsidR="008740A6" w:rsidRPr="000D6222" w:rsidRDefault="008740A6" w:rsidP="005C48D2">
            <w:pPr>
              <w:pStyle w:val="BodyText"/>
              <w:jc w:val="center"/>
              <w:rPr>
                <w:rFonts w:ascii="Arial" w:hAnsi="Arial" w:cs="Arial"/>
              </w:rPr>
            </w:pPr>
          </w:p>
        </w:tc>
      </w:tr>
      <w:tr w:rsidR="008740A6" w:rsidRPr="000D6222" w14:paraId="108928D9" w14:textId="77777777" w:rsidTr="008740A6">
        <w:trPr>
          <w:trHeight w:val="166"/>
        </w:trPr>
        <w:tc>
          <w:tcPr>
            <w:tcW w:w="4151" w:type="pct"/>
          </w:tcPr>
          <w:p w14:paraId="31A2CEC7" w14:textId="3C27DB16" w:rsidR="008740A6" w:rsidRPr="000D6222" w:rsidRDefault="008740A6" w:rsidP="005C48D2">
            <w:pPr>
              <w:pStyle w:val="ListParagraph"/>
              <w:widowControl/>
              <w:numPr>
                <w:ilvl w:val="0"/>
                <w:numId w:val="28"/>
              </w:numPr>
              <w:autoSpaceDE/>
              <w:autoSpaceDN/>
              <w:adjustRightInd/>
              <w:spacing w:after="0"/>
              <w:contextualSpacing/>
              <w:rPr>
                <w:rFonts w:ascii="Arial" w:hAnsi="Arial" w:cs="Arial"/>
              </w:rPr>
            </w:pPr>
            <w:r w:rsidRPr="000D6222">
              <w:rPr>
                <w:rFonts w:ascii="Arial" w:hAnsi="Arial" w:cs="Arial"/>
                <w:b/>
                <w:color w:val="292526"/>
              </w:rPr>
              <w:t xml:space="preserve">Is the waste a liquid </w:t>
            </w:r>
            <w:r w:rsidR="00831967" w:rsidRPr="000D6222">
              <w:rPr>
                <w:rFonts w:ascii="Arial" w:hAnsi="Arial" w:cs="Arial"/>
                <w:b/>
                <w:color w:val="292526"/>
              </w:rPr>
              <w:t>with</w:t>
            </w:r>
            <w:r w:rsidRPr="000D6222">
              <w:rPr>
                <w:rFonts w:ascii="Arial" w:hAnsi="Arial" w:cs="Arial"/>
                <w:b/>
                <w:color w:val="292526"/>
              </w:rPr>
              <w:t xml:space="preserve"> a flash point </w:t>
            </w:r>
            <w:r w:rsidR="00545167">
              <w:rPr>
                <w:rFonts w:ascii="Arial" w:hAnsi="Arial" w:cs="Arial"/>
                <w:b/>
                <w:color w:val="292526"/>
              </w:rPr>
              <w:t>greater than 60⁰C (14</w:t>
            </w:r>
            <w:r w:rsidR="00545167" w:rsidRPr="000D6222">
              <w:rPr>
                <w:rFonts w:ascii="Arial" w:hAnsi="Arial" w:cs="Arial"/>
                <w:b/>
                <w:color w:val="292526"/>
              </w:rPr>
              <w:t>0⁰F</w:t>
            </w:r>
            <w:r w:rsidR="00545167">
              <w:rPr>
                <w:rFonts w:ascii="Arial" w:hAnsi="Arial" w:cs="Arial"/>
                <w:b/>
                <w:color w:val="292526"/>
              </w:rPr>
              <w:t>) but</w:t>
            </w:r>
            <w:r w:rsidR="00545167" w:rsidRPr="000D6222">
              <w:rPr>
                <w:rFonts w:ascii="Arial" w:hAnsi="Arial" w:cs="Arial"/>
                <w:b/>
                <w:color w:val="292526"/>
              </w:rPr>
              <w:t xml:space="preserve"> </w:t>
            </w:r>
            <w:r w:rsidRPr="000D6222">
              <w:rPr>
                <w:rFonts w:ascii="Arial" w:hAnsi="Arial" w:cs="Arial"/>
                <w:b/>
                <w:color w:val="292526"/>
              </w:rPr>
              <w:t>less than 65.6⁰C (150⁰F)?</w:t>
            </w:r>
            <w:r w:rsidRPr="000D6222">
              <w:rPr>
                <w:rFonts w:ascii="Arial" w:hAnsi="Arial" w:cs="Arial"/>
                <w:color w:val="292526"/>
              </w:rPr>
              <w:t xml:space="preserve"> </w:t>
            </w:r>
          </w:p>
          <w:p w14:paraId="0C1EFEF3" w14:textId="046517BC" w:rsidR="008740A6" w:rsidRDefault="008740A6" w:rsidP="00BE69E9">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32" w:tooltip="This nonhazardous classification criteria could involve analytical testing."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8)</w:t>
            </w:r>
          </w:p>
          <w:p w14:paraId="4DE37159" w14:textId="400A6CAF" w:rsidR="0024671D" w:rsidRPr="000D6222" w:rsidRDefault="0024671D" w:rsidP="00BE69E9">
            <w:pPr>
              <w:pStyle w:val="ListParagraph"/>
              <w:widowControl/>
              <w:autoSpaceDE/>
              <w:autoSpaceDN/>
              <w:adjustRightInd/>
              <w:spacing w:after="0"/>
              <w:ind w:left="360"/>
              <w:contextualSpacing/>
              <w:rPr>
                <w:rFonts w:ascii="Arial" w:hAnsi="Arial" w:cs="Arial"/>
              </w:rPr>
            </w:pPr>
            <w:r w:rsidRPr="00F63E2A">
              <w:rPr>
                <w:rFonts w:ascii="Arial" w:hAnsi="Arial" w:cs="Arial"/>
              </w:rPr>
              <w:t>If the answer is “yes”, the waste is Class 1 waste.</w:t>
            </w:r>
            <w:r w:rsidR="00D4566E">
              <w:rPr>
                <w:rFonts w:ascii="Arial" w:hAnsi="Arial" w:cs="Arial"/>
              </w:rPr>
              <w:t xml:space="preserve"> Continue to question 18.</w:t>
            </w:r>
          </w:p>
        </w:tc>
        <w:tc>
          <w:tcPr>
            <w:tcW w:w="849" w:type="pct"/>
          </w:tcPr>
          <w:sdt>
            <w:sdtPr>
              <w:rPr>
                <w:rFonts w:ascii="Arial" w:hAnsi="Arial" w:cs="Arial"/>
              </w:rPr>
              <w:alias w:val="Flash Point"/>
              <w:tag w:val="Flash Point"/>
              <w:id w:val="1133063925"/>
              <w:placeholder>
                <w:docPart w:val="EF16B23DC3684D3F92AE8F7631B1BB40"/>
              </w:placeholder>
              <w:showingPlcHdr/>
              <w:comboBox>
                <w:listItem w:value="Select an item."/>
                <w:listItem w:displayText="Yes" w:value="Yes"/>
                <w:listItem w:displayText="No" w:value="No"/>
              </w:comboBox>
            </w:sdtPr>
            <w:sdtEndPr/>
            <w:sdtContent>
              <w:p w14:paraId="298040FE"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384A2C10" w14:textId="77777777" w:rsidR="008740A6" w:rsidRPr="000D6222" w:rsidRDefault="008740A6" w:rsidP="005C48D2">
            <w:pPr>
              <w:pStyle w:val="BodyText"/>
              <w:jc w:val="center"/>
              <w:rPr>
                <w:rFonts w:ascii="Arial" w:hAnsi="Arial" w:cs="Arial"/>
              </w:rPr>
            </w:pPr>
          </w:p>
        </w:tc>
      </w:tr>
      <w:tr w:rsidR="008740A6" w:rsidRPr="000D6222" w14:paraId="47020CE0" w14:textId="77777777" w:rsidTr="008740A6">
        <w:trPr>
          <w:trHeight w:val="166"/>
        </w:trPr>
        <w:tc>
          <w:tcPr>
            <w:tcW w:w="4151" w:type="pct"/>
          </w:tcPr>
          <w:p w14:paraId="78F0C7CC" w14:textId="29B79B23" w:rsidR="008740A6" w:rsidRPr="000D6222" w:rsidRDefault="008740A6" w:rsidP="005C48D2">
            <w:pPr>
              <w:pStyle w:val="ListParagraph"/>
              <w:widowControl/>
              <w:numPr>
                <w:ilvl w:val="0"/>
                <w:numId w:val="28"/>
              </w:numPr>
              <w:spacing w:after="0"/>
              <w:rPr>
                <w:rFonts w:ascii="Arial" w:hAnsi="Arial" w:cs="Arial"/>
              </w:rPr>
            </w:pPr>
            <w:r w:rsidRPr="0077077E">
              <w:rPr>
                <w:rFonts w:ascii="Arial" w:hAnsi="Arial" w:cs="Arial"/>
                <w:b/>
                <w:color w:val="292526"/>
              </w:rPr>
              <w:lastRenderedPageBreak/>
              <w:t>Is the waste a solid or semi-solid that—under conditions normally encountered in storage, transportation, and disposal</w:t>
            </w:r>
            <w:r w:rsidRPr="000D6222">
              <w:rPr>
                <w:rFonts w:ascii="Arial" w:hAnsi="Arial" w:cs="Arial"/>
                <w:color w:val="292526"/>
              </w:rPr>
              <w:t xml:space="preserve">: </w:t>
            </w:r>
          </w:p>
          <w:p w14:paraId="482DDB70" w14:textId="77777777" w:rsidR="008740A6" w:rsidRPr="000D6222" w:rsidRDefault="008740A6" w:rsidP="00DC7BC8">
            <w:pPr>
              <w:pStyle w:val="ListParagraph"/>
              <w:widowControl/>
              <w:numPr>
                <w:ilvl w:val="1"/>
                <w:numId w:val="31"/>
              </w:numPr>
              <w:spacing w:after="0"/>
              <w:rPr>
                <w:rFonts w:ascii="Arial" w:hAnsi="Arial" w:cs="Arial"/>
                <w:color w:val="292526"/>
              </w:rPr>
            </w:pPr>
            <w:r w:rsidRPr="000D6222">
              <w:rPr>
                <w:rFonts w:ascii="Arial" w:hAnsi="Arial" w:cs="Arial"/>
                <w:color w:val="292526"/>
              </w:rPr>
              <w:t xml:space="preserve">is liable to cause fires through friction or through retained heat from manufacturing or processing; or </w:t>
            </w:r>
          </w:p>
        </w:tc>
        <w:tc>
          <w:tcPr>
            <w:tcW w:w="849" w:type="pct"/>
          </w:tcPr>
          <w:p w14:paraId="22483B1F" w14:textId="07DEDB3D" w:rsidR="008740A6" w:rsidRPr="000D6222" w:rsidRDefault="00515DC9" w:rsidP="00515DC9">
            <w:pPr>
              <w:pStyle w:val="BodyText"/>
              <w:jc w:val="center"/>
              <w:rPr>
                <w:rFonts w:ascii="Arial" w:eastAsiaTheme="minorHAnsi" w:hAnsi="Arial" w:cs="Arial"/>
              </w:rPr>
            </w:pPr>
            <w:r w:rsidRPr="000D6222">
              <w:rPr>
                <w:rFonts w:ascii="Arial" w:hAnsi="Arial" w:cs="Arial"/>
              </w:rPr>
              <w:br/>
            </w:r>
            <w:r w:rsidRPr="000D6222">
              <w:rPr>
                <w:rFonts w:ascii="Arial" w:hAnsi="Arial" w:cs="Arial"/>
              </w:rPr>
              <w:br/>
            </w:r>
            <w:r w:rsidRPr="000D6222">
              <w:rPr>
                <w:rFonts w:ascii="Arial" w:hAnsi="Arial" w:cs="Arial"/>
              </w:rPr>
              <w:br/>
            </w:r>
            <w:sdt>
              <w:sdtPr>
                <w:rPr>
                  <w:rFonts w:ascii="Arial" w:hAnsi="Arial" w:cs="Arial"/>
                </w:rPr>
                <w:alias w:val="Liable to Cause Fires"/>
                <w:tag w:val="Liable to Cause Fires"/>
                <w:id w:val="2103293811"/>
                <w:placeholder>
                  <w:docPart w:val="ACA26E1C7A234D6687A218EB312BB43B"/>
                </w:placeholder>
                <w:showingPlcHdr/>
                <w:comboBox>
                  <w:listItem w:value="Select an item."/>
                  <w:listItem w:displayText="Yes" w:value="Yes"/>
                  <w:listItem w:displayText="No" w:value="No"/>
                </w:comboBox>
              </w:sdtPr>
              <w:sdtEndPr/>
              <w:sdtContent>
                <w:r w:rsidRPr="000D6222">
                  <w:rPr>
                    <w:rFonts w:ascii="Arial" w:hAnsi="Arial" w:cs="Arial"/>
                  </w:rPr>
                  <w:t>Select an item.</w:t>
                </w:r>
              </w:sdtContent>
            </w:sdt>
          </w:p>
          <w:p w14:paraId="4810C929" w14:textId="77777777" w:rsidR="008740A6" w:rsidRPr="000D6222" w:rsidRDefault="008740A6" w:rsidP="005C48D2">
            <w:pPr>
              <w:pStyle w:val="BodyText"/>
              <w:jc w:val="center"/>
              <w:rPr>
                <w:rFonts w:ascii="Arial" w:hAnsi="Arial" w:cs="Arial"/>
              </w:rPr>
            </w:pPr>
          </w:p>
        </w:tc>
      </w:tr>
      <w:tr w:rsidR="00DC7BC8" w:rsidRPr="000D6222" w14:paraId="06A0A234" w14:textId="77777777" w:rsidTr="008740A6">
        <w:trPr>
          <w:trHeight w:val="166"/>
        </w:trPr>
        <w:tc>
          <w:tcPr>
            <w:tcW w:w="4151" w:type="pct"/>
          </w:tcPr>
          <w:p w14:paraId="157CBCF0" w14:textId="3AE0B233" w:rsidR="00DC7BC8" w:rsidRPr="004C73B1" w:rsidRDefault="00DC7BC8" w:rsidP="00DC7BC8">
            <w:pPr>
              <w:pStyle w:val="ListParagraph"/>
              <w:widowControl/>
              <w:numPr>
                <w:ilvl w:val="1"/>
                <w:numId w:val="31"/>
              </w:numPr>
              <w:rPr>
                <w:rFonts w:ascii="Arial" w:hAnsi="Arial" w:cs="Arial"/>
              </w:rPr>
            </w:pPr>
            <w:r w:rsidRPr="000D6222">
              <w:rPr>
                <w:rFonts w:ascii="Arial" w:hAnsi="Arial" w:cs="Arial"/>
                <w:color w:val="292526"/>
              </w:rPr>
              <w:t>can be ignited readily, and when ignited burns so vigorously and persistently as to create a serious hazard?</w:t>
            </w:r>
            <w:r w:rsidR="0024671D" w:rsidRPr="000D6222">
              <w:rPr>
                <w:rFonts w:ascii="Arial" w:eastAsiaTheme="minorHAnsi" w:hAnsi="Arial" w:cs="Arial"/>
                <w:bCs/>
              </w:rPr>
              <w:t xml:space="preserve"> (</w:t>
            </w:r>
            <w:hyperlink r:id="rId33" w:history="1">
              <w:r w:rsidR="00116D7B" w:rsidRPr="00116D7B">
                <w:rPr>
                  <w:rStyle w:val="Hyperlink"/>
                  <w:rFonts w:ascii="Arial" w:eastAsiaTheme="minorHAnsi" w:hAnsi="Arial" w:cs="Arial"/>
                  <w:bCs/>
                </w:rPr>
                <w:t>RG-022</w:t>
              </w:r>
            </w:hyperlink>
            <w:r w:rsidR="0024671D" w:rsidRPr="000D6222">
              <w:rPr>
                <w:rFonts w:ascii="Arial" w:eastAsiaTheme="minorHAnsi" w:hAnsi="Arial" w:cs="Arial"/>
                <w:bCs/>
              </w:rPr>
              <w:t>, Pg. 8)</w:t>
            </w:r>
          </w:p>
          <w:p w14:paraId="34B4C531" w14:textId="3D096CDE" w:rsidR="0024671D" w:rsidRPr="004C73B1" w:rsidRDefault="0024671D" w:rsidP="004C73B1">
            <w:pPr>
              <w:widowControl/>
              <w:ind w:left="540"/>
              <w:rPr>
                <w:rFonts w:ascii="Arial" w:hAnsi="Arial" w:cs="Arial"/>
              </w:rPr>
            </w:pPr>
            <w:r w:rsidRPr="004C73B1">
              <w:rPr>
                <w:rFonts w:ascii="Arial" w:eastAsiaTheme="minorHAnsi" w:hAnsi="Arial" w:cs="Arial"/>
              </w:rPr>
              <w:t>If the answer is “yes”</w:t>
            </w:r>
            <w:r>
              <w:rPr>
                <w:rFonts w:ascii="Arial" w:hAnsi="Arial" w:cs="Arial"/>
              </w:rPr>
              <w:t xml:space="preserve"> to either question</w:t>
            </w:r>
            <w:r w:rsidRPr="004C73B1">
              <w:rPr>
                <w:rFonts w:ascii="Arial" w:eastAsiaTheme="minorHAnsi" w:hAnsi="Arial" w:cs="Arial"/>
              </w:rPr>
              <w:t>, the waste is Class 1 waste</w:t>
            </w:r>
            <w:r w:rsidR="000A3810">
              <w:rPr>
                <w:rFonts w:ascii="Arial" w:eastAsiaTheme="minorHAnsi" w:hAnsi="Arial" w:cs="Arial"/>
              </w:rPr>
              <w:t>. Continue to question 19.</w:t>
            </w:r>
          </w:p>
        </w:tc>
        <w:tc>
          <w:tcPr>
            <w:tcW w:w="849" w:type="pct"/>
          </w:tcPr>
          <w:sdt>
            <w:sdtPr>
              <w:rPr>
                <w:rFonts w:ascii="Arial" w:hAnsi="Arial" w:cs="Arial"/>
              </w:rPr>
              <w:alias w:val="Ignited Readily"/>
              <w:tag w:val="Ignited Readily"/>
              <w:id w:val="-496807630"/>
              <w:placeholder>
                <w:docPart w:val="F57FD6AF2F5F4C3F843EC5FA86374859"/>
              </w:placeholder>
              <w:showingPlcHdr/>
              <w:comboBox>
                <w:listItem w:value="Select an item."/>
                <w:listItem w:displayText="Yes" w:value="Yes"/>
                <w:listItem w:displayText="No" w:value="No"/>
              </w:comboBox>
            </w:sdtPr>
            <w:sdtEndPr/>
            <w:sdtContent>
              <w:p w14:paraId="15FDBE26" w14:textId="77777777" w:rsidR="00DC7BC8" w:rsidRPr="000D6222" w:rsidRDefault="00DC7BC8" w:rsidP="00DC7BC8">
                <w:pPr>
                  <w:pStyle w:val="BodyText"/>
                  <w:jc w:val="center"/>
                  <w:rPr>
                    <w:rFonts w:ascii="Arial" w:hAnsi="Arial" w:cs="Arial"/>
                  </w:rPr>
                </w:pPr>
                <w:r w:rsidRPr="000D6222">
                  <w:rPr>
                    <w:rFonts w:ascii="Arial" w:hAnsi="Arial" w:cs="Arial"/>
                  </w:rPr>
                  <w:t>Select an item.</w:t>
                </w:r>
              </w:p>
            </w:sdtContent>
          </w:sdt>
          <w:p w14:paraId="42746702" w14:textId="77777777" w:rsidR="00DC7BC8" w:rsidRPr="000D6222" w:rsidRDefault="00DC7BC8" w:rsidP="008740A6">
            <w:pPr>
              <w:pStyle w:val="BodyText"/>
              <w:jc w:val="center"/>
              <w:rPr>
                <w:rFonts w:ascii="Arial" w:hAnsi="Arial" w:cs="Arial"/>
              </w:rPr>
            </w:pPr>
          </w:p>
        </w:tc>
      </w:tr>
      <w:tr w:rsidR="008740A6" w:rsidRPr="000D6222" w14:paraId="75253978" w14:textId="77777777" w:rsidTr="008740A6">
        <w:trPr>
          <w:trHeight w:val="166"/>
        </w:trPr>
        <w:tc>
          <w:tcPr>
            <w:tcW w:w="4151" w:type="pct"/>
          </w:tcPr>
          <w:p w14:paraId="5B7B5CA3" w14:textId="77777777" w:rsidR="008740A6" w:rsidRPr="000D6222" w:rsidRDefault="008740A6" w:rsidP="005C48D2">
            <w:pPr>
              <w:pStyle w:val="ListParagraph"/>
              <w:widowControl/>
              <w:numPr>
                <w:ilvl w:val="0"/>
                <w:numId w:val="28"/>
              </w:numPr>
              <w:autoSpaceDE/>
              <w:autoSpaceDN/>
              <w:adjustRightInd/>
              <w:spacing w:after="0"/>
              <w:contextualSpacing/>
              <w:rPr>
                <w:rFonts w:ascii="Arial" w:hAnsi="Arial" w:cs="Arial"/>
                <w:b/>
              </w:rPr>
            </w:pPr>
            <w:r w:rsidRPr="000D6222">
              <w:rPr>
                <w:rFonts w:ascii="Arial" w:hAnsi="Arial" w:cs="Arial"/>
                <w:b/>
                <w:color w:val="292526"/>
              </w:rPr>
              <w:t>Is the waste a semi-solid or solid that, when mixed with an equivalent weight of ASTM Type II laboratory distilled or deionized water, produces a solution with a pH of 2 or less or 12.5 or more?</w:t>
            </w:r>
          </w:p>
          <w:p w14:paraId="5F39DE8C" w14:textId="52CFF5AA" w:rsidR="0024671D" w:rsidRDefault="008740A6">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34" w:tooltip="Exception: for solidified, stabilized, encapsulated, or otherwise chemically bound wastes, an exception is provided in 30 TAC Section 335.505(3)"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9)</w:t>
            </w:r>
          </w:p>
          <w:p w14:paraId="269DB873" w14:textId="412E6810" w:rsidR="0024671D" w:rsidRPr="004C73B1" w:rsidRDefault="0024671D">
            <w:pPr>
              <w:pStyle w:val="ListParagraph"/>
              <w:widowControl/>
              <w:autoSpaceDE/>
              <w:autoSpaceDN/>
              <w:adjustRightInd/>
              <w:spacing w:after="0"/>
              <w:ind w:left="360"/>
              <w:contextualSpacing/>
              <w:rPr>
                <w:rFonts w:ascii="Arial" w:eastAsiaTheme="minorHAnsi" w:hAnsi="Arial" w:cs="Arial"/>
                <w:bCs/>
              </w:rPr>
            </w:pPr>
            <w:r w:rsidRPr="00F63E2A">
              <w:rPr>
                <w:rFonts w:ascii="Arial" w:hAnsi="Arial" w:cs="Arial"/>
              </w:rPr>
              <w:t>If the answer is “yes”, the waste is Class 1 waste.</w:t>
            </w:r>
            <w:r w:rsidR="000A3810">
              <w:rPr>
                <w:rFonts w:ascii="Arial" w:hAnsi="Arial" w:cs="Arial"/>
              </w:rPr>
              <w:t xml:space="preserve"> Continue to question 20.</w:t>
            </w:r>
          </w:p>
        </w:tc>
        <w:tc>
          <w:tcPr>
            <w:tcW w:w="849" w:type="pct"/>
          </w:tcPr>
          <w:sdt>
            <w:sdtPr>
              <w:rPr>
                <w:rFonts w:ascii="Arial" w:hAnsi="Arial" w:cs="Arial"/>
              </w:rPr>
              <w:alias w:val="pH"/>
              <w:tag w:val="pH"/>
              <w:id w:val="685411857"/>
              <w:placeholder>
                <w:docPart w:val="4A7A0DC9FD4E4774A637AED4BE387512"/>
              </w:placeholder>
              <w:showingPlcHdr/>
              <w:comboBox>
                <w:listItem w:value="Select an item."/>
                <w:listItem w:displayText="Yes" w:value="Yes"/>
                <w:listItem w:displayText="No" w:value="No"/>
              </w:comboBox>
            </w:sdtPr>
            <w:sdtEndPr/>
            <w:sdtContent>
              <w:p w14:paraId="0BB9E873"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761740FE" w14:textId="77777777" w:rsidR="008740A6" w:rsidRPr="000D6222" w:rsidRDefault="008740A6" w:rsidP="005C48D2">
            <w:pPr>
              <w:pStyle w:val="BodyText"/>
              <w:jc w:val="center"/>
              <w:rPr>
                <w:rFonts w:ascii="Arial" w:hAnsi="Arial" w:cs="Arial"/>
              </w:rPr>
            </w:pPr>
          </w:p>
        </w:tc>
      </w:tr>
      <w:tr w:rsidR="008740A6" w:rsidRPr="000D6222" w14:paraId="159721E1" w14:textId="77777777" w:rsidTr="008740A6">
        <w:trPr>
          <w:trHeight w:val="166"/>
        </w:trPr>
        <w:tc>
          <w:tcPr>
            <w:tcW w:w="4151" w:type="pct"/>
          </w:tcPr>
          <w:p w14:paraId="34B33761" w14:textId="25D29E50" w:rsidR="008740A6" w:rsidRPr="004C73B1" w:rsidRDefault="008740A6" w:rsidP="004C73B1">
            <w:pPr>
              <w:pStyle w:val="ListParagraph"/>
              <w:widowControl/>
              <w:numPr>
                <w:ilvl w:val="0"/>
                <w:numId w:val="28"/>
              </w:numPr>
              <w:autoSpaceDE/>
              <w:autoSpaceDN/>
              <w:adjustRightInd/>
              <w:spacing w:after="0"/>
              <w:contextualSpacing/>
              <w:rPr>
                <w:rFonts w:ascii="Arial" w:eastAsiaTheme="minorHAnsi" w:hAnsi="Arial" w:cs="Arial"/>
                <w:bCs/>
              </w:rPr>
            </w:pPr>
            <w:r w:rsidRPr="000D6222">
              <w:rPr>
                <w:rFonts w:ascii="Arial" w:hAnsi="Arial" w:cs="Arial"/>
                <w:b/>
                <w:color w:val="292526"/>
              </w:rPr>
              <w:t xml:space="preserve">Does the waste leach Class 1 toxic constituents at or above the levels listed in </w:t>
            </w:r>
            <w:hyperlink r:id="rId35" w:history="1">
              <w:r w:rsidRPr="00612667">
                <w:rPr>
                  <w:rStyle w:val="Hyperlink"/>
                  <w:rFonts w:ascii="Arial" w:hAnsi="Arial" w:cs="Arial"/>
                </w:rPr>
                <w:t>30 TAC Chapter 335 Subchapter R -  Table 1, Appendix 1</w:t>
              </w:r>
            </w:hyperlink>
            <w:r w:rsidRPr="000D6222">
              <w:rPr>
                <w:rFonts w:ascii="Arial" w:hAnsi="Arial" w:cs="Arial"/>
                <w:b/>
                <w:color w:val="292526"/>
              </w:rPr>
              <w:t xml:space="preserve"> when submitted to the</w:t>
            </w:r>
            <w:r w:rsidR="00F25998">
              <w:rPr>
                <w:rFonts w:ascii="Arial" w:hAnsi="Arial" w:cs="Arial"/>
                <w:b/>
                <w:color w:val="292526"/>
              </w:rPr>
              <w:t xml:space="preserve"> </w:t>
            </w:r>
            <w:r w:rsidRPr="000D6222">
              <w:rPr>
                <w:rFonts w:ascii="Arial" w:hAnsi="Arial" w:cs="Arial"/>
                <w:b/>
                <w:color w:val="292526"/>
              </w:rPr>
              <w:t>TCLP</w:t>
            </w:r>
            <w:r w:rsidR="00545167">
              <w:rPr>
                <w:rFonts w:ascii="Arial" w:hAnsi="Arial" w:cs="Arial"/>
                <w:b/>
                <w:color w:val="292526"/>
              </w:rPr>
              <w:t xml:space="preserve"> test</w:t>
            </w:r>
            <w:r w:rsidRPr="000D6222">
              <w:rPr>
                <w:rFonts w:ascii="Arial" w:hAnsi="Arial" w:cs="Arial"/>
                <w:b/>
                <w:color w:val="292526"/>
              </w:rPr>
              <w:t xml:space="preserve">? </w:t>
            </w:r>
            <w:r w:rsidR="00BE69E9" w:rsidRPr="004C73B1">
              <w:rPr>
                <w:rFonts w:ascii="Arial" w:eastAsiaTheme="minorHAnsi" w:hAnsi="Arial" w:cs="Arial"/>
                <w:bCs/>
              </w:rPr>
              <w:t>(</w:t>
            </w:r>
            <w:hyperlink r:id="rId36" w:tooltip="For a copy of Table 1, Appendix 1, see Appendix C of RG-022, p 33." w:history="1">
              <w:r w:rsidR="00116D7B" w:rsidRPr="00116D7B">
                <w:rPr>
                  <w:rStyle w:val="Hyperlink"/>
                  <w:rFonts w:ascii="Arial" w:eastAsiaTheme="minorHAnsi" w:hAnsi="Arial" w:cs="Arial"/>
                  <w:bCs/>
                </w:rPr>
                <w:t>RG-022</w:t>
              </w:r>
            </w:hyperlink>
            <w:r w:rsidR="00BE69E9" w:rsidRPr="004C73B1">
              <w:rPr>
                <w:rFonts w:ascii="Arial" w:eastAsiaTheme="minorHAnsi" w:hAnsi="Arial" w:cs="Arial"/>
                <w:bCs/>
              </w:rPr>
              <w:t>, Pg. 9)</w:t>
            </w:r>
          </w:p>
          <w:p w14:paraId="0B1FD24F" w14:textId="19A95A2E" w:rsidR="0024671D" w:rsidRPr="000D6222" w:rsidRDefault="0024671D" w:rsidP="00DC7BC8">
            <w:pPr>
              <w:pStyle w:val="ListParagraph"/>
              <w:widowControl/>
              <w:autoSpaceDE/>
              <w:autoSpaceDN/>
              <w:adjustRightInd/>
              <w:spacing w:after="0"/>
              <w:ind w:left="360"/>
              <w:contextualSpacing/>
              <w:rPr>
                <w:rFonts w:ascii="Arial" w:hAnsi="Arial" w:cs="Arial"/>
              </w:rPr>
            </w:pPr>
            <w:r w:rsidRPr="00F63E2A">
              <w:rPr>
                <w:rFonts w:ascii="Arial" w:hAnsi="Arial" w:cs="Arial"/>
              </w:rPr>
              <w:t>If the answer is “yes”, the waste is Class 1 waste.</w:t>
            </w:r>
            <w:r w:rsidR="000A3810">
              <w:rPr>
                <w:rFonts w:ascii="Arial" w:hAnsi="Arial" w:cs="Arial"/>
              </w:rPr>
              <w:t xml:space="preserve"> Continue to question 21.</w:t>
            </w:r>
          </w:p>
        </w:tc>
        <w:tc>
          <w:tcPr>
            <w:tcW w:w="849" w:type="pct"/>
          </w:tcPr>
          <w:sdt>
            <w:sdtPr>
              <w:rPr>
                <w:rFonts w:ascii="Arial" w:hAnsi="Arial" w:cs="Arial"/>
              </w:rPr>
              <w:alias w:val="Leach Class 1"/>
              <w:tag w:val="Leach Class 1"/>
              <w:id w:val="-1132704815"/>
              <w:placeholder>
                <w:docPart w:val="BA16112088D14CD5AB1565B3F897B022"/>
              </w:placeholder>
              <w:showingPlcHdr/>
              <w:comboBox>
                <w:listItem w:value="Select an item."/>
                <w:listItem w:displayText="Yes" w:value="Yes"/>
                <w:listItem w:displayText="No" w:value="No"/>
              </w:comboBox>
            </w:sdtPr>
            <w:sdtEndPr/>
            <w:sdtContent>
              <w:p w14:paraId="5ED3CF9A"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7ED03BE8" w14:textId="77777777" w:rsidR="008740A6" w:rsidRPr="000D6222" w:rsidRDefault="008740A6" w:rsidP="005C48D2">
            <w:pPr>
              <w:pStyle w:val="BodyText"/>
              <w:jc w:val="center"/>
              <w:rPr>
                <w:rFonts w:ascii="Arial" w:hAnsi="Arial" w:cs="Arial"/>
              </w:rPr>
            </w:pPr>
          </w:p>
        </w:tc>
      </w:tr>
      <w:tr w:rsidR="008740A6" w:rsidRPr="000D6222" w14:paraId="1A807D60" w14:textId="77777777" w:rsidTr="008740A6">
        <w:trPr>
          <w:trHeight w:val="166"/>
        </w:trPr>
        <w:tc>
          <w:tcPr>
            <w:tcW w:w="4151" w:type="pct"/>
          </w:tcPr>
          <w:p w14:paraId="61FB6C1C" w14:textId="77777777" w:rsidR="008740A6" w:rsidRPr="000D6222" w:rsidRDefault="008740A6" w:rsidP="008740A6">
            <w:pPr>
              <w:pStyle w:val="ListParagraph"/>
              <w:widowControl/>
              <w:autoSpaceDE/>
              <w:autoSpaceDN/>
              <w:adjustRightInd/>
              <w:spacing w:after="0"/>
              <w:ind w:left="360"/>
              <w:contextualSpacing/>
              <w:rPr>
                <w:rFonts w:ascii="Arial" w:hAnsi="Arial" w:cs="Arial"/>
                <w:color w:val="292526"/>
              </w:rPr>
            </w:pPr>
            <w:r w:rsidRPr="000D6222">
              <w:rPr>
                <w:rFonts w:ascii="Arial" w:hAnsi="Arial" w:cs="Arial"/>
                <w:color w:val="292526"/>
              </w:rPr>
              <w:t>If yes, list toxic constituents here:</w:t>
            </w:r>
          </w:p>
        </w:tc>
        <w:sdt>
          <w:sdtPr>
            <w:rPr>
              <w:rFonts w:ascii="Arial" w:hAnsi="Arial" w:cs="Arial"/>
            </w:rPr>
            <w:alias w:val="Toxic Constituents"/>
            <w:tag w:val="Toxic Constituents"/>
            <w:id w:val="-319045265"/>
            <w:placeholder>
              <w:docPart w:val="81B966B237624D1DACB4E0F4E3DAD1A7"/>
            </w:placeholder>
            <w:showingPlcHdr/>
            <w:text/>
          </w:sdtPr>
          <w:sdtEndPr/>
          <w:sdtContent>
            <w:tc>
              <w:tcPr>
                <w:tcW w:w="849" w:type="pct"/>
              </w:tcPr>
              <w:p w14:paraId="056F50EE" w14:textId="77777777" w:rsidR="008740A6" w:rsidRPr="000D6222" w:rsidRDefault="008740A6" w:rsidP="008740A6">
                <w:pPr>
                  <w:pStyle w:val="BodyText"/>
                  <w:jc w:val="center"/>
                  <w:rPr>
                    <w:rFonts w:ascii="Arial" w:hAnsi="Arial" w:cs="Arial"/>
                  </w:rPr>
                </w:pPr>
                <w:r w:rsidRPr="000D6222">
                  <w:rPr>
                    <w:rStyle w:val="PlaceholderText"/>
                    <w:rFonts w:ascii="Arial" w:hAnsi="Arial" w:cs="Arial"/>
                    <w:color w:val="auto"/>
                  </w:rPr>
                  <w:t>Click or tap here to enter text.</w:t>
                </w:r>
              </w:p>
            </w:tc>
          </w:sdtContent>
        </w:sdt>
      </w:tr>
      <w:tr w:rsidR="008740A6" w:rsidRPr="000D6222" w14:paraId="2267D2EC" w14:textId="77777777" w:rsidTr="008740A6">
        <w:trPr>
          <w:trHeight w:val="166"/>
        </w:trPr>
        <w:tc>
          <w:tcPr>
            <w:tcW w:w="4151" w:type="pct"/>
          </w:tcPr>
          <w:p w14:paraId="4F764B1F" w14:textId="75BDEF70" w:rsidR="008740A6" w:rsidRPr="004C73B1" w:rsidRDefault="008740A6" w:rsidP="004C73B1">
            <w:pPr>
              <w:pStyle w:val="ListParagraph"/>
              <w:widowControl/>
              <w:numPr>
                <w:ilvl w:val="0"/>
                <w:numId w:val="28"/>
              </w:numPr>
              <w:autoSpaceDE/>
              <w:autoSpaceDN/>
              <w:adjustRightInd/>
              <w:spacing w:after="0"/>
              <w:contextualSpacing/>
              <w:rPr>
                <w:rFonts w:ascii="Arial" w:hAnsi="Arial" w:cs="Arial"/>
              </w:rPr>
            </w:pPr>
            <w:r w:rsidRPr="000D6222">
              <w:rPr>
                <w:rFonts w:ascii="Arial" w:hAnsi="Arial" w:cs="Arial"/>
                <w:b/>
                <w:color w:val="292526"/>
              </w:rPr>
              <w:t>Is information lacking that demonstrates the waste belongs in Class 2 or 3?</w:t>
            </w:r>
            <w:r w:rsidRPr="000D6222">
              <w:rPr>
                <w:rFonts w:ascii="Arial" w:hAnsi="Arial" w:cs="Arial"/>
                <w:color w:val="292526"/>
              </w:rPr>
              <w:t xml:space="preserve">  </w:t>
            </w:r>
            <w:r w:rsidRPr="004C73B1">
              <w:rPr>
                <w:rFonts w:ascii="Arial" w:eastAsiaTheme="minorHAnsi" w:hAnsi="Arial" w:cs="Arial"/>
                <w:bCs/>
              </w:rPr>
              <w:t>(</w:t>
            </w:r>
            <w:hyperlink r:id="rId37" w:tooltip="This question is listed in RG-022, p9" w:history="1">
              <w:r w:rsidR="00116D7B" w:rsidRPr="00116D7B">
                <w:rPr>
                  <w:rStyle w:val="Hyperlink"/>
                  <w:rFonts w:ascii="Arial" w:eastAsiaTheme="minorHAnsi" w:hAnsi="Arial" w:cs="Arial"/>
                  <w:bCs/>
                </w:rPr>
                <w:t>RG-022</w:t>
              </w:r>
            </w:hyperlink>
            <w:r w:rsidRPr="004C73B1">
              <w:rPr>
                <w:rFonts w:ascii="Arial" w:eastAsiaTheme="minorHAnsi" w:hAnsi="Arial" w:cs="Arial"/>
                <w:bCs/>
              </w:rPr>
              <w:t>, Pg. 9)</w:t>
            </w:r>
          </w:p>
          <w:p w14:paraId="688E43C9" w14:textId="082CC78C" w:rsidR="0024671D" w:rsidRPr="004C73B1" w:rsidRDefault="0024671D">
            <w:pPr>
              <w:pStyle w:val="ListParagraph"/>
              <w:widowControl/>
              <w:autoSpaceDE/>
              <w:autoSpaceDN/>
              <w:adjustRightInd/>
              <w:spacing w:after="0"/>
              <w:ind w:left="360"/>
              <w:contextualSpacing/>
              <w:rPr>
                <w:rFonts w:ascii="Arial" w:hAnsi="Arial" w:cs="Arial"/>
              </w:rPr>
            </w:pPr>
            <w:r w:rsidRPr="00F63E2A">
              <w:rPr>
                <w:rFonts w:ascii="Arial" w:hAnsi="Arial" w:cs="Arial"/>
              </w:rPr>
              <w:t>If the answer is “yes”, the waste is Class 1 waste.</w:t>
            </w:r>
          </w:p>
        </w:tc>
        <w:tc>
          <w:tcPr>
            <w:tcW w:w="849" w:type="pct"/>
          </w:tcPr>
          <w:sdt>
            <w:sdtPr>
              <w:rPr>
                <w:rFonts w:ascii="Arial" w:hAnsi="Arial" w:cs="Arial"/>
              </w:rPr>
              <w:alias w:val="Information Lacking"/>
              <w:tag w:val="Information Lacking"/>
              <w:id w:val="616798951"/>
              <w:placeholder>
                <w:docPart w:val="01EC4CDF10D74C0C98CED0440E3FDFAE"/>
              </w:placeholder>
              <w:showingPlcHdr/>
              <w:comboBox>
                <w:listItem w:value="Select an item."/>
                <w:listItem w:displayText="Yes" w:value="Yes"/>
                <w:listItem w:displayText="No" w:value="No"/>
              </w:comboBox>
            </w:sdtPr>
            <w:sdtEndPr/>
            <w:sdtContent>
              <w:p w14:paraId="34CB6B0F"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7AD6EDA5" w14:textId="77777777" w:rsidR="008740A6" w:rsidRPr="000D6222" w:rsidRDefault="008740A6" w:rsidP="005C48D2">
            <w:pPr>
              <w:pStyle w:val="BodyText"/>
              <w:jc w:val="center"/>
              <w:rPr>
                <w:rFonts w:ascii="Arial" w:hAnsi="Arial" w:cs="Arial"/>
              </w:rPr>
            </w:pPr>
          </w:p>
        </w:tc>
      </w:tr>
    </w:tbl>
    <w:p w14:paraId="7B2316C2" w14:textId="77777777" w:rsidR="009726D6" w:rsidRDefault="009726D6" w:rsidP="004C73B1">
      <w:pPr>
        <w:pStyle w:val="BodyText"/>
        <w:spacing w:after="120"/>
        <w:rPr>
          <w:rFonts w:ascii="Arial" w:hAnsi="Arial" w:cs="Arial"/>
        </w:rPr>
      </w:pPr>
    </w:p>
    <w:p w14:paraId="65F97E67" w14:textId="375BBB2B" w:rsidR="009726D6" w:rsidRPr="004C73B1" w:rsidRDefault="009726D6" w:rsidP="004C73B1">
      <w:pPr>
        <w:pStyle w:val="BodyText"/>
        <w:spacing w:after="120"/>
        <w:rPr>
          <w:rFonts w:ascii="Arial" w:hAnsi="Arial" w:cs="Arial"/>
        </w:rPr>
      </w:pPr>
      <w:r>
        <w:rPr>
          <w:rFonts w:ascii="Arial" w:hAnsi="Arial" w:cs="Arial"/>
        </w:rPr>
        <w:t xml:space="preserve">If you determined the waste was Class 1 in Part II, skip to the Additional Information Section.  </w:t>
      </w:r>
    </w:p>
    <w:p w14:paraId="04136481" w14:textId="535B05C7" w:rsidR="00352FF7" w:rsidRPr="000D6222" w:rsidRDefault="00352FF7" w:rsidP="00352FF7">
      <w:pPr>
        <w:pStyle w:val="Heading1"/>
      </w:pPr>
      <w:r w:rsidRPr="000D6222">
        <w:t>Part III</w:t>
      </w:r>
      <w:r w:rsidR="00F9363E" w:rsidRPr="000D6222">
        <w:t>-A</w:t>
      </w:r>
      <w:r w:rsidRPr="000D6222">
        <w:t>. Nonhaza</w:t>
      </w:r>
      <w:r w:rsidR="00DC7BC8" w:rsidRPr="000D6222">
        <w:t>rdous Industrial Waste Class 3</w:t>
      </w:r>
    </w:p>
    <w:p w14:paraId="77036840" w14:textId="1DFC1A9F" w:rsidR="00352FF7" w:rsidRPr="000D6222" w:rsidRDefault="00352FF7" w:rsidP="00352FF7">
      <w:pPr>
        <w:pStyle w:val="BodyText"/>
        <w:spacing w:after="120"/>
      </w:pPr>
      <w:r w:rsidRPr="000D6222">
        <w:rPr>
          <w:rFonts w:ascii="Arial" w:hAnsi="Arial" w:cs="Arial"/>
        </w:rPr>
        <w:t>If the answer to any of the numbered questions in this part is “yes” then the waste cannot be considered a Class 3 waste and is therefore a Class 2 waste.</w:t>
      </w:r>
      <w:r w:rsidRPr="000D6222">
        <w:rPr>
          <w:rStyle w:val="Strong"/>
        </w:rPr>
        <w:t xml:space="preserve"> </w:t>
      </w:r>
    </w:p>
    <w:tbl>
      <w:tblPr>
        <w:tblStyle w:val="TableGrid"/>
        <w:tblW w:w="5119"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8368"/>
        <w:gridCol w:w="1712"/>
      </w:tblGrid>
      <w:tr w:rsidR="00182CA9" w:rsidRPr="000D6222" w14:paraId="057FB16A" w14:textId="77777777" w:rsidTr="00182CA9">
        <w:trPr>
          <w:trHeight w:val="166"/>
        </w:trPr>
        <w:tc>
          <w:tcPr>
            <w:tcW w:w="4151" w:type="pct"/>
            <w:shd w:val="clear" w:color="auto" w:fill="B6DDE8" w:themeFill="accent5" w:themeFillTint="66"/>
          </w:tcPr>
          <w:p w14:paraId="58C352B7" w14:textId="77777777" w:rsidR="00182CA9" w:rsidRPr="000D6222" w:rsidRDefault="00182CA9" w:rsidP="00182CA9">
            <w:pPr>
              <w:widowControl/>
              <w:autoSpaceDE/>
              <w:autoSpaceDN/>
              <w:adjustRightInd/>
              <w:contextualSpacing/>
              <w:rPr>
                <w:rFonts w:ascii="Arial" w:hAnsi="Arial" w:cs="Arial"/>
                <w:b/>
              </w:rPr>
            </w:pPr>
            <w:r w:rsidRPr="000D6222">
              <w:rPr>
                <w:rStyle w:val="Strong"/>
                <w:rFonts w:ascii="Arial" w:eastAsiaTheme="majorEastAsia" w:hAnsi="Arial" w:cs="Arial"/>
              </w:rPr>
              <w:t>Nonhazardous Waste Determination Questions</w:t>
            </w:r>
          </w:p>
        </w:tc>
        <w:tc>
          <w:tcPr>
            <w:tcW w:w="849" w:type="pct"/>
            <w:shd w:val="clear" w:color="auto" w:fill="B6DDE8" w:themeFill="accent5" w:themeFillTint="66"/>
          </w:tcPr>
          <w:p w14:paraId="58490CDF" w14:textId="77777777" w:rsidR="00182CA9" w:rsidRPr="000D6222" w:rsidRDefault="00182CA9" w:rsidP="00182CA9">
            <w:pPr>
              <w:pStyle w:val="BodyText"/>
              <w:jc w:val="center"/>
              <w:rPr>
                <w:rFonts w:ascii="Arial" w:hAnsi="Arial" w:cs="Arial"/>
              </w:rPr>
            </w:pPr>
            <w:r w:rsidRPr="000D6222">
              <w:rPr>
                <w:rFonts w:ascii="Arial" w:hAnsi="Arial" w:cs="Arial"/>
                <w:b/>
              </w:rPr>
              <w:t>Answer</w:t>
            </w:r>
          </w:p>
        </w:tc>
      </w:tr>
      <w:tr w:rsidR="00182CA9" w:rsidRPr="000D6222" w14:paraId="5D17B926" w14:textId="77777777" w:rsidTr="008740A6">
        <w:trPr>
          <w:trHeight w:val="166"/>
        </w:trPr>
        <w:tc>
          <w:tcPr>
            <w:tcW w:w="4151" w:type="pct"/>
          </w:tcPr>
          <w:p w14:paraId="0EC5E04A" w14:textId="77777777" w:rsidR="00182CA9" w:rsidRPr="000D6222" w:rsidRDefault="00182CA9" w:rsidP="00182CA9">
            <w:pPr>
              <w:pStyle w:val="ListParagraph"/>
              <w:widowControl/>
              <w:numPr>
                <w:ilvl w:val="0"/>
                <w:numId w:val="28"/>
              </w:numPr>
              <w:autoSpaceDE/>
              <w:autoSpaceDN/>
              <w:adjustRightInd/>
              <w:spacing w:after="0"/>
              <w:contextualSpacing/>
              <w:rPr>
                <w:rFonts w:ascii="Arial" w:hAnsi="Arial" w:cs="Arial"/>
                <w:b/>
              </w:rPr>
            </w:pPr>
            <w:r w:rsidRPr="000D6222">
              <w:rPr>
                <w:rFonts w:ascii="Arial" w:hAnsi="Arial" w:cs="Arial"/>
                <w:b/>
              </w:rPr>
              <w:t>Is the waste an empty container?</w:t>
            </w:r>
            <w:r w:rsidRPr="000D6222">
              <w:rPr>
                <w:rFonts w:ascii="Arial" w:eastAsiaTheme="minorHAnsi" w:hAnsi="Arial" w:cs="Arial"/>
                <w:b/>
                <w:bCs/>
              </w:rPr>
              <w:t xml:space="preserve"> </w:t>
            </w:r>
          </w:p>
          <w:p w14:paraId="6676C135" w14:textId="13E92DE3" w:rsidR="00182CA9" w:rsidRDefault="00182CA9" w:rsidP="00182CA9">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38"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10)</w:t>
            </w:r>
          </w:p>
          <w:p w14:paraId="583A33E0" w14:textId="37174350" w:rsidR="000A3810" w:rsidRPr="00117F06" w:rsidDel="001F38BF" w:rsidRDefault="000A3810" w:rsidP="00117F06">
            <w:pPr>
              <w:pStyle w:val="ListParagraph"/>
              <w:widowControl/>
              <w:autoSpaceDE/>
              <w:autoSpaceDN/>
              <w:adjustRightInd/>
              <w:spacing w:after="0"/>
              <w:ind w:left="360"/>
              <w:contextualSpacing/>
              <w:rPr>
                <w:rFonts w:ascii="Arial" w:hAnsi="Arial" w:cs="Arial"/>
              </w:rPr>
            </w:pPr>
            <w:r w:rsidRPr="00F63E2A">
              <w:rPr>
                <w:rFonts w:ascii="Arial" w:hAnsi="Arial" w:cs="Arial"/>
              </w:rPr>
              <w:t xml:space="preserve">If the answer is </w:t>
            </w:r>
            <w:r>
              <w:rPr>
                <w:rFonts w:ascii="Arial" w:hAnsi="Arial" w:cs="Arial"/>
              </w:rPr>
              <w:t>“yes,”</w:t>
            </w:r>
            <w:r w:rsidRPr="00F63E2A">
              <w:rPr>
                <w:rFonts w:ascii="Arial" w:hAnsi="Arial" w:cs="Arial"/>
              </w:rPr>
              <w:t xml:space="preserve"> </w:t>
            </w:r>
            <w:r w:rsidR="00117F06">
              <w:rPr>
                <w:rFonts w:ascii="Arial" w:hAnsi="Arial" w:cs="Arial"/>
              </w:rPr>
              <w:t>t</w:t>
            </w:r>
            <w:r>
              <w:rPr>
                <w:rFonts w:ascii="Arial" w:hAnsi="Arial" w:cs="Arial"/>
              </w:rPr>
              <w:t>he waste is Class 2</w:t>
            </w:r>
            <w:r w:rsidRPr="00F63E2A">
              <w:rPr>
                <w:rFonts w:ascii="Arial" w:hAnsi="Arial" w:cs="Arial"/>
              </w:rPr>
              <w:t xml:space="preserve"> waste.</w:t>
            </w:r>
            <w:r w:rsidR="00117F06">
              <w:rPr>
                <w:rFonts w:ascii="Arial" w:hAnsi="Arial" w:cs="Arial"/>
              </w:rPr>
              <w:t xml:space="preserve"> Continue to question 23.</w:t>
            </w:r>
          </w:p>
        </w:tc>
        <w:tc>
          <w:tcPr>
            <w:tcW w:w="849" w:type="pct"/>
          </w:tcPr>
          <w:sdt>
            <w:sdtPr>
              <w:rPr>
                <w:rFonts w:ascii="Arial" w:hAnsi="Arial" w:cs="Arial"/>
              </w:rPr>
              <w:alias w:val="Empty Container"/>
              <w:tag w:val="Empty Container"/>
              <w:id w:val="467482366"/>
              <w:placeholder>
                <w:docPart w:val="2C06F2CBECC54D90B5088AAC85474463"/>
              </w:placeholder>
              <w:showingPlcHdr/>
              <w:comboBox>
                <w:listItem w:value="Select an item."/>
                <w:listItem w:displayText="Yes" w:value="Yes"/>
                <w:listItem w:displayText="No" w:value="No"/>
              </w:comboBox>
            </w:sdtPr>
            <w:sdtEndPr/>
            <w:sdtContent>
              <w:p w14:paraId="4BE4ECAB" w14:textId="77777777" w:rsidR="00182CA9" w:rsidRPr="000D6222" w:rsidRDefault="00182CA9" w:rsidP="00182CA9">
                <w:pPr>
                  <w:pStyle w:val="BodyText"/>
                  <w:jc w:val="center"/>
                  <w:rPr>
                    <w:rFonts w:ascii="Arial" w:hAnsi="Arial" w:cs="Arial"/>
                  </w:rPr>
                </w:pPr>
                <w:r w:rsidRPr="000D6222">
                  <w:rPr>
                    <w:rFonts w:ascii="Arial" w:hAnsi="Arial" w:cs="Arial"/>
                  </w:rPr>
                  <w:t>Select an item.</w:t>
                </w:r>
              </w:p>
            </w:sdtContent>
          </w:sdt>
          <w:p w14:paraId="28584339" w14:textId="77777777" w:rsidR="00182CA9" w:rsidRPr="000D6222" w:rsidRDefault="00182CA9" w:rsidP="00182CA9">
            <w:pPr>
              <w:pStyle w:val="BodyText"/>
              <w:jc w:val="center"/>
              <w:rPr>
                <w:rFonts w:ascii="Arial" w:hAnsi="Arial" w:cs="Arial"/>
              </w:rPr>
            </w:pPr>
          </w:p>
        </w:tc>
      </w:tr>
      <w:tr w:rsidR="00182CA9" w:rsidRPr="000D6222" w14:paraId="60B5727F" w14:textId="77777777" w:rsidTr="008740A6">
        <w:trPr>
          <w:trHeight w:val="166"/>
        </w:trPr>
        <w:tc>
          <w:tcPr>
            <w:tcW w:w="4151" w:type="pct"/>
          </w:tcPr>
          <w:p w14:paraId="7226BFAB" w14:textId="19F92A2E" w:rsidR="00182CA9" w:rsidRPr="000D6222" w:rsidRDefault="00182CA9" w:rsidP="00182CA9">
            <w:pPr>
              <w:pStyle w:val="ListParagraph"/>
              <w:widowControl/>
              <w:numPr>
                <w:ilvl w:val="0"/>
                <w:numId w:val="28"/>
              </w:numPr>
              <w:autoSpaceDE/>
              <w:autoSpaceDN/>
              <w:adjustRightInd/>
              <w:spacing w:after="0"/>
              <w:contextualSpacing/>
              <w:rPr>
                <w:rFonts w:ascii="Arial" w:eastAsiaTheme="minorHAnsi" w:hAnsi="Arial" w:cs="Arial"/>
                <w:b/>
                <w:bCs/>
              </w:rPr>
            </w:pPr>
            <w:r w:rsidRPr="000D6222">
              <w:rPr>
                <w:rFonts w:ascii="Arial" w:hAnsi="Arial" w:cs="Arial"/>
                <w:b/>
              </w:rPr>
              <w:t xml:space="preserve">Is the waste a medical waste regulated under </w:t>
            </w:r>
            <w:hyperlink r:id="rId39" w:history="1">
              <w:r w:rsidR="00612667" w:rsidRPr="00400218">
                <w:rPr>
                  <w:rStyle w:val="Hyperlink"/>
                  <w:rFonts w:ascii="Arial" w:hAnsi="Arial" w:cs="Arial"/>
                </w:rPr>
                <w:t>30 TAC 326</w:t>
              </w:r>
            </w:hyperlink>
            <w:r w:rsidRPr="000D6222">
              <w:rPr>
                <w:rFonts w:ascii="Arial" w:hAnsi="Arial" w:cs="Arial"/>
                <w:b/>
              </w:rPr>
              <w:t>?</w:t>
            </w:r>
            <w:r w:rsidRPr="000D6222">
              <w:rPr>
                <w:rFonts w:ascii="Arial" w:eastAsiaTheme="minorHAnsi" w:hAnsi="Arial" w:cs="Arial"/>
                <w:b/>
                <w:bCs/>
              </w:rPr>
              <w:t xml:space="preserve"> </w:t>
            </w:r>
          </w:p>
          <w:p w14:paraId="22EF2442" w14:textId="04F6212C" w:rsidR="00182CA9" w:rsidRDefault="00182CA9" w:rsidP="00182CA9">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40" w:tooltip="A definition of &quot;medical waste&quot; is listed in RG-022, p. 20 Definitions."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10)</w:t>
            </w:r>
          </w:p>
          <w:p w14:paraId="5393ED4B" w14:textId="35DED094" w:rsidR="000A3810" w:rsidRPr="000D6222" w:rsidDel="001F38BF" w:rsidRDefault="00117F06" w:rsidP="000A3810">
            <w:pPr>
              <w:pStyle w:val="ListParagraph"/>
              <w:widowControl/>
              <w:autoSpaceDE/>
              <w:autoSpaceDN/>
              <w:adjustRightInd/>
              <w:spacing w:after="0"/>
              <w:ind w:left="360"/>
              <w:contextualSpacing/>
              <w:rPr>
                <w:rFonts w:ascii="Arial" w:eastAsiaTheme="minorHAnsi" w:hAnsi="Arial" w:cs="Arial"/>
                <w:bCs/>
              </w:rPr>
            </w:pPr>
            <w:r w:rsidRPr="00F63E2A">
              <w:rPr>
                <w:rFonts w:ascii="Arial" w:hAnsi="Arial" w:cs="Arial"/>
              </w:rPr>
              <w:t xml:space="preserve">If the answer is </w:t>
            </w:r>
            <w:r>
              <w:rPr>
                <w:rFonts w:ascii="Arial" w:hAnsi="Arial" w:cs="Arial"/>
              </w:rPr>
              <w:t>“yes,”</w:t>
            </w:r>
            <w:r w:rsidRPr="00F63E2A">
              <w:rPr>
                <w:rFonts w:ascii="Arial" w:hAnsi="Arial" w:cs="Arial"/>
              </w:rPr>
              <w:t xml:space="preserve"> </w:t>
            </w:r>
            <w:r>
              <w:rPr>
                <w:rFonts w:ascii="Arial" w:hAnsi="Arial" w:cs="Arial"/>
              </w:rPr>
              <w:t>the waste is Class 2</w:t>
            </w:r>
            <w:r w:rsidRPr="00F63E2A">
              <w:rPr>
                <w:rFonts w:ascii="Arial" w:hAnsi="Arial" w:cs="Arial"/>
              </w:rPr>
              <w:t xml:space="preserve"> waste.</w:t>
            </w:r>
            <w:r w:rsidR="00100E91">
              <w:rPr>
                <w:rFonts w:ascii="Arial" w:hAnsi="Arial" w:cs="Arial"/>
              </w:rPr>
              <w:t xml:space="preserve"> Continue to question 24.</w:t>
            </w:r>
          </w:p>
        </w:tc>
        <w:tc>
          <w:tcPr>
            <w:tcW w:w="849" w:type="pct"/>
          </w:tcPr>
          <w:sdt>
            <w:sdtPr>
              <w:rPr>
                <w:rFonts w:ascii="Arial" w:hAnsi="Arial" w:cs="Arial"/>
              </w:rPr>
              <w:alias w:val="Medical Waste"/>
              <w:tag w:val="Medical Waste"/>
              <w:id w:val="1659107999"/>
              <w:placeholder>
                <w:docPart w:val="4BD909A8725E4796953F4BEB1F37C8CE"/>
              </w:placeholder>
              <w:showingPlcHdr/>
              <w:comboBox>
                <w:listItem w:value="Select an item."/>
                <w:listItem w:displayText="Yes" w:value="Yes"/>
                <w:listItem w:displayText="No" w:value="No"/>
              </w:comboBox>
            </w:sdtPr>
            <w:sdtEndPr/>
            <w:sdtContent>
              <w:p w14:paraId="6D033EEB" w14:textId="77777777" w:rsidR="00182CA9" w:rsidRPr="000D6222" w:rsidRDefault="00182CA9" w:rsidP="00182CA9">
                <w:pPr>
                  <w:pStyle w:val="BodyText"/>
                  <w:jc w:val="center"/>
                  <w:rPr>
                    <w:rFonts w:ascii="Arial" w:hAnsi="Arial" w:cs="Arial"/>
                  </w:rPr>
                </w:pPr>
                <w:r w:rsidRPr="000D6222">
                  <w:rPr>
                    <w:rFonts w:ascii="Arial" w:hAnsi="Arial" w:cs="Arial"/>
                  </w:rPr>
                  <w:t>Select an item.</w:t>
                </w:r>
              </w:p>
            </w:sdtContent>
          </w:sdt>
          <w:p w14:paraId="3091B40F" w14:textId="77777777" w:rsidR="00182CA9" w:rsidRPr="000D6222" w:rsidRDefault="00182CA9" w:rsidP="00182CA9">
            <w:pPr>
              <w:pStyle w:val="BodyText"/>
              <w:jc w:val="center"/>
              <w:rPr>
                <w:rFonts w:ascii="Arial" w:hAnsi="Arial" w:cs="Arial"/>
              </w:rPr>
            </w:pPr>
          </w:p>
        </w:tc>
      </w:tr>
      <w:tr w:rsidR="00182CA9" w:rsidRPr="000D6222" w14:paraId="6629A7FC" w14:textId="77777777" w:rsidTr="008740A6">
        <w:trPr>
          <w:trHeight w:val="166"/>
        </w:trPr>
        <w:tc>
          <w:tcPr>
            <w:tcW w:w="4151" w:type="pct"/>
          </w:tcPr>
          <w:p w14:paraId="2BF6642E" w14:textId="06D3D4F2" w:rsidR="00182CA9" w:rsidRPr="000D6222" w:rsidRDefault="00182CA9" w:rsidP="00182CA9">
            <w:pPr>
              <w:pStyle w:val="ListParagraph"/>
              <w:numPr>
                <w:ilvl w:val="0"/>
                <w:numId w:val="28"/>
              </w:numPr>
              <w:contextualSpacing/>
              <w:rPr>
                <w:rFonts w:ascii="Arial" w:hAnsi="Arial" w:cs="Arial"/>
                <w:b/>
              </w:rPr>
            </w:pPr>
            <w:r w:rsidRPr="000D6222">
              <w:rPr>
                <w:rFonts w:ascii="Arial" w:hAnsi="Arial" w:cs="Arial"/>
                <w:b/>
              </w:rPr>
              <w:t xml:space="preserve">When subjected to the 7-day distilled water leaching test, does the waste leach constituents at or above the maximum contaminant levels listed in </w:t>
            </w:r>
            <w:hyperlink r:id="rId41" w:history="1">
              <w:r w:rsidR="00612667" w:rsidRPr="00400218">
                <w:rPr>
                  <w:rStyle w:val="Hyperlink"/>
                  <w:rFonts w:ascii="Arial" w:hAnsi="Arial" w:cs="Arial"/>
                  <w:b/>
                </w:rPr>
                <w:t>Table 3, Appendix 1 of 30 TAC Chapter 335, Subchapter R</w:t>
              </w:r>
            </w:hyperlink>
            <w:r w:rsidRPr="000D6222">
              <w:rPr>
                <w:rFonts w:ascii="Arial" w:hAnsi="Arial" w:cs="Arial"/>
                <w:b/>
              </w:rPr>
              <w:t xml:space="preserve">? </w:t>
            </w:r>
          </w:p>
          <w:p w14:paraId="266DFDB9" w14:textId="4E1F0EC2" w:rsidR="00182CA9" w:rsidRPr="000D6222" w:rsidDel="001F38BF" w:rsidRDefault="00425233" w:rsidP="00425233">
            <w:pPr>
              <w:pStyle w:val="ListParagraph"/>
              <w:widowControl/>
              <w:autoSpaceDE/>
              <w:autoSpaceDN/>
              <w:adjustRightInd/>
              <w:spacing w:after="0"/>
              <w:ind w:left="360"/>
              <w:contextualSpacing/>
              <w:rPr>
                <w:rFonts w:ascii="Arial" w:hAnsi="Arial" w:cs="Arial"/>
              </w:rPr>
            </w:pPr>
            <w:r w:rsidRPr="000D6222">
              <w:rPr>
                <w:rFonts w:ascii="Arial" w:eastAsiaTheme="minorHAnsi" w:hAnsi="Arial" w:cs="Arial"/>
                <w:bCs/>
              </w:rPr>
              <w:t>(</w:t>
            </w:r>
            <w:hyperlink r:id="rId42" w:tooltip="Table 3 is reproduced in Appendix D of RG-022, p.35" w:history="1">
              <w:r w:rsidRPr="00116D7B">
                <w:rPr>
                  <w:rStyle w:val="Hyperlink"/>
                  <w:rFonts w:ascii="Arial" w:eastAsiaTheme="minorHAnsi" w:hAnsi="Arial" w:cs="Arial"/>
                  <w:bCs/>
                </w:rPr>
                <w:t>RG-022</w:t>
              </w:r>
            </w:hyperlink>
            <w:r w:rsidRPr="000D6222">
              <w:rPr>
                <w:rFonts w:ascii="Arial" w:eastAsiaTheme="minorHAnsi" w:hAnsi="Arial" w:cs="Arial"/>
                <w:bCs/>
              </w:rPr>
              <w:t>, Pg. 10)</w:t>
            </w:r>
            <w:r>
              <w:rPr>
                <w:rFonts w:ascii="Arial" w:eastAsiaTheme="minorHAnsi" w:hAnsi="Arial" w:cs="Arial"/>
                <w:bCs/>
              </w:rPr>
              <w:t xml:space="preserve"> </w:t>
            </w:r>
            <w:r w:rsidR="00100E91" w:rsidRPr="00F63E2A">
              <w:rPr>
                <w:rFonts w:ascii="Arial" w:hAnsi="Arial" w:cs="Arial"/>
              </w:rPr>
              <w:t xml:space="preserve">If the answer is </w:t>
            </w:r>
            <w:r w:rsidR="00100E91">
              <w:rPr>
                <w:rFonts w:ascii="Arial" w:hAnsi="Arial" w:cs="Arial"/>
              </w:rPr>
              <w:t>“yes,”</w:t>
            </w:r>
            <w:r w:rsidR="00100E91" w:rsidRPr="00F63E2A">
              <w:rPr>
                <w:rFonts w:ascii="Arial" w:hAnsi="Arial" w:cs="Arial"/>
              </w:rPr>
              <w:t xml:space="preserve"> </w:t>
            </w:r>
            <w:r w:rsidR="00100E91">
              <w:rPr>
                <w:rFonts w:ascii="Arial" w:hAnsi="Arial" w:cs="Arial"/>
              </w:rPr>
              <w:t>the waste is Class 2</w:t>
            </w:r>
            <w:r w:rsidR="00100E91" w:rsidRPr="00F63E2A">
              <w:rPr>
                <w:rFonts w:ascii="Arial" w:hAnsi="Arial" w:cs="Arial"/>
              </w:rPr>
              <w:t xml:space="preserve"> waste.</w:t>
            </w:r>
            <w:r w:rsidR="00100E91">
              <w:rPr>
                <w:rFonts w:ascii="Arial" w:hAnsi="Arial" w:cs="Arial"/>
              </w:rPr>
              <w:t xml:space="preserve"> Continue to question 25.</w:t>
            </w:r>
          </w:p>
        </w:tc>
        <w:tc>
          <w:tcPr>
            <w:tcW w:w="849" w:type="pct"/>
          </w:tcPr>
          <w:sdt>
            <w:sdtPr>
              <w:rPr>
                <w:rFonts w:ascii="Arial" w:hAnsi="Arial" w:cs="Arial"/>
              </w:rPr>
              <w:alias w:val="7-day Distilled Water Leaching Test"/>
              <w:tag w:val="7-day Distilled Water Leaching Test"/>
              <w:id w:val="443271795"/>
              <w:placeholder>
                <w:docPart w:val="A5BD6F76731240A0AED76414AAFD61E9"/>
              </w:placeholder>
              <w:showingPlcHdr/>
              <w:comboBox>
                <w:listItem w:value="Select an item."/>
                <w:listItem w:displayText="Yes" w:value="Yes"/>
                <w:listItem w:displayText="No" w:value="No"/>
              </w:comboBox>
            </w:sdtPr>
            <w:sdtEndPr/>
            <w:sdtContent>
              <w:p w14:paraId="64AB60D8" w14:textId="77777777" w:rsidR="00182CA9" w:rsidRPr="000D6222" w:rsidRDefault="00182CA9" w:rsidP="00182CA9">
                <w:pPr>
                  <w:pStyle w:val="BodyText"/>
                  <w:jc w:val="center"/>
                  <w:rPr>
                    <w:rFonts w:ascii="Arial" w:hAnsi="Arial" w:cs="Arial"/>
                  </w:rPr>
                </w:pPr>
                <w:r w:rsidRPr="000D6222">
                  <w:rPr>
                    <w:rFonts w:ascii="Arial" w:hAnsi="Arial" w:cs="Arial"/>
                  </w:rPr>
                  <w:t>Select an item.</w:t>
                </w:r>
              </w:p>
            </w:sdtContent>
          </w:sdt>
          <w:p w14:paraId="1DAF38FB" w14:textId="77777777" w:rsidR="00182CA9" w:rsidRPr="000D6222" w:rsidRDefault="00182CA9" w:rsidP="00182CA9">
            <w:pPr>
              <w:pStyle w:val="BodyText"/>
              <w:jc w:val="center"/>
              <w:rPr>
                <w:rFonts w:ascii="Arial" w:hAnsi="Arial" w:cs="Arial"/>
                <w:noProof/>
              </w:rPr>
            </w:pPr>
          </w:p>
        </w:tc>
      </w:tr>
      <w:tr w:rsidR="00182CA9" w:rsidRPr="000D6222" w14:paraId="0A0EDB4F" w14:textId="77777777" w:rsidTr="008740A6">
        <w:trPr>
          <w:trHeight w:val="166"/>
        </w:trPr>
        <w:tc>
          <w:tcPr>
            <w:tcW w:w="4151" w:type="pct"/>
          </w:tcPr>
          <w:p w14:paraId="671E4E3A" w14:textId="77777777" w:rsidR="00182CA9" w:rsidRPr="000D6222" w:rsidRDefault="00182CA9" w:rsidP="00182CA9">
            <w:pPr>
              <w:pStyle w:val="ListParagraph"/>
              <w:widowControl/>
              <w:numPr>
                <w:ilvl w:val="0"/>
                <w:numId w:val="28"/>
              </w:numPr>
              <w:autoSpaceDE/>
              <w:autoSpaceDN/>
              <w:adjustRightInd/>
              <w:spacing w:after="0"/>
              <w:contextualSpacing/>
              <w:rPr>
                <w:rFonts w:ascii="Arial" w:eastAsiaTheme="minorHAnsi" w:hAnsi="Arial" w:cs="Arial"/>
                <w:b/>
                <w:bCs/>
              </w:rPr>
            </w:pPr>
            <w:r w:rsidRPr="000D6222">
              <w:rPr>
                <w:rFonts w:ascii="Arial" w:hAnsi="Arial" w:cs="Arial"/>
                <w:b/>
              </w:rPr>
              <w:lastRenderedPageBreak/>
              <w:t>Does the waste contain detectable levels of petroleum hydrocarbons (Method 1005)?</w:t>
            </w:r>
            <w:r w:rsidRPr="000D6222">
              <w:rPr>
                <w:rFonts w:ascii="Arial" w:eastAsiaTheme="minorHAnsi" w:hAnsi="Arial" w:cs="Arial"/>
                <w:b/>
                <w:bCs/>
              </w:rPr>
              <w:t xml:space="preserve"> </w:t>
            </w:r>
          </w:p>
          <w:p w14:paraId="57D28DA6" w14:textId="273CB284" w:rsidR="00182CA9" w:rsidRDefault="00182CA9" w:rsidP="00182CA9">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43" w:tooltip="This nonhazardous classification criteria could involve analytical testing." w:history="1">
              <w:r w:rsidR="00F14F78" w:rsidRPr="00116D7B">
                <w:rPr>
                  <w:rStyle w:val="Hyperlink"/>
                  <w:rFonts w:ascii="Arial" w:eastAsiaTheme="minorHAnsi" w:hAnsi="Arial" w:cs="Arial"/>
                  <w:bCs/>
                </w:rPr>
                <w:t>RG-022</w:t>
              </w:r>
            </w:hyperlink>
            <w:r w:rsidRPr="000D6222">
              <w:rPr>
                <w:rFonts w:ascii="Arial" w:eastAsiaTheme="minorHAnsi" w:hAnsi="Arial" w:cs="Arial"/>
                <w:bCs/>
              </w:rPr>
              <w:t>, Pg. 10)</w:t>
            </w:r>
          </w:p>
          <w:p w14:paraId="10AC058D" w14:textId="408CE6CB" w:rsidR="000A3810" w:rsidRPr="000D6222" w:rsidDel="001F38BF" w:rsidRDefault="00100E91" w:rsidP="000A3810">
            <w:pPr>
              <w:pStyle w:val="ListParagraph"/>
              <w:widowControl/>
              <w:autoSpaceDE/>
              <w:autoSpaceDN/>
              <w:adjustRightInd/>
              <w:spacing w:after="0"/>
              <w:ind w:left="360"/>
              <w:contextualSpacing/>
              <w:rPr>
                <w:rFonts w:ascii="Arial" w:eastAsiaTheme="minorHAnsi" w:hAnsi="Arial" w:cs="Arial"/>
                <w:bCs/>
              </w:rPr>
            </w:pPr>
            <w:r w:rsidRPr="00F63E2A">
              <w:rPr>
                <w:rFonts w:ascii="Arial" w:hAnsi="Arial" w:cs="Arial"/>
              </w:rPr>
              <w:t xml:space="preserve">If the answer is </w:t>
            </w:r>
            <w:r>
              <w:rPr>
                <w:rFonts w:ascii="Arial" w:hAnsi="Arial" w:cs="Arial"/>
              </w:rPr>
              <w:t>“yes,”</w:t>
            </w:r>
            <w:r w:rsidRPr="00F63E2A">
              <w:rPr>
                <w:rFonts w:ascii="Arial" w:hAnsi="Arial" w:cs="Arial"/>
              </w:rPr>
              <w:t xml:space="preserve"> </w:t>
            </w:r>
            <w:r>
              <w:rPr>
                <w:rFonts w:ascii="Arial" w:hAnsi="Arial" w:cs="Arial"/>
              </w:rPr>
              <w:t>the waste is Class 2</w:t>
            </w:r>
            <w:r w:rsidRPr="00F63E2A">
              <w:rPr>
                <w:rFonts w:ascii="Arial" w:hAnsi="Arial" w:cs="Arial"/>
              </w:rPr>
              <w:t xml:space="preserve"> waste.</w:t>
            </w:r>
            <w:r>
              <w:rPr>
                <w:rFonts w:ascii="Arial" w:hAnsi="Arial" w:cs="Arial"/>
              </w:rPr>
              <w:t xml:space="preserve"> Continue to question 26.</w:t>
            </w:r>
          </w:p>
        </w:tc>
        <w:tc>
          <w:tcPr>
            <w:tcW w:w="849" w:type="pct"/>
          </w:tcPr>
          <w:sdt>
            <w:sdtPr>
              <w:rPr>
                <w:rFonts w:ascii="Arial" w:hAnsi="Arial" w:cs="Arial"/>
              </w:rPr>
              <w:alias w:val="Detectable Petroleum Hydrocarbons "/>
              <w:tag w:val="Detectable Petroleum Hydrocarbons "/>
              <w:id w:val="1371501659"/>
              <w:placeholder>
                <w:docPart w:val="94AEC9474E4A4D02B334ADCDFCC16F4A"/>
              </w:placeholder>
              <w:showingPlcHdr/>
              <w:comboBox>
                <w:listItem w:value="Select an item."/>
                <w:listItem w:displayText="Yes" w:value="Yes"/>
                <w:listItem w:displayText="No" w:value="No"/>
              </w:comboBox>
            </w:sdtPr>
            <w:sdtEndPr/>
            <w:sdtContent>
              <w:p w14:paraId="325DBD14" w14:textId="77777777" w:rsidR="00182CA9" w:rsidRPr="000D6222" w:rsidRDefault="00182CA9" w:rsidP="00182CA9">
                <w:pPr>
                  <w:pStyle w:val="BodyText"/>
                  <w:jc w:val="center"/>
                  <w:rPr>
                    <w:rFonts w:ascii="Arial" w:hAnsi="Arial" w:cs="Arial"/>
                  </w:rPr>
                </w:pPr>
                <w:r w:rsidRPr="000D6222">
                  <w:rPr>
                    <w:rFonts w:ascii="Arial" w:hAnsi="Arial" w:cs="Arial"/>
                  </w:rPr>
                  <w:t>Select an item.</w:t>
                </w:r>
              </w:p>
            </w:sdtContent>
          </w:sdt>
          <w:p w14:paraId="512B6D59" w14:textId="77777777" w:rsidR="00182CA9" w:rsidRPr="000D6222" w:rsidRDefault="00182CA9" w:rsidP="00182CA9">
            <w:pPr>
              <w:pStyle w:val="BodyText"/>
              <w:jc w:val="center"/>
              <w:rPr>
                <w:rFonts w:ascii="Arial" w:hAnsi="Arial" w:cs="Arial"/>
                <w:noProof/>
              </w:rPr>
            </w:pPr>
          </w:p>
        </w:tc>
      </w:tr>
      <w:tr w:rsidR="00182CA9" w:rsidRPr="000D6222" w14:paraId="4FA22BFD" w14:textId="77777777" w:rsidTr="008740A6">
        <w:trPr>
          <w:trHeight w:val="166"/>
        </w:trPr>
        <w:tc>
          <w:tcPr>
            <w:tcW w:w="4151" w:type="pct"/>
          </w:tcPr>
          <w:p w14:paraId="77000F5B" w14:textId="77777777" w:rsidR="00182CA9" w:rsidRPr="000D6222" w:rsidRDefault="00182CA9" w:rsidP="00182CA9">
            <w:pPr>
              <w:pStyle w:val="ListParagraph"/>
              <w:widowControl/>
              <w:numPr>
                <w:ilvl w:val="0"/>
                <w:numId w:val="28"/>
              </w:numPr>
              <w:autoSpaceDE/>
              <w:autoSpaceDN/>
              <w:adjustRightInd/>
              <w:spacing w:after="0"/>
              <w:contextualSpacing/>
              <w:rPr>
                <w:rFonts w:ascii="Arial" w:hAnsi="Arial" w:cs="Arial"/>
                <w:b/>
              </w:rPr>
            </w:pPr>
            <w:r w:rsidRPr="000D6222">
              <w:rPr>
                <w:rFonts w:ascii="Arial" w:hAnsi="Arial" w:cs="Arial"/>
                <w:b/>
              </w:rPr>
              <w:t>Does the waste contain detectable levels of polychlorinated biphenyls (PCBs)?</w:t>
            </w:r>
            <w:r w:rsidRPr="000D6222">
              <w:rPr>
                <w:rFonts w:ascii="Arial" w:eastAsiaTheme="minorHAnsi" w:hAnsi="Arial" w:cs="Arial"/>
                <w:b/>
                <w:bCs/>
              </w:rPr>
              <w:t xml:space="preserve"> </w:t>
            </w:r>
          </w:p>
          <w:p w14:paraId="57D1F79E" w14:textId="3523B44A" w:rsidR="00182CA9" w:rsidRDefault="00182CA9" w:rsidP="00182CA9">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44" w:tooltip="This nonhazardous classification criteria could involve analytical testing." w:history="1">
              <w:r w:rsidR="00F14F78" w:rsidRPr="00116D7B">
                <w:rPr>
                  <w:rStyle w:val="Hyperlink"/>
                  <w:rFonts w:ascii="Arial" w:eastAsiaTheme="minorHAnsi" w:hAnsi="Arial" w:cs="Arial"/>
                  <w:bCs/>
                </w:rPr>
                <w:t>RG-022</w:t>
              </w:r>
            </w:hyperlink>
            <w:r w:rsidRPr="000D6222">
              <w:rPr>
                <w:rFonts w:ascii="Arial" w:eastAsiaTheme="minorHAnsi" w:hAnsi="Arial" w:cs="Arial"/>
                <w:bCs/>
              </w:rPr>
              <w:t>, Pg. 10)</w:t>
            </w:r>
          </w:p>
          <w:p w14:paraId="585A15F6" w14:textId="5A27C754" w:rsidR="000A3810" w:rsidRPr="000D6222" w:rsidDel="001F38BF" w:rsidRDefault="00100E91" w:rsidP="000A3810">
            <w:pPr>
              <w:pStyle w:val="ListParagraph"/>
              <w:widowControl/>
              <w:autoSpaceDE/>
              <w:autoSpaceDN/>
              <w:adjustRightInd/>
              <w:spacing w:after="0"/>
              <w:ind w:left="360"/>
              <w:contextualSpacing/>
              <w:rPr>
                <w:rFonts w:ascii="Arial" w:hAnsi="Arial" w:cs="Arial"/>
              </w:rPr>
            </w:pPr>
            <w:r w:rsidRPr="00F63E2A">
              <w:rPr>
                <w:rFonts w:ascii="Arial" w:hAnsi="Arial" w:cs="Arial"/>
              </w:rPr>
              <w:t xml:space="preserve">If the answer is </w:t>
            </w:r>
            <w:r>
              <w:rPr>
                <w:rFonts w:ascii="Arial" w:hAnsi="Arial" w:cs="Arial"/>
              </w:rPr>
              <w:t>“yes,”</w:t>
            </w:r>
            <w:r w:rsidRPr="00F63E2A">
              <w:rPr>
                <w:rFonts w:ascii="Arial" w:hAnsi="Arial" w:cs="Arial"/>
              </w:rPr>
              <w:t xml:space="preserve"> </w:t>
            </w:r>
            <w:r>
              <w:rPr>
                <w:rFonts w:ascii="Arial" w:hAnsi="Arial" w:cs="Arial"/>
              </w:rPr>
              <w:t>the waste is Class 2</w:t>
            </w:r>
            <w:r w:rsidRPr="00F63E2A">
              <w:rPr>
                <w:rFonts w:ascii="Arial" w:hAnsi="Arial" w:cs="Arial"/>
              </w:rPr>
              <w:t xml:space="preserve"> waste.</w:t>
            </w:r>
            <w:r>
              <w:rPr>
                <w:rFonts w:ascii="Arial" w:hAnsi="Arial" w:cs="Arial"/>
              </w:rPr>
              <w:t xml:space="preserve"> Continue to question 27</w:t>
            </w:r>
            <w:r w:rsidR="000A3810">
              <w:rPr>
                <w:rFonts w:ascii="Arial" w:hAnsi="Arial" w:cs="Arial"/>
              </w:rPr>
              <w:t>.</w:t>
            </w:r>
          </w:p>
        </w:tc>
        <w:tc>
          <w:tcPr>
            <w:tcW w:w="849" w:type="pct"/>
          </w:tcPr>
          <w:sdt>
            <w:sdtPr>
              <w:rPr>
                <w:rFonts w:ascii="Arial" w:hAnsi="Arial" w:cs="Arial"/>
              </w:rPr>
              <w:alias w:val="Detectable PCBs"/>
              <w:tag w:val="Detectable PCBs"/>
              <w:id w:val="175699321"/>
              <w:placeholder>
                <w:docPart w:val="8E30ED952033412688BFE818FA319E2F"/>
              </w:placeholder>
              <w:showingPlcHdr/>
              <w:comboBox>
                <w:listItem w:value="Select an item."/>
                <w:listItem w:displayText="Yes" w:value="Yes"/>
                <w:listItem w:displayText="No" w:value="No"/>
              </w:comboBox>
            </w:sdtPr>
            <w:sdtEndPr/>
            <w:sdtContent>
              <w:p w14:paraId="13095A9B" w14:textId="77777777" w:rsidR="00182CA9" w:rsidRPr="000D6222" w:rsidRDefault="00182CA9" w:rsidP="00182CA9">
                <w:pPr>
                  <w:pStyle w:val="BodyText"/>
                  <w:jc w:val="center"/>
                  <w:rPr>
                    <w:rFonts w:ascii="Arial" w:hAnsi="Arial" w:cs="Arial"/>
                  </w:rPr>
                </w:pPr>
                <w:r w:rsidRPr="000D6222">
                  <w:rPr>
                    <w:rFonts w:ascii="Arial" w:hAnsi="Arial" w:cs="Arial"/>
                  </w:rPr>
                  <w:t>Select an item.</w:t>
                </w:r>
              </w:p>
            </w:sdtContent>
          </w:sdt>
          <w:p w14:paraId="68E5B6C9" w14:textId="77777777" w:rsidR="00182CA9" w:rsidRPr="000D6222" w:rsidRDefault="00182CA9" w:rsidP="00182CA9">
            <w:pPr>
              <w:pStyle w:val="BodyText"/>
              <w:jc w:val="center"/>
              <w:rPr>
                <w:rFonts w:ascii="Arial" w:hAnsi="Arial" w:cs="Arial"/>
              </w:rPr>
            </w:pPr>
          </w:p>
        </w:tc>
      </w:tr>
      <w:tr w:rsidR="00182CA9" w:rsidRPr="000D6222" w14:paraId="4562624B" w14:textId="77777777" w:rsidTr="008740A6">
        <w:trPr>
          <w:trHeight w:val="166"/>
        </w:trPr>
        <w:tc>
          <w:tcPr>
            <w:tcW w:w="4151" w:type="pct"/>
          </w:tcPr>
          <w:p w14:paraId="1B7E6320" w14:textId="77777777" w:rsidR="00182CA9" w:rsidRPr="000D6222" w:rsidRDefault="00182CA9" w:rsidP="00182CA9">
            <w:pPr>
              <w:pStyle w:val="ListParagraph"/>
              <w:widowControl/>
              <w:numPr>
                <w:ilvl w:val="0"/>
                <w:numId w:val="28"/>
              </w:numPr>
              <w:autoSpaceDE/>
              <w:autoSpaceDN/>
              <w:adjustRightInd/>
              <w:spacing w:after="0"/>
              <w:contextualSpacing/>
              <w:rPr>
                <w:rFonts w:ascii="Arial" w:eastAsiaTheme="minorHAnsi" w:hAnsi="Arial" w:cs="Arial"/>
                <w:b/>
                <w:bCs/>
              </w:rPr>
            </w:pPr>
            <w:r w:rsidRPr="000D6222">
              <w:rPr>
                <w:rFonts w:ascii="Arial" w:hAnsi="Arial" w:cs="Arial"/>
                <w:b/>
              </w:rPr>
              <w:t>Is the waste readily decomposable?</w:t>
            </w:r>
            <w:r w:rsidRPr="000D6222">
              <w:rPr>
                <w:rFonts w:ascii="Arial" w:eastAsiaTheme="minorHAnsi" w:hAnsi="Arial" w:cs="Arial"/>
                <w:b/>
                <w:bCs/>
              </w:rPr>
              <w:t xml:space="preserve"> </w:t>
            </w:r>
          </w:p>
          <w:p w14:paraId="1B5273AE" w14:textId="2853B39C" w:rsidR="00182CA9" w:rsidRDefault="00182CA9" w:rsidP="00182CA9">
            <w:pPr>
              <w:pStyle w:val="ListParagraph"/>
              <w:widowControl/>
              <w:autoSpaceDE/>
              <w:autoSpaceDN/>
              <w:adjustRightInd/>
              <w:spacing w:after="0"/>
              <w:ind w:left="360"/>
              <w:contextualSpacing/>
              <w:rPr>
                <w:rFonts w:ascii="Arial" w:eastAsiaTheme="minorHAnsi" w:hAnsi="Arial" w:cs="Arial"/>
                <w:bCs/>
              </w:rPr>
            </w:pPr>
            <w:r w:rsidRPr="000D6222">
              <w:rPr>
                <w:rFonts w:ascii="Arial" w:eastAsiaTheme="minorHAnsi" w:hAnsi="Arial" w:cs="Arial"/>
                <w:bCs/>
              </w:rPr>
              <w:t>(</w:t>
            </w:r>
            <w:hyperlink r:id="rId45" w:history="1">
              <w:r w:rsidR="00116D7B" w:rsidRPr="00116D7B">
                <w:rPr>
                  <w:rStyle w:val="Hyperlink"/>
                  <w:rFonts w:ascii="Arial" w:eastAsiaTheme="minorHAnsi" w:hAnsi="Arial" w:cs="Arial"/>
                  <w:bCs/>
                </w:rPr>
                <w:t>RG-022</w:t>
              </w:r>
            </w:hyperlink>
            <w:r w:rsidRPr="000D6222">
              <w:rPr>
                <w:rFonts w:ascii="Arial" w:eastAsiaTheme="minorHAnsi" w:hAnsi="Arial" w:cs="Arial"/>
                <w:bCs/>
              </w:rPr>
              <w:t>, Pg. 10)</w:t>
            </w:r>
          </w:p>
          <w:p w14:paraId="25C13F9A" w14:textId="77777777" w:rsidR="00100E91" w:rsidRDefault="00100E91" w:rsidP="00100E91">
            <w:pPr>
              <w:pStyle w:val="ListParagraph"/>
              <w:widowControl/>
              <w:autoSpaceDE/>
              <w:autoSpaceDN/>
              <w:adjustRightInd/>
              <w:spacing w:after="0"/>
              <w:ind w:left="360"/>
              <w:contextualSpacing/>
              <w:rPr>
                <w:rFonts w:ascii="Arial" w:hAnsi="Arial" w:cs="Arial"/>
              </w:rPr>
            </w:pPr>
            <w:r w:rsidRPr="00F63E2A">
              <w:rPr>
                <w:rFonts w:ascii="Arial" w:hAnsi="Arial" w:cs="Arial"/>
              </w:rPr>
              <w:t xml:space="preserve">If the answer is </w:t>
            </w:r>
            <w:r>
              <w:rPr>
                <w:rFonts w:ascii="Arial" w:hAnsi="Arial" w:cs="Arial"/>
              </w:rPr>
              <w:t>“yes,”</w:t>
            </w:r>
            <w:r w:rsidRPr="00F63E2A">
              <w:rPr>
                <w:rFonts w:ascii="Arial" w:hAnsi="Arial" w:cs="Arial"/>
              </w:rPr>
              <w:t xml:space="preserve"> </w:t>
            </w:r>
            <w:r>
              <w:rPr>
                <w:rFonts w:ascii="Arial" w:hAnsi="Arial" w:cs="Arial"/>
              </w:rPr>
              <w:t>stop here. The waste is Class 2</w:t>
            </w:r>
            <w:r w:rsidRPr="00F63E2A">
              <w:rPr>
                <w:rFonts w:ascii="Arial" w:hAnsi="Arial" w:cs="Arial"/>
              </w:rPr>
              <w:t xml:space="preserve"> waste.</w:t>
            </w:r>
          </w:p>
          <w:p w14:paraId="5AAD90C6" w14:textId="07CBEFF1" w:rsidR="000A3810" w:rsidRPr="000D6222" w:rsidDel="001F38BF" w:rsidRDefault="00100E91" w:rsidP="00100E91">
            <w:pPr>
              <w:pStyle w:val="ListParagraph"/>
              <w:widowControl/>
              <w:autoSpaceDE/>
              <w:autoSpaceDN/>
              <w:adjustRightInd/>
              <w:spacing w:after="0"/>
              <w:ind w:left="360"/>
              <w:contextualSpacing/>
              <w:rPr>
                <w:rFonts w:ascii="Arial" w:eastAsiaTheme="minorHAnsi" w:hAnsi="Arial" w:cs="Arial"/>
                <w:bCs/>
              </w:rPr>
            </w:pPr>
            <w:r>
              <w:rPr>
                <w:rFonts w:ascii="Arial" w:hAnsi="Arial" w:cs="Arial"/>
              </w:rPr>
              <w:t>If the answer is “no,” continue to question 28.</w:t>
            </w:r>
          </w:p>
        </w:tc>
        <w:tc>
          <w:tcPr>
            <w:tcW w:w="849" w:type="pct"/>
          </w:tcPr>
          <w:sdt>
            <w:sdtPr>
              <w:rPr>
                <w:rFonts w:ascii="Arial" w:hAnsi="Arial" w:cs="Arial"/>
              </w:rPr>
              <w:alias w:val="Readily Decomposable"/>
              <w:tag w:val="Readily Decomposable"/>
              <w:id w:val="-660475219"/>
              <w:placeholder>
                <w:docPart w:val="E45DC3703A2A4D9C83233B4278AB6611"/>
              </w:placeholder>
              <w:showingPlcHdr/>
              <w:comboBox>
                <w:listItem w:value="Select an item."/>
                <w:listItem w:displayText="Yes" w:value="Yes"/>
                <w:listItem w:displayText="No" w:value="No"/>
              </w:comboBox>
            </w:sdtPr>
            <w:sdtEndPr/>
            <w:sdtContent>
              <w:p w14:paraId="4F97E714" w14:textId="77777777" w:rsidR="00182CA9" w:rsidRPr="000D6222" w:rsidRDefault="00182CA9" w:rsidP="00182CA9">
                <w:pPr>
                  <w:pStyle w:val="BodyText"/>
                  <w:jc w:val="center"/>
                  <w:rPr>
                    <w:rFonts w:ascii="Arial" w:hAnsi="Arial" w:cs="Arial"/>
                  </w:rPr>
                </w:pPr>
                <w:r w:rsidRPr="000D6222">
                  <w:rPr>
                    <w:rFonts w:ascii="Arial" w:hAnsi="Arial" w:cs="Arial"/>
                  </w:rPr>
                  <w:t>Select an item.</w:t>
                </w:r>
              </w:p>
            </w:sdtContent>
          </w:sdt>
          <w:p w14:paraId="1188BA5E" w14:textId="77777777" w:rsidR="00182CA9" w:rsidRPr="000D6222" w:rsidRDefault="00182CA9" w:rsidP="00182CA9">
            <w:pPr>
              <w:pStyle w:val="BodyText"/>
              <w:jc w:val="center"/>
              <w:rPr>
                <w:rFonts w:ascii="Arial" w:hAnsi="Arial" w:cs="Arial"/>
                <w:noProof/>
              </w:rPr>
            </w:pPr>
          </w:p>
        </w:tc>
      </w:tr>
    </w:tbl>
    <w:p w14:paraId="6A61AF49" w14:textId="77777777" w:rsidR="00BE69E9" w:rsidRPr="000D6222" w:rsidRDefault="00BE69E9" w:rsidP="00BE69E9">
      <w:pPr>
        <w:pStyle w:val="Heading1"/>
        <w:rPr>
          <w:rFonts w:ascii="Arial" w:hAnsi="Arial" w:cs="Arial"/>
          <w:b w:val="0"/>
        </w:rPr>
      </w:pPr>
      <w:r w:rsidRPr="000D6222">
        <w:rPr>
          <w:rFonts w:eastAsiaTheme="minorHAnsi"/>
        </w:rPr>
        <w:br w:type="page"/>
      </w:r>
      <w:r w:rsidRPr="000D6222">
        <w:lastRenderedPageBreak/>
        <w:t>Part I</w:t>
      </w:r>
      <w:r w:rsidR="00F9363E" w:rsidRPr="000D6222">
        <w:t>II-B</w:t>
      </w:r>
      <w:r w:rsidRPr="000D6222">
        <w:t>. Nonhazardous Industrial Waste Class 3</w:t>
      </w:r>
      <w:r w:rsidRPr="000D6222">
        <w:rPr>
          <w:rFonts w:ascii="Arial" w:hAnsi="Arial" w:cs="Arial"/>
        </w:rPr>
        <w:t xml:space="preserve"> </w:t>
      </w:r>
    </w:p>
    <w:p w14:paraId="408E6DC5" w14:textId="2E08D16C" w:rsidR="00BE69E9" w:rsidRPr="000D6222" w:rsidRDefault="00BE69E9" w:rsidP="00BE69E9">
      <w:pPr>
        <w:pStyle w:val="BodyText"/>
        <w:spacing w:after="120"/>
        <w:rPr>
          <w:rFonts w:ascii="Arial" w:hAnsi="Arial" w:cs="Arial"/>
        </w:rPr>
      </w:pPr>
      <w:r w:rsidRPr="000D6222">
        <w:rPr>
          <w:rFonts w:ascii="Arial" w:hAnsi="Arial" w:cs="Arial"/>
        </w:rPr>
        <w:t xml:space="preserve">If the answer to </w:t>
      </w:r>
      <w:r w:rsidR="00267466" w:rsidRPr="000D6222">
        <w:rPr>
          <w:rFonts w:ascii="Arial" w:hAnsi="Arial" w:cs="Arial"/>
        </w:rPr>
        <w:t xml:space="preserve">the </w:t>
      </w:r>
      <w:r w:rsidRPr="000D6222">
        <w:rPr>
          <w:rFonts w:ascii="Arial" w:hAnsi="Arial" w:cs="Arial"/>
        </w:rPr>
        <w:t>question</w:t>
      </w:r>
      <w:r w:rsidR="00267466" w:rsidRPr="000D6222">
        <w:rPr>
          <w:rFonts w:ascii="Arial" w:hAnsi="Arial" w:cs="Arial"/>
        </w:rPr>
        <w:t xml:space="preserve"> in this part is </w:t>
      </w:r>
      <w:r w:rsidRPr="000D6222">
        <w:rPr>
          <w:rFonts w:ascii="Arial" w:hAnsi="Arial" w:cs="Arial"/>
        </w:rPr>
        <w:t>“</w:t>
      </w:r>
      <w:r w:rsidR="00B73159" w:rsidRPr="000D6222">
        <w:rPr>
          <w:rFonts w:ascii="Arial" w:hAnsi="Arial" w:cs="Arial"/>
        </w:rPr>
        <w:t>n</w:t>
      </w:r>
      <w:r w:rsidRPr="000D6222">
        <w:rPr>
          <w:rFonts w:ascii="Arial" w:hAnsi="Arial" w:cs="Arial"/>
        </w:rPr>
        <w:t>o,” then the nonhazardous, industrial waste cannot be considered a Class 3 waste. If all the answe</w:t>
      </w:r>
      <w:r w:rsidR="005634EC" w:rsidRPr="000D6222">
        <w:rPr>
          <w:rFonts w:ascii="Arial" w:hAnsi="Arial" w:cs="Arial"/>
        </w:rPr>
        <w:t xml:space="preserve">rs to the questions in Part III-A </w:t>
      </w:r>
      <w:r w:rsidR="00B73159" w:rsidRPr="000D6222">
        <w:rPr>
          <w:rFonts w:ascii="Arial" w:hAnsi="Arial" w:cs="Arial"/>
        </w:rPr>
        <w:t>are “n</w:t>
      </w:r>
      <w:r w:rsidR="005634EC" w:rsidRPr="000D6222">
        <w:rPr>
          <w:rFonts w:ascii="Arial" w:hAnsi="Arial" w:cs="Arial"/>
        </w:rPr>
        <w:t xml:space="preserve">o,” and </w:t>
      </w:r>
      <w:r w:rsidRPr="000D6222">
        <w:rPr>
          <w:rFonts w:ascii="Arial" w:hAnsi="Arial" w:cs="Arial"/>
        </w:rPr>
        <w:t>the answer to the</w:t>
      </w:r>
      <w:r w:rsidR="005634EC" w:rsidRPr="000D6222">
        <w:rPr>
          <w:rFonts w:ascii="Arial" w:hAnsi="Arial" w:cs="Arial"/>
        </w:rPr>
        <w:t xml:space="preserve"> question</w:t>
      </w:r>
      <w:r w:rsidRPr="000D6222">
        <w:rPr>
          <w:rFonts w:ascii="Arial" w:hAnsi="Arial" w:cs="Arial"/>
        </w:rPr>
        <w:t xml:space="preserve"> in Part I</w:t>
      </w:r>
      <w:r w:rsidR="005634EC" w:rsidRPr="000D6222">
        <w:rPr>
          <w:rFonts w:ascii="Arial" w:hAnsi="Arial" w:cs="Arial"/>
        </w:rPr>
        <w:t>II-B</w:t>
      </w:r>
      <w:r w:rsidRPr="000D6222">
        <w:rPr>
          <w:rFonts w:ascii="Arial" w:hAnsi="Arial" w:cs="Arial"/>
        </w:rPr>
        <w:t xml:space="preserve"> </w:t>
      </w:r>
      <w:r w:rsidR="005634EC" w:rsidRPr="000D6222">
        <w:rPr>
          <w:rFonts w:ascii="Arial" w:hAnsi="Arial" w:cs="Arial"/>
        </w:rPr>
        <w:t>is “</w:t>
      </w:r>
      <w:r w:rsidR="00B73159" w:rsidRPr="000D6222">
        <w:rPr>
          <w:rFonts w:ascii="Arial" w:hAnsi="Arial" w:cs="Arial"/>
        </w:rPr>
        <w:t>y</w:t>
      </w:r>
      <w:r w:rsidRPr="000D6222">
        <w:rPr>
          <w:rFonts w:ascii="Arial" w:hAnsi="Arial" w:cs="Arial"/>
        </w:rPr>
        <w:t>es,” then the nonhazardous industrial waste is a Class 3 waste.</w:t>
      </w:r>
    </w:p>
    <w:tbl>
      <w:tblPr>
        <w:tblStyle w:val="TableGrid"/>
        <w:tblW w:w="5119"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8368"/>
        <w:gridCol w:w="1712"/>
      </w:tblGrid>
      <w:tr w:rsidR="00182CA9" w:rsidRPr="000D6222" w14:paraId="67018ACD" w14:textId="77777777" w:rsidTr="00182CA9">
        <w:trPr>
          <w:trHeight w:val="166"/>
        </w:trPr>
        <w:tc>
          <w:tcPr>
            <w:tcW w:w="4151" w:type="pct"/>
            <w:shd w:val="clear" w:color="auto" w:fill="B6DDE8" w:themeFill="accent5" w:themeFillTint="66"/>
          </w:tcPr>
          <w:p w14:paraId="3315E7C6" w14:textId="77777777" w:rsidR="00182CA9" w:rsidRPr="000D6222" w:rsidRDefault="00182CA9" w:rsidP="00182CA9">
            <w:pPr>
              <w:widowControl/>
              <w:autoSpaceDE/>
              <w:autoSpaceDN/>
              <w:adjustRightInd/>
              <w:contextualSpacing/>
              <w:rPr>
                <w:rFonts w:ascii="Arial" w:hAnsi="Arial" w:cs="Arial"/>
                <w:b/>
              </w:rPr>
            </w:pPr>
            <w:r w:rsidRPr="000D6222">
              <w:rPr>
                <w:rStyle w:val="Strong"/>
                <w:rFonts w:ascii="Arial" w:eastAsiaTheme="majorEastAsia" w:hAnsi="Arial" w:cs="Arial"/>
              </w:rPr>
              <w:t>Nonhazardous Waste Determination Questions</w:t>
            </w:r>
          </w:p>
        </w:tc>
        <w:tc>
          <w:tcPr>
            <w:tcW w:w="849" w:type="pct"/>
            <w:shd w:val="clear" w:color="auto" w:fill="B6DDE8" w:themeFill="accent5" w:themeFillTint="66"/>
          </w:tcPr>
          <w:p w14:paraId="6A695C29" w14:textId="77777777" w:rsidR="00182CA9" w:rsidRPr="000D6222" w:rsidRDefault="00182CA9" w:rsidP="00182CA9">
            <w:pPr>
              <w:pStyle w:val="BodyText"/>
              <w:jc w:val="center"/>
              <w:rPr>
                <w:rFonts w:ascii="Arial" w:hAnsi="Arial" w:cs="Arial"/>
              </w:rPr>
            </w:pPr>
            <w:r w:rsidRPr="000D6222">
              <w:rPr>
                <w:rFonts w:ascii="Arial" w:hAnsi="Arial" w:cs="Arial"/>
                <w:b/>
              </w:rPr>
              <w:t>Answer</w:t>
            </w:r>
          </w:p>
        </w:tc>
      </w:tr>
      <w:tr w:rsidR="00182CA9" w:rsidRPr="000D6222" w14:paraId="16CDB103" w14:textId="77777777" w:rsidTr="008740A6">
        <w:trPr>
          <w:trHeight w:val="166"/>
        </w:trPr>
        <w:tc>
          <w:tcPr>
            <w:tcW w:w="4151" w:type="pct"/>
          </w:tcPr>
          <w:p w14:paraId="4136C89E" w14:textId="77777777" w:rsidR="00182CA9" w:rsidRPr="000D6222" w:rsidRDefault="00182CA9" w:rsidP="00182CA9">
            <w:pPr>
              <w:pStyle w:val="ListParagraph"/>
              <w:widowControl/>
              <w:numPr>
                <w:ilvl w:val="0"/>
                <w:numId w:val="28"/>
              </w:numPr>
              <w:autoSpaceDE/>
              <w:autoSpaceDN/>
              <w:adjustRightInd/>
              <w:spacing w:after="0"/>
              <w:contextualSpacing/>
              <w:rPr>
                <w:rFonts w:ascii="Arial" w:eastAsiaTheme="minorHAnsi" w:hAnsi="Arial" w:cs="Arial"/>
                <w:b/>
                <w:bCs/>
              </w:rPr>
            </w:pPr>
            <w:r w:rsidRPr="000D6222">
              <w:rPr>
                <w:rFonts w:ascii="Arial" w:hAnsi="Arial" w:cs="Arial"/>
                <w:b/>
              </w:rPr>
              <w:t xml:space="preserve">Is the waste inert and essentially insoluble? </w:t>
            </w:r>
          </w:p>
          <w:p w14:paraId="7CE674B7" w14:textId="094E2350" w:rsidR="00182CA9" w:rsidRDefault="00182CA9" w:rsidP="00182CA9">
            <w:pPr>
              <w:pStyle w:val="ListParagraph"/>
              <w:widowControl/>
              <w:autoSpaceDE/>
              <w:autoSpaceDN/>
              <w:adjustRightInd/>
              <w:spacing w:after="0"/>
              <w:ind w:left="360"/>
              <w:contextualSpacing/>
              <w:rPr>
                <w:rFonts w:ascii="Arial" w:eastAsiaTheme="minorHAnsi" w:hAnsi="Arial" w:cs="Arial"/>
                <w:bCs/>
              </w:rPr>
            </w:pPr>
            <w:r w:rsidRPr="000D6222">
              <w:rPr>
                <w:rFonts w:ascii="Arial" w:hAnsi="Arial" w:cs="Arial"/>
              </w:rPr>
              <w:t xml:space="preserve"> </w:t>
            </w:r>
            <w:r w:rsidRPr="000D6222">
              <w:rPr>
                <w:rFonts w:ascii="Arial" w:eastAsiaTheme="minorHAnsi" w:hAnsi="Arial" w:cs="Arial"/>
                <w:bCs/>
              </w:rPr>
              <w:t>(</w:t>
            </w:r>
            <w:hyperlink r:id="rId46" w:tooltip="Wastes that contain liquids are NOT considered insoluble." w:history="1">
              <w:r w:rsidR="00D228F2" w:rsidRPr="00116D7B">
                <w:rPr>
                  <w:rStyle w:val="Hyperlink"/>
                  <w:rFonts w:ascii="Arial" w:eastAsiaTheme="minorHAnsi" w:hAnsi="Arial" w:cs="Arial"/>
                  <w:bCs/>
                </w:rPr>
                <w:t>RG-022</w:t>
              </w:r>
            </w:hyperlink>
            <w:r w:rsidRPr="000D6222">
              <w:rPr>
                <w:rFonts w:ascii="Arial" w:eastAsiaTheme="minorHAnsi" w:hAnsi="Arial" w:cs="Arial"/>
                <w:bCs/>
              </w:rPr>
              <w:t xml:space="preserve">, Pg. 10 - 11) </w:t>
            </w:r>
          </w:p>
          <w:p w14:paraId="3018799B" w14:textId="77777777" w:rsidR="000A3810" w:rsidRDefault="000A3810" w:rsidP="000A3810">
            <w:pPr>
              <w:pStyle w:val="ListParagraph"/>
              <w:widowControl/>
              <w:autoSpaceDE/>
              <w:autoSpaceDN/>
              <w:adjustRightInd/>
              <w:spacing w:after="0"/>
              <w:ind w:left="360"/>
              <w:contextualSpacing/>
              <w:rPr>
                <w:rFonts w:ascii="Arial" w:hAnsi="Arial" w:cs="Arial"/>
              </w:rPr>
            </w:pPr>
            <w:r w:rsidRPr="00F63E2A">
              <w:rPr>
                <w:rFonts w:ascii="Arial" w:hAnsi="Arial" w:cs="Arial"/>
              </w:rPr>
              <w:t xml:space="preserve">If the answer is </w:t>
            </w:r>
            <w:r>
              <w:rPr>
                <w:rFonts w:ascii="Arial" w:hAnsi="Arial" w:cs="Arial"/>
              </w:rPr>
              <w:t>“yes,”</w:t>
            </w:r>
            <w:r w:rsidRPr="00F63E2A">
              <w:rPr>
                <w:rFonts w:ascii="Arial" w:hAnsi="Arial" w:cs="Arial"/>
              </w:rPr>
              <w:t xml:space="preserve"> </w:t>
            </w:r>
            <w:r>
              <w:rPr>
                <w:rFonts w:ascii="Arial" w:hAnsi="Arial" w:cs="Arial"/>
              </w:rPr>
              <w:t>stop here. The waste is Class 3</w:t>
            </w:r>
            <w:r w:rsidRPr="00F63E2A">
              <w:rPr>
                <w:rFonts w:ascii="Arial" w:hAnsi="Arial" w:cs="Arial"/>
              </w:rPr>
              <w:t xml:space="preserve"> waste.</w:t>
            </w:r>
          </w:p>
          <w:p w14:paraId="35FE0327" w14:textId="77777777" w:rsidR="000A3810" w:rsidRDefault="000A3810" w:rsidP="000A3810">
            <w:pPr>
              <w:pStyle w:val="ListParagraph"/>
              <w:widowControl/>
              <w:autoSpaceDE/>
              <w:autoSpaceDN/>
              <w:adjustRightInd/>
              <w:spacing w:after="0"/>
              <w:ind w:left="360"/>
              <w:contextualSpacing/>
              <w:rPr>
                <w:rFonts w:ascii="Arial" w:hAnsi="Arial" w:cs="Arial"/>
              </w:rPr>
            </w:pPr>
            <w:r>
              <w:rPr>
                <w:rFonts w:ascii="Arial" w:hAnsi="Arial" w:cs="Arial"/>
              </w:rPr>
              <w:t>If the answer is “no,” stop here. The waste is Class 2</w:t>
            </w:r>
            <w:r w:rsidRPr="00F63E2A">
              <w:rPr>
                <w:rFonts w:ascii="Arial" w:hAnsi="Arial" w:cs="Arial"/>
              </w:rPr>
              <w:t xml:space="preserve"> waste.</w:t>
            </w:r>
          </w:p>
          <w:p w14:paraId="6DBB2FAF" w14:textId="3D1C2C90" w:rsidR="000A3810" w:rsidRPr="000D6222" w:rsidRDefault="000A3810" w:rsidP="00182CA9">
            <w:pPr>
              <w:pStyle w:val="ListParagraph"/>
              <w:widowControl/>
              <w:autoSpaceDE/>
              <w:autoSpaceDN/>
              <w:adjustRightInd/>
              <w:spacing w:after="0"/>
              <w:ind w:left="360"/>
              <w:contextualSpacing/>
              <w:rPr>
                <w:rFonts w:ascii="Arial" w:eastAsiaTheme="minorHAnsi" w:hAnsi="Arial" w:cs="Arial"/>
                <w:bCs/>
              </w:rPr>
            </w:pPr>
          </w:p>
        </w:tc>
        <w:tc>
          <w:tcPr>
            <w:tcW w:w="849" w:type="pct"/>
          </w:tcPr>
          <w:sdt>
            <w:sdtPr>
              <w:rPr>
                <w:rFonts w:ascii="Arial" w:hAnsi="Arial" w:cs="Arial"/>
              </w:rPr>
              <w:alias w:val="Inert and Essentially Insoluble"/>
              <w:tag w:val="Inert and Essentially Insoluble"/>
              <w:id w:val="-971210075"/>
              <w:placeholder>
                <w:docPart w:val="CEB279810467448CA5E103B48C056A4D"/>
              </w:placeholder>
              <w:showingPlcHdr/>
              <w:comboBox>
                <w:listItem w:value="Select an item."/>
                <w:listItem w:displayText="Yes" w:value="Yes"/>
                <w:listItem w:displayText="No" w:value="No"/>
              </w:comboBox>
            </w:sdtPr>
            <w:sdtEndPr/>
            <w:sdtContent>
              <w:p w14:paraId="4121480E" w14:textId="77777777" w:rsidR="00182CA9" w:rsidRPr="000D6222" w:rsidRDefault="00182CA9" w:rsidP="00182CA9">
                <w:pPr>
                  <w:pStyle w:val="BodyText"/>
                  <w:jc w:val="center"/>
                  <w:rPr>
                    <w:rFonts w:ascii="Arial" w:hAnsi="Arial" w:cs="Arial"/>
                  </w:rPr>
                </w:pPr>
                <w:r w:rsidRPr="000D6222">
                  <w:rPr>
                    <w:rFonts w:ascii="Arial" w:hAnsi="Arial" w:cs="Arial"/>
                  </w:rPr>
                  <w:t>Select an item.</w:t>
                </w:r>
              </w:p>
            </w:sdtContent>
          </w:sdt>
          <w:p w14:paraId="34D6281D" w14:textId="77777777" w:rsidR="00182CA9" w:rsidRPr="000D6222" w:rsidRDefault="00182CA9" w:rsidP="00182CA9">
            <w:pPr>
              <w:pStyle w:val="BodyText"/>
              <w:jc w:val="center"/>
              <w:rPr>
                <w:rFonts w:ascii="Arial" w:hAnsi="Arial" w:cs="Arial"/>
                <w:noProof/>
              </w:rPr>
            </w:pPr>
          </w:p>
        </w:tc>
      </w:tr>
    </w:tbl>
    <w:p w14:paraId="6C0C76B6" w14:textId="77777777" w:rsidR="00BE69E9" w:rsidRPr="000D6222" w:rsidRDefault="00DC7BC8" w:rsidP="00BE69E9">
      <w:pPr>
        <w:pStyle w:val="Heading1"/>
      </w:pPr>
      <w:r w:rsidRPr="000D6222">
        <w:t>Additional Information</w:t>
      </w:r>
    </w:p>
    <w:p w14:paraId="35330DEB" w14:textId="5645EAE9" w:rsidR="00A15B12" w:rsidRPr="000D6222" w:rsidRDefault="00BE69E9" w:rsidP="00BE69E9">
      <w:pPr>
        <w:pStyle w:val="CommentText"/>
        <w:spacing w:after="120"/>
        <w:rPr>
          <w:rFonts w:ascii="Arial" w:hAnsi="Arial" w:cs="Arial"/>
          <w:sz w:val="24"/>
          <w:szCs w:val="24"/>
        </w:rPr>
      </w:pPr>
      <w:r w:rsidRPr="000D6222">
        <w:rPr>
          <w:rFonts w:ascii="Arial" w:hAnsi="Arial" w:cs="Arial"/>
          <w:sz w:val="24"/>
          <w:szCs w:val="24"/>
        </w:rPr>
        <w:t xml:space="preserve">In </w:t>
      </w:r>
      <w:hyperlink r:id="rId47" w:history="1">
        <w:r w:rsidRPr="007B166C">
          <w:rPr>
            <w:rStyle w:val="Hyperlink"/>
            <w:rFonts w:ascii="Arial" w:hAnsi="Arial" w:cs="Arial"/>
            <w:sz w:val="24"/>
            <w:szCs w:val="24"/>
          </w:rPr>
          <w:t>30 TAC 335.511</w:t>
        </w:r>
      </w:hyperlink>
      <w:r w:rsidRPr="000D6222">
        <w:rPr>
          <w:rFonts w:ascii="Arial" w:hAnsi="Arial" w:cs="Arial"/>
          <w:sz w:val="24"/>
          <w:szCs w:val="24"/>
        </w:rPr>
        <w:t xml:space="preserve"> process knowledge is described as: material safety data sheets, manufacturers' literature, description of the process including a list of chemical constituents that enter the process, and a full description of the waste, including a list of chemical constituents likely to be in the waste, and other documentation generated in conjunction with a particular process may be used to classify a waste.</w:t>
      </w:r>
    </w:p>
    <w:tbl>
      <w:tblPr>
        <w:tblStyle w:val="TableGrid"/>
        <w:tblW w:w="5119"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8370"/>
        <w:gridCol w:w="1710"/>
      </w:tblGrid>
      <w:tr w:rsidR="00A15B12" w:rsidRPr="000D6222" w14:paraId="42015494" w14:textId="77777777" w:rsidTr="001C155C">
        <w:trPr>
          <w:trHeight w:val="166"/>
        </w:trPr>
        <w:tc>
          <w:tcPr>
            <w:tcW w:w="4152" w:type="pct"/>
            <w:shd w:val="clear" w:color="auto" w:fill="B6DDE8" w:themeFill="accent5" w:themeFillTint="66"/>
          </w:tcPr>
          <w:p w14:paraId="02A9B622" w14:textId="77777777" w:rsidR="00A15B12" w:rsidRPr="000D6222" w:rsidRDefault="00A15B12" w:rsidP="00A15B12">
            <w:pPr>
              <w:widowControl/>
              <w:autoSpaceDE/>
              <w:autoSpaceDN/>
              <w:adjustRightInd/>
              <w:contextualSpacing/>
              <w:rPr>
                <w:rFonts w:ascii="Arial" w:hAnsi="Arial" w:cs="Arial"/>
                <w:b/>
              </w:rPr>
            </w:pPr>
            <w:r w:rsidRPr="000D6222">
              <w:rPr>
                <w:rStyle w:val="Strong"/>
                <w:rFonts w:ascii="Arial" w:eastAsiaTheme="majorEastAsia" w:hAnsi="Arial" w:cs="Arial"/>
              </w:rPr>
              <w:t>Additional Information Questions</w:t>
            </w:r>
          </w:p>
        </w:tc>
        <w:tc>
          <w:tcPr>
            <w:tcW w:w="848" w:type="pct"/>
            <w:shd w:val="clear" w:color="auto" w:fill="B6DDE8" w:themeFill="accent5" w:themeFillTint="66"/>
          </w:tcPr>
          <w:p w14:paraId="43BCEDF3" w14:textId="77777777" w:rsidR="00A15B12" w:rsidRPr="000D6222" w:rsidRDefault="00A15B12" w:rsidP="00A15B12">
            <w:pPr>
              <w:pStyle w:val="BodyText"/>
              <w:jc w:val="center"/>
              <w:rPr>
                <w:rFonts w:ascii="Arial" w:hAnsi="Arial" w:cs="Arial"/>
              </w:rPr>
            </w:pPr>
            <w:r w:rsidRPr="000D6222">
              <w:rPr>
                <w:rFonts w:ascii="Arial" w:hAnsi="Arial" w:cs="Arial"/>
                <w:b/>
              </w:rPr>
              <w:t>Answer</w:t>
            </w:r>
          </w:p>
        </w:tc>
      </w:tr>
      <w:tr w:rsidR="008740A6" w:rsidRPr="000D6222" w14:paraId="16BDACBA" w14:textId="77777777" w:rsidTr="001C155C">
        <w:trPr>
          <w:trHeight w:val="166"/>
        </w:trPr>
        <w:tc>
          <w:tcPr>
            <w:tcW w:w="4152" w:type="pct"/>
          </w:tcPr>
          <w:p w14:paraId="48167F51" w14:textId="2CCF5837" w:rsidR="002F16DB" w:rsidRPr="000D6222" w:rsidRDefault="008740A6" w:rsidP="00BE69E9">
            <w:pPr>
              <w:pStyle w:val="ListParagraph"/>
              <w:widowControl/>
              <w:numPr>
                <w:ilvl w:val="0"/>
                <w:numId w:val="28"/>
              </w:numPr>
              <w:autoSpaceDE/>
              <w:autoSpaceDN/>
              <w:adjustRightInd/>
              <w:spacing w:after="0"/>
              <w:contextualSpacing/>
              <w:rPr>
                <w:rFonts w:ascii="Arial" w:hAnsi="Arial" w:cs="Arial"/>
                <w:b/>
              </w:rPr>
            </w:pPr>
            <w:r w:rsidRPr="000D6222">
              <w:rPr>
                <w:rFonts w:ascii="Arial" w:hAnsi="Arial" w:cs="Arial"/>
                <w:b/>
              </w:rPr>
              <w:t xml:space="preserve">Have you attached process knowledge documentation that meets the requirements in </w:t>
            </w:r>
            <w:hyperlink r:id="rId48" w:history="1">
              <w:r w:rsidR="00612667" w:rsidRPr="003D1DE6">
                <w:rPr>
                  <w:rStyle w:val="Hyperlink"/>
                  <w:rFonts w:ascii="Arial" w:hAnsi="Arial" w:cs="Arial"/>
                  <w:b/>
                </w:rPr>
                <w:t>30 TAC 335.511</w:t>
              </w:r>
            </w:hyperlink>
            <w:r w:rsidRPr="000D6222">
              <w:rPr>
                <w:rFonts w:ascii="Arial" w:hAnsi="Arial" w:cs="Arial"/>
                <w:b/>
              </w:rPr>
              <w:t xml:space="preserve">? </w:t>
            </w:r>
          </w:p>
          <w:p w14:paraId="221F2031" w14:textId="1FC4AEF4" w:rsidR="008740A6" w:rsidRPr="000D6222" w:rsidRDefault="008740A6" w:rsidP="002F16DB">
            <w:pPr>
              <w:pStyle w:val="ListParagraph"/>
              <w:widowControl/>
              <w:autoSpaceDE/>
              <w:autoSpaceDN/>
              <w:adjustRightInd/>
              <w:spacing w:after="0"/>
              <w:ind w:left="360"/>
              <w:contextualSpacing/>
              <w:rPr>
                <w:rFonts w:ascii="Arial" w:hAnsi="Arial" w:cs="Arial"/>
              </w:rPr>
            </w:pPr>
            <w:r w:rsidRPr="000D6222">
              <w:rPr>
                <w:rFonts w:ascii="Arial" w:hAnsi="Arial" w:cs="Arial"/>
              </w:rPr>
              <w:t>(</w:t>
            </w:r>
            <w:hyperlink r:id="rId49" w:tooltip="Process knowledge must be documented and kept on file for three years and must be in writing or stored in some electronic form." w:history="1">
              <w:r w:rsidR="00D228F2" w:rsidRPr="00116D7B">
                <w:rPr>
                  <w:rStyle w:val="Hyperlink"/>
                  <w:rFonts w:ascii="Arial" w:eastAsiaTheme="minorHAnsi" w:hAnsi="Arial" w:cs="Arial"/>
                  <w:bCs/>
                </w:rPr>
                <w:t>RG-022</w:t>
              </w:r>
            </w:hyperlink>
            <w:r w:rsidR="00D228F2">
              <w:rPr>
                <w:rFonts w:ascii="Arial" w:eastAsiaTheme="minorHAnsi" w:hAnsi="Arial" w:cs="Arial"/>
                <w:bCs/>
              </w:rPr>
              <w:t xml:space="preserve">, </w:t>
            </w:r>
            <w:r w:rsidRPr="000D6222">
              <w:rPr>
                <w:rFonts w:ascii="Arial" w:hAnsi="Arial" w:cs="Arial"/>
              </w:rPr>
              <w:t>Pg. 12)</w:t>
            </w:r>
          </w:p>
        </w:tc>
        <w:tc>
          <w:tcPr>
            <w:tcW w:w="848" w:type="pct"/>
          </w:tcPr>
          <w:sdt>
            <w:sdtPr>
              <w:rPr>
                <w:rFonts w:ascii="Arial" w:hAnsi="Arial" w:cs="Arial"/>
              </w:rPr>
              <w:alias w:val="Process Knowledge Documentation"/>
              <w:tag w:val="Process Knowledge Documentation"/>
              <w:id w:val="-32887174"/>
              <w:placeholder>
                <w:docPart w:val="50BB5DF3CD7A4A3AA074C4B103AD642F"/>
              </w:placeholder>
              <w:showingPlcHdr/>
              <w:comboBox>
                <w:listItem w:value="Select an item."/>
                <w:listItem w:displayText="Yes" w:value="Yes"/>
                <w:listItem w:displayText="No" w:value="No"/>
              </w:comboBox>
            </w:sdtPr>
            <w:sdtEndPr/>
            <w:sdtContent>
              <w:p w14:paraId="1F22C282"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138CAC60" w14:textId="77777777" w:rsidR="008740A6" w:rsidRPr="000D6222" w:rsidRDefault="008740A6" w:rsidP="005C48D2">
            <w:pPr>
              <w:pStyle w:val="BodyText"/>
              <w:jc w:val="center"/>
              <w:rPr>
                <w:rFonts w:ascii="Arial" w:hAnsi="Arial" w:cs="Arial"/>
                <w:noProof/>
              </w:rPr>
            </w:pPr>
          </w:p>
        </w:tc>
      </w:tr>
      <w:tr w:rsidR="008740A6" w:rsidRPr="000D6222" w14:paraId="021E8965" w14:textId="77777777" w:rsidTr="001C155C">
        <w:trPr>
          <w:trHeight w:val="166"/>
        </w:trPr>
        <w:tc>
          <w:tcPr>
            <w:tcW w:w="4152" w:type="pct"/>
          </w:tcPr>
          <w:p w14:paraId="05982AD9" w14:textId="77777777" w:rsidR="002F16DB" w:rsidRPr="000D6222" w:rsidRDefault="008740A6" w:rsidP="00BE69E9">
            <w:pPr>
              <w:pStyle w:val="ListParagraph"/>
              <w:widowControl/>
              <w:numPr>
                <w:ilvl w:val="0"/>
                <w:numId w:val="28"/>
              </w:numPr>
              <w:autoSpaceDE/>
              <w:autoSpaceDN/>
              <w:adjustRightInd/>
              <w:spacing w:before="100" w:beforeAutospacing="1" w:after="0"/>
              <w:contextualSpacing/>
              <w:rPr>
                <w:rFonts w:ascii="Arial" w:hAnsi="Arial" w:cs="Arial"/>
                <w:b/>
              </w:rPr>
            </w:pPr>
            <w:r w:rsidRPr="000D6222">
              <w:rPr>
                <w:rFonts w:ascii="Arial" w:hAnsi="Arial" w:cs="Arial"/>
                <w:b/>
              </w:rPr>
              <w:t xml:space="preserve">Are lab analysis reports attached? </w:t>
            </w:r>
          </w:p>
          <w:p w14:paraId="39B0810D" w14:textId="4562964C" w:rsidR="008740A6" w:rsidRPr="000D6222" w:rsidRDefault="008740A6" w:rsidP="002F16DB">
            <w:pPr>
              <w:pStyle w:val="ListParagraph"/>
              <w:widowControl/>
              <w:autoSpaceDE/>
              <w:autoSpaceDN/>
              <w:adjustRightInd/>
              <w:spacing w:before="100" w:beforeAutospacing="1" w:after="0"/>
              <w:ind w:left="360"/>
              <w:contextualSpacing/>
              <w:rPr>
                <w:rFonts w:ascii="Arial" w:hAnsi="Arial" w:cs="Arial"/>
              </w:rPr>
            </w:pPr>
            <w:r w:rsidRPr="000D6222">
              <w:rPr>
                <w:rFonts w:ascii="Arial" w:hAnsi="Arial" w:cs="Arial"/>
              </w:rPr>
              <w:t>(</w:t>
            </w:r>
            <w:hyperlink r:id="rId50" w:tooltip="Analytical data must be supported by documentation of the sampling procedure and the analytical testing. " w:history="1">
              <w:r w:rsidR="00D228F2" w:rsidRPr="00116D7B">
                <w:rPr>
                  <w:rStyle w:val="Hyperlink"/>
                  <w:rFonts w:ascii="Arial" w:eastAsiaTheme="minorHAnsi" w:hAnsi="Arial" w:cs="Arial"/>
                  <w:bCs/>
                </w:rPr>
                <w:t>RG-022</w:t>
              </w:r>
            </w:hyperlink>
            <w:r w:rsidR="00D228F2">
              <w:rPr>
                <w:rFonts w:ascii="Arial" w:eastAsiaTheme="minorHAnsi" w:hAnsi="Arial" w:cs="Arial"/>
                <w:bCs/>
              </w:rPr>
              <w:t>,</w:t>
            </w:r>
            <w:r w:rsidRPr="000D6222">
              <w:rPr>
                <w:rFonts w:ascii="Arial" w:hAnsi="Arial" w:cs="Arial"/>
              </w:rPr>
              <w:t>Pg. 12)</w:t>
            </w:r>
          </w:p>
        </w:tc>
        <w:tc>
          <w:tcPr>
            <w:tcW w:w="848" w:type="pct"/>
          </w:tcPr>
          <w:sdt>
            <w:sdtPr>
              <w:rPr>
                <w:rFonts w:ascii="Arial" w:hAnsi="Arial" w:cs="Arial"/>
              </w:rPr>
              <w:alias w:val="Lab Analysis Reports Attached"/>
              <w:tag w:val="Lab Analysis Reports Attached"/>
              <w:id w:val="870806370"/>
              <w:placeholder>
                <w:docPart w:val="C32F816808C8433586833C42600E4767"/>
              </w:placeholder>
              <w:showingPlcHdr/>
              <w:comboBox>
                <w:listItem w:value="Select an item."/>
                <w:listItem w:displayText="Yes" w:value="Yes"/>
                <w:listItem w:displayText="No" w:value="No"/>
              </w:comboBox>
            </w:sdtPr>
            <w:sdtEndPr/>
            <w:sdtContent>
              <w:p w14:paraId="4353AEBB" w14:textId="77777777" w:rsidR="008740A6" w:rsidRPr="000D6222" w:rsidRDefault="008740A6" w:rsidP="008740A6">
                <w:pPr>
                  <w:pStyle w:val="BodyText"/>
                  <w:jc w:val="center"/>
                  <w:rPr>
                    <w:rFonts w:ascii="Arial" w:hAnsi="Arial" w:cs="Arial"/>
                  </w:rPr>
                </w:pPr>
                <w:r w:rsidRPr="000D6222">
                  <w:rPr>
                    <w:rFonts w:ascii="Arial" w:hAnsi="Arial" w:cs="Arial"/>
                  </w:rPr>
                  <w:t>Select an item.</w:t>
                </w:r>
              </w:p>
            </w:sdtContent>
          </w:sdt>
          <w:p w14:paraId="7C63220F" w14:textId="77777777" w:rsidR="008740A6" w:rsidRPr="000D6222" w:rsidRDefault="008740A6" w:rsidP="005C48D2">
            <w:pPr>
              <w:pStyle w:val="BodyText"/>
              <w:jc w:val="center"/>
              <w:rPr>
                <w:rFonts w:ascii="Arial" w:hAnsi="Arial" w:cs="Arial"/>
                <w:noProof/>
              </w:rPr>
            </w:pPr>
          </w:p>
        </w:tc>
      </w:tr>
    </w:tbl>
    <w:p w14:paraId="6889A98D" w14:textId="77777777" w:rsidR="008740A6" w:rsidRPr="000D6222" w:rsidRDefault="00BE69E9" w:rsidP="00BE69E9">
      <w:pPr>
        <w:pStyle w:val="Heading1"/>
      </w:pPr>
      <w:r w:rsidRPr="000D6222">
        <w:t>Waste Determination</w:t>
      </w:r>
    </w:p>
    <w:tbl>
      <w:tblPr>
        <w:tblStyle w:val="TableGrid"/>
        <w:tblW w:w="5119"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6661"/>
        <w:gridCol w:w="3419"/>
      </w:tblGrid>
      <w:tr w:rsidR="00BE69E9" w:rsidRPr="000D6222" w14:paraId="47367AAB" w14:textId="77777777" w:rsidTr="00182CA9">
        <w:trPr>
          <w:trHeight w:val="144"/>
        </w:trPr>
        <w:tc>
          <w:tcPr>
            <w:tcW w:w="3304" w:type="pct"/>
            <w:shd w:val="clear" w:color="auto" w:fill="B6DDE8" w:themeFill="accent5" w:themeFillTint="66"/>
          </w:tcPr>
          <w:p w14:paraId="043A7978" w14:textId="77777777" w:rsidR="00BE69E9" w:rsidRPr="000D6222" w:rsidRDefault="00BE69E9" w:rsidP="00BE69E9">
            <w:pPr>
              <w:pStyle w:val="BodyText"/>
              <w:rPr>
                <w:rFonts w:ascii="Arial" w:hAnsi="Arial" w:cs="Arial"/>
                <w:noProof/>
              </w:rPr>
            </w:pPr>
            <w:r w:rsidRPr="000D6222">
              <w:rPr>
                <w:rStyle w:val="Strong"/>
                <w:rFonts w:ascii="Arial" w:eastAsiaTheme="majorEastAsia" w:hAnsi="Arial" w:cs="Arial"/>
              </w:rPr>
              <w:t>Waste Determination Options</w:t>
            </w:r>
          </w:p>
        </w:tc>
        <w:tc>
          <w:tcPr>
            <w:tcW w:w="1696" w:type="pct"/>
            <w:shd w:val="clear" w:color="auto" w:fill="B6DDE8" w:themeFill="accent5" w:themeFillTint="66"/>
          </w:tcPr>
          <w:p w14:paraId="5252A2A5" w14:textId="77777777" w:rsidR="00BE69E9" w:rsidRPr="000D6222" w:rsidRDefault="00BE69E9" w:rsidP="00BE69E9">
            <w:pPr>
              <w:pStyle w:val="BodyText"/>
              <w:rPr>
                <w:rFonts w:ascii="Arial" w:hAnsi="Arial" w:cs="Arial"/>
                <w:noProof/>
              </w:rPr>
            </w:pPr>
            <w:r w:rsidRPr="000D6222">
              <w:rPr>
                <w:rFonts w:ascii="Arial" w:hAnsi="Arial" w:cs="Arial"/>
                <w:b/>
              </w:rPr>
              <w:t>Answer</w:t>
            </w:r>
          </w:p>
        </w:tc>
      </w:tr>
      <w:tr w:rsidR="00BE69E9" w:rsidRPr="000D6222" w14:paraId="7B001A71" w14:textId="77777777" w:rsidTr="00BA3D8F">
        <w:trPr>
          <w:trHeight w:val="144"/>
        </w:trPr>
        <w:tc>
          <w:tcPr>
            <w:tcW w:w="3304" w:type="pct"/>
          </w:tcPr>
          <w:p w14:paraId="100CCD16" w14:textId="77777777" w:rsidR="00BE69E9" w:rsidRPr="000D6222" w:rsidRDefault="00BE69E9" w:rsidP="00F66DA6">
            <w:pPr>
              <w:pStyle w:val="BodyText"/>
              <w:rPr>
                <w:rFonts w:ascii="Arial" w:hAnsi="Arial" w:cs="Arial"/>
                <w:b/>
              </w:rPr>
            </w:pPr>
            <w:r w:rsidRPr="000D6222">
              <w:rPr>
                <w:rFonts w:ascii="Arial" w:hAnsi="Arial" w:cs="Arial"/>
                <w:b/>
              </w:rPr>
              <w:t>This waste is a hazardous waste</w:t>
            </w:r>
            <w:r w:rsidR="00BA3D8F" w:rsidRPr="000D6222">
              <w:rPr>
                <w:rFonts w:ascii="Arial" w:hAnsi="Arial" w:cs="Arial"/>
                <w:b/>
              </w:rPr>
              <w:t xml:space="preserve">. </w:t>
            </w:r>
          </w:p>
          <w:p w14:paraId="56248C19" w14:textId="77777777" w:rsidR="00BA3D8F" w:rsidRPr="000D6222" w:rsidRDefault="00BA3D8F" w:rsidP="00F66DA6">
            <w:pPr>
              <w:pStyle w:val="BodyText"/>
              <w:rPr>
                <w:rFonts w:ascii="Arial" w:hAnsi="Arial" w:cs="Arial"/>
                <w:b/>
              </w:rPr>
            </w:pPr>
            <w:r w:rsidRPr="000D6222">
              <w:rPr>
                <w:rFonts w:ascii="Arial" w:hAnsi="Arial" w:cs="Arial"/>
              </w:rPr>
              <w:t>The facility is also required to maintain manifests demonstrating proper disposal.</w:t>
            </w:r>
          </w:p>
        </w:tc>
        <w:tc>
          <w:tcPr>
            <w:tcW w:w="1696" w:type="pct"/>
          </w:tcPr>
          <w:sdt>
            <w:sdtPr>
              <w:rPr>
                <w:rFonts w:ascii="Arial" w:hAnsi="Arial" w:cs="Arial"/>
              </w:rPr>
              <w:alias w:val="Hazardous Waste"/>
              <w:tag w:val="Hazardous Waste"/>
              <w:id w:val="843896079"/>
              <w:placeholder>
                <w:docPart w:val="ECEDF606EA854066A8AEE12995CD2828"/>
              </w:placeholder>
              <w:showingPlcHdr/>
              <w:comboBox>
                <w:listItem w:value="Select an item."/>
                <w:listItem w:displayText="Yes" w:value="Yes"/>
                <w:listItem w:displayText="No" w:value="No"/>
              </w:comboBox>
            </w:sdtPr>
            <w:sdtEndPr/>
            <w:sdtContent>
              <w:p w14:paraId="531F8362" w14:textId="77777777" w:rsidR="00BE69E9" w:rsidRPr="000D6222" w:rsidRDefault="00F66DA6" w:rsidP="00F66DA6">
                <w:pPr>
                  <w:pStyle w:val="BodyText"/>
                  <w:rPr>
                    <w:rFonts w:ascii="Arial" w:eastAsiaTheme="minorHAnsi" w:hAnsi="Arial" w:cs="Arial"/>
                  </w:rPr>
                </w:pPr>
                <w:r w:rsidRPr="000D6222">
                  <w:rPr>
                    <w:rFonts w:ascii="Arial" w:hAnsi="Arial" w:cs="Arial"/>
                  </w:rPr>
                  <w:t>Select an item.</w:t>
                </w:r>
              </w:p>
            </w:sdtContent>
          </w:sdt>
        </w:tc>
      </w:tr>
      <w:tr w:rsidR="00BA3D8F" w:rsidRPr="000D6222" w14:paraId="57D5D553" w14:textId="77777777" w:rsidTr="00BA3D8F">
        <w:trPr>
          <w:trHeight w:val="144"/>
        </w:trPr>
        <w:tc>
          <w:tcPr>
            <w:tcW w:w="3304" w:type="pct"/>
            <w:tcMar>
              <w:left w:w="461" w:type="dxa"/>
              <w:right w:w="115" w:type="dxa"/>
            </w:tcMar>
          </w:tcPr>
          <w:p w14:paraId="4E036B11" w14:textId="77777777" w:rsidR="00BA3D8F" w:rsidRPr="000D6222" w:rsidRDefault="00BA3D8F" w:rsidP="00F66DA6">
            <w:pPr>
              <w:pStyle w:val="BodyText"/>
              <w:rPr>
                <w:rFonts w:ascii="Arial" w:hAnsi="Arial" w:cs="Arial"/>
              </w:rPr>
            </w:pPr>
            <w:r w:rsidRPr="000D6222">
              <w:rPr>
                <w:rFonts w:ascii="Arial" w:hAnsi="Arial" w:cs="Arial"/>
              </w:rPr>
              <w:t>Transported for disposal by:</w:t>
            </w:r>
          </w:p>
        </w:tc>
        <w:sdt>
          <w:sdtPr>
            <w:rPr>
              <w:rFonts w:ascii="Arial" w:hAnsi="Arial" w:cs="Arial"/>
            </w:rPr>
            <w:alias w:val="Transported for Disposal"/>
            <w:tag w:val="Transported for Disposal"/>
            <w:id w:val="-625924727"/>
            <w:placeholder>
              <w:docPart w:val="F30857B07779407090E07AD2A7947269"/>
            </w:placeholder>
            <w:showingPlcHdr/>
            <w:text/>
          </w:sdtPr>
          <w:sdtEndPr/>
          <w:sdtContent>
            <w:tc>
              <w:tcPr>
                <w:tcW w:w="1696" w:type="pct"/>
              </w:tcPr>
              <w:p w14:paraId="742F5B7E" w14:textId="77777777" w:rsidR="00BA3D8F" w:rsidRPr="000D6222" w:rsidRDefault="00BA3D8F" w:rsidP="00F66DA6">
                <w:pPr>
                  <w:pStyle w:val="BodyText"/>
                  <w:rPr>
                    <w:rFonts w:ascii="Arial" w:hAnsi="Arial" w:cs="Arial"/>
                  </w:rPr>
                </w:pPr>
                <w:r w:rsidRPr="000D6222">
                  <w:rPr>
                    <w:rStyle w:val="PlaceholderText"/>
                    <w:rFonts w:ascii="Arial" w:hAnsi="Arial" w:cs="Arial"/>
                    <w:color w:val="auto"/>
                  </w:rPr>
                  <w:t>Click or tap here to enter text.</w:t>
                </w:r>
              </w:p>
            </w:tc>
          </w:sdtContent>
        </w:sdt>
      </w:tr>
      <w:tr w:rsidR="00F66DA6" w:rsidRPr="000D6222" w14:paraId="23397972" w14:textId="77777777" w:rsidTr="00BA3D8F">
        <w:trPr>
          <w:trHeight w:val="144"/>
        </w:trPr>
        <w:tc>
          <w:tcPr>
            <w:tcW w:w="3304" w:type="pct"/>
            <w:tcMar>
              <w:left w:w="461" w:type="dxa"/>
              <w:right w:w="115" w:type="dxa"/>
            </w:tcMar>
          </w:tcPr>
          <w:p w14:paraId="4165C85D" w14:textId="77777777" w:rsidR="00F66DA6" w:rsidRPr="000D6222" w:rsidRDefault="00F66DA6" w:rsidP="00F66DA6">
            <w:pPr>
              <w:pStyle w:val="BodyText"/>
              <w:rPr>
                <w:rFonts w:ascii="Arial" w:hAnsi="Arial" w:cs="Arial"/>
              </w:rPr>
            </w:pPr>
            <w:r w:rsidRPr="000D6222">
              <w:rPr>
                <w:rFonts w:ascii="Arial" w:hAnsi="Arial" w:cs="Arial"/>
              </w:rPr>
              <w:t>Final destination facility for disposal is:</w:t>
            </w:r>
          </w:p>
        </w:tc>
        <w:sdt>
          <w:sdtPr>
            <w:rPr>
              <w:rFonts w:ascii="Arial" w:hAnsi="Arial" w:cs="Arial"/>
            </w:rPr>
            <w:alias w:val="Final Destination Facility"/>
            <w:tag w:val="Final Destination Facility"/>
            <w:id w:val="-343482043"/>
            <w:placeholder>
              <w:docPart w:val="4B8F8BB309D04D129C2CEE3726A7D60F"/>
            </w:placeholder>
            <w:showingPlcHdr/>
            <w:text/>
          </w:sdtPr>
          <w:sdtEndPr/>
          <w:sdtContent>
            <w:tc>
              <w:tcPr>
                <w:tcW w:w="1696" w:type="pct"/>
              </w:tcPr>
              <w:p w14:paraId="78C4713F" w14:textId="77777777" w:rsidR="00F66DA6" w:rsidRPr="000D6222" w:rsidRDefault="00F66DA6" w:rsidP="00F66DA6">
                <w:pPr>
                  <w:pStyle w:val="BodyText"/>
                  <w:rPr>
                    <w:rFonts w:ascii="Arial" w:hAnsi="Arial" w:cs="Arial"/>
                  </w:rPr>
                </w:pPr>
                <w:r w:rsidRPr="000D6222">
                  <w:rPr>
                    <w:rStyle w:val="PlaceholderText"/>
                    <w:rFonts w:ascii="Arial" w:hAnsi="Arial" w:cs="Arial"/>
                    <w:color w:val="auto"/>
                  </w:rPr>
                  <w:t>Click or tap here to enter text.</w:t>
                </w:r>
              </w:p>
            </w:tc>
          </w:sdtContent>
        </w:sdt>
      </w:tr>
      <w:tr w:rsidR="00BE69E9" w:rsidRPr="00960275" w14:paraId="3AAD3778" w14:textId="77777777" w:rsidTr="00BA3D8F">
        <w:trPr>
          <w:trHeight w:val="432"/>
        </w:trPr>
        <w:tc>
          <w:tcPr>
            <w:tcW w:w="3304" w:type="pct"/>
          </w:tcPr>
          <w:p w14:paraId="6EF4D21E" w14:textId="77777777" w:rsidR="00BA3D8F" w:rsidRPr="00BA3D8F" w:rsidRDefault="00BE69E9" w:rsidP="00F66DA6">
            <w:pPr>
              <w:widowControl/>
              <w:autoSpaceDE/>
              <w:autoSpaceDN/>
              <w:adjustRightInd/>
              <w:contextualSpacing/>
              <w:rPr>
                <w:rFonts w:ascii="Arial" w:hAnsi="Arial" w:cs="Arial"/>
                <w:b/>
              </w:rPr>
            </w:pPr>
            <w:r w:rsidRPr="00BA3D8F">
              <w:rPr>
                <w:rFonts w:ascii="Arial" w:hAnsi="Arial" w:cs="Arial"/>
                <w:b/>
              </w:rPr>
              <w:t xml:space="preserve">This waste is a restricted waste and is subject to applicable Land Disposal Restrictions (LDR). </w:t>
            </w:r>
          </w:p>
          <w:p w14:paraId="412DC295" w14:textId="40F8F42E" w:rsidR="00BE69E9" w:rsidRPr="00BA3D8F" w:rsidRDefault="00BE69E9" w:rsidP="00F66DA6">
            <w:pPr>
              <w:widowControl/>
              <w:autoSpaceDE/>
              <w:autoSpaceDN/>
              <w:adjustRightInd/>
              <w:contextualSpacing/>
              <w:rPr>
                <w:rFonts w:ascii="Arial" w:hAnsi="Arial" w:cs="Arial"/>
                <w:noProof/>
              </w:rPr>
            </w:pPr>
            <w:r w:rsidRPr="00BA3D8F">
              <w:rPr>
                <w:rFonts w:ascii="Arial" w:hAnsi="Arial" w:cs="Arial"/>
              </w:rPr>
              <w:t>Note: Waste generated by conditionally exempt small quantity generators (CESQGs) as defined in 40 CFR 261.5</w:t>
            </w:r>
            <w:r w:rsidR="00082668">
              <w:rPr>
                <w:rFonts w:ascii="Arial" w:hAnsi="Arial" w:cs="Arial"/>
              </w:rPr>
              <w:t xml:space="preserve"> and 30 TAC 335.78</w:t>
            </w:r>
            <w:r w:rsidRPr="00BA3D8F">
              <w:rPr>
                <w:rFonts w:ascii="Arial" w:hAnsi="Arial" w:cs="Arial"/>
              </w:rPr>
              <w:t xml:space="preserve"> is excluded from the applicability of</w:t>
            </w:r>
            <w:r w:rsidR="00082668">
              <w:rPr>
                <w:rFonts w:ascii="Arial" w:hAnsi="Arial" w:cs="Arial"/>
              </w:rPr>
              <w:t xml:space="preserve"> 40 CFR</w:t>
            </w:r>
            <w:r w:rsidRPr="00BA3D8F">
              <w:rPr>
                <w:rFonts w:ascii="Arial" w:hAnsi="Arial" w:cs="Arial"/>
              </w:rPr>
              <w:t xml:space="preserve"> Part 268, if the CESQG sends its hazardous waste to a permitted hazardous waste facility, legitimate recycling facility, or other facility permitted, licensed, or registered by the state to manage municipal or industrial solid waste.</w:t>
            </w:r>
          </w:p>
        </w:tc>
        <w:tc>
          <w:tcPr>
            <w:tcW w:w="1696" w:type="pct"/>
          </w:tcPr>
          <w:sdt>
            <w:sdtPr>
              <w:rPr>
                <w:rFonts w:ascii="Arial" w:hAnsi="Arial" w:cs="Arial"/>
              </w:rPr>
              <w:alias w:val="Restricted Waste"/>
              <w:tag w:val="Restricted Waste"/>
              <w:id w:val="417609178"/>
              <w:placeholder>
                <w:docPart w:val="43146A78FE17434DB676421BCD423679"/>
              </w:placeholder>
              <w:showingPlcHdr/>
              <w:comboBox>
                <w:listItem w:value="Select an item."/>
                <w:listItem w:displayText="Yes" w:value="Yes"/>
                <w:listItem w:displayText="No" w:value="No"/>
              </w:comboBox>
            </w:sdtPr>
            <w:sdtEndPr/>
            <w:sdtContent>
              <w:p w14:paraId="138EA75F" w14:textId="77777777" w:rsidR="00F66DA6" w:rsidRDefault="00F66DA6" w:rsidP="00F66DA6">
                <w:pPr>
                  <w:pStyle w:val="BodyText"/>
                  <w:rPr>
                    <w:rFonts w:ascii="Arial" w:eastAsiaTheme="minorHAnsi" w:hAnsi="Arial" w:cs="Arial"/>
                  </w:rPr>
                </w:pPr>
                <w:r w:rsidRPr="00960275">
                  <w:rPr>
                    <w:rFonts w:ascii="Arial" w:hAnsi="Arial" w:cs="Arial"/>
                  </w:rPr>
                  <w:t>Select an item.</w:t>
                </w:r>
              </w:p>
            </w:sdtContent>
          </w:sdt>
          <w:p w14:paraId="62B7A7CC" w14:textId="77777777" w:rsidR="00BE69E9" w:rsidRPr="00960275" w:rsidRDefault="00BE69E9" w:rsidP="00F66DA6">
            <w:pPr>
              <w:pStyle w:val="ListParagraph"/>
              <w:widowControl/>
              <w:autoSpaceDE/>
              <w:autoSpaceDN/>
              <w:adjustRightInd/>
              <w:spacing w:after="0"/>
              <w:ind w:left="360"/>
              <w:contextualSpacing/>
              <w:rPr>
                <w:rFonts w:ascii="Arial" w:hAnsi="Arial" w:cs="Arial"/>
                <w:noProof/>
              </w:rPr>
            </w:pPr>
          </w:p>
        </w:tc>
      </w:tr>
      <w:tr w:rsidR="00BE69E9" w:rsidRPr="00960275" w14:paraId="086CEE3B" w14:textId="77777777" w:rsidTr="00BA3D8F">
        <w:trPr>
          <w:trHeight w:val="413"/>
        </w:trPr>
        <w:tc>
          <w:tcPr>
            <w:tcW w:w="3304" w:type="pct"/>
          </w:tcPr>
          <w:p w14:paraId="2235C1D3" w14:textId="77777777" w:rsidR="002F16DB" w:rsidRPr="00BA3D8F" w:rsidRDefault="00BE69E9" w:rsidP="00F66DA6">
            <w:pPr>
              <w:pStyle w:val="BodyText"/>
              <w:rPr>
                <w:rFonts w:ascii="Arial" w:hAnsi="Arial" w:cs="Arial"/>
                <w:b/>
              </w:rPr>
            </w:pPr>
            <w:r w:rsidRPr="00BA3D8F">
              <w:rPr>
                <w:rFonts w:ascii="Arial" w:hAnsi="Arial" w:cs="Arial"/>
                <w:b/>
              </w:rPr>
              <w:t xml:space="preserve">This waste is a Universal Waste which is properly labeled and stored. </w:t>
            </w:r>
          </w:p>
          <w:p w14:paraId="03597D38" w14:textId="2B7234D9" w:rsidR="00BA3D8F" w:rsidRPr="00BA3D8F" w:rsidRDefault="00BE69E9" w:rsidP="00BA3D8F">
            <w:pPr>
              <w:pStyle w:val="BodyText"/>
              <w:rPr>
                <w:rFonts w:ascii="Arial" w:hAnsi="Arial" w:cs="Arial"/>
              </w:rPr>
            </w:pPr>
            <w:r w:rsidRPr="00BA3D8F">
              <w:rPr>
                <w:rFonts w:ascii="Arial" w:hAnsi="Arial" w:cs="Arial"/>
              </w:rPr>
              <w:t>(</w:t>
            </w:r>
            <w:hyperlink r:id="rId51" w:tooltip="See " w:history="1">
              <w:r w:rsidR="00D228F2" w:rsidRPr="00116D7B">
                <w:rPr>
                  <w:rStyle w:val="Hyperlink"/>
                  <w:rFonts w:ascii="Arial" w:eastAsiaTheme="minorHAnsi" w:hAnsi="Arial" w:cs="Arial"/>
                  <w:bCs/>
                </w:rPr>
                <w:t>RG-022</w:t>
              </w:r>
            </w:hyperlink>
            <w:r w:rsidR="00D228F2">
              <w:rPr>
                <w:rFonts w:ascii="Arial" w:eastAsiaTheme="minorHAnsi" w:hAnsi="Arial" w:cs="Arial"/>
                <w:bCs/>
              </w:rPr>
              <w:t>, p</w:t>
            </w:r>
            <w:r w:rsidRPr="00BA3D8F">
              <w:rPr>
                <w:rFonts w:ascii="Arial" w:hAnsi="Arial" w:cs="Arial"/>
              </w:rPr>
              <w:t xml:space="preserve"> 22)</w:t>
            </w:r>
            <w:r w:rsidR="00BA3D8F" w:rsidRPr="00BA3D8F">
              <w:rPr>
                <w:rFonts w:ascii="Arial" w:hAnsi="Arial" w:cs="Arial"/>
              </w:rPr>
              <w:t xml:space="preserve"> The facility also needs to maintain bills of lading to demonstrate proper disposal</w:t>
            </w:r>
          </w:p>
        </w:tc>
        <w:tc>
          <w:tcPr>
            <w:tcW w:w="1696" w:type="pct"/>
          </w:tcPr>
          <w:sdt>
            <w:sdtPr>
              <w:rPr>
                <w:rFonts w:ascii="Arial" w:hAnsi="Arial" w:cs="Arial"/>
              </w:rPr>
              <w:alias w:val="Universal Waste"/>
              <w:tag w:val="Universal Waste"/>
              <w:id w:val="-448237622"/>
              <w:placeholder>
                <w:docPart w:val="F272FE00A0A0403C90A2CEC19385C5D3"/>
              </w:placeholder>
              <w:showingPlcHdr/>
              <w:comboBox>
                <w:listItem w:value="Select an item."/>
                <w:listItem w:displayText="Yes" w:value="Yes"/>
                <w:listItem w:displayText="No" w:value="No"/>
              </w:comboBox>
            </w:sdtPr>
            <w:sdtEndPr/>
            <w:sdtContent>
              <w:p w14:paraId="1B257E59" w14:textId="77777777" w:rsidR="00BE69E9" w:rsidRPr="00BC3CE1" w:rsidRDefault="00F66DA6" w:rsidP="00F66DA6">
                <w:pPr>
                  <w:pStyle w:val="BodyText"/>
                  <w:rPr>
                    <w:rFonts w:ascii="Arial" w:eastAsiaTheme="minorHAnsi" w:hAnsi="Arial" w:cs="Arial"/>
                  </w:rPr>
                </w:pPr>
                <w:r w:rsidRPr="00960275">
                  <w:rPr>
                    <w:rFonts w:ascii="Arial" w:hAnsi="Arial" w:cs="Arial"/>
                  </w:rPr>
                  <w:t>Select an item.</w:t>
                </w:r>
              </w:p>
            </w:sdtContent>
          </w:sdt>
        </w:tc>
      </w:tr>
      <w:tr w:rsidR="00F66DA6" w:rsidRPr="00960275" w14:paraId="394B34F8" w14:textId="77777777" w:rsidTr="00BA3D8F">
        <w:trPr>
          <w:trHeight w:val="432"/>
        </w:trPr>
        <w:tc>
          <w:tcPr>
            <w:tcW w:w="3304" w:type="pct"/>
            <w:tcMar>
              <w:left w:w="461" w:type="dxa"/>
              <w:right w:w="115" w:type="dxa"/>
            </w:tcMar>
          </w:tcPr>
          <w:p w14:paraId="55FC155D" w14:textId="77777777" w:rsidR="00F66DA6" w:rsidRPr="00960275" w:rsidRDefault="00F66DA6" w:rsidP="00F66DA6">
            <w:pPr>
              <w:pStyle w:val="BodyText"/>
              <w:rPr>
                <w:rFonts w:ascii="Arial" w:hAnsi="Arial" w:cs="Arial"/>
              </w:rPr>
            </w:pPr>
            <w:r w:rsidRPr="00960275">
              <w:rPr>
                <w:rFonts w:ascii="Arial" w:hAnsi="Arial" w:cs="Arial"/>
              </w:rPr>
              <w:t>Final destination facility for disposal is:</w:t>
            </w:r>
          </w:p>
        </w:tc>
        <w:sdt>
          <w:sdtPr>
            <w:rPr>
              <w:rFonts w:ascii="Arial" w:hAnsi="Arial" w:cs="Arial"/>
            </w:rPr>
            <w:alias w:val="Final destination facility "/>
            <w:tag w:val="Final destination facility "/>
            <w:id w:val="1039854206"/>
            <w:placeholder>
              <w:docPart w:val="A9C7C9D395574A3AA0DB798B203E3839"/>
            </w:placeholder>
            <w:showingPlcHdr/>
            <w:text/>
          </w:sdtPr>
          <w:sdtEndPr/>
          <w:sdtContent>
            <w:tc>
              <w:tcPr>
                <w:tcW w:w="1696" w:type="pct"/>
              </w:tcPr>
              <w:p w14:paraId="42CC7903" w14:textId="77777777" w:rsidR="00F66DA6" w:rsidRPr="00960275" w:rsidRDefault="00F66DA6" w:rsidP="00F66DA6">
                <w:pPr>
                  <w:pStyle w:val="BodyText"/>
                  <w:rPr>
                    <w:rFonts w:ascii="Arial" w:hAnsi="Arial" w:cs="Arial"/>
                  </w:rPr>
                </w:pPr>
                <w:r w:rsidRPr="00960275">
                  <w:rPr>
                    <w:rStyle w:val="PlaceholderText"/>
                    <w:rFonts w:ascii="Arial" w:hAnsi="Arial" w:cs="Arial"/>
                    <w:color w:val="auto"/>
                  </w:rPr>
                  <w:t>Click or tap here to enter text.</w:t>
                </w:r>
              </w:p>
            </w:tc>
          </w:sdtContent>
        </w:sdt>
      </w:tr>
      <w:tr w:rsidR="00BE69E9" w:rsidRPr="00960275" w14:paraId="7D1B8F86" w14:textId="77777777" w:rsidTr="00BA3D8F">
        <w:trPr>
          <w:trHeight w:val="432"/>
        </w:trPr>
        <w:tc>
          <w:tcPr>
            <w:tcW w:w="3304" w:type="pct"/>
          </w:tcPr>
          <w:p w14:paraId="153BCF82" w14:textId="77777777" w:rsidR="00182CA9" w:rsidRDefault="00BE69E9" w:rsidP="00F66DA6">
            <w:pPr>
              <w:pStyle w:val="BodyText"/>
              <w:rPr>
                <w:rFonts w:ascii="Arial" w:hAnsi="Arial" w:cs="Arial"/>
                <w:b/>
              </w:rPr>
            </w:pPr>
            <w:r w:rsidRPr="00BA3D8F">
              <w:rPr>
                <w:rFonts w:ascii="Arial" w:hAnsi="Arial" w:cs="Arial"/>
                <w:b/>
              </w:rPr>
              <w:lastRenderedPageBreak/>
              <w:t>This waste is a</w:t>
            </w:r>
            <w:r w:rsidR="00BA3D8F" w:rsidRPr="00BA3D8F">
              <w:rPr>
                <w:rFonts w:ascii="Arial" w:hAnsi="Arial" w:cs="Arial"/>
                <w:b/>
              </w:rPr>
              <w:t xml:space="preserve">n industrial nonhazardous waste. </w:t>
            </w:r>
          </w:p>
          <w:p w14:paraId="329477A8" w14:textId="77777777" w:rsidR="00BE69E9" w:rsidRPr="00182CA9" w:rsidRDefault="00182CA9" w:rsidP="00F66DA6">
            <w:pPr>
              <w:pStyle w:val="BodyText"/>
              <w:rPr>
                <w:rFonts w:ascii="Arial" w:hAnsi="Arial" w:cs="Arial"/>
              </w:rPr>
            </w:pPr>
            <w:r w:rsidRPr="00182CA9">
              <w:rPr>
                <w:rFonts w:ascii="Arial" w:hAnsi="Arial" w:cs="Arial"/>
              </w:rPr>
              <w:t>The facility also needs to maintain bills of lading to demonstrate proper disposal</w:t>
            </w:r>
            <w:r>
              <w:rPr>
                <w:rFonts w:ascii="Arial" w:hAnsi="Arial" w:cs="Arial"/>
              </w:rPr>
              <w:t>.</w:t>
            </w:r>
          </w:p>
        </w:tc>
        <w:tc>
          <w:tcPr>
            <w:tcW w:w="1696" w:type="pct"/>
          </w:tcPr>
          <w:sdt>
            <w:sdtPr>
              <w:rPr>
                <w:rFonts w:ascii="Arial" w:hAnsi="Arial" w:cs="Arial"/>
              </w:rPr>
              <w:alias w:val="Industrial Nonhazardous Waste"/>
              <w:tag w:val="Industrial Nonhazardous Waste"/>
              <w:id w:val="-994263620"/>
              <w:placeholder>
                <w:docPart w:val="DA5C533DA7E948B99769AD8CDD4FCD46"/>
              </w:placeholder>
              <w:showingPlcHdr/>
              <w:comboBox>
                <w:listItem w:value="Select an item."/>
                <w:listItem w:displayText="Yes" w:value="Yes"/>
                <w:listItem w:displayText="No" w:value="No"/>
              </w:comboBox>
            </w:sdtPr>
            <w:sdtEndPr/>
            <w:sdtContent>
              <w:p w14:paraId="04BF422D" w14:textId="77777777" w:rsidR="00F66DA6" w:rsidRDefault="00F66DA6" w:rsidP="00F66DA6">
                <w:pPr>
                  <w:pStyle w:val="BodyText"/>
                  <w:rPr>
                    <w:rFonts w:ascii="Arial" w:eastAsiaTheme="minorHAnsi" w:hAnsi="Arial" w:cs="Arial"/>
                  </w:rPr>
                </w:pPr>
                <w:r w:rsidRPr="00960275">
                  <w:rPr>
                    <w:rFonts w:ascii="Arial" w:hAnsi="Arial" w:cs="Arial"/>
                  </w:rPr>
                  <w:t>Select an item.</w:t>
                </w:r>
              </w:p>
            </w:sdtContent>
          </w:sdt>
          <w:p w14:paraId="385A592B" w14:textId="77777777" w:rsidR="00BE69E9" w:rsidRPr="00960275" w:rsidRDefault="00BE69E9" w:rsidP="00F66DA6">
            <w:pPr>
              <w:pStyle w:val="BodyText"/>
              <w:rPr>
                <w:rFonts w:ascii="Arial" w:hAnsi="Arial" w:cs="Arial"/>
                <w:noProof/>
              </w:rPr>
            </w:pPr>
          </w:p>
        </w:tc>
      </w:tr>
      <w:tr w:rsidR="00BA3D8F" w:rsidRPr="00960275" w14:paraId="3CF6C015" w14:textId="77777777" w:rsidTr="00BA3D8F">
        <w:trPr>
          <w:trHeight w:val="432"/>
        </w:trPr>
        <w:tc>
          <w:tcPr>
            <w:tcW w:w="3304" w:type="pct"/>
            <w:tcMar>
              <w:left w:w="461" w:type="dxa"/>
              <w:right w:w="115" w:type="dxa"/>
            </w:tcMar>
          </w:tcPr>
          <w:p w14:paraId="255DFDC5" w14:textId="5707301D" w:rsidR="00BA3D8F" w:rsidRPr="00960275" w:rsidRDefault="00BA3D8F" w:rsidP="00F66DA6">
            <w:pPr>
              <w:pStyle w:val="BodyText"/>
              <w:rPr>
                <w:rFonts w:ascii="Arial" w:hAnsi="Arial" w:cs="Arial"/>
              </w:rPr>
            </w:pPr>
            <w:r>
              <w:rPr>
                <w:rFonts w:ascii="Arial" w:hAnsi="Arial" w:cs="Arial"/>
              </w:rPr>
              <w:t xml:space="preserve">Transported </w:t>
            </w:r>
            <w:r w:rsidRPr="00960275">
              <w:rPr>
                <w:rFonts w:ascii="Arial" w:hAnsi="Arial" w:cs="Arial"/>
              </w:rPr>
              <w:t>b</w:t>
            </w:r>
            <w:r>
              <w:rPr>
                <w:rFonts w:ascii="Arial" w:hAnsi="Arial" w:cs="Arial"/>
              </w:rPr>
              <w:t>y:</w:t>
            </w:r>
            <w:r w:rsidR="004E0B6F">
              <w:rPr>
                <w:rFonts w:ascii="Arial" w:hAnsi="Arial" w:cs="Arial"/>
              </w:rPr>
              <w:t xml:space="preserve">   </w:t>
            </w:r>
          </w:p>
        </w:tc>
        <w:sdt>
          <w:sdtPr>
            <w:rPr>
              <w:rFonts w:ascii="Arial" w:hAnsi="Arial" w:cs="Arial"/>
            </w:rPr>
            <w:alias w:val="Transported by"/>
            <w:tag w:val="Transported by"/>
            <w:id w:val="543573987"/>
            <w:placeholder>
              <w:docPart w:val="58F7ECD1908E44FA80A9445BF7654A7C"/>
            </w:placeholder>
            <w:showingPlcHdr/>
            <w:text/>
          </w:sdtPr>
          <w:sdtEndPr/>
          <w:sdtContent>
            <w:tc>
              <w:tcPr>
                <w:tcW w:w="1696" w:type="pct"/>
              </w:tcPr>
              <w:p w14:paraId="21DD2C3C" w14:textId="77777777" w:rsidR="00BA3D8F" w:rsidRPr="00960275" w:rsidRDefault="00BA3D8F" w:rsidP="00F66DA6">
                <w:pPr>
                  <w:pStyle w:val="BodyText"/>
                  <w:rPr>
                    <w:rFonts w:ascii="Arial" w:hAnsi="Arial" w:cs="Arial"/>
                  </w:rPr>
                </w:pPr>
                <w:r w:rsidRPr="00960275">
                  <w:rPr>
                    <w:rStyle w:val="PlaceholderText"/>
                    <w:rFonts w:ascii="Arial" w:hAnsi="Arial" w:cs="Arial"/>
                    <w:color w:val="auto"/>
                  </w:rPr>
                  <w:t>Click or tap here to enter text.</w:t>
                </w:r>
              </w:p>
            </w:tc>
          </w:sdtContent>
        </w:sdt>
      </w:tr>
      <w:tr w:rsidR="00F66DA6" w:rsidRPr="00960275" w14:paraId="12E1F0DD" w14:textId="77777777" w:rsidTr="00BA3D8F">
        <w:trPr>
          <w:trHeight w:val="432"/>
        </w:trPr>
        <w:tc>
          <w:tcPr>
            <w:tcW w:w="3304" w:type="pct"/>
            <w:tcMar>
              <w:left w:w="461" w:type="dxa"/>
              <w:right w:w="115" w:type="dxa"/>
            </w:tcMar>
          </w:tcPr>
          <w:p w14:paraId="6133A7A4" w14:textId="77777777" w:rsidR="00F66DA6" w:rsidRPr="00960275" w:rsidRDefault="00F66DA6" w:rsidP="00F66DA6">
            <w:pPr>
              <w:pStyle w:val="BodyText"/>
              <w:rPr>
                <w:rFonts w:ascii="Arial" w:hAnsi="Arial" w:cs="Arial"/>
              </w:rPr>
            </w:pPr>
            <w:r w:rsidRPr="00960275">
              <w:rPr>
                <w:rFonts w:ascii="Arial" w:hAnsi="Arial" w:cs="Arial"/>
              </w:rPr>
              <w:t>Final destination facility for disposal is:</w:t>
            </w:r>
          </w:p>
        </w:tc>
        <w:sdt>
          <w:sdtPr>
            <w:rPr>
              <w:rFonts w:ascii="Arial" w:hAnsi="Arial" w:cs="Arial"/>
            </w:rPr>
            <w:alias w:val="Final Destination Facility"/>
            <w:tag w:val="Final Destination Facility"/>
            <w:id w:val="-1033954902"/>
            <w:placeholder>
              <w:docPart w:val="728B4F0FA8074AE0A887B57B9E32731A"/>
            </w:placeholder>
            <w:showingPlcHdr/>
            <w:text/>
          </w:sdtPr>
          <w:sdtEndPr/>
          <w:sdtContent>
            <w:tc>
              <w:tcPr>
                <w:tcW w:w="1696" w:type="pct"/>
              </w:tcPr>
              <w:p w14:paraId="15B31965" w14:textId="77777777" w:rsidR="00F66DA6" w:rsidRPr="00960275" w:rsidRDefault="00F66DA6" w:rsidP="00F66DA6">
                <w:pPr>
                  <w:pStyle w:val="BodyText"/>
                  <w:rPr>
                    <w:rFonts w:ascii="Arial" w:hAnsi="Arial" w:cs="Arial"/>
                  </w:rPr>
                </w:pPr>
                <w:r w:rsidRPr="00960275">
                  <w:rPr>
                    <w:rStyle w:val="PlaceholderText"/>
                    <w:rFonts w:ascii="Arial" w:hAnsi="Arial" w:cs="Arial"/>
                    <w:color w:val="auto"/>
                  </w:rPr>
                  <w:t>Click or tap here to enter text.</w:t>
                </w:r>
              </w:p>
            </w:tc>
          </w:sdtContent>
        </w:sdt>
      </w:tr>
      <w:tr w:rsidR="00BE69E9" w:rsidRPr="00960275" w14:paraId="0386C8CA" w14:textId="77777777" w:rsidTr="00BA3D8F">
        <w:trPr>
          <w:trHeight w:val="432"/>
        </w:trPr>
        <w:tc>
          <w:tcPr>
            <w:tcW w:w="3304" w:type="pct"/>
          </w:tcPr>
          <w:p w14:paraId="00E21878" w14:textId="77777777" w:rsidR="00182CA9" w:rsidRPr="000D6222" w:rsidRDefault="00BE69E9" w:rsidP="00F66DA6">
            <w:pPr>
              <w:pStyle w:val="BodyText"/>
              <w:rPr>
                <w:rFonts w:ascii="Arial" w:hAnsi="Arial" w:cs="Arial"/>
                <w:b/>
              </w:rPr>
            </w:pPr>
            <w:r w:rsidRPr="00182CA9">
              <w:rPr>
                <w:rFonts w:ascii="Arial" w:hAnsi="Arial" w:cs="Arial"/>
                <w:b/>
              </w:rPr>
              <w:t xml:space="preserve">This material is a legitimately recyclable/reusable </w:t>
            </w:r>
            <w:r w:rsidRPr="000D6222">
              <w:rPr>
                <w:rFonts w:ascii="Arial" w:hAnsi="Arial" w:cs="Arial"/>
                <w:b/>
              </w:rPr>
              <w:t>material</w:t>
            </w:r>
            <w:r w:rsidR="00182CA9" w:rsidRPr="000D6222">
              <w:rPr>
                <w:rFonts w:ascii="Arial" w:hAnsi="Arial" w:cs="Arial"/>
                <w:b/>
              </w:rPr>
              <w:t xml:space="preserve">. </w:t>
            </w:r>
          </w:p>
          <w:p w14:paraId="7CD16053" w14:textId="29781058" w:rsidR="00BE69E9" w:rsidRPr="00960275" w:rsidRDefault="00BE69E9" w:rsidP="00F66DA6">
            <w:pPr>
              <w:pStyle w:val="BodyText"/>
              <w:rPr>
                <w:rFonts w:ascii="Arial" w:hAnsi="Arial" w:cs="Arial"/>
                <w:i/>
              </w:rPr>
            </w:pPr>
            <w:r w:rsidRPr="000D6222">
              <w:rPr>
                <w:rFonts w:ascii="Arial" w:hAnsi="Arial" w:cs="Arial"/>
              </w:rPr>
              <w:t>The facility needs to maintain documentation to show proper management.</w:t>
            </w:r>
            <w:r w:rsidR="00E3461C">
              <w:rPr>
                <w:rFonts w:ascii="Arial" w:hAnsi="Arial" w:cs="Arial"/>
              </w:rPr>
              <w:t xml:space="preserve"> The facility also may need to notify the TCEQ pursuant to </w:t>
            </w:r>
            <w:hyperlink r:id="rId52" w:history="1">
              <w:r w:rsidR="00E3461C" w:rsidRPr="00E3461C">
                <w:rPr>
                  <w:rStyle w:val="Hyperlink"/>
                  <w:rFonts w:ascii="Arial" w:hAnsi="Arial" w:cs="Arial"/>
                </w:rPr>
                <w:t>30 TAC 335.24.</w:t>
              </w:r>
            </w:hyperlink>
          </w:p>
        </w:tc>
        <w:tc>
          <w:tcPr>
            <w:tcW w:w="1696" w:type="pct"/>
          </w:tcPr>
          <w:sdt>
            <w:sdtPr>
              <w:rPr>
                <w:rFonts w:ascii="Arial" w:hAnsi="Arial" w:cs="Arial"/>
              </w:rPr>
              <w:alias w:val="Legitimately Recyclable"/>
              <w:tag w:val="Legitimately Recyclable"/>
              <w:id w:val="-1286651955"/>
              <w:placeholder>
                <w:docPart w:val="860BDA7086B942C4B32F56F2D5C66D68"/>
              </w:placeholder>
              <w:showingPlcHdr/>
              <w:comboBox>
                <w:listItem w:value="Select an item."/>
                <w:listItem w:displayText="Yes" w:value="Yes"/>
                <w:listItem w:displayText="No" w:value="No"/>
              </w:comboBox>
            </w:sdtPr>
            <w:sdtEndPr/>
            <w:sdtContent>
              <w:p w14:paraId="07693ADB" w14:textId="77777777" w:rsidR="00F66DA6" w:rsidRDefault="00F66DA6" w:rsidP="00F66DA6">
                <w:pPr>
                  <w:pStyle w:val="BodyText"/>
                  <w:rPr>
                    <w:rFonts w:ascii="Arial" w:eastAsiaTheme="minorHAnsi" w:hAnsi="Arial" w:cs="Arial"/>
                  </w:rPr>
                </w:pPr>
                <w:r w:rsidRPr="00960275">
                  <w:rPr>
                    <w:rFonts w:ascii="Arial" w:hAnsi="Arial" w:cs="Arial"/>
                  </w:rPr>
                  <w:t>Select an item.</w:t>
                </w:r>
              </w:p>
            </w:sdtContent>
          </w:sdt>
          <w:p w14:paraId="6B039562" w14:textId="77777777" w:rsidR="00BE69E9" w:rsidRPr="00960275" w:rsidRDefault="00BE69E9" w:rsidP="00F66DA6">
            <w:pPr>
              <w:pStyle w:val="BodyText"/>
              <w:rPr>
                <w:rFonts w:ascii="Arial" w:hAnsi="Arial" w:cs="Arial"/>
                <w:noProof/>
              </w:rPr>
            </w:pPr>
          </w:p>
        </w:tc>
      </w:tr>
      <w:tr w:rsidR="00182CA9" w:rsidRPr="00960275" w14:paraId="1BD4B9EE" w14:textId="77777777" w:rsidTr="00182CA9">
        <w:trPr>
          <w:trHeight w:val="432"/>
        </w:trPr>
        <w:tc>
          <w:tcPr>
            <w:tcW w:w="3304" w:type="pct"/>
            <w:tcMar>
              <w:left w:w="461" w:type="dxa"/>
              <w:right w:w="115" w:type="dxa"/>
            </w:tcMar>
          </w:tcPr>
          <w:p w14:paraId="64D1AE58" w14:textId="77777777" w:rsidR="00182CA9" w:rsidRPr="00182CA9" w:rsidRDefault="00182CA9" w:rsidP="00F66DA6">
            <w:pPr>
              <w:pStyle w:val="BodyText"/>
              <w:rPr>
                <w:rFonts w:ascii="Arial" w:hAnsi="Arial" w:cs="Arial"/>
              </w:rPr>
            </w:pPr>
            <w:r w:rsidRPr="00182CA9">
              <w:rPr>
                <w:rFonts w:ascii="Arial" w:hAnsi="Arial" w:cs="Arial"/>
              </w:rPr>
              <w:t>Managed by:</w:t>
            </w:r>
          </w:p>
        </w:tc>
        <w:sdt>
          <w:sdtPr>
            <w:rPr>
              <w:rFonts w:ascii="Arial" w:hAnsi="Arial" w:cs="Arial"/>
            </w:rPr>
            <w:alias w:val="Managed by"/>
            <w:tag w:val="Managed by"/>
            <w:id w:val="1223095532"/>
            <w:placeholder>
              <w:docPart w:val="DCA39EF2B8CC404FABD6E9197CC4CDBF"/>
            </w:placeholder>
            <w:showingPlcHdr/>
            <w:text/>
          </w:sdtPr>
          <w:sdtEndPr/>
          <w:sdtContent>
            <w:tc>
              <w:tcPr>
                <w:tcW w:w="1696" w:type="pct"/>
              </w:tcPr>
              <w:p w14:paraId="5B1A5250" w14:textId="77777777" w:rsidR="00182CA9" w:rsidRPr="00182CA9" w:rsidRDefault="00182CA9" w:rsidP="00F66DA6">
                <w:pPr>
                  <w:pStyle w:val="BodyText"/>
                  <w:rPr>
                    <w:rFonts w:ascii="Arial" w:hAnsi="Arial" w:cs="Arial"/>
                    <w:b/>
                  </w:rPr>
                </w:pPr>
                <w:r w:rsidRPr="00960275">
                  <w:rPr>
                    <w:rStyle w:val="PlaceholderText"/>
                    <w:rFonts w:ascii="Arial" w:hAnsi="Arial" w:cs="Arial"/>
                    <w:color w:val="auto"/>
                  </w:rPr>
                  <w:t>Click or tap here to enter text.</w:t>
                </w:r>
              </w:p>
            </w:tc>
          </w:sdtContent>
        </w:sdt>
      </w:tr>
    </w:tbl>
    <w:p w14:paraId="4AEDA465" w14:textId="7A48F336" w:rsidR="00BE69E9" w:rsidRDefault="00BE69E9" w:rsidP="00DC7BC8">
      <w:pPr>
        <w:pStyle w:val="Heading1"/>
      </w:pPr>
      <w:r>
        <w:t>Generator Status</w:t>
      </w:r>
      <w:r w:rsidR="00B73159">
        <w:t xml:space="preserve"> Reference Table</w:t>
      </w:r>
    </w:p>
    <w:tbl>
      <w:tblPr>
        <w:tblStyle w:val="TableGrid"/>
        <w:tblW w:w="5073"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895"/>
        <w:gridCol w:w="2965"/>
        <w:gridCol w:w="1636"/>
        <w:gridCol w:w="1816"/>
        <w:gridCol w:w="1678"/>
      </w:tblGrid>
      <w:tr w:rsidR="00A15B12" w:rsidRPr="00960275" w14:paraId="20FC45AC" w14:textId="77777777" w:rsidTr="00B73159">
        <w:trPr>
          <w:trHeight w:val="184"/>
        </w:trPr>
        <w:tc>
          <w:tcPr>
            <w:tcW w:w="948" w:type="pct"/>
            <w:shd w:val="clear" w:color="auto" w:fill="B6DDE8" w:themeFill="accent5" w:themeFillTint="66"/>
          </w:tcPr>
          <w:p w14:paraId="19C894BB" w14:textId="77777777" w:rsidR="00A15B12" w:rsidRPr="00960275" w:rsidRDefault="00A15B12" w:rsidP="00B73159">
            <w:pPr>
              <w:pStyle w:val="BodyText"/>
              <w:rPr>
                <w:rFonts w:ascii="Arial" w:hAnsi="Arial" w:cs="Arial"/>
                <w:b/>
              </w:rPr>
            </w:pPr>
            <w:r w:rsidRPr="00A15B12">
              <w:rPr>
                <w:rFonts w:ascii="Arial" w:hAnsi="Arial" w:cs="Arial"/>
                <w:b/>
              </w:rPr>
              <w:t>Generator Status</w:t>
            </w:r>
          </w:p>
        </w:tc>
        <w:tc>
          <w:tcPr>
            <w:tcW w:w="1484" w:type="pct"/>
            <w:shd w:val="clear" w:color="auto" w:fill="B6DDE8" w:themeFill="accent5" w:themeFillTint="66"/>
          </w:tcPr>
          <w:p w14:paraId="3EFE7BD6" w14:textId="77777777" w:rsidR="00A15B12" w:rsidRPr="00960275" w:rsidRDefault="00A15B12" w:rsidP="00B73159">
            <w:pPr>
              <w:pStyle w:val="BodyText"/>
              <w:rPr>
                <w:rFonts w:ascii="Arial" w:hAnsi="Arial" w:cs="Arial"/>
                <w:b/>
              </w:rPr>
            </w:pPr>
            <w:r w:rsidRPr="00A15B12">
              <w:rPr>
                <w:rFonts w:ascii="Arial" w:hAnsi="Arial" w:cs="Arial"/>
                <w:b/>
              </w:rPr>
              <w:t>Hazardous Waste/Month</w:t>
            </w:r>
          </w:p>
        </w:tc>
        <w:tc>
          <w:tcPr>
            <w:tcW w:w="819" w:type="pct"/>
            <w:shd w:val="clear" w:color="auto" w:fill="B6DDE8" w:themeFill="accent5" w:themeFillTint="66"/>
          </w:tcPr>
          <w:p w14:paraId="43E19988" w14:textId="77777777" w:rsidR="00A15B12" w:rsidRPr="00960275" w:rsidRDefault="00A15B12" w:rsidP="00B73159">
            <w:pPr>
              <w:pStyle w:val="BodyText"/>
              <w:rPr>
                <w:rFonts w:ascii="Arial" w:hAnsi="Arial" w:cs="Arial"/>
                <w:b/>
              </w:rPr>
            </w:pPr>
            <w:r w:rsidRPr="00A15B12">
              <w:rPr>
                <w:rFonts w:ascii="Arial" w:hAnsi="Arial" w:cs="Arial"/>
                <w:b/>
              </w:rPr>
              <w:t>Acute Waste</w:t>
            </w:r>
          </w:p>
        </w:tc>
        <w:tc>
          <w:tcPr>
            <w:tcW w:w="909" w:type="pct"/>
            <w:shd w:val="clear" w:color="auto" w:fill="B6DDE8" w:themeFill="accent5" w:themeFillTint="66"/>
          </w:tcPr>
          <w:p w14:paraId="40CBD99D" w14:textId="77777777" w:rsidR="00A15B12" w:rsidRPr="00960275" w:rsidRDefault="00A15B12" w:rsidP="00B73159">
            <w:pPr>
              <w:pStyle w:val="BodyText"/>
              <w:rPr>
                <w:rFonts w:ascii="Arial" w:hAnsi="Arial" w:cs="Arial"/>
                <w:b/>
              </w:rPr>
            </w:pPr>
            <w:r w:rsidRPr="00A15B12">
              <w:rPr>
                <w:rFonts w:ascii="Arial" w:hAnsi="Arial" w:cs="Arial"/>
                <w:b/>
              </w:rPr>
              <w:t>Amount</w:t>
            </w:r>
          </w:p>
        </w:tc>
        <w:tc>
          <w:tcPr>
            <w:tcW w:w="840" w:type="pct"/>
            <w:shd w:val="clear" w:color="auto" w:fill="B6DDE8" w:themeFill="accent5" w:themeFillTint="66"/>
          </w:tcPr>
          <w:p w14:paraId="67682264" w14:textId="77777777" w:rsidR="00A15B12" w:rsidRPr="00960275" w:rsidRDefault="00A15B12" w:rsidP="00B73159">
            <w:pPr>
              <w:pStyle w:val="BodyText"/>
              <w:rPr>
                <w:rFonts w:ascii="Arial" w:hAnsi="Arial" w:cs="Arial"/>
                <w:b/>
              </w:rPr>
            </w:pPr>
            <w:r w:rsidRPr="00A15B12">
              <w:rPr>
                <w:rFonts w:ascii="Arial" w:hAnsi="Arial" w:cs="Arial"/>
                <w:b/>
              </w:rPr>
              <w:t>Storage Time</w:t>
            </w:r>
          </w:p>
        </w:tc>
      </w:tr>
      <w:tr w:rsidR="00A15B12" w:rsidRPr="00960275" w14:paraId="123118C7" w14:textId="77777777" w:rsidTr="00B73159">
        <w:trPr>
          <w:trHeight w:val="184"/>
        </w:trPr>
        <w:tc>
          <w:tcPr>
            <w:tcW w:w="948" w:type="pct"/>
          </w:tcPr>
          <w:p w14:paraId="0909AE2E" w14:textId="77777777" w:rsidR="00A15B12" w:rsidRPr="00A15B12" w:rsidRDefault="00A15B12" w:rsidP="00B73159">
            <w:pPr>
              <w:pStyle w:val="BodyText"/>
              <w:rPr>
                <w:rFonts w:ascii="Arial" w:hAnsi="Arial" w:cs="Arial"/>
              </w:rPr>
            </w:pPr>
            <w:r w:rsidRPr="00A15B12">
              <w:rPr>
                <w:rFonts w:ascii="Arial" w:hAnsi="Arial" w:cs="Arial"/>
              </w:rPr>
              <w:t>CESQG</w:t>
            </w:r>
          </w:p>
        </w:tc>
        <w:tc>
          <w:tcPr>
            <w:tcW w:w="1484" w:type="pct"/>
          </w:tcPr>
          <w:p w14:paraId="536BD441" w14:textId="77777777" w:rsidR="00A15B12" w:rsidRPr="00A15B12" w:rsidRDefault="00A15B12" w:rsidP="00B73159">
            <w:pPr>
              <w:pStyle w:val="BodyText"/>
              <w:rPr>
                <w:rFonts w:ascii="Arial" w:hAnsi="Arial" w:cs="Arial"/>
              </w:rPr>
            </w:pPr>
            <w:r w:rsidRPr="00A15B12">
              <w:rPr>
                <w:rFonts w:ascii="Arial" w:hAnsi="Arial" w:cs="Arial"/>
              </w:rPr>
              <w:t>Up to 220 lbs.</w:t>
            </w:r>
          </w:p>
        </w:tc>
        <w:tc>
          <w:tcPr>
            <w:tcW w:w="819" w:type="pct"/>
          </w:tcPr>
          <w:p w14:paraId="6ABAAEA2" w14:textId="77777777" w:rsidR="00A15B12" w:rsidRPr="00A15B12" w:rsidRDefault="00A15B12" w:rsidP="00B73159">
            <w:pPr>
              <w:pStyle w:val="BodyText"/>
              <w:rPr>
                <w:rFonts w:ascii="Arial" w:hAnsi="Arial" w:cs="Arial"/>
              </w:rPr>
            </w:pPr>
            <w:r w:rsidRPr="00A15B12">
              <w:rPr>
                <w:rFonts w:ascii="Arial" w:hAnsi="Arial" w:cs="Arial"/>
              </w:rPr>
              <w:t>Up to 2.2 lbs.</w:t>
            </w:r>
          </w:p>
        </w:tc>
        <w:tc>
          <w:tcPr>
            <w:tcW w:w="909" w:type="pct"/>
          </w:tcPr>
          <w:p w14:paraId="16CA61B5" w14:textId="77777777" w:rsidR="00A15B12" w:rsidRPr="00A15B12" w:rsidRDefault="00A15B12" w:rsidP="00B73159">
            <w:pPr>
              <w:pStyle w:val="BodyText"/>
              <w:rPr>
                <w:rFonts w:ascii="Arial" w:hAnsi="Arial" w:cs="Arial"/>
              </w:rPr>
            </w:pPr>
            <w:r w:rsidRPr="00A15B12">
              <w:rPr>
                <w:rFonts w:ascii="Arial" w:hAnsi="Arial" w:cs="Arial"/>
              </w:rPr>
              <w:t>Up to 2,200 lbs.</w:t>
            </w:r>
          </w:p>
        </w:tc>
        <w:tc>
          <w:tcPr>
            <w:tcW w:w="840" w:type="pct"/>
          </w:tcPr>
          <w:p w14:paraId="6D1322F6" w14:textId="77777777" w:rsidR="00A15B12" w:rsidRPr="00A15B12" w:rsidRDefault="00A15B12" w:rsidP="00B73159">
            <w:pPr>
              <w:pStyle w:val="BodyText"/>
              <w:rPr>
                <w:rFonts w:ascii="Arial" w:hAnsi="Arial" w:cs="Arial"/>
              </w:rPr>
            </w:pPr>
            <w:r w:rsidRPr="00A15B12">
              <w:rPr>
                <w:rFonts w:ascii="Arial" w:hAnsi="Arial" w:cs="Arial"/>
              </w:rPr>
              <w:t>No time limit</w:t>
            </w:r>
          </w:p>
        </w:tc>
      </w:tr>
      <w:tr w:rsidR="00A15B12" w:rsidRPr="00960275" w14:paraId="7469BF29" w14:textId="77777777" w:rsidTr="00B73159">
        <w:trPr>
          <w:trHeight w:val="184"/>
        </w:trPr>
        <w:tc>
          <w:tcPr>
            <w:tcW w:w="948" w:type="pct"/>
          </w:tcPr>
          <w:p w14:paraId="009042DE" w14:textId="77777777" w:rsidR="00A15B12" w:rsidRPr="00960275" w:rsidRDefault="00A15B12" w:rsidP="00B73159">
            <w:pPr>
              <w:pStyle w:val="BodyText"/>
              <w:rPr>
                <w:rFonts w:ascii="Arial" w:hAnsi="Arial" w:cs="Arial"/>
              </w:rPr>
            </w:pPr>
            <w:r w:rsidRPr="00960275">
              <w:rPr>
                <w:rFonts w:ascii="Arial" w:hAnsi="Arial" w:cs="Arial"/>
              </w:rPr>
              <w:t>SQG</w:t>
            </w:r>
          </w:p>
        </w:tc>
        <w:tc>
          <w:tcPr>
            <w:tcW w:w="1484" w:type="pct"/>
          </w:tcPr>
          <w:p w14:paraId="3961F772" w14:textId="77777777" w:rsidR="00A15B12" w:rsidRPr="00960275" w:rsidRDefault="00A15B12" w:rsidP="00B73159">
            <w:pPr>
              <w:pStyle w:val="BodyText"/>
              <w:rPr>
                <w:rFonts w:ascii="Arial" w:hAnsi="Arial" w:cs="Arial"/>
              </w:rPr>
            </w:pPr>
            <w:r w:rsidRPr="00960275">
              <w:rPr>
                <w:rFonts w:ascii="Arial" w:hAnsi="Arial" w:cs="Arial"/>
              </w:rPr>
              <w:t>220-2200 lbs.</w:t>
            </w:r>
          </w:p>
        </w:tc>
        <w:tc>
          <w:tcPr>
            <w:tcW w:w="819" w:type="pct"/>
          </w:tcPr>
          <w:p w14:paraId="7E5E9E1D" w14:textId="77777777" w:rsidR="00A15B12" w:rsidRPr="00960275" w:rsidRDefault="00A15B12" w:rsidP="00B73159">
            <w:pPr>
              <w:pStyle w:val="BodyText"/>
              <w:rPr>
                <w:rFonts w:ascii="Arial" w:hAnsi="Arial" w:cs="Arial"/>
              </w:rPr>
            </w:pPr>
            <w:r w:rsidRPr="00960275">
              <w:rPr>
                <w:rFonts w:ascii="Arial" w:hAnsi="Arial" w:cs="Arial"/>
              </w:rPr>
              <w:t>Up to 2.2 lbs.</w:t>
            </w:r>
          </w:p>
        </w:tc>
        <w:tc>
          <w:tcPr>
            <w:tcW w:w="909" w:type="pct"/>
          </w:tcPr>
          <w:p w14:paraId="0EE4B1B4" w14:textId="77777777" w:rsidR="00A15B12" w:rsidRPr="00960275" w:rsidRDefault="00A15B12" w:rsidP="00B73159">
            <w:pPr>
              <w:pStyle w:val="BodyText"/>
              <w:rPr>
                <w:rFonts w:ascii="Arial" w:hAnsi="Arial" w:cs="Arial"/>
              </w:rPr>
            </w:pPr>
            <w:r w:rsidRPr="00960275">
              <w:rPr>
                <w:rFonts w:ascii="Arial" w:hAnsi="Arial" w:cs="Arial"/>
              </w:rPr>
              <w:t>Up to 13,300 lbs.</w:t>
            </w:r>
          </w:p>
        </w:tc>
        <w:tc>
          <w:tcPr>
            <w:tcW w:w="840" w:type="pct"/>
          </w:tcPr>
          <w:p w14:paraId="768200E8" w14:textId="77777777" w:rsidR="00A15B12" w:rsidRPr="00960275" w:rsidRDefault="00A15B12" w:rsidP="00B73159">
            <w:pPr>
              <w:pStyle w:val="BodyText"/>
              <w:rPr>
                <w:rFonts w:ascii="Arial" w:hAnsi="Arial" w:cs="Arial"/>
              </w:rPr>
            </w:pPr>
            <w:r w:rsidRPr="00960275">
              <w:rPr>
                <w:rFonts w:ascii="Arial" w:hAnsi="Arial" w:cs="Arial"/>
              </w:rPr>
              <w:t>180 days</w:t>
            </w:r>
          </w:p>
        </w:tc>
      </w:tr>
      <w:tr w:rsidR="00A15B12" w:rsidRPr="00960275" w14:paraId="421784C2" w14:textId="77777777" w:rsidTr="00B73159">
        <w:trPr>
          <w:trHeight w:val="184"/>
        </w:trPr>
        <w:tc>
          <w:tcPr>
            <w:tcW w:w="948" w:type="pct"/>
          </w:tcPr>
          <w:p w14:paraId="17D783E7" w14:textId="77777777" w:rsidR="00A15B12" w:rsidRPr="00960275" w:rsidRDefault="00A15B12" w:rsidP="00B73159">
            <w:pPr>
              <w:pStyle w:val="BodyText"/>
              <w:rPr>
                <w:rFonts w:ascii="Arial" w:hAnsi="Arial" w:cs="Arial"/>
              </w:rPr>
            </w:pPr>
            <w:r w:rsidRPr="00960275">
              <w:rPr>
                <w:rFonts w:ascii="Arial" w:hAnsi="Arial" w:cs="Arial"/>
              </w:rPr>
              <w:t>LQG</w:t>
            </w:r>
          </w:p>
        </w:tc>
        <w:tc>
          <w:tcPr>
            <w:tcW w:w="1484" w:type="pct"/>
          </w:tcPr>
          <w:p w14:paraId="41EC0012" w14:textId="77777777" w:rsidR="00A15B12" w:rsidRPr="00960275" w:rsidRDefault="00A15B12" w:rsidP="00B73159">
            <w:pPr>
              <w:pStyle w:val="BodyText"/>
              <w:rPr>
                <w:rFonts w:ascii="Arial" w:hAnsi="Arial" w:cs="Arial"/>
              </w:rPr>
            </w:pPr>
            <w:r w:rsidRPr="00960275">
              <w:rPr>
                <w:rFonts w:ascii="Arial" w:hAnsi="Arial" w:cs="Arial"/>
              </w:rPr>
              <w:t>Over 2200 lbs.</w:t>
            </w:r>
          </w:p>
        </w:tc>
        <w:tc>
          <w:tcPr>
            <w:tcW w:w="819" w:type="pct"/>
          </w:tcPr>
          <w:p w14:paraId="15CB9380" w14:textId="77777777" w:rsidR="00A15B12" w:rsidRPr="00960275" w:rsidRDefault="00A15B12" w:rsidP="00B73159">
            <w:pPr>
              <w:pStyle w:val="BodyText"/>
              <w:rPr>
                <w:rFonts w:ascii="Arial" w:hAnsi="Arial" w:cs="Arial"/>
              </w:rPr>
            </w:pPr>
            <w:r w:rsidRPr="00960275">
              <w:rPr>
                <w:rFonts w:ascii="Arial" w:hAnsi="Arial" w:cs="Arial"/>
              </w:rPr>
              <w:t>Over 2.2 lbs.</w:t>
            </w:r>
          </w:p>
        </w:tc>
        <w:tc>
          <w:tcPr>
            <w:tcW w:w="909" w:type="pct"/>
          </w:tcPr>
          <w:p w14:paraId="3DE64AA0" w14:textId="77777777" w:rsidR="00A15B12" w:rsidRPr="00960275" w:rsidRDefault="00A15B12" w:rsidP="00B73159">
            <w:pPr>
              <w:pStyle w:val="BodyText"/>
              <w:rPr>
                <w:rFonts w:ascii="Arial" w:hAnsi="Arial" w:cs="Arial"/>
              </w:rPr>
            </w:pPr>
            <w:r w:rsidRPr="00960275">
              <w:rPr>
                <w:rFonts w:ascii="Arial" w:hAnsi="Arial" w:cs="Arial"/>
              </w:rPr>
              <w:t>Any amount</w:t>
            </w:r>
          </w:p>
        </w:tc>
        <w:tc>
          <w:tcPr>
            <w:tcW w:w="840" w:type="pct"/>
          </w:tcPr>
          <w:p w14:paraId="46C9ADA6" w14:textId="77777777" w:rsidR="00A15B12" w:rsidRPr="00960275" w:rsidRDefault="00A15B12" w:rsidP="00B73159">
            <w:pPr>
              <w:pStyle w:val="BodyText"/>
              <w:rPr>
                <w:rFonts w:ascii="Arial" w:hAnsi="Arial" w:cs="Arial"/>
              </w:rPr>
            </w:pPr>
            <w:r w:rsidRPr="00960275">
              <w:rPr>
                <w:rFonts w:ascii="Arial" w:hAnsi="Arial" w:cs="Arial"/>
              </w:rPr>
              <w:t>90 days</w:t>
            </w:r>
          </w:p>
        </w:tc>
      </w:tr>
      <w:tr w:rsidR="00A15B12" w:rsidRPr="00960275" w14:paraId="66575933" w14:textId="77777777" w:rsidTr="00B73159">
        <w:trPr>
          <w:trHeight w:val="184"/>
        </w:trPr>
        <w:tc>
          <w:tcPr>
            <w:tcW w:w="948" w:type="pct"/>
            <w:shd w:val="clear" w:color="auto" w:fill="auto"/>
          </w:tcPr>
          <w:p w14:paraId="1B4CDCF2" w14:textId="77777777" w:rsidR="00A15B12" w:rsidRPr="00960275" w:rsidRDefault="00A15B12" w:rsidP="00B73159">
            <w:pPr>
              <w:pStyle w:val="BodyText"/>
              <w:rPr>
                <w:rFonts w:ascii="Arial" w:hAnsi="Arial" w:cs="Arial"/>
              </w:rPr>
            </w:pPr>
            <w:r w:rsidRPr="00960275">
              <w:rPr>
                <w:rFonts w:ascii="Arial" w:hAnsi="Arial" w:cs="Arial"/>
              </w:rPr>
              <w:t>Industrial CESQG</w:t>
            </w:r>
          </w:p>
        </w:tc>
        <w:tc>
          <w:tcPr>
            <w:tcW w:w="1484" w:type="pct"/>
            <w:shd w:val="clear" w:color="auto" w:fill="auto"/>
          </w:tcPr>
          <w:p w14:paraId="6EC4FAEA" w14:textId="77777777" w:rsidR="00A15B12" w:rsidRPr="00960275" w:rsidRDefault="00A15B12" w:rsidP="00B73159">
            <w:pPr>
              <w:pStyle w:val="BodyText"/>
              <w:rPr>
                <w:rFonts w:ascii="Arial" w:hAnsi="Arial" w:cs="Arial"/>
              </w:rPr>
            </w:pPr>
            <w:r w:rsidRPr="00960275">
              <w:rPr>
                <w:rFonts w:ascii="Arial" w:hAnsi="Arial" w:cs="Arial"/>
              </w:rPr>
              <w:t>Over 220 lbs. of Class I Waste</w:t>
            </w:r>
          </w:p>
        </w:tc>
        <w:tc>
          <w:tcPr>
            <w:tcW w:w="819" w:type="pct"/>
            <w:shd w:val="clear" w:color="auto" w:fill="auto"/>
          </w:tcPr>
          <w:p w14:paraId="15DADC65" w14:textId="77777777" w:rsidR="00A15B12" w:rsidRPr="00960275" w:rsidRDefault="00A15B12" w:rsidP="00B73159">
            <w:pPr>
              <w:pStyle w:val="BodyText"/>
              <w:rPr>
                <w:rFonts w:ascii="Arial" w:hAnsi="Arial" w:cs="Arial"/>
              </w:rPr>
            </w:pPr>
            <w:r w:rsidRPr="00960275">
              <w:rPr>
                <w:rFonts w:ascii="Arial" w:hAnsi="Arial" w:cs="Arial"/>
              </w:rPr>
              <w:t>-</w:t>
            </w:r>
          </w:p>
        </w:tc>
        <w:tc>
          <w:tcPr>
            <w:tcW w:w="909" w:type="pct"/>
            <w:shd w:val="clear" w:color="auto" w:fill="auto"/>
          </w:tcPr>
          <w:p w14:paraId="0845CC10" w14:textId="77777777" w:rsidR="00A15B12" w:rsidRPr="00960275" w:rsidRDefault="00A15B12" w:rsidP="00B73159">
            <w:pPr>
              <w:pStyle w:val="BodyText"/>
              <w:rPr>
                <w:rFonts w:ascii="Arial" w:hAnsi="Arial" w:cs="Arial"/>
              </w:rPr>
            </w:pPr>
            <w:r w:rsidRPr="00960275">
              <w:rPr>
                <w:rFonts w:ascii="Arial" w:hAnsi="Arial" w:cs="Arial"/>
              </w:rPr>
              <w:t>Any amount</w:t>
            </w:r>
          </w:p>
        </w:tc>
        <w:tc>
          <w:tcPr>
            <w:tcW w:w="840" w:type="pct"/>
            <w:shd w:val="clear" w:color="auto" w:fill="auto"/>
          </w:tcPr>
          <w:p w14:paraId="78B22C38" w14:textId="77777777" w:rsidR="00A15B12" w:rsidRPr="00960275" w:rsidRDefault="00A15B12" w:rsidP="00B73159">
            <w:pPr>
              <w:pStyle w:val="BodyText"/>
              <w:rPr>
                <w:rFonts w:ascii="Arial" w:hAnsi="Arial" w:cs="Arial"/>
              </w:rPr>
            </w:pPr>
            <w:r w:rsidRPr="00960275">
              <w:rPr>
                <w:rFonts w:ascii="Arial" w:hAnsi="Arial" w:cs="Arial"/>
              </w:rPr>
              <w:t>No time limit</w:t>
            </w:r>
          </w:p>
        </w:tc>
      </w:tr>
      <w:tr w:rsidR="00A15B12" w:rsidRPr="00960275" w14:paraId="0BFDE9B1" w14:textId="77777777" w:rsidTr="00B73159">
        <w:trPr>
          <w:trHeight w:val="184"/>
        </w:trPr>
        <w:tc>
          <w:tcPr>
            <w:tcW w:w="948" w:type="pct"/>
            <w:shd w:val="clear" w:color="auto" w:fill="auto"/>
          </w:tcPr>
          <w:p w14:paraId="4005F948" w14:textId="77777777" w:rsidR="00A15B12" w:rsidRPr="00960275" w:rsidRDefault="00A15B12" w:rsidP="00B73159">
            <w:pPr>
              <w:pStyle w:val="BodyText"/>
              <w:rPr>
                <w:rFonts w:ascii="Arial" w:hAnsi="Arial" w:cs="Arial"/>
              </w:rPr>
            </w:pPr>
            <w:r w:rsidRPr="00960275">
              <w:rPr>
                <w:rFonts w:ascii="Arial" w:hAnsi="Arial" w:cs="Arial"/>
              </w:rPr>
              <w:t>SQH</w:t>
            </w:r>
          </w:p>
        </w:tc>
        <w:tc>
          <w:tcPr>
            <w:tcW w:w="1484" w:type="pct"/>
            <w:shd w:val="clear" w:color="auto" w:fill="auto"/>
          </w:tcPr>
          <w:p w14:paraId="40390D62" w14:textId="77777777" w:rsidR="00A15B12" w:rsidRPr="00960275" w:rsidRDefault="00A15B12" w:rsidP="00B73159">
            <w:pPr>
              <w:pStyle w:val="BodyText"/>
              <w:rPr>
                <w:rFonts w:ascii="Arial" w:hAnsi="Arial" w:cs="Arial"/>
              </w:rPr>
            </w:pPr>
            <w:r w:rsidRPr="00960275">
              <w:rPr>
                <w:rFonts w:ascii="Arial" w:hAnsi="Arial" w:cs="Arial"/>
              </w:rPr>
              <w:t>Less than 11,000 lbs. UW</w:t>
            </w:r>
          </w:p>
        </w:tc>
        <w:tc>
          <w:tcPr>
            <w:tcW w:w="819" w:type="pct"/>
            <w:shd w:val="clear" w:color="auto" w:fill="auto"/>
          </w:tcPr>
          <w:p w14:paraId="67C3345A" w14:textId="77777777" w:rsidR="00A15B12" w:rsidRPr="00960275" w:rsidRDefault="00A15B12" w:rsidP="00B73159">
            <w:pPr>
              <w:pStyle w:val="BodyText"/>
              <w:rPr>
                <w:rFonts w:ascii="Arial" w:hAnsi="Arial" w:cs="Arial"/>
              </w:rPr>
            </w:pPr>
            <w:r w:rsidRPr="00960275">
              <w:rPr>
                <w:rFonts w:ascii="Arial" w:hAnsi="Arial" w:cs="Arial"/>
              </w:rPr>
              <w:t>-</w:t>
            </w:r>
          </w:p>
        </w:tc>
        <w:tc>
          <w:tcPr>
            <w:tcW w:w="909" w:type="pct"/>
            <w:shd w:val="clear" w:color="auto" w:fill="auto"/>
          </w:tcPr>
          <w:p w14:paraId="46BC5309" w14:textId="77777777" w:rsidR="00A15B12" w:rsidRPr="00960275" w:rsidRDefault="00A15B12" w:rsidP="00B73159">
            <w:pPr>
              <w:pStyle w:val="BodyText"/>
              <w:rPr>
                <w:rFonts w:ascii="Arial" w:hAnsi="Arial" w:cs="Arial"/>
              </w:rPr>
            </w:pPr>
            <w:r w:rsidRPr="00960275">
              <w:rPr>
                <w:rFonts w:ascii="Arial" w:hAnsi="Arial" w:cs="Arial"/>
              </w:rPr>
              <w:t>Any amount</w:t>
            </w:r>
          </w:p>
        </w:tc>
        <w:tc>
          <w:tcPr>
            <w:tcW w:w="840" w:type="pct"/>
            <w:shd w:val="clear" w:color="auto" w:fill="auto"/>
          </w:tcPr>
          <w:p w14:paraId="41CA6127" w14:textId="77777777" w:rsidR="00A15B12" w:rsidRPr="00960275" w:rsidRDefault="00A15B12" w:rsidP="00B73159">
            <w:pPr>
              <w:pStyle w:val="BodyText"/>
              <w:rPr>
                <w:rFonts w:ascii="Arial" w:hAnsi="Arial" w:cs="Arial"/>
              </w:rPr>
            </w:pPr>
            <w:r w:rsidRPr="00960275">
              <w:rPr>
                <w:rFonts w:ascii="Arial" w:hAnsi="Arial" w:cs="Arial"/>
              </w:rPr>
              <w:t>1 year</w:t>
            </w:r>
          </w:p>
        </w:tc>
      </w:tr>
      <w:tr w:rsidR="00A15B12" w:rsidRPr="00960275" w14:paraId="4CD2F0A9" w14:textId="77777777" w:rsidTr="00B73159">
        <w:trPr>
          <w:trHeight w:val="184"/>
        </w:trPr>
        <w:tc>
          <w:tcPr>
            <w:tcW w:w="948" w:type="pct"/>
            <w:shd w:val="clear" w:color="auto" w:fill="auto"/>
          </w:tcPr>
          <w:p w14:paraId="26FADA95" w14:textId="77777777" w:rsidR="00A15B12" w:rsidRPr="00960275" w:rsidRDefault="00A15B12" w:rsidP="00B73159">
            <w:pPr>
              <w:pStyle w:val="BodyText"/>
              <w:rPr>
                <w:rFonts w:ascii="Arial" w:hAnsi="Arial" w:cs="Arial"/>
              </w:rPr>
            </w:pPr>
            <w:r w:rsidRPr="00960275">
              <w:rPr>
                <w:rFonts w:ascii="Arial" w:hAnsi="Arial" w:cs="Arial"/>
              </w:rPr>
              <w:t>LQH</w:t>
            </w:r>
          </w:p>
        </w:tc>
        <w:tc>
          <w:tcPr>
            <w:tcW w:w="1484" w:type="pct"/>
            <w:shd w:val="clear" w:color="auto" w:fill="auto"/>
          </w:tcPr>
          <w:p w14:paraId="00A05136" w14:textId="77777777" w:rsidR="00A15B12" w:rsidRPr="00960275" w:rsidRDefault="00A15B12" w:rsidP="00B73159">
            <w:pPr>
              <w:pStyle w:val="BodyText"/>
              <w:rPr>
                <w:rFonts w:ascii="Arial" w:hAnsi="Arial" w:cs="Arial"/>
              </w:rPr>
            </w:pPr>
            <w:r w:rsidRPr="00960275">
              <w:rPr>
                <w:rFonts w:ascii="Arial" w:hAnsi="Arial" w:cs="Arial"/>
              </w:rPr>
              <w:t>Over 11,000 lbs. UW</w:t>
            </w:r>
          </w:p>
        </w:tc>
        <w:tc>
          <w:tcPr>
            <w:tcW w:w="819" w:type="pct"/>
            <w:shd w:val="clear" w:color="auto" w:fill="auto"/>
          </w:tcPr>
          <w:p w14:paraId="2158383F" w14:textId="77777777" w:rsidR="00A15B12" w:rsidRPr="00960275" w:rsidRDefault="00A15B12" w:rsidP="00B73159">
            <w:pPr>
              <w:pStyle w:val="BodyText"/>
              <w:rPr>
                <w:rFonts w:ascii="Arial" w:hAnsi="Arial" w:cs="Arial"/>
              </w:rPr>
            </w:pPr>
            <w:r w:rsidRPr="00960275">
              <w:rPr>
                <w:rFonts w:ascii="Arial" w:hAnsi="Arial" w:cs="Arial"/>
              </w:rPr>
              <w:t>-</w:t>
            </w:r>
          </w:p>
        </w:tc>
        <w:tc>
          <w:tcPr>
            <w:tcW w:w="909" w:type="pct"/>
            <w:shd w:val="clear" w:color="auto" w:fill="auto"/>
          </w:tcPr>
          <w:p w14:paraId="50728222" w14:textId="77777777" w:rsidR="00A15B12" w:rsidRPr="00960275" w:rsidRDefault="00A15B12" w:rsidP="00B73159">
            <w:pPr>
              <w:pStyle w:val="BodyText"/>
              <w:rPr>
                <w:rFonts w:ascii="Arial" w:hAnsi="Arial" w:cs="Arial"/>
              </w:rPr>
            </w:pPr>
            <w:r w:rsidRPr="00960275">
              <w:rPr>
                <w:rFonts w:ascii="Arial" w:hAnsi="Arial" w:cs="Arial"/>
              </w:rPr>
              <w:t>Any Amount</w:t>
            </w:r>
          </w:p>
        </w:tc>
        <w:tc>
          <w:tcPr>
            <w:tcW w:w="840" w:type="pct"/>
            <w:shd w:val="clear" w:color="auto" w:fill="auto"/>
          </w:tcPr>
          <w:p w14:paraId="53F72F00" w14:textId="77777777" w:rsidR="00A15B12" w:rsidRPr="00960275" w:rsidRDefault="00A15B12" w:rsidP="00B73159">
            <w:pPr>
              <w:pStyle w:val="BodyText"/>
              <w:rPr>
                <w:rFonts w:ascii="Arial" w:hAnsi="Arial" w:cs="Arial"/>
              </w:rPr>
            </w:pPr>
            <w:r w:rsidRPr="00960275">
              <w:rPr>
                <w:rFonts w:ascii="Arial" w:hAnsi="Arial" w:cs="Arial"/>
              </w:rPr>
              <w:t>1 year</w:t>
            </w:r>
          </w:p>
        </w:tc>
      </w:tr>
    </w:tbl>
    <w:p w14:paraId="5868288C" w14:textId="2EE8605F" w:rsidR="00967BA6" w:rsidRDefault="00967BA6" w:rsidP="00967BA6"/>
    <w:tbl>
      <w:tblPr>
        <w:tblStyle w:val="TableGrid"/>
        <w:tblW w:w="5055"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6480"/>
        <w:gridCol w:w="3474"/>
      </w:tblGrid>
      <w:tr w:rsidR="00967BA6" w:rsidRPr="00602654" w14:paraId="65FD3AFD" w14:textId="77777777" w:rsidTr="001C155C">
        <w:trPr>
          <w:trHeight w:val="552"/>
        </w:trPr>
        <w:tc>
          <w:tcPr>
            <w:tcW w:w="3255" w:type="pct"/>
            <w:shd w:val="clear" w:color="auto" w:fill="B6DDE8" w:themeFill="accent5" w:themeFillTint="66"/>
          </w:tcPr>
          <w:p w14:paraId="7ABCC10E" w14:textId="4B9A92A1" w:rsidR="00967BA6" w:rsidRPr="00602654" w:rsidRDefault="00967BA6" w:rsidP="00967BA6">
            <w:pPr>
              <w:pStyle w:val="BodyText"/>
              <w:rPr>
                <w:rFonts w:ascii="Arial" w:hAnsi="Arial" w:cs="Arial"/>
                <w:b/>
              </w:rPr>
            </w:pPr>
            <w:r>
              <w:rPr>
                <w:rStyle w:val="Strong"/>
                <w:rFonts w:ascii="Arial" w:eastAsiaTheme="majorEastAsia" w:hAnsi="Arial" w:cs="Arial"/>
              </w:rPr>
              <w:t xml:space="preserve">Generator Status Question </w:t>
            </w:r>
          </w:p>
        </w:tc>
        <w:tc>
          <w:tcPr>
            <w:tcW w:w="1745" w:type="pct"/>
            <w:shd w:val="clear" w:color="auto" w:fill="B6DDE8" w:themeFill="accent5" w:themeFillTint="66"/>
          </w:tcPr>
          <w:p w14:paraId="36473D08" w14:textId="49885340" w:rsidR="00967BA6" w:rsidRPr="00602654" w:rsidRDefault="00967BA6" w:rsidP="00967BA6">
            <w:pPr>
              <w:pStyle w:val="BodyText"/>
              <w:rPr>
                <w:rFonts w:ascii="Arial" w:hAnsi="Arial" w:cs="Arial"/>
              </w:rPr>
            </w:pPr>
            <w:r w:rsidRPr="00960275">
              <w:rPr>
                <w:rFonts w:ascii="Arial" w:hAnsi="Arial" w:cs="Arial"/>
                <w:b/>
              </w:rPr>
              <w:t>Answer</w:t>
            </w:r>
          </w:p>
        </w:tc>
      </w:tr>
      <w:tr w:rsidR="00967BA6" w:rsidRPr="00602654" w14:paraId="4D676E86" w14:textId="77777777" w:rsidTr="001C155C">
        <w:trPr>
          <w:trHeight w:val="552"/>
        </w:trPr>
        <w:tc>
          <w:tcPr>
            <w:tcW w:w="3255" w:type="pct"/>
          </w:tcPr>
          <w:p w14:paraId="0B6BD15F" w14:textId="77777777" w:rsidR="00967BA6" w:rsidRDefault="00967BA6" w:rsidP="00C33D00">
            <w:pPr>
              <w:pStyle w:val="BodyText"/>
              <w:rPr>
                <w:rFonts w:ascii="Arial" w:hAnsi="Arial" w:cs="Arial"/>
                <w:b/>
              </w:rPr>
            </w:pPr>
            <w:r>
              <w:rPr>
                <w:rFonts w:ascii="Arial" w:hAnsi="Arial" w:cs="Arial"/>
                <w:b/>
              </w:rPr>
              <w:t>What is your generator status?</w:t>
            </w:r>
          </w:p>
          <w:p w14:paraId="3ECCE902" w14:textId="16CC276C" w:rsidR="00967BA6" w:rsidRPr="00967BA6" w:rsidRDefault="00B73159" w:rsidP="00C33D00">
            <w:pPr>
              <w:pStyle w:val="BodyText"/>
              <w:rPr>
                <w:rFonts w:ascii="Arial" w:hAnsi="Arial" w:cs="Arial"/>
              </w:rPr>
            </w:pPr>
            <w:r>
              <w:rPr>
                <w:rFonts w:ascii="Arial" w:hAnsi="Arial" w:cs="Arial"/>
              </w:rPr>
              <w:t>Refer to the G</w:t>
            </w:r>
            <w:r w:rsidR="008B739A">
              <w:rPr>
                <w:rFonts w:ascii="Arial" w:hAnsi="Arial" w:cs="Arial"/>
              </w:rPr>
              <w:t>enerator Status Reference Table above.</w:t>
            </w:r>
          </w:p>
        </w:tc>
        <w:tc>
          <w:tcPr>
            <w:tcW w:w="1745" w:type="pct"/>
          </w:tcPr>
          <w:sdt>
            <w:sdtPr>
              <w:rPr>
                <w:rFonts w:ascii="Arial" w:hAnsi="Arial" w:cs="Arial"/>
              </w:rPr>
              <w:alias w:val="Generator Status"/>
              <w:tag w:val="Generator Status"/>
              <w:id w:val="-641114717"/>
              <w:placeholder>
                <w:docPart w:val="FC2BC103DB46490A9016FBAF330F8860"/>
              </w:placeholder>
              <w:showingPlcHdr/>
              <w:comboBox>
                <w:listItem w:value="Select an item."/>
                <w:listItem w:displayText="CESQG" w:value="CESQG"/>
                <w:listItem w:displayText="SQG" w:value="SQG"/>
                <w:listItem w:displayText="LQG" w:value="LQG"/>
                <w:listItem w:displayText="INDUSTRIAL CESQG" w:value="INDUSTRIAL CESQG"/>
                <w:listItem w:displayText="SQH" w:value="SQH"/>
                <w:listItem w:displayText="LQH" w:value="LQH"/>
              </w:comboBox>
            </w:sdtPr>
            <w:sdtEndPr/>
            <w:sdtContent>
              <w:p w14:paraId="3F661C11" w14:textId="7FAF50A4" w:rsidR="00967BA6" w:rsidRDefault="00FA5553" w:rsidP="00967BA6">
                <w:pPr>
                  <w:pStyle w:val="BodyText"/>
                  <w:rPr>
                    <w:rFonts w:ascii="Arial" w:eastAsiaTheme="minorHAnsi" w:hAnsi="Arial" w:cs="Arial"/>
                  </w:rPr>
                </w:pPr>
                <w:r w:rsidRPr="00704026">
                  <w:rPr>
                    <w:rFonts w:ascii="Arial" w:hAnsi="Arial" w:cs="Arial"/>
                  </w:rPr>
                  <w:t>Select an item.</w:t>
                </w:r>
              </w:p>
            </w:sdtContent>
          </w:sdt>
          <w:p w14:paraId="5613B72F" w14:textId="77777777" w:rsidR="00967BA6" w:rsidRPr="00602654" w:rsidRDefault="00967BA6" w:rsidP="00C33D00">
            <w:pPr>
              <w:pStyle w:val="BodyText"/>
              <w:rPr>
                <w:rFonts w:ascii="Arial" w:hAnsi="Arial" w:cs="Arial"/>
              </w:rPr>
            </w:pPr>
          </w:p>
        </w:tc>
      </w:tr>
    </w:tbl>
    <w:p w14:paraId="53675F2E" w14:textId="49CE24CC" w:rsidR="00BE69E9" w:rsidRDefault="00BE69E9" w:rsidP="00DC7BC8">
      <w:pPr>
        <w:pStyle w:val="Heading1"/>
      </w:pPr>
      <w:r>
        <w:t>Certification</w:t>
      </w:r>
    </w:p>
    <w:tbl>
      <w:tblPr>
        <w:tblStyle w:val="TableGrid"/>
        <w:tblW w:w="5055" w:type="pct"/>
        <w:tblInd w:w="-45" w:type="dxa"/>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3420"/>
        <w:gridCol w:w="6534"/>
      </w:tblGrid>
      <w:tr w:rsidR="00602654" w:rsidRPr="00960275" w14:paraId="363D130B" w14:textId="77777777" w:rsidTr="00182CA9">
        <w:trPr>
          <w:trHeight w:val="552"/>
        </w:trPr>
        <w:tc>
          <w:tcPr>
            <w:tcW w:w="1718" w:type="pct"/>
          </w:tcPr>
          <w:p w14:paraId="3FBB551B" w14:textId="77777777" w:rsidR="00602654" w:rsidRPr="00602654" w:rsidRDefault="00602654" w:rsidP="00602654">
            <w:pPr>
              <w:pStyle w:val="BodyText"/>
              <w:rPr>
                <w:rFonts w:ascii="Arial" w:hAnsi="Arial" w:cs="Arial"/>
                <w:b/>
              </w:rPr>
            </w:pPr>
            <w:r w:rsidRPr="00602654">
              <w:rPr>
                <w:rFonts w:ascii="Arial" w:hAnsi="Arial" w:cs="Arial"/>
                <w:b/>
              </w:rPr>
              <w:t>Company Name:</w:t>
            </w:r>
          </w:p>
        </w:tc>
        <w:sdt>
          <w:sdtPr>
            <w:rPr>
              <w:rFonts w:ascii="Arial" w:hAnsi="Arial" w:cs="Arial"/>
            </w:rPr>
            <w:alias w:val="Company Name"/>
            <w:tag w:val="Company Name"/>
            <w:id w:val="-2076269252"/>
            <w:placeholder>
              <w:docPart w:val="4F2EAAA76C2841659CA26F2DA7EE1EA9"/>
            </w:placeholder>
            <w:showingPlcHdr/>
            <w:text/>
          </w:sdtPr>
          <w:sdtEndPr/>
          <w:sdtContent>
            <w:tc>
              <w:tcPr>
                <w:tcW w:w="3282" w:type="pct"/>
              </w:tcPr>
              <w:p w14:paraId="10BCCE25" w14:textId="22CFFBDF" w:rsidR="00602654" w:rsidRPr="00602654" w:rsidRDefault="00E34C4D" w:rsidP="00602654">
                <w:pPr>
                  <w:pStyle w:val="BodyText"/>
                  <w:rPr>
                    <w:rFonts w:ascii="Arial" w:hAnsi="Arial" w:cs="Arial"/>
                  </w:rPr>
                </w:pPr>
                <w:r w:rsidRPr="00960275">
                  <w:rPr>
                    <w:rStyle w:val="PlaceholderText"/>
                    <w:rFonts w:ascii="Arial" w:hAnsi="Arial" w:cs="Arial"/>
                    <w:color w:val="auto"/>
                  </w:rPr>
                  <w:t>Click or tap here to enter text.</w:t>
                </w:r>
              </w:p>
            </w:tc>
          </w:sdtContent>
        </w:sdt>
      </w:tr>
      <w:tr w:rsidR="00602654" w:rsidRPr="00960275" w14:paraId="0CF36720" w14:textId="77777777" w:rsidTr="00182CA9">
        <w:trPr>
          <w:trHeight w:val="552"/>
        </w:trPr>
        <w:tc>
          <w:tcPr>
            <w:tcW w:w="1718" w:type="pct"/>
          </w:tcPr>
          <w:p w14:paraId="60107046" w14:textId="77777777" w:rsidR="00602654" w:rsidRPr="00602654" w:rsidRDefault="00602654" w:rsidP="00602654">
            <w:pPr>
              <w:pStyle w:val="BodyText"/>
              <w:rPr>
                <w:rFonts w:ascii="Arial" w:hAnsi="Arial" w:cs="Arial"/>
                <w:b/>
              </w:rPr>
            </w:pPr>
            <w:r>
              <w:rPr>
                <w:rFonts w:ascii="Arial" w:hAnsi="Arial" w:cs="Arial"/>
                <w:b/>
              </w:rPr>
              <w:t>Date:</w:t>
            </w:r>
          </w:p>
        </w:tc>
        <w:sdt>
          <w:sdtPr>
            <w:rPr>
              <w:rFonts w:ascii="Arial" w:hAnsi="Arial" w:cs="Arial"/>
            </w:rPr>
            <w:alias w:val="Date"/>
            <w:tag w:val="Date"/>
            <w:id w:val="1492918806"/>
            <w:placeholder>
              <w:docPart w:val="3D312D1CADB44140ADDBB2B344B66247"/>
            </w:placeholder>
            <w:showingPlcHdr/>
            <w:text/>
          </w:sdtPr>
          <w:sdtEndPr/>
          <w:sdtContent>
            <w:tc>
              <w:tcPr>
                <w:tcW w:w="3282" w:type="pct"/>
              </w:tcPr>
              <w:p w14:paraId="71B0211E" w14:textId="01C22E1D" w:rsidR="00602654" w:rsidRPr="00602654" w:rsidRDefault="00E34C4D" w:rsidP="00602654">
                <w:pPr>
                  <w:pStyle w:val="BodyText"/>
                  <w:rPr>
                    <w:rFonts w:ascii="Arial" w:hAnsi="Arial" w:cs="Arial"/>
                  </w:rPr>
                </w:pPr>
                <w:r w:rsidRPr="00960275">
                  <w:rPr>
                    <w:rStyle w:val="PlaceholderText"/>
                    <w:rFonts w:ascii="Arial" w:hAnsi="Arial" w:cs="Arial"/>
                    <w:color w:val="auto"/>
                  </w:rPr>
                  <w:t>Click or tap here to enter text.</w:t>
                </w:r>
              </w:p>
            </w:tc>
          </w:sdtContent>
        </w:sdt>
      </w:tr>
      <w:tr w:rsidR="00602654" w:rsidRPr="00960275" w14:paraId="241FA960" w14:textId="77777777" w:rsidTr="00182CA9">
        <w:trPr>
          <w:trHeight w:val="552"/>
        </w:trPr>
        <w:tc>
          <w:tcPr>
            <w:tcW w:w="1718" w:type="pct"/>
          </w:tcPr>
          <w:p w14:paraId="70C7E767" w14:textId="77777777" w:rsidR="00602654" w:rsidRPr="00602654" w:rsidRDefault="00602654" w:rsidP="00602654">
            <w:pPr>
              <w:pStyle w:val="BodyText"/>
              <w:contextualSpacing/>
              <w:rPr>
                <w:rFonts w:ascii="Arial" w:hAnsi="Arial" w:cs="Arial"/>
                <w:b/>
              </w:rPr>
            </w:pPr>
            <w:r w:rsidRPr="00602654">
              <w:rPr>
                <w:rFonts w:ascii="Arial" w:hAnsi="Arial" w:cs="Arial"/>
                <w:b/>
              </w:rPr>
              <w:t>Signature:</w:t>
            </w:r>
          </w:p>
        </w:tc>
        <w:tc>
          <w:tcPr>
            <w:tcW w:w="3282" w:type="pct"/>
          </w:tcPr>
          <w:p w14:paraId="40053DC6" w14:textId="77777777" w:rsidR="00602654" w:rsidRPr="00602654" w:rsidRDefault="00602654" w:rsidP="00602654">
            <w:pPr>
              <w:pStyle w:val="BodyText"/>
              <w:contextualSpacing/>
              <w:rPr>
                <w:rFonts w:ascii="Arial" w:hAnsi="Arial" w:cs="Arial"/>
              </w:rPr>
            </w:pPr>
          </w:p>
        </w:tc>
      </w:tr>
      <w:tr w:rsidR="00602654" w:rsidRPr="00960275" w14:paraId="263DFEED" w14:textId="77777777" w:rsidTr="00182CA9">
        <w:trPr>
          <w:trHeight w:val="552"/>
        </w:trPr>
        <w:tc>
          <w:tcPr>
            <w:tcW w:w="1718" w:type="pct"/>
          </w:tcPr>
          <w:p w14:paraId="6DB1968C" w14:textId="77777777" w:rsidR="00602654" w:rsidRPr="00602654" w:rsidRDefault="00602654" w:rsidP="00602654">
            <w:pPr>
              <w:pStyle w:val="BodyText"/>
              <w:contextualSpacing/>
              <w:rPr>
                <w:rFonts w:ascii="Arial" w:hAnsi="Arial" w:cs="Arial"/>
                <w:b/>
              </w:rPr>
            </w:pPr>
            <w:r w:rsidRPr="00602654">
              <w:rPr>
                <w:rFonts w:ascii="Arial" w:hAnsi="Arial" w:cs="Arial"/>
                <w:b/>
              </w:rPr>
              <w:t>Title:</w:t>
            </w:r>
          </w:p>
        </w:tc>
        <w:sdt>
          <w:sdtPr>
            <w:rPr>
              <w:rFonts w:ascii="Arial" w:hAnsi="Arial" w:cs="Arial"/>
            </w:rPr>
            <w:alias w:val="Title"/>
            <w:tag w:val="Titel"/>
            <w:id w:val="1315365463"/>
            <w:placeholder>
              <w:docPart w:val="1A76C527AB534A9FA0FA2B38AA19C55E"/>
            </w:placeholder>
            <w:showingPlcHdr/>
            <w:text/>
          </w:sdtPr>
          <w:sdtEndPr/>
          <w:sdtContent>
            <w:tc>
              <w:tcPr>
                <w:tcW w:w="3282" w:type="pct"/>
              </w:tcPr>
              <w:p w14:paraId="50E96E6C" w14:textId="4AC2E676" w:rsidR="00602654" w:rsidRPr="00602654" w:rsidRDefault="00E34C4D" w:rsidP="00602654">
                <w:pPr>
                  <w:pStyle w:val="BodyText"/>
                  <w:contextualSpacing/>
                  <w:rPr>
                    <w:rFonts w:ascii="Arial" w:hAnsi="Arial" w:cs="Arial"/>
                  </w:rPr>
                </w:pPr>
                <w:r w:rsidRPr="00960275">
                  <w:rPr>
                    <w:rStyle w:val="PlaceholderText"/>
                    <w:rFonts w:ascii="Arial" w:hAnsi="Arial" w:cs="Arial"/>
                    <w:color w:val="auto"/>
                  </w:rPr>
                  <w:t>Click or tap here to enter text.</w:t>
                </w:r>
              </w:p>
            </w:tc>
          </w:sdtContent>
        </w:sdt>
      </w:tr>
    </w:tbl>
    <w:p w14:paraId="33698DD5" w14:textId="77777777" w:rsidR="00E15352" w:rsidRPr="00960275" w:rsidRDefault="00E15352" w:rsidP="0090560F">
      <w:pPr>
        <w:pStyle w:val="BodyText"/>
        <w:rPr>
          <w:rFonts w:ascii="Arial" w:hAnsi="Arial" w:cs="Arial"/>
        </w:rPr>
      </w:pPr>
    </w:p>
    <w:sectPr w:rsidR="00E15352" w:rsidRPr="00960275" w:rsidSect="002D6B30">
      <w:pgSz w:w="12240" w:h="15840"/>
      <w:pgMar w:top="576" w:right="1152" w:bottom="57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03C4" w14:textId="77777777" w:rsidR="003100C5" w:rsidRDefault="003100C5" w:rsidP="00733156">
      <w:r>
        <w:separator/>
      </w:r>
    </w:p>
  </w:endnote>
  <w:endnote w:type="continuationSeparator" w:id="0">
    <w:p w14:paraId="5C95EF69" w14:textId="77777777" w:rsidR="003100C5" w:rsidRDefault="003100C5" w:rsidP="0073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44F8C" w14:textId="77777777" w:rsidR="003100C5" w:rsidRDefault="003100C5" w:rsidP="00733156">
      <w:r>
        <w:separator/>
      </w:r>
    </w:p>
  </w:footnote>
  <w:footnote w:type="continuationSeparator" w:id="0">
    <w:p w14:paraId="2C2C6844" w14:textId="77777777" w:rsidR="003100C5" w:rsidRDefault="003100C5" w:rsidP="0073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833"/>
    <w:multiLevelType w:val="hybridMultilevel"/>
    <w:tmpl w:val="5400DDCA"/>
    <w:lvl w:ilvl="0" w:tplc="CDEC5D34">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B5B6A"/>
    <w:multiLevelType w:val="hybridMultilevel"/>
    <w:tmpl w:val="6A20E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A8757C"/>
    <w:multiLevelType w:val="hybridMultilevel"/>
    <w:tmpl w:val="D1FC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149BF"/>
    <w:multiLevelType w:val="hybridMultilevel"/>
    <w:tmpl w:val="1D20AA3A"/>
    <w:lvl w:ilvl="0" w:tplc="88BC270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4E6F42"/>
    <w:multiLevelType w:val="hybridMultilevel"/>
    <w:tmpl w:val="C0FE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150F3E"/>
    <w:multiLevelType w:val="hybridMultilevel"/>
    <w:tmpl w:val="EC7C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63495"/>
    <w:multiLevelType w:val="multilevel"/>
    <w:tmpl w:val="E8A0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404274"/>
    <w:multiLevelType w:val="multilevel"/>
    <w:tmpl w:val="49F2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0D1DEA"/>
    <w:multiLevelType w:val="hybridMultilevel"/>
    <w:tmpl w:val="C6FAD7AE"/>
    <w:lvl w:ilvl="0" w:tplc="CDEC5D34">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A347A8"/>
    <w:multiLevelType w:val="multilevel"/>
    <w:tmpl w:val="7812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762116"/>
    <w:multiLevelType w:val="multilevel"/>
    <w:tmpl w:val="0F72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900964"/>
    <w:multiLevelType w:val="hybridMultilevel"/>
    <w:tmpl w:val="FCE4672A"/>
    <w:lvl w:ilvl="0" w:tplc="2C8C82F8">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1C3CBC"/>
    <w:multiLevelType w:val="hybridMultilevel"/>
    <w:tmpl w:val="D32E3012"/>
    <w:lvl w:ilvl="0" w:tplc="04090001">
      <w:start w:val="1"/>
      <w:numFmt w:val="bullet"/>
      <w:lvlText w:val=""/>
      <w:lvlJc w:val="left"/>
      <w:pPr>
        <w:ind w:left="1080" w:hanging="360"/>
      </w:pPr>
      <w:rPr>
        <w:rFonts w:ascii="Symbol" w:hAnsi="Symbol" w:hint="default"/>
      </w:rPr>
    </w:lvl>
    <w:lvl w:ilvl="1" w:tplc="CDEC5D34">
      <w:start w:val="1"/>
      <w:numFmt w:val="bullet"/>
      <w:lvlText w:val="o"/>
      <w:lvlJc w:val="left"/>
      <w:pPr>
        <w:ind w:left="9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16467F"/>
    <w:multiLevelType w:val="hybridMultilevel"/>
    <w:tmpl w:val="5D4A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E7A3F"/>
    <w:multiLevelType w:val="multilevel"/>
    <w:tmpl w:val="18E4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7819F7"/>
    <w:multiLevelType w:val="hybridMultilevel"/>
    <w:tmpl w:val="85F4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E65A2"/>
    <w:multiLevelType w:val="hybridMultilevel"/>
    <w:tmpl w:val="EF308FAC"/>
    <w:lvl w:ilvl="0" w:tplc="FF4A428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2005DE"/>
    <w:multiLevelType w:val="multilevel"/>
    <w:tmpl w:val="892E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DB6B89"/>
    <w:multiLevelType w:val="hybridMultilevel"/>
    <w:tmpl w:val="409C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69086C"/>
    <w:multiLevelType w:val="hybridMultilevel"/>
    <w:tmpl w:val="76AE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867F9"/>
    <w:multiLevelType w:val="hybridMultilevel"/>
    <w:tmpl w:val="273ED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F860FBC"/>
    <w:multiLevelType w:val="multilevel"/>
    <w:tmpl w:val="A23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8F6CAD"/>
    <w:multiLevelType w:val="hybridMultilevel"/>
    <w:tmpl w:val="19C885C0"/>
    <w:lvl w:ilvl="0" w:tplc="87FC5536">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26"/>
  </w:num>
  <w:num w:numId="10">
    <w:abstractNumId w:val="25"/>
  </w:num>
  <w:num w:numId="11">
    <w:abstractNumId w:val="7"/>
  </w:num>
  <w:num w:numId="12">
    <w:abstractNumId w:val="9"/>
  </w:num>
  <w:num w:numId="13">
    <w:abstractNumId w:val="8"/>
  </w:num>
  <w:num w:numId="14">
    <w:abstractNumId w:val="19"/>
  </w:num>
  <w:num w:numId="15">
    <w:abstractNumId w:val="16"/>
  </w:num>
  <w:num w:numId="16">
    <w:abstractNumId w:val="29"/>
  </w:num>
  <w:num w:numId="17">
    <w:abstractNumId w:val="24"/>
  </w:num>
  <w:num w:numId="18">
    <w:abstractNumId w:val="17"/>
  </w:num>
  <w:num w:numId="19">
    <w:abstractNumId w:val="34"/>
  </w:num>
  <w:num w:numId="20">
    <w:abstractNumId w:val="20"/>
  </w:num>
  <w:num w:numId="21">
    <w:abstractNumId w:val="30"/>
  </w:num>
  <w:num w:numId="22">
    <w:abstractNumId w:val="21"/>
  </w:num>
  <w:num w:numId="23">
    <w:abstractNumId w:val="32"/>
  </w:num>
  <w:num w:numId="24">
    <w:abstractNumId w:val="31"/>
  </w:num>
  <w:num w:numId="25">
    <w:abstractNumId w:val="13"/>
  </w:num>
  <w:num w:numId="26">
    <w:abstractNumId w:val="28"/>
  </w:num>
  <w:num w:numId="27">
    <w:abstractNumId w:val="15"/>
  </w:num>
  <w:num w:numId="28">
    <w:abstractNumId w:val="35"/>
  </w:num>
  <w:num w:numId="29">
    <w:abstractNumId w:val="27"/>
  </w:num>
  <w:num w:numId="30">
    <w:abstractNumId w:val="11"/>
  </w:num>
  <w:num w:numId="31">
    <w:abstractNumId w:val="22"/>
  </w:num>
  <w:num w:numId="32">
    <w:abstractNumId w:val="14"/>
  </w:num>
  <w:num w:numId="33">
    <w:abstractNumId w:val="23"/>
  </w:num>
  <w:num w:numId="34">
    <w:abstractNumId w:val="12"/>
  </w:num>
  <w:num w:numId="35">
    <w:abstractNumId w:val="18"/>
  </w:num>
  <w:num w:numId="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enforcement="0"/>
  <w:defaultTabStop w:val="720"/>
  <w:clickAndTypeStyle w:val="BodyText"/>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52"/>
    <w:rsid w:val="00003B78"/>
    <w:rsid w:val="0001162B"/>
    <w:rsid w:val="00032801"/>
    <w:rsid w:val="00051B7F"/>
    <w:rsid w:val="000616BF"/>
    <w:rsid w:val="00067034"/>
    <w:rsid w:val="00082668"/>
    <w:rsid w:val="00083B88"/>
    <w:rsid w:val="0008702C"/>
    <w:rsid w:val="00097265"/>
    <w:rsid w:val="000A0D2B"/>
    <w:rsid w:val="000A3810"/>
    <w:rsid w:val="000A57E3"/>
    <w:rsid w:val="000A65B1"/>
    <w:rsid w:val="000B6DE4"/>
    <w:rsid w:val="000B7F7D"/>
    <w:rsid w:val="000C1FB5"/>
    <w:rsid w:val="000D6222"/>
    <w:rsid w:val="000D7673"/>
    <w:rsid w:val="000F6086"/>
    <w:rsid w:val="00100E91"/>
    <w:rsid w:val="00107F7C"/>
    <w:rsid w:val="00116413"/>
    <w:rsid w:val="00116D7B"/>
    <w:rsid w:val="00117F06"/>
    <w:rsid w:val="00121AB6"/>
    <w:rsid w:val="00133164"/>
    <w:rsid w:val="00140E90"/>
    <w:rsid w:val="00153DAA"/>
    <w:rsid w:val="001726EB"/>
    <w:rsid w:val="00172C6A"/>
    <w:rsid w:val="00182CA9"/>
    <w:rsid w:val="00184DC5"/>
    <w:rsid w:val="0019158A"/>
    <w:rsid w:val="00193887"/>
    <w:rsid w:val="001A31E7"/>
    <w:rsid w:val="001A557E"/>
    <w:rsid w:val="001B70CC"/>
    <w:rsid w:val="001C155C"/>
    <w:rsid w:val="001C5D79"/>
    <w:rsid w:val="001D0D1A"/>
    <w:rsid w:val="001D342F"/>
    <w:rsid w:val="001D5C46"/>
    <w:rsid w:val="001F0629"/>
    <w:rsid w:val="001F194A"/>
    <w:rsid w:val="001F38BF"/>
    <w:rsid w:val="00200538"/>
    <w:rsid w:val="00204684"/>
    <w:rsid w:val="002079FB"/>
    <w:rsid w:val="00231F4C"/>
    <w:rsid w:val="0023319E"/>
    <w:rsid w:val="00243A9A"/>
    <w:rsid w:val="0024671D"/>
    <w:rsid w:val="00261265"/>
    <w:rsid w:val="00267310"/>
    <w:rsid w:val="00267466"/>
    <w:rsid w:val="002677C4"/>
    <w:rsid w:val="0027010A"/>
    <w:rsid w:val="00273048"/>
    <w:rsid w:val="00295DDE"/>
    <w:rsid w:val="00297D38"/>
    <w:rsid w:val="002A6DF6"/>
    <w:rsid w:val="002A7E63"/>
    <w:rsid w:val="002C6ED8"/>
    <w:rsid w:val="002D171A"/>
    <w:rsid w:val="002D4E2D"/>
    <w:rsid w:val="002D5FC9"/>
    <w:rsid w:val="002D6B30"/>
    <w:rsid w:val="002D7C6D"/>
    <w:rsid w:val="002D7D95"/>
    <w:rsid w:val="002E0B59"/>
    <w:rsid w:val="002E4B89"/>
    <w:rsid w:val="002E5615"/>
    <w:rsid w:val="002F16DB"/>
    <w:rsid w:val="003053F8"/>
    <w:rsid w:val="00305F5E"/>
    <w:rsid w:val="003100C5"/>
    <w:rsid w:val="0031492C"/>
    <w:rsid w:val="003220A7"/>
    <w:rsid w:val="003223FC"/>
    <w:rsid w:val="003306E1"/>
    <w:rsid w:val="00332518"/>
    <w:rsid w:val="00340798"/>
    <w:rsid w:val="00340B1A"/>
    <w:rsid w:val="003435D5"/>
    <w:rsid w:val="0034457F"/>
    <w:rsid w:val="003464C6"/>
    <w:rsid w:val="00351FD0"/>
    <w:rsid w:val="00352FF7"/>
    <w:rsid w:val="00360395"/>
    <w:rsid w:val="0036172B"/>
    <w:rsid w:val="00364018"/>
    <w:rsid w:val="00365A76"/>
    <w:rsid w:val="00370E12"/>
    <w:rsid w:val="0037406A"/>
    <w:rsid w:val="00386E9E"/>
    <w:rsid w:val="00393C75"/>
    <w:rsid w:val="003A0681"/>
    <w:rsid w:val="003B23D0"/>
    <w:rsid w:val="003B41DF"/>
    <w:rsid w:val="003B4622"/>
    <w:rsid w:val="003B566A"/>
    <w:rsid w:val="003C2111"/>
    <w:rsid w:val="003E11F3"/>
    <w:rsid w:val="003E1307"/>
    <w:rsid w:val="003E27FF"/>
    <w:rsid w:val="003F2260"/>
    <w:rsid w:val="003F5ABB"/>
    <w:rsid w:val="0040665C"/>
    <w:rsid w:val="00410221"/>
    <w:rsid w:val="004110BE"/>
    <w:rsid w:val="00421A26"/>
    <w:rsid w:val="00425233"/>
    <w:rsid w:val="00426274"/>
    <w:rsid w:val="00441500"/>
    <w:rsid w:val="00452252"/>
    <w:rsid w:val="00465A09"/>
    <w:rsid w:val="0047297F"/>
    <w:rsid w:val="0047753F"/>
    <w:rsid w:val="004832D0"/>
    <w:rsid w:val="004A1EF3"/>
    <w:rsid w:val="004A7DAE"/>
    <w:rsid w:val="004C6DEC"/>
    <w:rsid w:val="004C73B1"/>
    <w:rsid w:val="004D2CA6"/>
    <w:rsid w:val="004E0B6F"/>
    <w:rsid w:val="004E471A"/>
    <w:rsid w:val="004E4D2A"/>
    <w:rsid w:val="004E62D4"/>
    <w:rsid w:val="004F557C"/>
    <w:rsid w:val="00507676"/>
    <w:rsid w:val="00515DC9"/>
    <w:rsid w:val="00530F81"/>
    <w:rsid w:val="00537DA0"/>
    <w:rsid w:val="00540452"/>
    <w:rsid w:val="0054090B"/>
    <w:rsid w:val="00540941"/>
    <w:rsid w:val="00540AA3"/>
    <w:rsid w:val="00541481"/>
    <w:rsid w:val="00545167"/>
    <w:rsid w:val="00546370"/>
    <w:rsid w:val="005464F5"/>
    <w:rsid w:val="0054659C"/>
    <w:rsid w:val="0055212A"/>
    <w:rsid w:val="00552468"/>
    <w:rsid w:val="00554F10"/>
    <w:rsid w:val="00560DF1"/>
    <w:rsid w:val="00561810"/>
    <w:rsid w:val="005634EC"/>
    <w:rsid w:val="0056506D"/>
    <w:rsid w:val="005728FB"/>
    <w:rsid w:val="00582223"/>
    <w:rsid w:val="00583789"/>
    <w:rsid w:val="00585BF0"/>
    <w:rsid w:val="005919A2"/>
    <w:rsid w:val="005A16C0"/>
    <w:rsid w:val="005C34C4"/>
    <w:rsid w:val="005C48D2"/>
    <w:rsid w:val="005C5C79"/>
    <w:rsid w:val="005C5E4A"/>
    <w:rsid w:val="005C6013"/>
    <w:rsid w:val="005D6258"/>
    <w:rsid w:val="005E60DD"/>
    <w:rsid w:val="005F337F"/>
    <w:rsid w:val="005F57E4"/>
    <w:rsid w:val="00602654"/>
    <w:rsid w:val="00612667"/>
    <w:rsid w:val="00612BE1"/>
    <w:rsid w:val="006158A7"/>
    <w:rsid w:val="00617C0D"/>
    <w:rsid w:val="00636261"/>
    <w:rsid w:val="00650C59"/>
    <w:rsid w:val="0065525B"/>
    <w:rsid w:val="006665CF"/>
    <w:rsid w:val="00667AF5"/>
    <w:rsid w:val="006730D8"/>
    <w:rsid w:val="00675534"/>
    <w:rsid w:val="0068437B"/>
    <w:rsid w:val="0068550F"/>
    <w:rsid w:val="006A2B2C"/>
    <w:rsid w:val="006A2DC8"/>
    <w:rsid w:val="006B6D44"/>
    <w:rsid w:val="006C6CEB"/>
    <w:rsid w:val="006D7AF2"/>
    <w:rsid w:val="006E3E5B"/>
    <w:rsid w:val="006F7D76"/>
    <w:rsid w:val="00704026"/>
    <w:rsid w:val="00704ADE"/>
    <w:rsid w:val="0071233A"/>
    <w:rsid w:val="0072249E"/>
    <w:rsid w:val="00726D2A"/>
    <w:rsid w:val="00727F1C"/>
    <w:rsid w:val="00732647"/>
    <w:rsid w:val="00733156"/>
    <w:rsid w:val="00746472"/>
    <w:rsid w:val="00746F64"/>
    <w:rsid w:val="007524AC"/>
    <w:rsid w:val="00756168"/>
    <w:rsid w:val="0075745D"/>
    <w:rsid w:val="0076274F"/>
    <w:rsid w:val="00762F41"/>
    <w:rsid w:val="00763B02"/>
    <w:rsid w:val="0077077E"/>
    <w:rsid w:val="00775310"/>
    <w:rsid w:val="007878A7"/>
    <w:rsid w:val="007A069B"/>
    <w:rsid w:val="007A091E"/>
    <w:rsid w:val="007B166C"/>
    <w:rsid w:val="007B2D54"/>
    <w:rsid w:val="007B392F"/>
    <w:rsid w:val="007C0055"/>
    <w:rsid w:val="007D283F"/>
    <w:rsid w:val="007F1D92"/>
    <w:rsid w:val="007F2F55"/>
    <w:rsid w:val="007F5B1C"/>
    <w:rsid w:val="0080335A"/>
    <w:rsid w:val="00814E78"/>
    <w:rsid w:val="00831967"/>
    <w:rsid w:val="00835114"/>
    <w:rsid w:val="008469BB"/>
    <w:rsid w:val="00857E8F"/>
    <w:rsid w:val="008740A6"/>
    <w:rsid w:val="008755F2"/>
    <w:rsid w:val="00880167"/>
    <w:rsid w:val="00882D57"/>
    <w:rsid w:val="008908E6"/>
    <w:rsid w:val="00895613"/>
    <w:rsid w:val="008A308D"/>
    <w:rsid w:val="008B0904"/>
    <w:rsid w:val="008B144D"/>
    <w:rsid w:val="008B2B0D"/>
    <w:rsid w:val="008B739A"/>
    <w:rsid w:val="008C6652"/>
    <w:rsid w:val="008E33DD"/>
    <w:rsid w:val="008E51D8"/>
    <w:rsid w:val="00900DA5"/>
    <w:rsid w:val="0090560F"/>
    <w:rsid w:val="00910A19"/>
    <w:rsid w:val="00922493"/>
    <w:rsid w:val="00936D44"/>
    <w:rsid w:val="00944503"/>
    <w:rsid w:val="00944561"/>
    <w:rsid w:val="009475EB"/>
    <w:rsid w:val="0095240F"/>
    <w:rsid w:val="009601D7"/>
    <w:rsid w:val="00960275"/>
    <w:rsid w:val="00960918"/>
    <w:rsid w:val="00967BA6"/>
    <w:rsid w:val="00970023"/>
    <w:rsid w:val="009726D6"/>
    <w:rsid w:val="00974E8C"/>
    <w:rsid w:val="0097666E"/>
    <w:rsid w:val="0098500F"/>
    <w:rsid w:val="009867C6"/>
    <w:rsid w:val="00993337"/>
    <w:rsid w:val="00996B99"/>
    <w:rsid w:val="00996C6F"/>
    <w:rsid w:val="009A6086"/>
    <w:rsid w:val="009B0AC6"/>
    <w:rsid w:val="009B323E"/>
    <w:rsid w:val="009B4EEA"/>
    <w:rsid w:val="009B6A34"/>
    <w:rsid w:val="009C730F"/>
    <w:rsid w:val="009D43E2"/>
    <w:rsid w:val="009E43C7"/>
    <w:rsid w:val="009F4522"/>
    <w:rsid w:val="00A03680"/>
    <w:rsid w:val="00A0512C"/>
    <w:rsid w:val="00A06393"/>
    <w:rsid w:val="00A128D2"/>
    <w:rsid w:val="00A15B12"/>
    <w:rsid w:val="00A2193F"/>
    <w:rsid w:val="00A53A7E"/>
    <w:rsid w:val="00A62F33"/>
    <w:rsid w:val="00A72106"/>
    <w:rsid w:val="00A75BA9"/>
    <w:rsid w:val="00A8083D"/>
    <w:rsid w:val="00A840D3"/>
    <w:rsid w:val="00A9232F"/>
    <w:rsid w:val="00A95901"/>
    <w:rsid w:val="00AB074C"/>
    <w:rsid w:val="00AB1412"/>
    <w:rsid w:val="00AB1B6F"/>
    <w:rsid w:val="00AB2127"/>
    <w:rsid w:val="00AE3F9E"/>
    <w:rsid w:val="00AF388A"/>
    <w:rsid w:val="00B3681B"/>
    <w:rsid w:val="00B41AEA"/>
    <w:rsid w:val="00B4403F"/>
    <w:rsid w:val="00B6172B"/>
    <w:rsid w:val="00B730E2"/>
    <w:rsid w:val="00B73159"/>
    <w:rsid w:val="00B76B6D"/>
    <w:rsid w:val="00B81B3B"/>
    <w:rsid w:val="00B83C39"/>
    <w:rsid w:val="00B947D9"/>
    <w:rsid w:val="00BA3D8F"/>
    <w:rsid w:val="00BC3CE1"/>
    <w:rsid w:val="00BD2EF1"/>
    <w:rsid w:val="00BD7B63"/>
    <w:rsid w:val="00BD7DCA"/>
    <w:rsid w:val="00BE69E9"/>
    <w:rsid w:val="00BF000E"/>
    <w:rsid w:val="00BF1D12"/>
    <w:rsid w:val="00BF6CA8"/>
    <w:rsid w:val="00C0289C"/>
    <w:rsid w:val="00C1582D"/>
    <w:rsid w:val="00C15954"/>
    <w:rsid w:val="00C33686"/>
    <w:rsid w:val="00C34697"/>
    <w:rsid w:val="00C37686"/>
    <w:rsid w:val="00C440AE"/>
    <w:rsid w:val="00C540B0"/>
    <w:rsid w:val="00C6405E"/>
    <w:rsid w:val="00C659DC"/>
    <w:rsid w:val="00C6667B"/>
    <w:rsid w:val="00C709D1"/>
    <w:rsid w:val="00C71483"/>
    <w:rsid w:val="00C73CED"/>
    <w:rsid w:val="00C7450E"/>
    <w:rsid w:val="00C93F97"/>
    <w:rsid w:val="00C951EC"/>
    <w:rsid w:val="00C95864"/>
    <w:rsid w:val="00CA1D2C"/>
    <w:rsid w:val="00CA3F62"/>
    <w:rsid w:val="00CA765F"/>
    <w:rsid w:val="00CC3401"/>
    <w:rsid w:val="00CD259B"/>
    <w:rsid w:val="00CD5AEB"/>
    <w:rsid w:val="00CE0A0C"/>
    <w:rsid w:val="00CE6A79"/>
    <w:rsid w:val="00CF4257"/>
    <w:rsid w:val="00CF494C"/>
    <w:rsid w:val="00D05470"/>
    <w:rsid w:val="00D14735"/>
    <w:rsid w:val="00D148FB"/>
    <w:rsid w:val="00D228F2"/>
    <w:rsid w:val="00D37790"/>
    <w:rsid w:val="00D37A7B"/>
    <w:rsid w:val="00D44331"/>
    <w:rsid w:val="00D45079"/>
    <w:rsid w:val="00D4566E"/>
    <w:rsid w:val="00D47729"/>
    <w:rsid w:val="00D601E0"/>
    <w:rsid w:val="00D60758"/>
    <w:rsid w:val="00D64581"/>
    <w:rsid w:val="00D777B8"/>
    <w:rsid w:val="00D870D9"/>
    <w:rsid w:val="00D87997"/>
    <w:rsid w:val="00D87D1F"/>
    <w:rsid w:val="00D9218C"/>
    <w:rsid w:val="00DA03E7"/>
    <w:rsid w:val="00DA67F1"/>
    <w:rsid w:val="00DB0C5B"/>
    <w:rsid w:val="00DB788B"/>
    <w:rsid w:val="00DC0C39"/>
    <w:rsid w:val="00DC2F74"/>
    <w:rsid w:val="00DC6BFD"/>
    <w:rsid w:val="00DC7BC8"/>
    <w:rsid w:val="00DD6D52"/>
    <w:rsid w:val="00DD7C87"/>
    <w:rsid w:val="00DF5025"/>
    <w:rsid w:val="00E037B1"/>
    <w:rsid w:val="00E14844"/>
    <w:rsid w:val="00E15352"/>
    <w:rsid w:val="00E159C6"/>
    <w:rsid w:val="00E26028"/>
    <w:rsid w:val="00E3461C"/>
    <w:rsid w:val="00E34C4D"/>
    <w:rsid w:val="00E56081"/>
    <w:rsid w:val="00E6217B"/>
    <w:rsid w:val="00E64186"/>
    <w:rsid w:val="00E70123"/>
    <w:rsid w:val="00E76C4E"/>
    <w:rsid w:val="00E85CEC"/>
    <w:rsid w:val="00E90347"/>
    <w:rsid w:val="00E96897"/>
    <w:rsid w:val="00E973AA"/>
    <w:rsid w:val="00EA0BD6"/>
    <w:rsid w:val="00EB15F5"/>
    <w:rsid w:val="00EC4A02"/>
    <w:rsid w:val="00ED0C47"/>
    <w:rsid w:val="00EE20CB"/>
    <w:rsid w:val="00EE7973"/>
    <w:rsid w:val="00EF49CE"/>
    <w:rsid w:val="00EF6A56"/>
    <w:rsid w:val="00F00E40"/>
    <w:rsid w:val="00F05A38"/>
    <w:rsid w:val="00F10500"/>
    <w:rsid w:val="00F13557"/>
    <w:rsid w:val="00F14F78"/>
    <w:rsid w:val="00F15AC6"/>
    <w:rsid w:val="00F1614B"/>
    <w:rsid w:val="00F25998"/>
    <w:rsid w:val="00F3511F"/>
    <w:rsid w:val="00F4061A"/>
    <w:rsid w:val="00F512BD"/>
    <w:rsid w:val="00F52434"/>
    <w:rsid w:val="00F56A6D"/>
    <w:rsid w:val="00F56E78"/>
    <w:rsid w:val="00F62E2E"/>
    <w:rsid w:val="00F66DA6"/>
    <w:rsid w:val="00F84C3B"/>
    <w:rsid w:val="00F9363E"/>
    <w:rsid w:val="00F9592A"/>
    <w:rsid w:val="00F96631"/>
    <w:rsid w:val="00F97457"/>
    <w:rsid w:val="00FA34BB"/>
    <w:rsid w:val="00FA5553"/>
    <w:rsid w:val="00FB1DEC"/>
    <w:rsid w:val="00FC3DB5"/>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B090D"/>
  <w15:docId w15:val="{AE68CE8D-04DE-444F-84A2-D9155B2A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uiPriority="5"/>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405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qFormat/>
    <w:rsid w:val="00C6405E"/>
    <w:pPr>
      <w:keepNext/>
      <w:spacing w:before="240" w:after="60"/>
      <w:outlineLvl w:val="0"/>
    </w:pPr>
    <w:rPr>
      <w:rFonts w:ascii="Tahoma" w:eastAsiaTheme="majorEastAsia" w:hAnsi="Tahoma" w:cstheme="majorBidi"/>
      <w:b/>
      <w:bCs/>
      <w:kern w:val="32"/>
      <w:sz w:val="32"/>
      <w:szCs w:val="32"/>
    </w:rPr>
  </w:style>
  <w:style w:type="paragraph" w:styleId="Heading2">
    <w:name w:val="heading 2"/>
    <w:basedOn w:val="Normal"/>
    <w:next w:val="Normal"/>
    <w:link w:val="Heading2Char"/>
    <w:unhideWhenUsed/>
    <w:qFormat/>
    <w:rsid w:val="00C6405E"/>
    <w:pPr>
      <w:keepNext/>
      <w:spacing w:before="240" w:after="60"/>
      <w:outlineLvl w:val="1"/>
    </w:pPr>
    <w:rPr>
      <w:rFonts w:ascii="Tahoma" w:eastAsiaTheme="majorEastAsia" w:hAnsi="Tahoma" w:cstheme="majorBidi"/>
      <w:b/>
      <w:bCs/>
      <w:i/>
      <w:iCs/>
      <w:sz w:val="28"/>
      <w:szCs w:val="28"/>
    </w:rPr>
  </w:style>
  <w:style w:type="paragraph" w:styleId="Heading3">
    <w:name w:val="heading 3"/>
    <w:basedOn w:val="Normal"/>
    <w:next w:val="Normal"/>
    <w:link w:val="Heading3Char"/>
    <w:unhideWhenUsed/>
    <w:qFormat/>
    <w:rsid w:val="00C6405E"/>
    <w:pPr>
      <w:keepNext/>
      <w:spacing w:before="240" w:after="60"/>
      <w:outlineLvl w:val="2"/>
    </w:pPr>
    <w:rPr>
      <w:rFonts w:ascii="Tahoma" w:eastAsiaTheme="majorEastAsia" w:hAnsi="Tahoma" w:cstheme="majorBidi"/>
      <w:b/>
      <w:bCs/>
      <w:sz w:val="26"/>
      <w:szCs w:val="26"/>
    </w:rPr>
  </w:style>
  <w:style w:type="paragraph" w:styleId="Heading4">
    <w:name w:val="heading 4"/>
    <w:basedOn w:val="Heading3"/>
    <w:next w:val="BodyText"/>
    <w:link w:val="Heading4Char"/>
    <w:uiPriority w:val="9"/>
    <w:unhideWhenUsed/>
    <w:qFormat/>
    <w:rsid w:val="00C6405E"/>
    <w:pPr>
      <w:outlineLvl w:val="3"/>
    </w:pPr>
    <w:rPr>
      <w:rFonts w:asciiTheme="minorHAnsi" w:eastAsiaTheme="minorHAnsi" w:hAnsiTheme="minorHAnsi" w:cstheme="minorBidi"/>
      <w:sz w:val="28"/>
      <w:szCs w:val="28"/>
    </w:rPr>
  </w:style>
  <w:style w:type="paragraph" w:styleId="Heading5">
    <w:name w:val="heading 5"/>
    <w:basedOn w:val="Heading4"/>
    <w:next w:val="BodyText"/>
    <w:link w:val="Heading5Char"/>
    <w:unhideWhenUsed/>
    <w:qFormat/>
    <w:rsid w:val="00C6405E"/>
    <w:pPr>
      <w:keepNext w:val="0"/>
      <w:outlineLvl w:val="4"/>
    </w:pPr>
    <w:rPr>
      <w:i/>
      <w:iCs/>
      <w:sz w:val="26"/>
      <w:szCs w:val="26"/>
    </w:rPr>
  </w:style>
  <w:style w:type="paragraph" w:styleId="Heading6">
    <w:name w:val="heading 6"/>
    <w:basedOn w:val="Normal"/>
    <w:next w:val="Normal"/>
    <w:link w:val="Heading6Char"/>
    <w:uiPriority w:val="9"/>
    <w:unhideWhenUsed/>
    <w:qFormat/>
    <w:rsid w:val="00C6405E"/>
    <w:pPr>
      <w:spacing w:before="240" w:after="60"/>
      <w:outlineLvl w:val="5"/>
    </w:pPr>
    <w:rPr>
      <w:rFonts w:asciiTheme="minorHAnsi" w:eastAsiaTheme="majorEastAsia" w:hAnsiTheme="minorHAnsi" w:cstheme="majorBidi"/>
      <w:b/>
      <w:bCs/>
      <w:sz w:val="22"/>
      <w:szCs w:val="22"/>
    </w:rPr>
  </w:style>
  <w:style w:type="paragraph" w:styleId="Heading7">
    <w:name w:val="heading 7"/>
    <w:basedOn w:val="Normal"/>
    <w:next w:val="Normal"/>
    <w:link w:val="Heading7Char"/>
    <w:uiPriority w:val="9"/>
    <w:unhideWhenUsed/>
    <w:qFormat/>
    <w:rsid w:val="00C6405E"/>
    <w:pPr>
      <w:spacing w:before="240" w:after="60"/>
      <w:outlineLvl w:val="6"/>
    </w:pPr>
    <w:rPr>
      <w:rFonts w:asciiTheme="minorHAnsi" w:hAnsiTheme="minorHAnsi"/>
    </w:rPr>
  </w:style>
  <w:style w:type="paragraph" w:styleId="Heading8">
    <w:name w:val="heading 8"/>
    <w:basedOn w:val="Normal"/>
    <w:next w:val="Normal"/>
    <w:link w:val="Heading8Char"/>
    <w:uiPriority w:val="9"/>
    <w:unhideWhenUsed/>
    <w:qFormat/>
    <w:rsid w:val="00C6405E"/>
    <w:pPr>
      <w:spacing w:before="240" w:after="60"/>
      <w:outlineLvl w:val="7"/>
    </w:pPr>
    <w:rPr>
      <w:rFonts w:asciiTheme="minorHAnsi" w:hAnsiTheme="minorHAnsi"/>
      <w:i/>
      <w:iCs/>
    </w:rPr>
  </w:style>
  <w:style w:type="paragraph" w:styleId="Heading9">
    <w:name w:val="heading 9"/>
    <w:basedOn w:val="Normal"/>
    <w:next w:val="Normal"/>
    <w:link w:val="Heading9Char"/>
    <w:uiPriority w:val="9"/>
    <w:unhideWhenUsed/>
    <w:qFormat/>
    <w:rsid w:val="00C6405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05E"/>
    <w:rPr>
      <w:rFonts w:ascii="Tahoma" w:eastAsiaTheme="majorEastAsia" w:hAnsi="Tahoma" w:cstheme="majorBidi"/>
      <w:b/>
      <w:bCs/>
      <w:kern w:val="32"/>
      <w:sz w:val="32"/>
      <w:szCs w:val="32"/>
    </w:rPr>
  </w:style>
  <w:style w:type="character" w:customStyle="1" w:styleId="Heading2Char">
    <w:name w:val="Heading 2 Char"/>
    <w:basedOn w:val="DefaultParagraphFont"/>
    <w:link w:val="Heading2"/>
    <w:rsid w:val="00C6405E"/>
    <w:rPr>
      <w:rFonts w:ascii="Tahoma" w:eastAsiaTheme="majorEastAsia" w:hAnsi="Tahoma" w:cstheme="majorBidi"/>
      <w:b/>
      <w:bCs/>
      <w:i/>
      <w:iCs/>
      <w:sz w:val="28"/>
      <w:szCs w:val="28"/>
    </w:rPr>
  </w:style>
  <w:style w:type="character" w:customStyle="1" w:styleId="Heading3Char">
    <w:name w:val="Heading 3 Char"/>
    <w:basedOn w:val="DefaultParagraphFont"/>
    <w:link w:val="Heading3"/>
    <w:rsid w:val="00C6405E"/>
    <w:rPr>
      <w:rFonts w:ascii="Tahoma" w:eastAsiaTheme="majorEastAsia" w:hAnsi="Tahoma" w:cstheme="majorBidi"/>
      <w:b/>
      <w:bCs/>
      <w:sz w:val="26"/>
      <w:szCs w:val="26"/>
    </w:rPr>
  </w:style>
  <w:style w:type="paragraph" w:styleId="Title">
    <w:name w:val="Title"/>
    <w:basedOn w:val="Normal"/>
    <w:next w:val="Normal"/>
    <w:link w:val="TitleChar"/>
    <w:uiPriority w:val="10"/>
    <w:qFormat/>
    <w:rsid w:val="00C6405E"/>
    <w:pPr>
      <w:spacing w:before="240" w:after="60"/>
      <w:outlineLvl w:val="0"/>
    </w:pPr>
    <w:rPr>
      <w:rFonts w:ascii="Tahoma" w:eastAsiaTheme="majorEastAsia" w:hAnsi="Tahoma" w:cstheme="majorBidi"/>
      <w:b/>
      <w:bCs/>
      <w:kern w:val="28"/>
      <w:sz w:val="40"/>
      <w:szCs w:val="32"/>
    </w:rPr>
  </w:style>
  <w:style w:type="character" w:customStyle="1" w:styleId="TitleChar">
    <w:name w:val="Title Char"/>
    <w:basedOn w:val="DefaultParagraphFont"/>
    <w:link w:val="Title"/>
    <w:uiPriority w:val="10"/>
    <w:rsid w:val="00C6405E"/>
    <w:rPr>
      <w:rFonts w:ascii="Tahoma" w:eastAsiaTheme="majorEastAsia" w:hAnsi="Tahoma" w:cstheme="majorBidi"/>
      <w:b/>
      <w:bCs/>
      <w:kern w:val="28"/>
      <w:sz w:val="40"/>
      <w:szCs w:val="32"/>
    </w:rPr>
  </w:style>
  <w:style w:type="paragraph" w:styleId="ListParagraph">
    <w:name w:val="List Paragraph"/>
    <w:basedOn w:val="BodyText"/>
    <w:uiPriority w:val="34"/>
    <w:qFormat/>
    <w:rsid w:val="00C6405E"/>
    <w:pPr>
      <w:spacing w:after="200"/>
      <w:ind w:left="720"/>
    </w:pPr>
  </w:style>
  <w:style w:type="paragraph" w:styleId="BodyText">
    <w:name w:val="Body Text"/>
    <w:basedOn w:val="Normal"/>
    <w:link w:val="BodyTextChar"/>
    <w:qFormat/>
    <w:rsid w:val="00C6405E"/>
    <w:rPr>
      <w:rFonts w:ascii="Georgia" w:eastAsia="Times New Roman" w:hAnsi="Georgia" w:cs="Times New Roman"/>
    </w:rPr>
  </w:style>
  <w:style w:type="character" w:customStyle="1" w:styleId="BodyTextChar">
    <w:name w:val="Body Text Char"/>
    <w:basedOn w:val="DefaultParagraphFont"/>
    <w:link w:val="BodyText"/>
    <w:rsid w:val="00C6405E"/>
    <w:rPr>
      <w:rFonts w:ascii="Georgia" w:eastAsia="Times New Roman" w:hAnsi="Georgia" w:cs="Times New Roman"/>
      <w:sz w:val="24"/>
      <w:szCs w:val="24"/>
    </w:rPr>
  </w:style>
  <w:style w:type="paragraph" w:styleId="List">
    <w:name w:val="List"/>
    <w:basedOn w:val="BodyText"/>
    <w:uiPriority w:val="5"/>
    <w:rsid w:val="00DC2F74"/>
    <w:pPr>
      <w:ind w:left="360" w:hanging="360"/>
      <w:contextualSpacing/>
    </w:pPr>
  </w:style>
  <w:style w:type="paragraph" w:styleId="ListBullet">
    <w:name w:val="List Bullet"/>
    <w:basedOn w:val="BodyText"/>
    <w:uiPriority w:val="5"/>
    <w:rsid w:val="00DC2F74"/>
    <w:pPr>
      <w:numPr>
        <w:numId w:val="12"/>
      </w:numPr>
    </w:pPr>
  </w:style>
  <w:style w:type="paragraph" w:styleId="ListContinue">
    <w:name w:val="List Continue"/>
    <w:basedOn w:val="BodyText"/>
    <w:uiPriority w:val="6"/>
    <w:rsid w:val="00DC2F74"/>
    <w:pPr>
      <w:ind w:left="360"/>
      <w:contextualSpacing/>
    </w:pPr>
  </w:style>
  <w:style w:type="paragraph" w:styleId="ListNumber">
    <w:name w:val="List Number"/>
    <w:basedOn w:val="BodyText"/>
    <w:uiPriority w:val="5"/>
    <w:rsid w:val="00DC2F74"/>
    <w:pPr>
      <w:numPr>
        <w:numId w:val="13"/>
      </w:numPr>
    </w:pPr>
  </w:style>
  <w:style w:type="character" w:styleId="Emphasis">
    <w:name w:val="Emphasis"/>
    <w:uiPriority w:val="20"/>
    <w:qFormat/>
    <w:rsid w:val="00C6405E"/>
    <w:rPr>
      <w:i/>
      <w:iCs/>
    </w:rPr>
  </w:style>
  <w:style w:type="character" w:styleId="Strong">
    <w:name w:val="Strong"/>
    <w:uiPriority w:val="22"/>
    <w:qFormat/>
    <w:rsid w:val="00C6405E"/>
    <w:rPr>
      <w:b/>
      <w:bCs/>
    </w:rPr>
  </w:style>
  <w:style w:type="character" w:styleId="BookTitle">
    <w:name w:val="Book Title"/>
    <w:uiPriority w:val="33"/>
    <w:qFormat/>
    <w:rsid w:val="00C6405E"/>
    <w:rPr>
      <w:b/>
      <w:bCs/>
      <w:smallCaps/>
      <w:spacing w:val="5"/>
    </w:rPr>
  </w:style>
  <w:style w:type="paragraph" w:styleId="Quote">
    <w:name w:val="Quote"/>
    <w:basedOn w:val="BodyText"/>
    <w:next w:val="BodyText"/>
    <w:link w:val="QuoteChar"/>
    <w:uiPriority w:val="29"/>
    <w:qFormat/>
    <w:rsid w:val="00C6405E"/>
    <w:pPr>
      <w:spacing w:after="200"/>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C6405E"/>
    <w:rPr>
      <w:i/>
      <w:iCs/>
      <w:color w:val="000000" w:themeColor="text1"/>
    </w:rPr>
  </w:style>
  <w:style w:type="character" w:customStyle="1" w:styleId="Heading4Char">
    <w:name w:val="Heading 4 Char"/>
    <w:basedOn w:val="DefaultParagraphFont"/>
    <w:link w:val="Heading4"/>
    <w:uiPriority w:val="9"/>
    <w:rsid w:val="00C6405E"/>
    <w:rPr>
      <w:b/>
      <w:bCs/>
      <w:sz w:val="28"/>
      <w:szCs w:val="28"/>
    </w:rPr>
  </w:style>
  <w:style w:type="character" w:customStyle="1" w:styleId="Heading5Char">
    <w:name w:val="Heading 5 Char"/>
    <w:basedOn w:val="DefaultParagraphFont"/>
    <w:link w:val="Heading5"/>
    <w:rsid w:val="00C6405E"/>
    <w:rPr>
      <w:b/>
      <w:bCs/>
      <w:i/>
      <w:iCs/>
      <w:sz w:val="26"/>
      <w:szCs w:val="26"/>
    </w:rPr>
  </w:style>
  <w:style w:type="character" w:customStyle="1" w:styleId="Heading6Char">
    <w:name w:val="Heading 6 Char"/>
    <w:basedOn w:val="DefaultParagraphFont"/>
    <w:link w:val="Heading6"/>
    <w:uiPriority w:val="9"/>
    <w:rsid w:val="00C6405E"/>
    <w:rPr>
      <w:rFonts w:eastAsiaTheme="majorEastAsia" w:cstheme="majorBidi"/>
      <w:b/>
      <w:bCs/>
    </w:rPr>
  </w:style>
  <w:style w:type="paragraph" w:styleId="Subtitle">
    <w:name w:val="Subtitle"/>
    <w:basedOn w:val="Title"/>
    <w:next w:val="BodyText"/>
    <w:link w:val="SubtitleChar"/>
    <w:uiPriority w:val="11"/>
    <w:qFormat/>
    <w:rsid w:val="00C6405E"/>
    <w:pPr>
      <w:spacing w:before="0"/>
      <w:outlineLvl w:val="1"/>
    </w:pPr>
    <w:rPr>
      <w:rFonts w:asciiTheme="majorHAnsi" w:hAnsiTheme="majorHAnsi"/>
      <w:b w:val="0"/>
      <w:bCs w:val="0"/>
      <w:kern w:val="0"/>
      <w:sz w:val="24"/>
      <w:szCs w:val="24"/>
    </w:rPr>
  </w:style>
  <w:style w:type="character" w:customStyle="1" w:styleId="SubtitleChar">
    <w:name w:val="Subtitle Char"/>
    <w:basedOn w:val="DefaultParagraphFont"/>
    <w:link w:val="Subtitle"/>
    <w:uiPriority w:val="11"/>
    <w:rsid w:val="00C6405E"/>
    <w:rPr>
      <w:rFonts w:asciiTheme="majorHAnsi" w:eastAsiaTheme="majorEastAsia" w:hAnsiTheme="majorHAnsi" w:cstheme="majorBidi"/>
      <w:sz w:val="24"/>
      <w:szCs w:val="24"/>
    </w:rPr>
  </w:style>
  <w:style w:type="paragraph" w:styleId="IntenseQuote">
    <w:name w:val="Intense Quote"/>
    <w:basedOn w:val="Quote"/>
    <w:next w:val="BodyText"/>
    <w:link w:val="IntenseQuoteChar"/>
    <w:uiPriority w:val="30"/>
    <w:qFormat/>
    <w:rsid w:val="00C6405E"/>
    <w:pPr>
      <w:pBdr>
        <w:bottom w:val="single" w:sz="4" w:space="4" w:color="4F81BD" w:themeColor="accent1"/>
      </w:pBdr>
      <w:spacing w:before="200" w:after="280"/>
      <w:ind w:left="936" w:right="936"/>
    </w:pPr>
    <w:rPr>
      <w:b/>
      <w:bCs/>
      <w:color w:val="4F81BD" w:themeColor="accent1"/>
    </w:rPr>
  </w:style>
  <w:style w:type="character" w:customStyle="1" w:styleId="IntenseQuoteChar">
    <w:name w:val="Intense Quote Char"/>
    <w:basedOn w:val="DefaultParagraphFont"/>
    <w:link w:val="IntenseQuote"/>
    <w:uiPriority w:val="30"/>
    <w:rsid w:val="00C6405E"/>
    <w:rPr>
      <w:b/>
      <w:bCs/>
      <w:i/>
      <w:iCs/>
      <w:color w:val="4F81BD" w:themeColor="accent1"/>
    </w:rPr>
  </w:style>
  <w:style w:type="character" w:styleId="SubtleEmphasis">
    <w:name w:val="Subtle Emphasis"/>
    <w:uiPriority w:val="19"/>
    <w:qFormat/>
    <w:rsid w:val="00C6405E"/>
    <w:rPr>
      <w:i/>
      <w:iCs/>
      <w:color w:val="808080" w:themeColor="text1" w:themeTint="7F"/>
    </w:rPr>
  </w:style>
  <w:style w:type="character" w:styleId="IntenseEmphasis">
    <w:name w:val="Intense Emphasis"/>
    <w:uiPriority w:val="21"/>
    <w:qFormat/>
    <w:rsid w:val="00C6405E"/>
    <w:rPr>
      <w:b/>
      <w:bCs/>
      <w:i/>
      <w:iCs/>
      <w:color w:val="4F81BD" w:themeColor="accent1"/>
    </w:rPr>
  </w:style>
  <w:style w:type="character" w:styleId="SubtleReference">
    <w:name w:val="Subtle Reference"/>
    <w:uiPriority w:val="31"/>
    <w:qFormat/>
    <w:rsid w:val="00C6405E"/>
    <w:rPr>
      <w:smallCaps/>
      <w:color w:val="C0504D" w:themeColor="accent2"/>
      <w:u w:val="single"/>
    </w:rPr>
  </w:style>
  <w:style w:type="character" w:styleId="IntenseReference">
    <w:name w:val="Intense Reference"/>
    <w:uiPriority w:val="32"/>
    <w:qFormat/>
    <w:rsid w:val="00C6405E"/>
    <w:rPr>
      <w:b/>
      <w:bCs/>
      <w:smallCaps/>
      <w:color w:val="C0504D" w:themeColor="accent2"/>
      <w:spacing w:val="5"/>
      <w:u w:val="single"/>
    </w:rPr>
  </w:style>
  <w:style w:type="paragraph" w:styleId="Caption">
    <w:name w:val="caption"/>
    <w:basedOn w:val="Heading1"/>
    <w:next w:val="BodyText"/>
    <w:uiPriority w:val="35"/>
    <w:unhideWhenUsed/>
    <w:qFormat/>
    <w:rsid w:val="00C6405E"/>
    <w:pPr>
      <w:keepNext w:val="0"/>
      <w:spacing w:before="0" w:after="200"/>
      <w:outlineLvl w:val="9"/>
    </w:pPr>
    <w:rPr>
      <w:rFonts w:asciiTheme="minorHAnsi" w:eastAsiaTheme="minorEastAsia" w:hAnsiTheme="minorHAnsi" w:cstheme="minorBidi"/>
      <w:kern w:val="0"/>
      <w:sz w:val="20"/>
      <w:szCs w:val="20"/>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
    <w:rsid w:val="00C6405E"/>
    <w:rPr>
      <w:sz w:val="24"/>
      <w:szCs w:val="24"/>
    </w:rPr>
  </w:style>
  <w:style w:type="character" w:customStyle="1" w:styleId="Heading8Char">
    <w:name w:val="Heading 8 Char"/>
    <w:basedOn w:val="DefaultParagraphFont"/>
    <w:link w:val="Heading8"/>
    <w:uiPriority w:val="9"/>
    <w:rsid w:val="00C6405E"/>
    <w:rPr>
      <w:i/>
      <w:iCs/>
      <w:sz w:val="24"/>
      <w:szCs w:val="24"/>
    </w:rPr>
  </w:style>
  <w:style w:type="character" w:customStyle="1" w:styleId="Heading9Char">
    <w:name w:val="Heading 9 Char"/>
    <w:basedOn w:val="DefaultParagraphFont"/>
    <w:link w:val="Heading9"/>
    <w:uiPriority w:val="9"/>
    <w:rsid w:val="00C6405E"/>
    <w:rPr>
      <w:rFonts w:asciiTheme="majorHAnsi" w:eastAsiaTheme="majorEastAsia" w:hAnsiTheme="majorHAnsi" w:cstheme="majorBidi"/>
    </w:rPr>
  </w:style>
  <w:style w:type="paragraph" w:styleId="BlockText">
    <w:name w:val="Block Text"/>
    <w:basedOn w:val="BodyText"/>
    <w:rsid w:val="00DC2F74"/>
    <w:pPr>
      <w:ind w:left="965"/>
    </w:pPr>
  </w:style>
  <w:style w:type="character" w:customStyle="1" w:styleId="ReferenceTitle">
    <w:name w:val="Reference Title"/>
    <w:unhideWhenUsed/>
    <w:rsid w:val="00DC2F74"/>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Georgia" w:eastAsia="Times New Roman" w:hAnsi="Georgia" w:cs="Times New Roman"/>
      <w:sz w:val="24"/>
      <w:szCs w:val="24"/>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uiPriority w:val="99"/>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after="0"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1">
    <w:name w:val="Style1"/>
    <w:basedOn w:val="BodyText3"/>
    <w:qFormat/>
    <w:rsid w:val="00C6405E"/>
    <w:rPr>
      <w:rFonts w:ascii="Georgia" w:eastAsia="Times New Roman" w:hAnsi="Georgia" w:cs="Times New Roman"/>
      <w:sz w:val="24"/>
    </w:rPr>
  </w:style>
  <w:style w:type="paragraph" w:styleId="Revision">
    <w:name w:val="Revision"/>
    <w:hidden/>
    <w:uiPriority w:val="99"/>
    <w:semiHidden/>
    <w:rsid w:val="00F4061A"/>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704026"/>
    <w:rPr>
      <w:color w:val="808080"/>
    </w:rPr>
  </w:style>
  <w:style w:type="character" w:styleId="UnresolvedMention">
    <w:name w:val="Unresolved Mention"/>
    <w:basedOn w:val="DefaultParagraphFont"/>
    <w:uiPriority w:val="99"/>
    <w:semiHidden/>
    <w:unhideWhenUsed/>
    <w:rsid w:val="0083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2021">
      <w:bodyDiv w:val="1"/>
      <w:marLeft w:val="0"/>
      <w:marRight w:val="0"/>
      <w:marTop w:val="0"/>
      <w:marBottom w:val="0"/>
      <w:divBdr>
        <w:top w:val="none" w:sz="0" w:space="0" w:color="auto"/>
        <w:left w:val="none" w:sz="0" w:space="0" w:color="auto"/>
        <w:bottom w:val="none" w:sz="0" w:space="0" w:color="auto"/>
        <w:right w:val="none" w:sz="0" w:space="0" w:color="auto"/>
      </w:divBdr>
      <w:divsChild>
        <w:div w:id="1129544960">
          <w:marLeft w:val="0"/>
          <w:marRight w:val="0"/>
          <w:marTop w:val="0"/>
          <w:marBottom w:val="0"/>
          <w:divBdr>
            <w:top w:val="none" w:sz="0" w:space="0" w:color="auto"/>
            <w:left w:val="none" w:sz="0" w:space="0" w:color="auto"/>
            <w:bottom w:val="none" w:sz="0" w:space="0" w:color="auto"/>
            <w:right w:val="none" w:sz="0" w:space="0" w:color="auto"/>
          </w:divBdr>
          <w:divsChild>
            <w:div w:id="1394891817">
              <w:marLeft w:val="0"/>
              <w:marRight w:val="0"/>
              <w:marTop w:val="0"/>
              <w:marBottom w:val="0"/>
              <w:divBdr>
                <w:top w:val="none" w:sz="0" w:space="0" w:color="auto"/>
                <w:left w:val="none" w:sz="0" w:space="0" w:color="auto"/>
                <w:bottom w:val="none" w:sz="0" w:space="0" w:color="auto"/>
                <w:right w:val="none" w:sz="0" w:space="0" w:color="auto"/>
              </w:divBdr>
              <w:divsChild>
                <w:div w:id="658458571">
                  <w:marLeft w:val="0"/>
                  <w:marRight w:val="0"/>
                  <w:marTop w:val="0"/>
                  <w:marBottom w:val="0"/>
                  <w:divBdr>
                    <w:top w:val="none" w:sz="0" w:space="0" w:color="auto"/>
                    <w:left w:val="none" w:sz="0" w:space="0" w:color="auto"/>
                    <w:bottom w:val="none" w:sz="0" w:space="0" w:color="auto"/>
                    <w:right w:val="none" w:sz="0" w:space="0" w:color="auto"/>
                  </w:divBdr>
                  <w:divsChild>
                    <w:div w:id="20669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7466">
      <w:bodyDiv w:val="1"/>
      <w:marLeft w:val="0"/>
      <w:marRight w:val="0"/>
      <w:marTop w:val="0"/>
      <w:marBottom w:val="0"/>
      <w:divBdr>
        <w:top w:val="none" w:sz="0" w:space="0" w:color="auto"/>
        <w:left w:val="none" w:sz="0" w:space="0" w:color="auto"/>
        <w:bottom w:val="none" w:sz="0" w:space="0" w:color="auto"/>
        <w:right w:val="none" w:sz="0" w:space="0" w:color="auto"/>
      </w:divBdr>
      <w:divsChild>
        <w:div w:id="961810243">
          <w:marLeft w:val="0"/>
          <w:marRight w:val="0"/>
          <w:marTop w:val="0"/>
          <w:marBottom w:val="0"/>
          <w:divBdr>
            <w:top w:val="none" w:sz="0" w:space="0" w:color="auto"/>
            <w:left w:val="none" w:sz="0" w:space="0" w:color="auto"/>
            <w:bottom w:val="none" w:sz="0" w:space="0" w:color="auto"/>
            <w:right w:val="none" w:sz="0" w:space="0" w:color="auto"/>
          </w:divBdr>
          <w:divsChild>
            <w:div w:id="31272037">
              <w:marLeft w:val="0"/>
              <w:marRight w:val="0"/>
              <w:marTop w:val="0"/>
              <w:marBottom w:val="0"/>
              <w:divBdr>
                <w:top w:val="none" w:sz="0" w:space="0" w:color="auto"/>
                <w:left w:val="none" w:sz="0" w:space="0" w:color="auto"/>
                <w:bottom w:val="none" w:sz="0" w:space="0" w:color="auto"/>
                <w:right w:val="none" w:sz="0" w:space="0" w:color="auto"/>
              </w:divBdr>
              <w:divsChild>
                <w:div w:id="1943608769">
                  <w:marLeft w:val="0"/>
                  <w:marRight w:val="0"/>
                  <w:marTop w:val="0"/>
                  <w:marBottom w:val="0"/>
                  <w:divBdr>
                    <w:top w:val="none" w:sz="0" w:space="0" w:color="auto"/>
                    <w:left w:val="none" w:sz="0" w:space="0" w:color="auto"/>
                    <w:bottom w:val="none" w:sz="0" w:space="0" w:color="auto"/>
                    <w:right w:val="none" w:sz="0" w:space="0" w:color="auto"/>
                  </w:divBdr>
                  <w:divsChild>
                    <w:div w:id="745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2363">
      <w:bodyDiv w:val="1"/>
      <w:marLeft w:val="0"/>
      <w:marRight w:val="0"/>
      <w:marTop w:val="0"/>
      <w:marBottom w:val="0"/>
      <w:divBdr>
        <w:top w:val="none" w:sz="0" w:space="0" w:color="auto"/>
        <w:left w:val="none" w:sz="0" w:space="0" w:color="auto"/>
        <w:bottom w:val="none" w:sz="0" w:space="0" w:color="auto"/>
        <w:right w:val="none" w:sz="0" w:space="0" w:color="auto"/>
      </w:divBdr>
    </w:div>
    <w:div w:id="863131535">
      <w:bodyDiv w:val="1"/>
      <w:marLeft w:val="0"/>
      <w:marRight w:val="0"/>
      <w:marTop w:val="0"/>
      <w:marBottom w:val="0"/>
      <w:divBdr>
        <w:top w:val="none" w:sz="0" w:space="0" w:color="auto"/>
        <w:left w:val="none" w:sz="0" w:space="0" w:color="auto"/>
        <w:bottom w:val="none" w:sz="0" w:space="0" w:color="auto"/>
        <w:right w:val="none" w:sz="0" w:space="0" w:color="auto"/>
      </w:divBdr>
      <w:divsChild>
        <w:div w:id="1208880674">
          <w:marLeft w:val="0"/>
          <w:marRight w:val="0"/>
          <w:marTop w:val="0"/>
          <w:marBottom w:val="0"/>
          <w:divBdr>
            <w:top w:val="none" w:sz="0" w:space="0" w:color="auto"/>
            <w:left w:val="none" w:sz="0" w:space="0" w:color="auto"/>
            <w:bottom w:val="none" w:sz="0" w:space="0" w:color="auto"/>
            <w:right w:val="none" w:sz="0" w:space="0" w:color="auto"/>
          </w:divBdr>
          <w:divsChild>
            <w:div w:id="1198159599">
              <w:marLeft w:val="0"/>
              <w:marRight w:val="0"/>
              <w:marTop w:val="0"/>
              <w:marBottom w:val="0"/>
              <w:divBdr>
                <w:top w:val="none" w:sz="0" w:space="0" w:color="auto"/>
                <w:left w:val="none" w:sz="0" w:space="0" w:color="auto"/>
                <w:bottom w:val="none" w:sz="0" w:space="0" w:color="auto"/>
                <w:right w:val="none" w:sz="0" w:space="0" w:color="auto"/>
              </w:divBdr>
              <w:divsChild>
                <w:div w:id="873614653">
                  <w:marLeft w:val="0"/>
                  <w:marRight w:val="0"/>
                  <w:marTop w:val="0"/>
                  <w:marBottom w:val="0"/>
                  <w:divBdr>
                    <w:top w:val="none" w:sz="0" w:space="0" w:color="auto"/>
                    <w:left w:val="none" w:sz="0" w:space="0" w:color="auto"/>
                    <w:bottom w:val="none" w:sz="0" w:space="0" w:color="auto"/>
                    <w:right w:val="none" w:sz="0" w:space="0" w:color="auto"/>
                  </w:divBdr>
                  <w:divsChild>
                    <w:div w:id="9589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14251">
      <w:bodyDiv w:val="1"/>
      <w:marLeft w:val="0"/>
      <w:marRight w:val="0"/>
      <w:marTop w:val="0"/>
      <w:marBottom w:val="0"/>
      <w:divBdr>
        <w:top w:val="none" w:sz="0" w:space="0" w:color="auto"/>
        <w:left w:val="none" w:sz="0" w:space="0" w:color="auto"/>
        <w:bottom w:val="none" w:sz="0" w:space="0" w:color="auto"/>
        <w:right w:val="none" w:sz="0" w:space="0" w:color="auto"/>
      </w:divBdr>
      <w:divsChild>
        <w:div w:id="350377871">
          <w:marLeft w:val="0"/>
          <w:marRight w:val="0"/>
          <w:marTop w:val="0"/>
          <w:marBottom w:val="0"/>
          <w:divBdr>
            <w:top w:val="none" w:sz="0" w:space="0" w:color="auto"/>
            <w:left w:val="none" w:sz="0" w:space="0" w:color="auto"/>
            <w:bottom w:val="none" w:sz="0" w:space="0" w:color="auto"/>
            <w:right w:val="none" w:sz="0" w:space="0" w:color="auto"/>
          </w:divBdr>
          <w:divsChild>
            <w:div w:id="358244252">
              <w:marLeft w:val="0"/>
              <w:marRight w:val="0"/>
              <w:marTop w:val="0"/>
              <w:marBottom w:val="0"/>
              <w:divBdr>
                <w:top w:val="none" w:sz="0" w:space="0" w:color="auto"/>
                <w:left w:val="none" w:sz="0" w:space="0" w:color="auto"/>
                <w:bottom w:val="none" w:sz="0" w:space="0" w:color="auto"/>
                <w:right w:val="none" w:sz="0" w:space="0" w:color="auto"/>
              </w:divBdr>
              <w:divsChild>
                <w:div w:id="1703626884">
                  <w:marLeft w:val="0"/>
                  <w:marRight w:val="0"/>
                  <w:marTop w:val="0"/>
                  <w:marBottom w:val="0"/>
                  <w:divBdr>
                    <w:top w:val="none" w:sz="0" w:space="0" w:color="auto"/>
                    <w:left w:val="none" w:sz="0" w:space="0" w:color="auto"/>
                    <w:bottom w:val="none" w:sz="0" w:space="0" w:color="auto"/>
                    <w:right w:val="none" w:sz="0" w:space="0" w:color="auto"/>
                  </w:divBdr>
                  <w:divsChild>
                    <w:div w:id="11719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8366">
      <w:bodyDiv w:val="1"/>
      <w:marLeft w:val="0"/>
      <w:marRight w:val="0"/>
      <w:marTop w:val="0"/>
      <w:marBottom w:val="0"/>
      <w:divBdr>
        <w:top w:val="none" w:sz="0" w:space="0" w:color="auto"/>
        <w:left w:val="none" w:sz="0" w:space="0" w:color="auto"/>
        <w:bottom w:val="none" w:sz="0" w:space="0" w:color="auto"/>
        <w:right w:val="none" w:sz="0" w:space="0" w:color="auto"/>
      </w:divBdr>
      <w:divsChild>
        <w:div w:id="888955963">
          <w:marLeft w:val="0"/>
          <w:marRight w:val="0"/>
          <w:marTop w:val="0"/>
          <w:marBottom w:val="0"/>
          <w:divBdr>
            <w:top w:val="none" w:sz="0" w:space="0" w:color="auto"/>
            <w:left w:val="none" w:sz="0" w:space="0" w:color="auto"/>
            <w:bottom w:val="none" w:sz="0" w:space="0" w:color="auto"/>
            <w:right w:val="none" w:sz="0" w:space="0" w:color="auto"/>
          </w:divBdr>
          <w:divsChild>
            <w:div w:id="1022434951">
              <w:marLeft w:val="0"/>
              <w:marRight w:val="0"/>
              <w:marTop w:val="0"/>
              <w:marBottom w:val="0"/>
              <w:divBdr>
                <w:top w:val="none" w:sz="0" w:space="0" w:color="auto"/>
                <w:left w:val="none" w:sz="0" w:space="0" w:color="auto"/>
                <w:bottom w:val="none" w:sz="0" w:space="0" w:color="auto"/>
                <w:right w:val="none" w:sz="0" w:space="0" w:color="auto"/>
              </w:divBdr>
              <w:divsChild>
                <w:div w:id="1347050807">
                  <w:marLeft w:val="0"/>
                  <w:marRight w:val="0"/>
                  <w:marTop w:val="0"/>
                  <w:marBottom w:val="0"/>
                  <w:divBdr>
                    <w:top w:val="none" w:sz="0" w:space="0" w:color="auto"/>
                    <w:left w:val="none" w:sz="0" w:space="0" w:color="auto"/>
                    <w:bottom w:val="none" w:sz="0" w:space="0" w:color="auto"/>
                    <w:right w:val="none" w:sz="0" w:space="0" w:color="auto"/>
                  </w:divBdr>
                  <w:divsChild>
                    <w:div w:id="14933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5040">
      <w:bodyDiv w:val="1"/>
      <w:marLeft w:val="0"/>
      <w:marRight w:val="0"/>
      <w:marTop w:val="0"/>
      <w:marBottom w:val="0"/>
      <w:divBdr>
        <w:top w:val="none" w:sz="0" w:space="0" w:color="auto"/>
        <w:left w:val="none" w:sz="0" w:space="0" w:color="auto"/>
        <w:bottom w:val="none" w:sz="0" w:space="0" w:color="auto"/>
        <w:right w:val="none" w:sz="0" w:space="0" w:color="auto"/>
      </w:divBdr>
      <w:divsChild>
        <w:div w:id="1808274205">
          <w:marLeft w:val="0"/>
          <w:marRight w:val="0"/>
          <w:marTop w:val="0"/>
          <w:marBottom w:val="0"/>
          <w:divBdr>
            <w:top w:val="none" w:sz="0" w:space="0" w:color="auto"/>
            <w:left w:val="none" w:sz="0" w:space="0" w:color="auto"/>
            <w:bottom w:val="none" w:sz="0" w:space="0" w:color="auto"/>
            <w:right w:val="none" w:sz="0" w:space="0" w:color="auto"/>
          </w:divBdr>
          <w:divsChild>
            <w:div w:id="1062364997">
              <w:marLeft w:val="0"/>
              <w:marRight w:val="0"/>
              <w:marTop w:val="0"/>
              <w:marBottom w:val="0"/>
              <w:divBdr>
                <w:top w:val="none" w:sz="0" w:space="0" w:color="auto"/>
                <w:left w:val="none" w:sz="0" w:space="0" w:color="auto"/>
                <w:bottom w:val="none" w:sz="0" w:space="0" w:color="auto"/>
                <w:right w:val="none" w:sz="0" w:space="0" w:color="auto"/>
              </w:divBdr>
              <w:divsChild>
                <w:div w:id="29649862">
                  <w:marLeft w:val="0"/>
                  <w:marRight w:val="0"/>
                  <w:marTop w:val="0"/>
                  <w:marBottom w:val="0"/>
                  <w:divBdr>
                    <w:top w:val="none" w:sz="0" w:space="0" w:color="auto"/>
                    <w:left w:val="none" w:sz="0" w:space="0" w:color="auto"/>
                    <w:bottom w:val="none" w:sz="0" w:space="0" w:color="auto"/>
                    <w:right w:val="none" w:sz="0" w:space="0" w:color="auto"/>
                  </w:divBdr>
                  <w:divsChild>
                    <w:div w:id="14169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5220">
      <w:bodyDiv w:val="1"/>
      <w:marLeft w:val="0"/>
      <w:marRight w:val="0"/>
      <w:marTop w:val="0"/>
      <w:marBottom w:val="0"/>
      <w:divBdr>
        <w:top w:val="none" w:sz="0" w:space="0" w:color="auto"/>
        <w:left w:val="none" w:sz="0" w:space="0" w:color="auto"/>
        <w:bottom w:val="none" w:sz="0" w:space="0" w:color="auto"/>
        <w:right w:val="none" w:sz="0" w:space="0" w:color="auto"/>
      </w:divBdr>
      <w:divsChild>
        <w:div w:id="1779369403">
          <w:marLeft w:val="0"/>
          <w:marRight w:val="0"/>
          <w:marTop w:val="0"/>
          <w:marBottom w:val="0"/>
          <w:divBdr>
            <w:top w:val="none" w:sz="0" w:space="0" w:color="auto"/>
            <w:left w:val="none" w:sz="0" w:space="0" w:color="auto"/>
            <w:bottom w:val="none" w:sz="0" w:space="0" w:color="auto"/>
            <w:right w:val="none" w:sz="0" w:space="0" w:color="auto"/>
          </w:divBdr>
          <w:divsChild>
            <w:div w:id="69352535">
              <w:marLeft w:val="0"/>
              <w:marRight w:val="0"/>
              <w:marTop w:val="0"/>
              <w:marBottom w:val="0"/>
              <w:divBdr>
                <w:top w:val="none" w:sz="0" w:space="0" w:color="auto"/>
                <w:left w:val="none" w:sz="0" w:space="0" w:color="auto"/>
                <w:bottom w:val="none" w:sz="0" w:space="0" w:color="auto"/>
                <w:right w:val="none" w:sz="0" w:space="0" w:color="auto"/>
              </w:divBdr>
              <w:divsChild>
                <w:div w:id="1025517354">
                  <w:marLeft w:val="0"/>
                  <w:marRight w:val="0"/>
                  <w:marTop w:val="0"/>
                  <w:marBottom w:val="0"/>
                  <w:divBdr>
                    <w:top w:val="none" w:sz="0" w:space="0" w:color="auto"/>
                    <w:left w:val="none" w:sz="0" w:space="0" w:color="auto"/>
                    <w:bottom w:val="none" w:sz="0" w:space="0" w:color="auto"/>
                    <w:right w:val="none" w:sz="0" w:space="0" w:color="auto"/>
                  </w:divBdr>
                  <w:divsChild>
                    <w:div w:id="3033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200">
      <w:bodyDiv w:val="1"/>
      <w:marLeft w:val="0"/>
      <w:marRight w:val="0"/>
      <w:marTop w:val="0"/>
      <w:marBottom w:val="0"/>
      <w:divBdr>
        <w:top w:val="none" w:sz="0" w:space="0" w:color="auto"/>
        <w:left w:val="none" w:sz="0" w:space="0" w:color="auto"/>
        <w:bottom w:val="none" w:sz="0" w:space="0" w:color="auto"/>
        <w:right w:val="none" w:sz="0" w:space="0" w:color="auto"/>
      </w:divBdr>
      <w:divsChild>
        <w:div w:id="1286814524">
          <w:marLeft w:val="0"/>
          <w:marRight w:val="0"/>
          <w:marTop w:val="0"/>
          <w:marBottom w:val="0"/>
          <w:divBdr>
            <w:top w:val="none" w:sz="0" w:space="0" w:color="auto"/>
            <w:left w:val="none" w:sz="0" w:space="0" w:color="auto"/>
            <w:bottom w:val="none" w:sz="0" w:space="0" w:color="auto"/>
            <w:right w:val="none" w:sz="0" w:space="0" w:color="auto"/>
          </w:divBdr>
        </w:div>
        <w:div w:id="88087903">
          <w:marLeft w:val="0"/>
          <w:marRight w:val="0"/>
          <w:marTop w:val="0"/>
          <w:marBottom w:val="0"/>
          <w:divBdr>
            <w:top w:val="none" w:sz="0" w:space="0" w:color="auto"/>
            <w:left w:val="none" w:sz="0" w:space="0" w:color="auto"/>
            <w:bottom w:val="none" w:sz="0" w:space="0" w:color="auto"/>
            <w:right w:val="none" w:sz="0" w:space="0" w:color="auto"/>
          </w:divBdr>
        </w:div>
        <w:div w:id="1765957537">
          <w:marLeft w:val="0"/>
          <w:marRight w:val="0"/>
          <w:marTop w:val="0"/>
          <w:marBottom w:val="0"/>
          <w:divBdr>
            <w:top w:val="none" w:sz="0" w:space="0" w:color="auto"/>
            <w:left w:val="none" w:sz="0" w:space="0" w:color="auto"/>
            <w:bottom w:val="none" w:sz="0" w:space="0" w:color="auto"/>
            <w:right w:val="none" w:sz="0" w:space="0" w:color="auto"/>
          </w:divBdr>
        </w:div>
      </w:divsChild>
    </w:div>
    <w:div w:id="1580023306">
      <w:bodyDiv w:val="1"/>
      <w:marLeft w:val="0"/>
      <w:marRight w:val="0"/>
      <w:marTop w:val="0"/>
      <w:marBottom w:val="0"/>
      <w:divBdr>
        <w:top w:val="none" w:sz="0" w:space="0" w:color="auto"/>
        <w:left w:val="none" w:sz="0" w:space="0" w:color="auto"/>
        <w:bottom w:val="none" w:sz="0" w:space="0" w:color="auto"/>
        <w:right w:val="none" w:sz="0" w:space="0" w:color="auto"/>
      </w:divBdr>
      <w:divsChild>
        <w:div w:id="382489265">
          <w:marLeft w:val="0"/>
          <w:marRight w:val="0"/>
          <w:marTop w:val="0"/>
          <w:marBottom w:val="0"/>
          <w:divBdr>
            <w:top w:val="none" w:sz="0" w:space="0" w:color="auto"/>
            <w:left w:val="none" w:sz="0" w:space="0" w:color="auto"/>
            <w:bottom w:val="none" w:sz="0" w:space="0" w:color="auto"/>
            <w:right w:val="none" w:sz="0" w:space="0" w:color="auto"/>
          </w:divBdr>
          <w:divsChild>
            <w:div w:id="696614725">
              <w:marLeft w:val="0"/>
              <w:marRight w:val="0"/>
              <w:marTop w:val="0"/>
              <w:marBottom w:val="0"/>
              <w:divBdr>
                <w:top w:val="none" w:sz="0" w:space="0" w:color="auto"/>
                <w:left w:val="none" w:sz="0" w:space="0" w:color="auto"/>
                <w:bottom w:val="none" w:sz="0" w:space="0" w:color="auto"/>
                <w:right w:val="none" w:sz="0" w:space="0" w:color="auto"/>
              </w:divBdr>
              <w:divsChild>
                <w:div w:id="1077897057">
                  <w:marLeft w:val="0"/>
                  <w:marRight w:val="0"/>
                  <w:marTop w:val="0"/>
                  <w:marBottom w:val="0"/>
                  <w:divBdr>
                    <w:top w:val="none" w:sz="0" w:space="0" w:color="auto"/>
                    <w:left w:val="none" w:sz="0" w:space="0" w:color="auto"/>
                    <w:bottom w:val="none" w:sz="0" w:space="0" w:color="auto"/>
                    <w:right w:val="none" w:sz="0" w:space="0" w:color="auto"/>
                  </w:divBdr>
                  <w:divsChild>
                    <w:div w:id="181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2354">
      <w:bodyDiv w:val="1"/>
      <w:marLeft w:val="0"/>
      <w:marRight w:val="0"/>
      <w:marTop w:val="0"/>
      <w:marBottom w:val="0"/>
      <w:divBdr>
        <w:top w:val="none" w:sz="0" w:space="0" w:color="auto"/>
        <w:left w:val="none" w:sz="0" w:space="0" w:color="auto"/>
        <w:bottom w:val="none" w:sz="0" w:space="0" w:color="auto"/>
        <w:right w:val="none" w:sz="0" w:space="0" w:color="auto"/>
      </w:divBdr>
      <w:divsChild>
        <w:div w:id="244801338">
          <w:marLeft w:val="0"/>
          <w:marRight w:val="0"/>
          <w:marTop w:val="0"/>
          <w:marBottom w:val="0"/>
          <w:divBdr>
            <w:top w:val="none" w:sz="0" w:space="0" w:color="auto"/>
            <w:left w:val="none" w:sz="0" w:space="0" w:color="auto"/>
            <w:bottom w:val="none" w:sz="0" w:space="0" w:color="auto"/>
            <w:right w:val="none" w:sz="0" w:space="0" w:color="auto"/>
          </w:divBdr>
          <w:divsChild>
            <w:div w:id="1185099689">
              <w:marLeft w:val="0"/>
              <w:marRight w:val="0"/>
              <w:marTop w:val="0"/>
              <w:marBottom w:val="0"/>
              <w:divBdr>
                <w:top w:val="none" w:sz="0" w:space="0" w:color="auto"/>
                <w:left w:val="none" w:sz="0" w:space="0" w:color="auto"/>
                <w:bottom w:val="none" w:sz="0" w:space="0" w:color="auto"/>
                <w:right w:val="none" w:sz="0" w:space="0" w:color="auto"/>
              </w:divBdr>
              <w:divsChild>
                <w:div w:id="1354378325">
                  <w:marLeft w:val="0"/>
                  <w:marRight w:val="0"/>
                  <w:marTop w:val="0"/>
                  <w:marBottom w:val="0"/>
                  <w:divBdr>
                    <w:top w:val="none" w:sz="0" w:space="0" w:color="auto"/>
                    <w:left w:val="none" w:sz="0" w:space="0" w:color="auto"/>
                    <w:bottom w:val="none" w:sz="0" w:space="0" w:color="auto"/>
                    <w:right w:val="none" w:sz="0" w:space="0" w:color="auto"/>
                  </w:divBdr>
                  <w:divsChild>
                    <w:div w:id="4076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3605">
      <w:bodyDiv w:val="1"/>
      <w:marLeft w:val="0"/>
      <w:marRight w:val="0"/>
      <w:marTop w:val="0"/>
      <w:marBottom w:val="0"/>
      <w:divBdr>
        <w:top w:val="none" w:sz="0" w:space="0" w:color="auto"/>
        <w:left w:val="none" w:sz="0" w:space="0" w:color="auto"/>
        <w:bottom w:val="none" w:sz="0" w:space="0" w:color="auto"/>
        <w:right w:val="none" w:sz="0" w:space="0" w:color="auto"/>
      </w:divBdr>
      <w:divsChild>
        <w:div w:id="1790515715">
          <w:marLeft w:val="0"/>
          <w:marRight w:val="0"/>
          <w:marTop w:val="0"/>
          <w:marBottom w:val="0"/>
          <w:divBdr>
            <w:top w:val="none" w:sz="0" w:space="0" w:color="auto"/>
            <w:left w:val="none" w:sz="0" w:space="0" w:color="auto"/>
            <w:bottom w:val="none" w:sz="0" w:space="0" w:color="auto"/>
            <w:right w:val="none" w:sz="0" w:space="0" w:color="auto"/>
          </w:divBdr>
          <w:divsChild>
            <w:div w:id="137766744">
              <w:marLeft w:val="0"/>
              <w:marRight w:val="0"/>
              <w:marTop w:val="0"/>
              <w:marBottom w:val="0"/>
              <w:divBdr>
                <w:top w:val="none" w:sz="0" w:space="0" w:color="auto"/>
                <w:left w:val="none" w:sz="0" w:space="0" w:color="auto"/>
                <w:bottom w:val="none" w:sz="0" w:space="0" w:color="auto"/>
                <w:right w:val="none" w:sz="0" w:space="0" w:color="auto"/>
              </w:divBdr>
              <w:divsChild>
                <w:div w:id="570043752">
                  <w:marLeft w:val="0"/>
                  <w:marRight w:val="0"/>
                  <w:marTop w:val="0"/>
                  <w:marBottom w:val="0"/>
                  <w:divBdr>
                    <w:top w:val="none" w:sz="0" w:space="0" w:color="auto"/>
                    <w:left w:val="none" w:sz="0" w:space="0" w:color="auto"/>
                    <w:bottom w:val="none" w:sz="0" w:space="0" w:color="auto"/>
                    <w:right w:val="none" w:sz="0" w:space="0" w:color="auto"/>
                  </w:divBdr>
                  <w:divsChild>
                    <w:div w:id="78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8771">
      <w:bodyDiv w:val="1"/>
      <w:marLeft w:val="0"/>
      <w:marRight w:val="0"/>
      <w:marTop w:val="0"/>
      <w:marBottom w:val="0"/>
      <w:divBdr>
        <w:top w:val="none" w:sz="0" w:space="0" w:color="auto"/>
        <w:left w:val="none" w:sz="0" w:space="0" w:color="auto"/>
        <w:bottom w:val="none" w:sz="0" w:space="0" w:color="auto"/>
        <w:right w:val="none" w:sz="0" w:space="0" w:color="auto"/>
      </w:divBdr>
      <w:divsChild>
        <w:div w:id="408573951">
          <w:marLeft w:val="0"/>
          <w:marRight w:val="0"/>
          <w:marTop w:val="0"/>
          <w:marBottom w:val="0"/>
          <w:divBdr>
            <w:top w:val="none" w:sz="0" w:space="0" w:color="auto"/>
            <w:left w:val="none" w:sz="0" w:space="0" w:color="auto"/>
            <w:bottom w:val="none" w:sz="0" w:space="0" w:color="auto"/>
            <w:right w:val="none" w:sz="0" w:space="0" w:color="auto"/>
          </w:divBdr>
          <w:divsChild>
            <w:div w:id="1364745680">
              <w:marLeft w:val="0"/>
              <w:marRight w:val="0"/>
              <w:marTop w:val="0"/>
              <w:marBottom w:val="0"/>
              <w:divBdr>
                <w:top w:val="none" w:sz="0" w:space="0" w:color="auto"/>
                <w:left w:val="none" w:sz="0" w:space="0" w:color="auto"/>
                <w:bottom w:val="none" w:sz="0" w:space="0" w:color="auto"/>
                <w:right w:val="none" w:sz="0" w:space="0" w:color="auto"/>
              </w:divBdr>
              <w:divsChild>
                <w:div w:id="1886090734">
                  <w:marLeft w:val="0"/>
                  <w:marRight w:val="0"/>
                  <w:marTop w:val="0"/>
                  <w:marBottom w:val="0"/>
                  <w:divBdr>
                    <w:top w:val="none" w:sz="0" w:space="0" w:color="auto"/>
                    <w:left w:val="none" w:sz="0" w:space="0" w:color="auto"/>
                    <w:bottom w:val="none" w:sz="0" w:space="0" w:color="auto"/>
                    <w:right w:val="none" w:sz="0" w:space="0" w:color="auto"/>
                  </w:divBdr>
                  <w:divsChild>
                    <w:div w:id="585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8952">
      <w:bodyDiv w:val="1"/>
      <w:marLeft w:val="0"/>
      <w:marRight w:val="0"/>
      <w:marTop w:val="0"/>
      <w:marBottom w:val="0"/>
      <w:divBdr>
        <w:top w:val="none" w:sz="0" w:space="0" w:color="auto"/>
        <w:left w:val="none" w:sz="0" w:space="0" w:color="auto"/>
        <w:bottom w:val="none" w:sz="0" w:space="0" w:color="auto"/>
        <w:right w:val="none" w:sz="0" w:space="0" w:color="auto"/>
      </w:divBdr>
      <w:divsChild>
        <w:div w:id="390620175">
          <w:marLeft w:val="0"/>
          <w:marRight w:val="0"/>
          <w:marTop w:val="0"/>
          <w:marBottom w:val="0"/>
          <w:divBdr>
            <w:top w:val="none" w:sz="0" w:space="0" w:color="auto"/>
            <w:left w:val="none" w:sz="0" w:space="0" w:color="auto"/>
            <w:bottom w:val="none" w:sz="0" w:space="0" w:color="auto"/>
            <w:right w:val="none" w:sz="0" w:space="0" w:color="auto"/>
          </w:divBdr>
        </w:div>
        <w:div w:id="690568851">
          <w:marLeft w:val="0"/>
          <w:marRight w:val="0"/>
          <w:marTop w:val="0"/>
          <w:marBottom w:val="0"/>
          <w:divBdr>
            <w:top w:val="none" w:sz="0" w:space="0" w:color="auto"/>
            <w:left w:val="none" w:sz="0" w:space="0" w:color="auto"/>
            <w:bottom w:val="none" w:sz="0" w:space="0" w:color="auto"/>
            <w:right w:val="none" w:sz="0" w:space="0" w:color="auto"/>
          </w:divBdr>
        </w:div>
        <w:div w:id="370038276">
          <w:marLeft w:val="0"/>
          <w:marRight w:val="0"/>
          <w:marTop w:val="0"/>
          <w:marBottom w:val="0"/>
          <w:divBdr>
            <w:top w:val="none" w:sz="0" w:space="0" w:color="auto"/>
            <w:left w:val="none" w:sz="0" w:space="0" w:color="auto"/>
            <w:bottom w:val="none" w:sz="0" w:space="0" w:color="auto"/>
            <w:right w:val="none" w:sz="0" w:space="0" w:color="auto"/>
          </w:divBdr>
        </w:div>
      </w:divsChild>
    </w:div>
    <w:div w:id="1895196216">
      <w:bodyDiv w:val="1"/>
      <w:marLeft w:val="0"/>
      <w:marRight w:val="0"/>
      <w:marTop w:val="0"/>
      <w:marBottom w:val="0"/>
      <w:divBdr>
        <w:top w:val="none" w:sz="0" w:space="0" w:color="auto"/>
        <w:left w:val="none" w:sz="0" w:space="0" w:color="auto"/>
        <w:bottom w:val="none" w:sz="0" w:space="0" w:color="auto"/>
        <w:right w:val="none" w:sz="0" w:space="0" w:color="auto"/>
      </w:divBdr>
      <w:divsChild>
        <w:div w:id="2065057673">
          <w:marLeft w:val="0"/>
          <w:marRight w:val="0"/>
          <w:marTop w:val="0"/>
          <w:marBottom w:val="0"/>
          <w:divBdr>
            <w:top w:val="none" w:sz="0" w:space="0" w:color="auto"/>
            <w:left w:val="none" w:sz="0" w:space="0" w:color="auto"/>
            <w:bottom w:val="none" w:sz="0" w:space="0" w:color="auto"/>
            <w:right w:val="none" w:sz="0" w:space="0" w:color="auto"/>
          </w:divBdr>
          <w:divsChild>
            <w:div w:id="550073048">
              <w:marLeft w:val="0"/>
              <w:marRight w:val="0"/>
              <w:marTop w:val="0"/>
              <w:marBottom w:val="0"/>
              <w:divBdr>
                <w:top w:val="none" w:sz="0" w:space="0" w:color="auto"/>
                <w:left w:val="none" w:sz="0" w:space="0" w:color="auto"/>
                <w:bottom w:val="none" w:sz="0" w:space="0" w:color="auto"/>
                <w:right w:val="none" w:sz="0" w:space="0" w:color="auto"/>
              </w:divBdr>
              <w:divsChild>
                <w:div w:id="1388605135">
                  <w:marLeft w:val="0"/>
                  <w:marRight w:val="0"/>
                  <w:marTop w:val="0"/>
                  <w:marBottom w:val="0"/>
                  <w:divBdr>
                    <w:top w:val="none" w:sz="0" w:space="0" w:color="auto"/>
                    <w:left w:val="none" w:sz="0" w:space="0" w:color="auto"/>
                    <w:bottom w:val="none" w:sz="0" w:space="0" w:color="auto"/>
                    <w:right w:val="none" w:sz="0" w:space="0" w:color="auto"/>
                  </w:divBdr>
                  <w:divsChild>
                    <w:div w:id="1282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eq.texas.gov/assets/public/comm_exec/pubs/rg/rg-022.pdf" TargetMode="External"/><Relationship Id="rId18" Type="http://schemas.openxmlformats.org/officeDocument/2006/relationships/hyperlink" Target="https://www.ecfr.gov/cgi-bin/text-idx?SID=93018ed1313c32ecc90531e2aa6028f1&amp;mc=true&amp;node=se40.28.261_122&amp;rgn=div8" TargetMode="External"/><Relationship Id="rId26" Type="http://schemas.openxmlformats.org/officeDocument/2006/relationships/hyperlink" Target="https://www.ecfr.gov/cgi-bin/text-idx?SID=92eb794c6ff0b53867a00b90ce21f4e1&amp;mc=true&amp;node=se40.10.61_1141&amp;rgn=div8" TargetMode="External"/><Relationship Id="rId39" Type="http://schemas.openxmlformats.org/officeDocument/2006/relationships/hyperlink" Target="http://texreg.sos.state.tx.us/public/readtac$ext.ViewTAC?tac_view=4&amp;ti=30&amp;pt=1&amp;ch=326" TargetMode="External"/><Relationship Id="rId21" Type="http://schemas.openxmlformats.org/officeDocument/2006/relationships/hyperlink" Target="https://www.tceq.texas.gov/assets/public/comm_exec/pubs/rg/rg-022.pdf" TargetMode="External"/><Relationship Id="rId34" Type="http://schemas.openxmlformats.org/officeDocument/2006/relationships/hyperlink" Target="https://www.tceq.texas.gov/assets/public/comm_exec/pubs/rg/rg-022.pdf" TargetMode="External"/><Relationship Id="rId42" Type="http://schemas.openxmlformats.org/officeDocument/2006/relationships/hyperlink" Target="https://www.tceq.texas.gov/assets/public/comm_exec/pubs/rg/rg-022.pdf" TargetMode="External"/><Relationship Id="rId47" Type="http://schemas.openxmlformats.org/officeDocument/2006/relationships/hyperlink" Target="http://texreg.sos.state.tx.us/public/readtac$ext.TacPage?sl=R&amp;app=9&amp;p_dir=&amp;p_rloc=&amp;p_tloc=&amp;p_ploc=&amp;pg=1&amp;p_tac=&amp;ti=30&amp;pt=1&amp;ch=335&amp;rl=511" TargetMode="External"/><Relationship Id="rId50" Type="http://schemas.openxmlformats.org/officeDocument/2006/relationships/hyperlink" Target="https://www.tceq.texas.gov/assets/public/comm_exec/pubs/rg/rg-022.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ceq.texas.gov/assets/public/comm_exec/pubs/rg/rg-022.pdf" TargetMode="External"/><Relationship Id="rId17" Type="http://schemas.openxmlformats.org/officeDocument/2006/relationships/hyperlink" Target="https://www.tceq.texas.gov/assets/public/comm_exec/pubs/rg/rg-022.pdf" TargetMode="External"/><Relationship Id="rId25" Type="http://schemas.openxmlformats.org/officeDocument/2006/relationships/hyperlink" Target="https://www.tceq.texas.gov/assets/public/comm_exec/pubs/rg/rg-022.pdf" TargetMode="External"/><Relationship Id="rId33" Type="http://schemas.openxmlformats.org/officeDocument/2006/relationships/hyperlink" Target="https://www.tceq.texas.gov/assets/public/comm_exec/pubs/rg/rg-022.pdf" TargetMode="External"/><Relationship Id="rId38" Type="http://schemas.openxmlformats.org/officeDocument/2006/relationships/hyperlink" Target="https://www.tceq.texas.gov/assets/public/comm_exec/pubs/rg/rg-022.pdf" TargetMode="External"/><Relationship Id="rId46" Type="http://schemas.openxmlformats.org/officeDocument/2006/relationships/hyperlink" Target="https://www.tceq.texas.gov/assets/public/comm_exec/pubs/rg/rg-022.pdf" TargetMode="External"/><Relationship Id="rId2" Type="http://schemas.openxmlformats.org/officeDocument/2006/relationships/numbering" Target="numbering.xml"/><Relationship Id="rId16" Type="http://schemas.openxmlformats.org/officeDocument/2006/relationships/hyperlink" Target="https://www.ecfr.gov/cgi-bin/text-idx?SID=93018ed1313c32ecc90531e2aa6028f1&amp;mc=true&amp;node=se40.28.261_121&amp;rgn=div8" TargetMode="External"/><Relationship Id="rId20" Type="http://schemas.openxmlformats.org/officeDocument/2006/relationships/hyperlink" Target="https://www.ecfr.gov/cgi-bin/text-idx?SID=93018ed1313c32ecc90531e2aa6028f1&amp;mc=true&amp;node=se40.28.261_123&amp;rgn=div8" TargetMode="External"/><Relationship Id="rId29" Type="http://schemas.openxmlformats.org/officeDocument/2006/relationships/hyperlink" Target="https://www.tceq.texas.gov/assets/public/comm_exec/pubs/rg/rg-022.pdf" TargetMode="External"/><Relationship Id="rId41" Type="http://schemas.openxmlformats.org/officeDocument/2006/relationships/hyperlink" Target="http://texreg.sos.state.tx.us/fids/30_0335_0521-3.html"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04f8cbe4dd2fa32b77f8c08f6a5402fa&amp;mc=true&amp;n=pt40.28.261&amp;r=PART&amp;ty=HTML" TargetMode="External"/><Relationship Id="rId24" Type="http://schemas.openxmlformats.org/officeDocument/2006/relationships/hyperlink" Target="https://www.tceq.texas.gov/assets/public/comm_exec/pubs/rg/rg-022.pdf" TargetMode="External"/><Relationship Id="rId32" Type="http://schemas.openxmlformats.org/officeDocument/2006/relationships/hyperlink" Target="https://www.tceq.texas.gov/assets/public/comm_exec/pubs/rg/rg-022.pdf" TargetMode="External"/><Relationship Id="rId37" Type="http://schemas.openxmlformats.org/officeDocument/2006/relationships/hyperlink" Target="https://www.tceq.texas.gov/assets/public/comm_exec/pubs/rg/rg-022.pdf" TargetMode="External"/><Relationship Id="rId40" Type="http://schemas.openxmlformats.org/officeDocument/2006/relationships/hyperlink" Target="https://www.tceq.texas.gov/assets/public/comm_exec/pubs/rg/rg-022.pdf" TargetMode="External"/><Relationship Id="rId45" Type="http://schemas.openxmlformats.org/officeDocument/2006/relationships/hyperlink" Target="https://www.tceq.texas.gov/assets/public/comm_exec/pubs/rg/rg-022.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eq.texas.gov/assets/public/comm_exec/pubs/rg/rg-022.pdf" TargetMode="External"/><Relationship Id="rId23" Type="http://schemas.openxmlformats.org/officeDocument/2006/relationships/hyperlink" Target="https://www.tceq.texas.gov/assets/public/comm_exec/pubs/rg/rg-022.pdf" TargetMode="External"/><Relationship Id="rId28" Type="http://schemas.openxmlformats.org/officeDocument/2006/relationships/hyperlink" Target="https://www.tceq.texas.gov/assets/public/comm_exec/pubs/rg/rg-022.pdf" TargetMode="External"/><Relationship Id="rId36" Type="http://schemas.openxmlformats.org/officeDocument/2006/relationships/hyperlink" Target="https://www.tceq.texas.gov/assets/public/comm_exec/pubs/rg/rg-022.pdf" TargetMode="External"/><Relationship Id="rId49" Type="http://schemas.openxmlformats.org/officeDocument/2006/relationships/hyperlink" Target="https://www.tceq.texas.gov/assets/public/comm_exec/pubs/rg/rg-022.pdf" TargetMode="External"/><Relationship Id="rId10" Type="http://schemas.openxmlformats.org/officeDocument/2006/relationships/hyperlink" Target="http://texreg.sos.state.tx.us/public/readtac$ext.TacPage?sl=T&amp;app=9&amp;p_dir=F&amp;p_rloc=180248&amp;p_tloc=59880&amp;p_ploc=44896&amp;pg=5&amp;p_tac=&amp;ti=30&amp;pt=1&amp;ch=335&amp;rl=1" TargetMode="External"/><Relationship Id="rId19" Type="http://schemas.openxmlformats.org/officeDocument/2006/relationships/hyperlink" Target="https://www.tceq.texas.gov/assets/public/comm_exec/pubs/rg/rg-022.pdf" TargetMode="External"/><Relationship Id="rId31" Type="http://schemas.openxmlformats.org/officeDocument/2006/relationships/hyperlink" Target="https://www.tceq.texas.gov/assets/public/comm_exec/pubs/rg/rg-022.pdf" TargetMode="External"/><Relationship Id="rId44" Type="http://schemas.openxmlformats.org/officeDocument/2006/relationships/hyperlink" Target="https://www.tceq.texas.gov/assets/public/comm_exec/pubs/rg/rg-022.pdf" TargetMode="External"/><Relationship Id="rId52" Type="http://schemas.openxmlformats.org/officeDocument/2006/relationships/hyperlink" Target="http://texreg.sos.state.tx.us/public/readtac$ext.TacPage?sl=R&amp;app=9&amp;p_dir=&amp;p_rloc=&amp;p_tloc=&amp;p_ploc=&amp;pg=1&amp;p_tac=&amp;ti=30&amp;pt=1&amp;ch=335&amp;rl=24" TargetMode="External"/><Relationship Id="rId4" Type="http://schemas.openxmlformats.org/officeDocument/2006/relationships/settings" Target="settings.xml"/><Relationship Id="rId9" Type="http://schemas.openxmlformats.org/officeDocument/2006/relationships/hyperlink" Target="https://www.ecfr.gov/cgi-bin/retrieveECFR?gp=&amp;SID=04f8cbe4dd2fa32b77f8c08f6a5402fa&amp;mc=true&amp;n=pt40.28.261&amp;r=PART&amp;ty=HTML" TargetMode="External"/><Relationship Id="rId14" Type="http://schemas.openxmlformats.org/officeDocument/2006/relationships/hyperlink" Target="https://www.ecfr.gov/cgi-bin/retrieveECFR?gp=&amp;SID=594741f35f15a3042cc19a6565a138cd&amp;mc=true&amp;n=sp40.28.261.d&amp;r=SUBPART&amp;ty=HTML" TargetMode="External"/><Relationship Id="rId22" Type="http://schemas.openxmlformats.org/officeDocument/2006/relationships/hyperlink" Target="https://www.ecfr.gov/cgi-bin/text-idx?SID=93018ed1313c32ecc90531e2aa6028f1&amp;mc=true&amp;node=se40.28.261_124&amp;rgn=div8" TargetMode="External"/><Relationship Id="rId27" Type="http://schemas.openxmlformats.org/officeDocument/2006/relationships/hyperlink" Target="https://www.tceq.texas.gov/assets/public/comm_exec/pubs/rg/rg-022.pdf" TargetMode="External"/><Relationship Id="rId30" Type="http://schemas.openxmlformats.org/officeDocument/2006/relationships/hyperlink" Target="https://www.tceq.texas.gov/assets/public/comm_exec/pubs/rg/rg-022.pdf" TargetMode="External"/><Relationship Id="rId35" Type="http://schemas.openxmlformats.org/officeDocument/2006/relationships/hyperlink" Target="http://texreg.sos.state.tx.us/fids/30_0335_0521-1.html" TargetMode="External"/><Relationship Id="rId43" Type="http://schemas.openxmlformats.org/officeDocument/2006/relationships/hyperlink" Target="https://www.tceq.texas.gov/assets/public/comm_exec/pubs/rg/rg-022.pdf" TargetMode="External"/><Relationship Id="rId48" Type="http://schemas.openxmlformats.org/officeDocument/2006/relationships/hyperlink" Target="https://texreg.sos.state.tx.us/public/readtac$ext.TacPage?sl=R&amp;app=9&amp;p_dir=&amp;p_rloc=&amp;p_tloc=&amp;p_ploc=&amp;pg=1&amp;p_tac=&amp;ti=30&amp;pt=1&amp;ch=335&amp;rl=511" TargetMode="External"/><Relationship Id="rId8" Type="http://schemas.openxmlformats.org/officeDocument/2006/relationships/hyperlink" Target="https://www.tceq.texas.gov/assets/public/comm_exec/pubs/rg/rg-022.pdf" TargetMode="External"/><Relationship Id="rId51" Type="http://schemas.openxmlformats.org/officeDocument/2006/relationships/hyperlink" Target="https://www.tceq.texas.gov/assets/public/comm_exec/pubs/rg/rg-022.pdf"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2CA73F767A43A9AA7BBF817D761FAA"/>
        <w:category>
          <w:name w:val="General"/>
          <w:gallery w:val="placeholder"/>
        </w:category>
        <w:types>
          <w:type w:val="bbPlcHdr"/>
        </w:types>
        <w:behaviors>
          <w:behavior w:val="content"/>
        </w:behaviors>
        <w:guid w:val="{4A3E0539-B5F7-40FD-97FF-194093A27C59}"/>
      </w:docPartPr>
      <w:docPartBody>
        <w:p w:rsidR="001323BA" w:rsidRDefault="00066C30" w:rsidP="00066C30">
          <w:pPr>
            <w:pStyle w:val="902CA73F767A43A9AA7BBF817D761FAA"/>
          </w:pPr>
          <w:r w:rsidRPr="00D71C9C">
            <w:rPr>
              <w:rStyle w:val="PlaceholderText"/>
            </w:rPr>
            <w:t>Click or tap here to enter text.</w:t>
          </w:r>
        </w:p>
      </w:docPartBody>
    </w:docPart>
    <w:docPart>
      <w:docPartPr>
        <w:name w:val="B5163B7F7F1E49BFA96B9022CEDC9127"/>
        <w:category>
          <w:name w:val="General"/>
          <w:gallery w:val="placeholder"/>
        </w:category>
        <w:types>
          <w:type w:val="bbPlcHdr"/>
        </w:types>
        <w:behaviors>
          <w:behavior w:val="content"/>
        </w:behaviors>
        <w:guid w:val="{50BDD32E-1CE9-4628-92A6-412D6FDC0D39}"/>
      </w:docPartPr>
      <w:docPartBody>
        <w:p w:rsidR="001323BA" w:rsidRDefault="00066C30" w:rsidP="00066C30">
          <w:pPr>
            <w:pStyle w:val="B5163B7F7F1E49BFA96B9022CEDC9127"/>
          </w:pPr>
          <w:r w:rsidRPr="00704026">
            <w:rPr>
              <w:rFonts w:ascii="Arial" w:hAnsi="Arial" w:cs="Arial"/>
            </w:rPr>
            <w:t>Select an item.</w:t>
          </w:r>
        </w:p>
      </w:docPartBody>
    </w:docPart>
    <w:docPart>
      <w:docPartPr>
        <w:name w:val="BE5B63931F7147B2BE0E1D2ED2DD5FD8"/>
        <w:category>
          <w:name w:val="General"/>
          <w:gallery w:val="placeholder"/>
        </w:category>
        <w:types>
          <w:type w:val="bbPlcHdr"/>
        </w:types>
        <w:behaviors>
          <w:behavior w:val="content"/>
        </w:behaviors>
        <w:guid w:val="{81D6C05F-B4FC-4B3D-A6B1-46E92D13A331}"/>
      </w:docPartPr>
      <w:docPartBody>
        <w:p w:rsidR="001323BA" w:rsidRDefault="00066C30" w:rsidP="00066C30">
          <w:pPr>
            <w:pStyle w:val="BE5B63931F7147B2BE0E1D2ED2DD5FD8"/>
          </w:pPr>
          <w:r w:rsidRPr="00704026">
            <w:rPr>
              <w:rFonts w:ascii="Arial" w:hAnsi="Arial" w:cs="Arial"/>
            </w:rPr>
            <w:t>Select an item.</w:t>
          </w:r>
        </w:p>
      </w:docPartBody>
    </w:docPart>
    <w:docPart>
      <w:docPartPr>
        <w:name w:val="93B524EB9B2844DFA3ED304A8C58799C"/>
        <w:category>
          <w:name w:val="General"/>
          <w:gallery w:val="placeholder"/>
        </w:category>
        <w:types>
          <w:type w:val="bbPlcHdr"/>
        </w:types>
        <w:behaviors>
          <w:behavior w:val="content"/>
        </w:behaviors>
        <w:guid w:val="{E41A1BD2-E0EA-4824-9B50-9A56360DC5F8}"/>
      </w:docPartPr>
      <w:docPartBody>
        <w:p w:rsidR="001323BA" w:rsidRDefault="00066C30" w:rsidP="00066C30">
          <w:pPr>
            <w:pStyle w:val="93B524EB9B2844DFA3ED304A8C58799C"/>
          </w:pPr>
          <w:r w:rsidRPr="00704026">
            <w:rPr>
              <w:rFonts w:ascii="Arial" w:hAnsi="Arial" w:cs="Arial"/>
            </w:rPr>
            <w:t>Select an item.</w:t>
          </w:r>
        </w:p>
      </w:docPartBody>
    </w:docPart>
    <w:docPart>
      <w:docPartPr>
        <w:name w:val="4763125710E846B6A2DE7BFDFFAC104A"/>
        <w:category>
          <w:name w:val="General"/>
          <w:gallery w:val="placeholder"/>
        </w:category>
        <w:types>
          <w:type w:val="bbPlcHdr"/>
        </w:types>
        <w:behaviors>
          <w:behavior w:val="content"/>
        </w:behaviors>
        <w:guid w:val="{77DDDCFA-F461-416A-A86E-B579A2E535D6}"/>
      </w:docPartPr>
      <w:docPartBody>
        <w:p w:rsidR="001323BA" w:rsidRDefault="00066C30" w:rsidP="00066C30">
          <w:pPr>
            <w:pStyle w:val="4763125710E846B6A2DE7BFDFFAC104A"/>
          </w:pPr>
          <w:r w:rsidRPr="00704026">
            <w:rPr>
              <w:rFonts w:ascii="Arial" w:hAnsi="Arial" w:cs="Arial"/>
            </w:rPr>
            <w:t>Select an item.</w:t>
          </w:r>
        </w:p>
      </w:docPartBody>
    </w:docPart>
    <w:docPart>
      <w:docPartPr>
        <w:name w:val="A473512BA002423CBA37F189BF369D32"/>
        <w:category>
          <w:name w:val="General"/>
          <w:gallery w:val="placeholder"/>
        </w:category>
        <w:types>
          <w:type w:val="bbPlcHdr"/>
        </w:types>
        <w:behaviors>
          <w:behavior w:val="content"/>
        </w:behaviors>
        <w:guid w:val="{047CA62A-6AC9-40BD-8623-EAA1A88DC714}"/>
      </w:docPartPr>
      <w:docPartBody>
        <w:p w:rsidR="001323BA" w:rsidRDefault="00066C30" w:rsidP="00066C30">
          <w:pPr>
            <w:pStyle w:val="A473512BA002423CBA37F189BF369D32"/>
          </w:pPr>
          <w:r w:rsidRPr="00D71C9C">
            <w:rPr>
              <w:rStyle w:val="PlaceholderText"/>
            </w:rPr>
            <w:t>Click or tap here to enter text.</w:t>
          </w:r>
        </w:p>
      </w:docPartBody>
    </w:docPart>
    <w:docPart>
      <w:docPartPr>
        <w:name w:val="F9761FDDDD054D8E8E44201BCA2981FC"/>
        <w:category>
          <w:name w:val="General"/>
          <w:gallery w:val="placeholder"/>
        </w:category>
        <w:types>
          <w:type w:val="bbPlcHdr"/>
        </w:types>
        <w:behaviors>
          <w:behavior w:val="content"/>
        </w:behaviors>
        <w:guid w:val="{FCDE60EF-F6D9-480F-9D79-24FFC2E5C9B7}"/>
      </w:docPartPr>
      <w:docPartBody>
        <w:p w:rsidR="001323BA" w:rsidRDefault="00066C30" w:rsidP="00066C30">
          <w:pPr>
            <w:pStyle w:val="F9761FDDDD054D8E8E44201BCA2981FC"/>
          </w:pPr>
          <w:r w:rsidRPr="00D71C9C">
            <w:rPr>
              <w:rStyle w:val="PlaceholderText"/>
            </w:rPr>
            <w:t>Click or tap here to enter text.</w:t>
          </w:r>
        </w:p>
      </w:docPartBody>
    </w:docPart>
    <w:docPart>
      <w:docPartPr>
        <w:name w:val="127A0710B9384EF48232FE4937C6475B"/>
        <w:category>
          <w:name w:val="General"/>
          <w:gallery w:val="placeholder"/>
        </w:category>
        <w:types>
          <w:type w:val="bbPlcHdr"/>
        </w:types>
        <w:behaviors>
          <w:behavior w:val="content"/>
        </w:behaviors>
        <w:guid w:val="{20CA6CF6-20B2-4C4E-8CF8-FE7862FC7BC6}"/>
      </w:docPartPr>
      <w:docPartBody>
        <w:p w:rsidR="001323BA" w:rsidRDefault="00066C30" w:rsidP="00066C30">
          <w:pPr>
            <w:pStyle w:val="127A0710B9384EF48232FE4937C6475B"/>
          </w:pPr>
          <w:r w:rsidRPr="00D71C9C">
            <w:rPr>
              <w:rStyle w:val="PlaceholderText"/>
            </w:rPr>
            <w:t>Click or tap here to enter text.</w:t>
          </w:r>
        </w:p>
      </w:docPartBody>
    </w:docPart>
    <w:docPart>
      <w:docPartPr>
        <w:name w:val="13CE37E2FB274CE2A8BE6C2DE7B4F0D3"/>
        <w:category>
          <w:name w:val="General"/>
          <w:gallery w:val="placeholder"/>
        </w:category>
        <w:types>
          <w:type w:val="bbPlcHdr"/>
        </w:types>
        <w:behaviors>
          <w:behavior w:val="content"/>
        </w:behaviors>
        <w:guid w:val="{D0B977A9-4FA3-4C78-B85B-615C84FD6B68}"/>
      </w:docPartPr>
      <w:docPartBody>
        <w:p w:rsidR="001323BA" w:rsidRDefault="00066C30" w:rsidP="00066C30">
          <w:pPr>
            <w:pStyle w:val="13CE37E2FB274CE2A8BE6C2DE7B4F0D3"/>
          </w:pPr>
          <w:r w:rsidRPr="00704026">
            <w:rPr>
              <w:rFonts w:ascii="Arial" w:hAnsi="Arial" w:cs="Arial"/>
            </w:rPr>
            <w:t>Select an item.</w:t>
          </w:r>
        </w:p>
      </w:docPartBody>
    </w:docPart>
    <w:docPart>
      <w:docPartPr>
        <w:name w:val="4CA9C084775C472A9870A7280255C6BF"/>
        <w:category>
          <w:name w:val="General"/>
          <w:gallery w:val="placeholder"/>
        </w:category>
        <w:types>
          <w:type w:val="bbPlcHdr"/>
        </w:types>
        <w:behaviors>
          <w:behavior w:val="content"/>
        </w:behaviors>
        <w:guid w:val="{8CCD9131-FA67-467B-87F7-F1DF7D5F8623}"/>
      </w:docPartPr>
      <w:docPartBody>
        <w:p w:rsidR="001323BA" w:rsidRDefault="00066C30" w:rsidP="00066C30">
          <w:pPr>
            <w:pStyle w:val="4CA9C084775C472A9870A7280255C6BF"/>
          </w:pPr>
          <w:r w:rsidRPr="00704026">
            <w:rPr>
              <w:rFonts w:ascii="Arial" w:hAnsi="Arial" w:cs="Arial"/>
            </w:rPr>
            <w:t>Select an item.</w:t>
          </w:r>
        </w:p>
      </w:docPartBody>
    </w:docPart>
    <w:docPart>
      <w:docPartPr>
        <w:name w:val="016922D9DF374684B9EF87B71E23C837"/>
        <w:category>
          <w:name w:val="General"/>
          <w:gallery w:val="placeholder"/>
        </w:category>
        <w:types>
          <w:type w:val="bbPlcHdr"/>
        </w:types>
        <w:behaviors>
          <w:behavior w:val="content"/>
        </w:behaviors>
        <w:guid w:val="{4D70DDF0-9D77-4C08-8C78-34C477D64388}"/>
      </w:docPartPr>
      <w:docPartBody>
        <w:p w:rsidR="001323BA" w:rsidRDefault="00066C30" w:rsidP="00066C30">
          <w:pPr>
            <w:pStyle w:val="016922D9DF374684B9EF87B71E23C837"/>
          </w:pPr>
          <w:r w:rsidRPr="00704026">
            <w:rPr>
              <w:rFonts w:ascii="Arial" w:hAnsi="Arial" w:cs="Arial"/>
            </w:rPr>
            <w:t>Select an item.</w:t>
          </w:r>
        </w:p>
      </w:docPartBody>
    </w:docPart>
    <w:docPart>
      <w:docPartPr>
        <w:name w:val="69268AA9D76848EDA6273F563A2C23FD"/>
        <w:category>
          <w:name w:val="General"/>
          <w:gallery w:val="placeholder"/>
        </w:category>
        <w:types>
          <w:type w:val="bbPlcHdr"/>
        </w:types>
        <w:behaviors>
          <w:behavior w:val="content"/>
        </w:behaviors>
        <w:guid w:val="{57B6F917-9AF2-49E7-99D9-7B42E46A46FD}"/>
      </w:docPartPr>
      <w:docPartBody>
        <w:p w:rsidR="001323BA" w:rsidRDefault="00066C30" w:rsidP="00066C30">
          <w:pPr>
            <w:pStyle w:val="69268AA9D76848EDA6273F563A2C23FD"/>
          </w:pPr>
          <w:r w:rsidRPr="00704026">
            <w:rPr>
              <w:rFonts w:ascii="Arial" w:hAnsi="Arial" w:cs="Arial"/>
            </w:rPr>
            <w:t>Select an item.</w:t>
          </w:r>
        </w:p>
      </w:docPartBody>
    </w:docPart>
    <w:docPart>
      <w:docPartPr>
        <w:name w:val="559908E6E73C44468E038A325826A51A"/>
        <w:category>
          <w:name w:val="General"/>
          <w:gallery w:val="placeholder"/>
        </w:category>
        <w:types>
          <w:type w:val="bbPlcHdr"/>
        </w:types>
        <w:behaviors>
          <w:behavior w:val="content"/>
        </w:behaviors>
        <w:guid w:val="{8D2502EE-A8F7-417B-80BF-607B8D26F5C5}"/>
      </w:docPartPr>
      <w:docPartBody>
        <w:p w:rsidR="001323BA" w:rsidRDefault="00066C30" w:rsidP="00066C30">
          <w:pPr>
            <w:pStyle w:val="559908E6E73C44468E038A325826A51A"/>
          </w:pPr>
          <w:r w:rsidRPr="00704026">
            <w:rPr>
              <w:rFonts w:ascii="Arial" w:hAnsi="Arial" w:cs="Arial"/>
            </w:rPr>
            <w:t>Select an item.</w:t>
          </w:r>
        </w:p>
      </w:docPartBody>
    </w:docPart>
    <w:docPart>
      <w:docPartPr>
        <w:name w:val="1B300D527417488B8640275C135A7322"/>
        <w:category>
          <w:name w:val="General"/>
          <w:gallery w:val="placeholder"/>
        </w:category>
        <w:types>
          <w:type w:val="bbPlcHdr"/>
        </w:types>
        <w:behaviors>
          <w:behavior w:val="content"/>
        </w:behaviors>
        <w:guid w:val="{9801C434-F818-4378-9FA2-30828B97D3A3}"/>
      </w:docPartPr>
      <w:docPartBody>
        <w:p w:rsidR="001323BA" w:rsidRDefault="00066C30" w:rsidP="00066C30">
          <w:pPr>
            <w:pStyle w:val="1B300D527417488B8640275C135A7322"/>
          </w:pPr>
          <w:r w:rsidRPr="00D71C9C">
            <w:rPr>
              <w:rStyle w:val="PlaceholderText"/>
            </w:rPr>
            <w:t>Click or tap here to enter text.</w:t>
          </w:r>
        </w:p>
      </w:docPartBody>
    </w:docPart>
    <w:docPart>
      <w:docPartPr>
        <w:name w:val="5D9BFDF62AF8457081BC380079E73692"/>
        <w:category>
          <w:name w:val="General"/>
          <w:gallery w:val="placeholder"/>
        </w:category>
        <w:types>
          <w:type w:val="bbPlcHdr"/>
        </w:types>
        <w:behaviors>
          <w:behavior w:val="content"/>
        </w:behaviors>
        <w:guid w:val="{4765ABF3-AF70-45E4-A990-1AFBF23C8A55}"/>
      </w:docPartPr>
      <w:docPartBody>
        <w:p w:rsidR="001323BA" w:rsidRDefault="00066C30" w:rsidP="00066C30">
          <w:pPr>
            <w:pStyle w:val="5D9BFDF62AF8457081BC380079E73692"/>
          </w:pPr>
          <w:r w:rsidRPr="00D71C9C">
            <w:rPr>
              <w:rStyle w:val="PlaceholderText"/>
            </w:rPr>
            <w:t>Click or tap here to enter text.</w:t>
          </w:r>
        </w:p>
      </w:docPartBody>
    </w:docPart>
    <w:docPart>
      <w:docPartPr>
        <w:name w:val="E5DFB0D1A2334B37B24C813748A3C014"/>
        <w:category>
          <w:name w:val="General"/>
          <w:gallery w:val="placeholder"/>
        </w:category>
        <w:types>
          <w:type w:val="bbPlcHdr"/>
        </w:types>
        <w:behaviors>
          <w:behavior w:val="content"/>
        </w:behaviors>
        <w:guid w:val="{B1BE47FC-102A-4216-AF64-1A50F41EE9D5}"/>
      </w:docPartPr>
      <w:docPartBody>
        <w:p w:rsidR="001323BA" w:rsidRDefault="00066C30" w:rsidP="00066C30">
          <w:pPr>
            <w:pStyle w:val="E5DFB0D1A2334B37B24C813748A3C014"/>
          </w:pPr>
          <w:r w:rsidRPr="00704026">
            <w:rPr>
              <w:rFonts w:ascii="Arial" w:hAnsi="Arial" w:cs="Arial"/>
            </w:rPr>
            <w:t>Select an item.</w:t>
          </w:r>
        </w:p>
      </w:docPartBody>
    </w:docPart>
    <w:docPart>
      <w:docPartPr>
        <w:name w:val="7E88ECC5E97C40519284D0986625B380"/>
        <w:category>
          <w:name w:val="General"/>
          <w:gallery w:val="placeholder"/>
        </w:category>
        <w:types>
          <w:type w:val="bbPlcHdr"/>
        </w:types>
        <w:behaviors>
          <w:behavior w:val="content"/>
        </w:behaviors>
        <w:guid w:val="{5A5B4D65-2ACB-42E8-968A-C885F0D03865}"/>
      </w:docPartPr>
      <w:docPartBody>
        <w:p w:rsidR="001323BA" w:rsidRDefault="00066C30" w:rsidP="00066C30">
          <w:pPr>
            <w:pStyle w:val="7E88ECC5E97C40519284D0986625B380"/>
          </w:pPr>
          <w:r w:rsidRPr="00704026">
            <w:rPr>
              <w:rFonts w:ascii="Arial" w:hAnsi="Arial" w:cs="Arial"/>
            </w:rPr>
            <w:t>Select an item.</w:t>
          </w:r>
        </w:p>
      </w:docPartBody>
    </w:docPart>
    <w:docPart>
      <w:docPartPr>
        <w:name w:val="363081181010404AA1E9817354ECDA8D"/>
        <w:category>
          <w:name w:val="General"/>
          <w:gallery w:val="placeholder"/>
        </w:category>
        <w:types>
          <w:type w:val="bbPlcHdr"/>
        </w:types>
        <w:behaviors>
          <w:behavior w:val="content"/>
        </w:behaviors>
        <w:guid w:val="{1D0AD362-D5BD-44A6-B180-152E84FE2479}"/>
      </w:docPartPr>
      <w:docPartBody>
        <w:p w:rsidR="001323BA" w:rsidRDefault="00066C30" w:rsidP="00066C30">
          <w:pPr>
            <w:pStyle w:val="363081181010404AA1E9817354ECDA8D"/>
          </w:pPr>
          <w:r w:rsidRPr="00704026">
            <w:rPr>
              <w:rFonts w:ascii="Arial" w:hAnsi="Arial" w:cs="Arial"/>
            </w:rPr>
            <w:t>Select an item.</w:t>
          </w:r>
        </w:p>
      </w:docPartBody>
    </w:docPart>
    <w:docPart>
      <w:docPartPr>
        <w:name w:val="01045FC863F24335B49ADE701CF4334D"/>
        <w:category>
          <w:name w:val="General"/>
          <w:gallery w:val="placeholder"/>
        </w:category>
        <w:types>
          <w:type w:val="bbPlcHdr"/>
        </w:types>
        <w:behaviors>
          <w:behavior w:val="content"/>
        </w:behaviors>
        <w:guid w:val="{BC1B7763-8746-48AF-9AE6-B7AE758B86F0}"/>
      </w:docPartPr>
      <w:docPartBody>
        <w:p w:rsidR="001323BA" w:rsidRDefault="00066C30" w:rsidP="00066C30">
          <w:pPr>
            <w:pStyle w:val="01045FC863F24335B49ADE701CF4334D"/>
          </w:pPr>
          <w:r w:rsidRPr="00704026">
            <w:rPr>
              <w:rFonts w:ascii="Arial" w:hAnsi="Arial" w:cs="Arial"/>
            </w:rPr>
            <w:t>Select an item.</w:t>
          </w:r>
        </w:p>
      </w:docPartBody>
    </w:docPart>
    <w:docPart>
      <w:docPartPr>
        <w:name w:val="2E2BD39C26374A14B79C53A8F753AA14"/>
        <w:category>
          <w:name w:val="General"/>
          <w:gallery w:val="placeholder"/>
        </w:category>
        <w:types>
          <w:type w:val="bbPlcHdr"/>
        </w:types>
        <w:behaviors>
          <w:behavior w:val="content"/>
        </w:behaviors>
        <w:guid w:val="{7F5C7B80-ED78-495E-A242-C0C8AA5B8B71}"/>
      </w:docPartPr>
      <w:docPartBody>
        <w:p w:rsidR="001323BA" w:rsidRDefault="00066C30" w:rsidP="00066C30">
          <w:pPr>
            <w:pStyle w:val="2E2BD39C26374A14B79C53A8F753AA14"/>
          </w:pPr>
          <w:r w:rsidRPr="00704026">
            <w:rPr>
              <w:rFonts w:ascii="Arial" w:hAnsi="Arial" w:cs="Arial"/>
            </w:rPr>
            <w:t>Select an item.</w:t>
          </w:r>
        </w:p>
      </w:docPartBody>
    </w:docPart>
    <w:docPart>
      <w:docPartPr>
        <w:name w:val="FA628E6B4AE0440CA75ECF6513CC6C38"/>
        <w:category>
          <w:name w:val="General"/>
          <w:gallery w:val="placeholder"/>
        </w:category>
        <w:types>
          <w:type w:val="bbPlcHdr"/>
        </w:types>
        <w:behaviors>
          <w:behavior w:val="content"/>
        </w:behaviors>
        <w:guid w:val="{5DCB1268-0A0C-4C97-9800-CD98FC054B3C}"/>
      </w:docPartPr>
      <w:docPartBody>
        <w:p w:rsidR="001323BA" w:rsidRDefault="00066C30" w:rsidP="00066C30">
          <w:pPr>
            <w:pStyle w:val="FA628E6B4AE0440CA75ECF6513CC6C38"/>
          </w:pPr>
          <w:r w:rsidRPr="00704026">
            <w:rPr>
              <w:rFonts w:ascii="Arial" w:hAnsi="Arial" w:cs="Arial"/>
            </w:rPr>
            <w:t>Select an item.</w:t>
          </w:r>
        </w:p>
      </w:docPartBody>
    </w:docPart>
    <w:docPart>
      <w:docPartPr>
        <w:name w:val="6596EEEE0A334AD28FBE7D20F0D746C8"/>
        <w:category>
          <w:name w:val="General"/>
          <w:gallery w:val="placeholder"/>
        </w:category>
        <w:types>
          <w:type w:val="bbPlcHdr"/>
        </w:types>
        <w:behaviors>
          <w:behavior w:val="content"/>
        </w:behaviors>
        <w:guid w:val="{8040D1CA-2C16-42F4-BDA3-088B5C6E6C76}"/>
      </w:docPartPr>
      <w:docPartBody>
        <w:p w:rsidR="001323BA" w:rsidRDefault="00066C30" w:rsidP="00066C30">
          <w:pPr>
            <w:pStyle w:val="6596EEEE0A334AD28FBE7D20F0D746C8"/>
          </w:pPr>
          <w:r w:rsidRPr="00704026">
            <w:rPr>
              <w:rFonts w:ascii="Arial" w:hAnsi="Arial" w:cs="Arial"/>
            </w:rPr>
            <w:t>Select an item.</w:t>
          </w:r>
        </w:p>
      </w:docPartBody>
    </w:docPart>
    <w:docPart>
      <w:docPartPr>
        <w:name w:val="EF16B23DC3684D3F92AE8F7631B1BB40"/>
        <w:category>
          <w:name w:val="General"/>
          <w:gallery w:val="placeholder"/>
        </w:category>
        <w:types>
          <w:type w:val="bbPlcHdr"/>
        </w:types>
        <w:behaviors>
          <w:behavior w:val="content"/>
        </w:behaviors>
        <w:guid w:val="{03093F55-FFA6-437D-983A-AEEF69994360}"/>
      </w:docPartPr>
      <w:docPartBody>
        <w:p w:rsidR="001323BA" w:rsidRDefault="00066C30" w:rsidP="00066C30">
          <w:pPr>
            <w:pStyle w:val="EF16B23DC3684D3F92AE8F7631B1BB40"/>
          </w:pPr>
          <w:r w:rsidRPr="00704026">
            <w:rPr>
              <w:rFonts w:ascii="Arial" w:hAnsi="Arial" w:cs="Arial"/>
            </w:rPr>
            <w:t>Select an item.</w:t>
          </w:r>
        </w:p>
      </w:docPartBody>
    </w:docPart>
    <w:docPart>
      <w:docPartPr>
        <w:name w:val="4A7A0DC9FD4E4774A637AED4BE387512"/>
        <w:category>
          <w:name w:val="General"/>
          <w:gallery w:val="placeholder"/>
        </w:category>
        <w:types>
          <w:type w:val="bbPlcHdr"/>
        </w:types>
        <w:behaviors>
          <w:behavior w:val="content"/>
        </w:behaviors>
        <w:guid w:val="{E250B686-EA7E-4563-9785-96769655F5BD}"/>
      </w:docPartPr>
      <w:docPartBody>
        <w:p w:rsidR="001323BA" w:rsidRDefault="00066C30" w:rsidP="00066C30">
          <w:pPr>
            <w:pStyle w:val="4A7A0DC9FD4E4774A637AED4BE387512"/>
          </w:pPr>
          <w:r w:rsidRPr="00704026">
            <w:rPr>
              <w:rFonts w:ascii="Arial" w:hAnsi="Arial" w:cs="Arial"/>
            </w:rPr>
            <w:t>Select an item.</w:t>
          </w:r>
        </w:p>
      </w:docPartBody>
    </w:docPart>
    <w:docPart>
      <w:docPartPr>
        <w:name w:val="BA16112088D14CD5AB1565B3F897B022"/>
        <w:category>
          <w:name w:val="General"/>
          <w:gallery w:val="placeholder"/>
        </w:category>
        <w:types>
          <w:type w:val="bbPlcHdr"/>
        </w:types>
        <w:behaviors>
          <w:behavior w:val="content"/>
        </w:behaviors>
        <w:guid w:val="{EFD6EBA7-DB6F-4FA9-B205-D73A16ADD6BD}"/>
      </w:docPartPr>
      <w:docPartBody>
        <w:p w:rsidR="001323BA" w:rsidRDefault="00066C30" w:rsidP="00066C30">
          <w:pPr>
            <w:pStyle w:val="BA16112088D14CD5AB1565B3F897B022"/>
          </w:pPr>
          <w:r w:rsidRPr="00704026">
            <w:rPr>
              <w:rFonts w:ascii="Arial" w:hAnsi="Arial" w:cs="Arial"/>
            </w:rPr>
            <w:t>Select an item.</w:t>
          </w:r>
        </w:p>
      </w:docPartBody>
    </w:docPart>
    <w:docPart>
      <w:docPartPr>
        <w:name w:val="01EC4CDF10D74C0C98CED0440E3FDFAE"/>
        <w:category>
          <w:name w:val="General"/>
          <w:gallery w:val="placeholder"/>
        </w:category>
        <w:types>
          <w:type w:val="bbPlcHdr"/>
        </w:types>
        <w:behaviors>
          <w:behavior w:val="content"/>
        </w:behaviors>
        <w:guid w:val="{489F09D5-3C54-4DE1-96E5-E39B0C012D20}"/>
      </w:docPartPr>
      <w:docPartBody>
        <w:p w:rsidR="001323BA" w:rsidRDefault="00066C30" w:rsidP="00066C30">
          <w:pPr>
            <w:pStyle w:val="01EC4CDF10D74C0C98CED0440E3FDFAE"/>
          </w:pPr>
          <w:r w:rsidRPr="00704026">
            <w:rPr>
              <w:rFonts w:ascii="Arial" w:hAnsi="Arial" w:cs="Arial"/>
            </w:rPr>
            <w:t>Select an item.</w:t>
          </w:r>
        </w:p>
      </w:docPartBody>
    </w:docPart>
    <w:docPart>
      <w:docPartPr>
        <w:name w:val="50BB5DF3CD7A4A3AA074C4B103AD642F"/>
        <w:category>
          <w:name w:val="General"/>
          <w:gallery w:val="placeholder"/>
        </w:category>
        <w:types>
          <w:type w:val="bbPlcHdr"/>
        </w:types>
        <w:behaviors>
          <w:behavior w:val="content"/>
        </w:behaviors>
        <w:guid w:val="{A1879FA2-821E-443D-A615-8FA00047E446}"/>
      </w:docPartPr>
      <w:docPartBody>
        <w:p w:rsidR="001323BA" w:rsidRDefault="00066C30" w:rsidP="00066C30">
          <w:pPr>
            <w:pStyle w:val="50BB5DF3CD7A4A3AA074C4B103AD642F"/>
          </w:pPr>
          <w:r w:rsidRPr="00704026">
            <w:rPr>
              <w:rFonts w:ascii="Arial" w:hAnsi="Arial" w:cs="Arial"/>
            </w:rPr>
            <w:t>Select an item.</w:t>
          </w:r>
        </w:p>
      </w:docPartBody>
    </w:docPart>
    <w:docPart>
      <w:docPartPr>
        <w:name w:val="C32F816808C8433586833C42600E4767"/>
        <w:category>
          <w:name w:val="General"/>
          <w:gallery w:val="placeholder"/>
        </w:category>
        <w:types>
          <w:type w:val="bbPlcHdr"/>
        </w:types>
        <w:behaviors>
          <w:behavior w:val="content"/>
        </w:behaviors>
        <w:guid w:val="{B60B6F87-3D84-4F55-B15D-F01E61F4CC36}"/>
      </w:docPartPr>
      <w:docPartBody>
        <w:p w:rsidR="001323BA" w:rsidRDefault="00066C30" w:rsidP="00066C30">
          <w:pPr>
            <w:pStyle w:val="C32F816808C8433586833C42600E4767"/>
          </w:pPr>
          <w:r w:rsidRPr="00704026">
            <w:rPr>
              <w:rFonts w:ascii="Arial" w:hAnsi="Arial" w:cs="Arial"/>
            </w:rPr>
            <w:t>Select an item.</w:t>
          </w:r>
        </w:p>
      </w:docPartBody>
    </w:docPart>
    <w:docPart>
      <w:docPartPr>
        <w:name w:val="81B966B237624D1DACB4E0F4E3DAD1A7"/>
        <w:category>
          <w:name w:val="General"/>
          <w:gallery w:val="placeholder"/>
        </w:category>
        <w:types>
          <w:type w:val="bbPlcHdr"/>
        </w:types>
        <w:behaviors>
          <w:behavior w:val="content"/>
        </w:behaviors>
        <w:guid w:val="{BC5EB66B-B16B-4EF1-8841-F65909C99AC1}"/>
      </w:docPartPr>
      <w:docPartBody>
        <w:p w:rsidR="001323BA" w:rsidRDefault="00066C30" w:rsidP="00066C30">
          <w:pPr>
            <w:pStyle w:val="81B966B237624D1DACB4E0F4E3DAD1A7"/>
          </w:pPr>
          <w:r w:rsidRPr="00D71C9C">
            <w:rPr>
              <w:rStyle w:val="PlaceholderText"/>
            </w:rPr>
            <w:t>Click or tap here to enter text.</w:t>
          </w:r>
        </w:p>
      </w:docPartBody>
    </w:docPart>
    <w:docPart>
      <w:docPartPr>
        <w:name w:val="ECEDF606EA854066A8AEE12995CD2828"/>
        <w:category>
          <w:name w:val="General"/>
          <w:gallery w:val="placeholder"/>
        </w:category>
        <w:types>
          <w:type w:val="bbPlcHdr"/>
        </w:types>
        <w:behaviors>
          <w:behavior w:val="content"/>
        </w:behaviors>
        <w:guid w:val="{A871BB60-46CB-4011-8F4F-37A0B919FF89}"/>
      </w:docPartPr>
      <w:docPartBody>
        <w:p w:rsidR="001323BA" w:rsidRDefault="00066C30" w:rsidP="00066C30">
          <w:pPr>
            <w:pStyle w:val="ECEDF606EA854066A8AEE12995CD2828"/>
          </w:pPr>
          <w:r w:rsidRPr="00704026">
            <w:rPr>
              <w:rFonts w:ascii="Arial" w:hAnsi="Arial" w:cs="Arial"/>
            </w:rPr>
            <w:t>Select an item.</w:t>
          </w:r>
        </w:p>
      </w:docPartBody>
    </w:docPart>
    <w:docPart>
      <w:docPartPr>
        <w:name w:val="43146A78FE17434DB676421BCD423679"/>
        <w:category>
          <w:name w:val="General"/>
          <w:gallery w:val="placeholder"/>
        </w:category>
        <w:types>
          <w:type w:val="bbPlcHdr"/>
        </w:types>
        <w:behaviors>
          <w:behavior w:val="content"/>
        </w:behaviors>
        <w:guid w:val="{F90A31D4-8F5C-4EA2-A03F-D4F06A4CE65F}"/>
      </w:docPartPr>
      <w:docPartBody>
        <w:p w:rsidR="001323BA" w:rsidRDefault="00066C30" w:rsidP="00066C30">
          <w:pPr>
            <w:pStyle w:val="43146A78FE17434DB676421BCD423679"/>
          </w:pPr>
          <w:r w:rsidRPr="00704026">
            <w:rPr>
              <w:rFonts w:ascii="Arial" w:hAnsi="Arial" w:cs="Arial"/>
            </w:rPr>
            <w:t>Select an item.</w:t>
          </w:r>
        </w:p>
      </w:docPartBody>
    </w:docPart>
    <w:docPart>
      <w:docPartPr>
        <w:name w:val="F272FE00A0A0403C90A2CEC19385C5D3"/>
        <w:category>
          <w:name w:val="General"/>
          <w:gallery w:val="placeholder"/>
        </w:category>
        <w:types>
          <w:type w:val="bbPlcHdr"/>
        </w:types>
        <w:behaviors>
          <w:behavior w:val="content"/>
        </w:behaviors>
        <w:guid w:val="{114C72CE-152E-4B4C-B6A0-C84DA1868C9C}"/>
      </w:docPartPr>
      <w:docPartBody>
        <w:p w:rsidR="001323BA" w:rsidRDefault="00066C30" w:rsidP="00066C30">
          <w:pPr>
            <w:pStyle w:val="F272FE00A0A0403C90A2CEC19385C5D3"/>
          </w:pPr>
          <w:r w:rsidRPr="00704026">
            <w:rPr>
              <w:rFonts w:ascii="Arial" w:hAnsi="Arial" w:cs="Arial"/>
            </w:rPr>
            <w:t>Select an item.</w:t>
          </w:r>
        </w:p>
      </w:docPartBody>
    </w:docPart>
    <w:docPart>
      <w:docPartPr>
        <w:name w:val="DA5C533DA7E948B99769AD8CDD4FCD46"/>
        <w:category>
          <w:name w:val="General"/>
          <w:gallery w:val="placeholder"/>
        </w:category>
        <w:types>
          <w:type w:val="bbPlcHdr"/>
        </w:types>
        <w:behaviors>
          <w:behavior w:val="content"/>
        </w:behaviors>
        <w:guid w:val="{2D728A77-B2EF-4220-9F32-D9FA7304411F}"/>
      </w:docPartPr>
      <w:docPartBody>
        <w:p w:rsidR="001323BA" w:rsidRDefault="00066C30" w:rsidP="00066C30">
          <w:pPr>
            <w:pStyle w:val="DA5C533DA7E948B99769AD8CDD4FCD46"/>
          </w:pPr>
          <w:r w:rsidRPr="00704026">
            <w:rPr>
              <w:rFonts w:ascii="Arial" w:hAnsi="Arial" w:cs="Arial"/>
            </w:rPr>
            <w:t>Select an item.</w:t>
          </w:r>
        </w:p>
      </w:docPartBody>
    </w:docPart>
    <w:docPart>
      <w:docPartPr>
        <w:name w:val="860BDA7086B942C4B32F56F2D5C66D68"/>
        <w:category>
          <w:name w:val="General"/>
          <w:gallery w:val="placeholder"/>
        </w:category>
        <w:types>
          <w:type w:val="bbPlcHdr"/>
        </w:types>
        <w:behaviors>
          <w:behavior w:val="content"/>
        </w:behaviors>
        <w:guid w:val="{681F3F5F-97E4-4E31-853B-3B99AC6FC397}"/>
      </w:docPartPr>
      <w:docPartBody>
        <w:p w:rsidR="001323BA" w:rsidRDefault="00066C30" w:rsidP="00066C30">
          <w:pPr>
            <w:pStyle w:val="860BDA7086B942C4B32F56F2D5C66D68"/>
          </w:pPr>
          <w:r w:rsidRPr="00704026">
            <w:rPr>
              <w:rFonts w:ascii="Arial" w:hAnsi="Arial" w:cs="Arial"/>
            </w:rPr>
            <w:t>Select an item.</w:t>
          </w:r>
        </w:p>
      </w:docPartBody>
    </w:docPart>
    <w:docPart>
      <w:docPartPr>
        <w:name w:val="4B8F8BB309D04D129C2CEE3726A7D60F"/>
        <w:category>
          <w:name w:val="General"/>
          <w:gallery w:val="placeholder"/>
        </w:category>
        <w:types>
          <w:type w:val="bbPlcHdr"/>
        </w:types>
        <w:behaviors>
          <w:behavior w:val="content"/>
        </w:behaviors>
        <w:guid w:val="{70259BF8-ED69-4C25-8A44-C11AC7CF5E99}"/>
      </w:docPartPr>
      <w:docPartBody>
        <w:p w:rsidR="001323BA" w:rsidRDefault="00066C30" w:rsidP="00066C30">
          <w:pPr>
            <w:pStyle w:val="4B8F8BB309D04D129C2CEE3726A7D60F"/>
          </w:pPr>
          <w:r w:rsidRPr="00D71C9C">
            <w:rPr>
              <w:rStyle w:val="PlaceholderText"/>
            </w:rPr>
            <w:t>Click or tap here to enter text.</w:t>
          </w:r>
        </w:p>
      </w:docPartBody>
    </w:docPart>
    <w:docPart>
      <w:docPartPr>
        <w:name w:val="A9C7C9D395574A3AA0DB798B203E3839"/>
        <w:category>
          <w:name w:val="General"/>
          <w:gallery w:val="placeholder"/>
        </w:category>
        <w:types>
          <w:type w:val="bbPlcHdr"/>
        </w:types>
        <w:behaviors>
          <w:behavior w:val="content"/>
        </w:behaviors>
        <w:guid w:val="{64BA659F-DD8B-4D1A-AAFF-A90572BB4A25}"/>
      </w:docPartPr>
      <w:docPartBody>
        <w:p w:rsidR="001323BA" w:rsidRDefault="00066C30" w:rsidP="00066C30">
          <w:pPr>
            <w:pStyle w:val="A9C7C9D395574A3AA0DB798B203E3839"/>
          </w:pPr>
          <w:r w:rsidRPr="00D71C9C">
            <w:rPr>
              <w:rStyle w:val="PlaceholderText"/>
            </w:rPr>
            <w:t>Click or tap here to enter text.</w:t>
          </w:r>
        </w:p>
      </w:docPartBody>
    </w:docPart>
    <w:docPart>
      <w:docPartPr>
        <w:name w:val="728B4F0FA8074AE0A887B57B9E32731A"/>
        <w:category>
          <w:name w:val="General"/>
          <w:gallery w:val="placeholder"/>
        </w:category>
        <w:types>
          <w:type w:val="bbPlcHdr"/>
        </w:types>
        <w:behaviors>
          <w:behavior w:val="content"/>
        </w:behaviors>
        <w:guid w:val="{123E2651-B0C1-4B04-B224-8BF155E6803E}"/>
      </w:docPartPr>
      <w:docPartBody>
        <w:p w:rsidR="001323BA" w:rsidRDefault="00066C30" w:rsidP="00066C30">
          <w:pPr>
            <w:pStyle w:val="728B4F0FA8074AE0A887B57B9E32731A"/>
          </w:pPr>
          <w:r w:rsidRPr="00D71C9C">
            <w:rPr>
              <w:rStyle w:val="PlaceholderText"/>
            </w:rPr>
            <w:t>Click or tap here to enter text.</w:t>
          </w:r>
        </w:p>
      </w:docPartBody>
    </w:docPart>
    <w:docPart>
      <w:docPartPr>
        <w:name w:val="F30857B07779407090E07AD2A7947269"/>
        <w:category>
          <w:name w:val="General"/>
          <w:gallery w:val="placeholder"/>
        </w:category>
        <w:types>
          <w:type w:val="bbPlcHdr"/>
        </w:types>
        <w:behaviors>
          <w:behavior w:val="content"/>
        </w:behaviors>
        <w:guid w:val="{80030F75-E7CC-40AD-824B-54ABCA026201}"/>
      </w:docPartPr>
      <w:docPartBody>
        <w:p w:rsidR="001323BA" w:rsidRDefault="00066C30" w:rsidP="00066C30">
          <w:pPr>
            <w:pStyle w:val="F30857B07779407090E07AD2A7947269"/>
          </w:pPr>
          <w:r w:rsidRPr="00D71C9C">
            <w:rPr>
              <w:rStyle w:val="PlaceholderText"/>
            </w:rPr>
            <w:t>Click or tap here to enter text.</w:t>
          </w:r>
        </w:p>
      </w:docPartBody>
    </w:docPart>
    <w:docPart>
      <w:docPartPr>
        <w:name w:val="58F7ECD1908E44FA80A9445BF7654A7C"/>
        <w:category>
          <w:name w:val="General"/>
          <w:gallery w:val="placeholder"/>
        </w:category>
        <w:types>
          <w:type w:val="bbPlcHdr"/>
        </w:types>
        <w:behaviors>
          <w:behavior w:val="content"/>
        </w:behaviors>
        <w:guid w:val="{9CEEA380-E48D-49A0-90F7-406DD1577B54}"/>
      </w:docPartPr>
      <w:docPartBody>
        <w:p w:rsidR="001323BA" w:rsidRDefault="00066C30" w:rsidP="00066C30">
          <w:pPr>
            <w:pStyle w:val="58F7ECD1908E44FA80A9445BF7654A7C"/>
          </w:pPr>
          <w:r w:rsidRPr="00D71C9C">
            <w:rPr>
              <w:rStyle w:val="PlaceholderText"/>
            </w:rPr>
            <w:t>Click or tap here to enter text.</w:t>
          </w:r>
        </w:p>
      </w:docPartBody>
    </w:docPart>
    <w:docPart>
      <w:docPartPr>
        <w:name w:val="DCA39EF2B8CC404FABD6E9197CC4CDBF"/>
        <w:category>
          <w:name w:val="General"/>
          <w:gallery w:val="placeholder"/>
        </w:category>
        <w:types>
          <w:type w:val="bbPlcHdr"/>
        </w:types>
        <w:behaviors>
          <w:behavior w:val="content"/>
        </w:behaviors>
        <w:guid w:val="{CD289E13-CBC5-430A-8EB3-794371DBE015}"/>
      </w:docPartPr>
      <w:docPartBody>
        <w:p w:rsidR="001323BA" w:rsidRDefault="00066C30" w:rsidP="00066C30">
          <w:pPr>
            <w:pStyle w:val="DCA39EF2B8CC404FABD6E9197CC4CDBF"/>
          </w:pPr>
          <w:r w:rsidRPr="00D71C9C">
            <w:rPr>
              <w:rStyle w:val="PlaceholderText"/>
            </w:rPr>
            <w:t>Click or tap here to enter text.</w:t>
          </w:r>
        </w:p>
      </w:docPartBody>
    </w:docPart>
    <w:docPart>
      <w:docPartPr>
        <w:name w:val="2C06F2CBECC54D90B5088AAC85474463"/>
        <w:category>
          <w:name w:val="General"/>
          <w:gallery w:val="placeholder"/>
        </w:category>
        <w:types>
          <w:type w:val="bbPlcHdr"/>
        </w:types>
        <w:behaviors>
          <w:behavior w:val="content"/>
        </w:behaviors>
        <w:guid w:val="{47A6B263-E3F3-4F88-AAC3-7323D4F9CCB0}"/>
      </w:docPartPr>
      <w:docPartBody>
        <w:p w:rsidR="001323BA" w:rsidRDefault="00066C30" w:rsidP="00066C30">
          <w:pPr>
            <w:pStyle w:val="2C06F2CBECC54D90B5088AAC85474463"/>
          </w:pPr>
          <w:r w:rsidRPr="00704026">
            <w:rPr>
              <w:rFonts w:ascii="Arial" w:hAnsi="Arial" w:cs="Arial"/>
            </w:rPr>
            <w:t>Select an item.</w:t>
          </w:r>
        </w:p>
      </w:docPartBody>
    </w:docPart>
    <w:docPart>
      <w:docPartPr>
        <w:name w:val="4BD909A8725E4796953F4BEB1F37C8CE"/>
        <w:category>
          <w:name w:val="General"/>
          <w:gallery w:val="placeholder"/>
        </w:category>
        <w:types>
          <w:type w:val="bbPlcHdr"/>
        </w:types>
        <w:behaviors>
          <w:behavior w:val="content"/>
        </w:behaviors>
        <w:guid w:val="{81DD0912-9656-45A6-B0C7-37804547D207}"/>
      </w:docPartPr>
      <w:docPartBody>
        <w:p w:rsidR="001323BA" w:rsidRDefault="00066C30" w:rsidP="00066C30">
          <w:pPr>
            <w:pStyle w:val="4BD909A8725E4796953F4BEB1F37C8CE"/>
          </w:pPr>
          <w:r w:rsidRPr="00704026">
            <w:rPr>
              <w:rFonts w:ascii="Arial" w:hAnsi="Arial" w:cs="Arial"/>
            </w:rPr>
            <w:t>Select an item.</w:t>
          </w:r>
        </w:p>
      </w:docPartBody>
    </w:docPart>
    <w:docPart>
      <w:docPartPr>
        <w:name w:val="A5BD6F76731240A0AED76414AAFD61E9"/>
        <w:category>
          <w:name w:val="General"/>
          <w:gallery w:val="placeholder"/>
        </w:category>
        <w:types>
          <w:type w:val="bbPlcHdr"/>
        </w:types>
        <w:behaviors>
          <w:behavior w:val="content"/>
        </w:behaviors>
        <w:guid w:val="{F62CF749-CCF7-4795-90ED-555211AE22FF}"/>
      </w:docPartPr>
      <w:docPartBody>
        <w:p w:rsidR="001323BA" w:rsidRDefault="00066C30" w:rsidP="00066C30">
          <w:pPr>
            <w:pStyle w:val="A5BD6F76731240A0AED76414AAFD61E9"/>
          </w:pPr>
          <w:r w:rsidRPr="00704026">
            <w:rPr>
              <w:rFonts w:ascii="Arial" w:hAnsi="Arial" w:cs="Arial"/>
            </w:rPr>
            <w:t>Select an item.</w:t>
          </w:r>
        </w:p>
      </w:docPartBody>
    </w:docPart>
    <w:docPart>
      <w:docPartPr>
        <w:name w:val="94AEC9474E4A4D02B334ADCDFCC16F4A"/>
        <w:category>
          <w:name w:val="General"/>
          <w:gallery w:val="placeholder"/>
        </w:category>
        <w:types>
          <w:type w:val="bbPlcHdr"/>
        </w:types>
        <w:behaviors>
          <w:behavior w:val="content"/>
        </w:behaviors>
        <w:guid w:val="{669FFBFA-8D7A-4A30-8DB8-113920EEA596}"/>
      </w:docPartPr>
      <w:docPartBody>
        <w:p w:rsidR="001323BA" w:rsidRDefault="00066C30" w:rsidP="00066C30">
          <w:pPr>
            <w:pStyle w:val="94AEC9474E4A4D02B334ADCDFCC16F4A"/>
          </w:pPr>
          <w:r w:rsidRPr="00704026">
            <w:rPr>
              <w:rFonts w:ascii="Arial" w:hAnsi="Arial" w:cs="Arial"/>
            </w:rPr>
            <w:t>Select an item.</w:t>
          </w:r>
        </w:p>
      </w:docPartBody>
    </w:docPart>
    <w:docPart>
      <w:docPartPr>
        <w:name w:val="8E30ED952033412688BFE818FA319E2F"/>
        <w:category>
          <w:name w:val="General"/>
          <w:gallery w:val="placeholder"/>
        </w:category>
        <w:types>
          <w:type w:val="bbPlcHdr"/>
        </w:types>
        <w:behaviors>
          <w:behavior w:val="content"/>
        </w:behaviors>
        <w:guid w:val="{126B86B0-1C17-46D1-A308-F626CB9EAD4C}"/>
      </w:docPartPr>
      <w:docPartBody>
        <w:p w:rsidR="001323BA" w:rsidRDefault="00066C30" w:rsidP="00066C30">
          <w:pPr>
            <w:pStyle w:val="8E30ED952033412688BFE818FA319E2F"/>
          </w:pPr>
          <w:r w:rsidRPr="00704026">
            <w:rPr>
              <w:rFonts w:ascii="Arial" w:hAnsi="Arial" w:cs="Arial"/>
            </w:rPr>
            <w:t>Select an item.</w:t>
          </w:r>
        </w:p>
      </w:docPartBody>
    </w:docPart>
    <w:docPart>
      <w:docPartPr>
        <w:name w:val="E45DC3703A2A4D9C83233B4278AB6611"/>
        <w:category>
          <w:name w:val="General"/>
          <w:gallery w:val="placeholder"/>
        </w:category>
        <w:types>
          <w:type w:val="bbPlcHdr"/>
        </w:types>
        <w:behaviors>
          <w:behavior w:val="content"/>
        </w:behaviors>
        <w:guid w:val="{BE96DF36-F51A-40A1-926C-279B82851647}"/>
      </w:docPartPr>
      <w:docPartBody>
        <w:p w:rsidR="001323BA" w:rsidRDefault="00066C30" w:rsidP="00066C30">
          <w:pPr>
            <w:pStyle w:val="E45DC3703A2A4D9C83233B4278AB6611"/>
          </w:pPr>
          <w:r w:rsidRPr="00704026">
            <w:rPr>
              <w:rFonts w:ascii="Arial" w:hAnsi="Arial" w:cs="Arial"/>
            </w:rPr>
            <w:t>Select an item.</w:t>
          </w:r>
        </w:p>
      </w:docPartBody>
    </w:docPart>
    <w:docPart>
      <w:docPartPr>
        <w:name w:val="CEB279810467448CA5E103B48C056A4D"/>
        <w:category>
          <w:name w:val="General"/>
          <w:gallery w:val="placeholder"/>
        </w:category>
        <w:types>
          <w:type w:val="bbPlcHdr"/>
        </w:types>
        <w:behaviors>
          <w:behavior w:val="content"/>
        </w:behaviors>
        <w:guid w:val="{1DBAA5FF-6272-4593-BA78-0AEA339ECD98}"/>
      </w:docPartPr>
      <w:docPartBody>
        <w:p w:rsidR="001323BA" w:rsidRDefault="00066C30" w:rsidP="00066C30">
          <w:pPr>
            <w:pStyle w:val="CEB279810467448CA5E103B48C056A4D"/>
          </w:pPr>
          <w:r w:rsidRPr="00704026">
            <w:rPr>
              <w:rFonts w:ascii="Arial" w:hAnsi="Arial" w:cs="Arial"/>
            </w:rPr>
            <w:t>Select an item.</w:t>
          </w:r>
        </w:p>
      </w:docPartBody>
    </w:docPart>
    <w:docPart>
      <w:docPartPr>
        <w:name w:val="F57FD6AF2F5F4C3F843EC5FA86374859"/>
        <w:category>
          <w:name w:val="General"/>
          <w:gallery w:val="placeholder"/>
        </w:category>
        <w:types>
          <w:type w:val="bbPlcHdr"/>
        </w:types>
        <w:behaviors>
          <w:behavior w:val="content"/>
        </w:behaviors>
        <w:guid w:val="{E75C24C6-6EC2-43EC-8D12-6CBAF6A27B11}"/>
      </w:docPartPr>
      <w:docPartBody>
        <w:p w:rsidR="00143143" w:rsidRDefault="00C04291" w:rsidP="00C04291">
          <w:pPr>
            <w:pStyle w:val="F57FD6AF2F5F4C3F843EC5FA86374859"/>
          </w:pPr>
          <w:r w:rsidRPr="00704026">
            <w:rPr>
              <w:rFonts w:ascii="Arial" w:hAnsi="Arial" w:cs="Arial"/>
            </w:rPr>
            <w:t>Select an item.</w:t>
          </w:r>
        </w:p>
      </w:docPartBody>
    </w:docPart>
    <w:docPart>
      <w:docPartPr>
        <w:name w:val="F2352CD5362C4734B485FA236A92DA37"/>
        <w:category>
          <w:name w:val="General"/>
          <w:gallery w:val="placeholder"/>
        </w:category>
        <w:types>
          <w:type w:val="bbPlcHdr"/>
        </w:types>
        <w:behaviors>
          <w:behavior w:val="content"/>
        </w:behaviors>
        <w:guid w:val="{C1D5DC79-74D1-4732-8958-ECFA46FEAA1C}"/>
      </w:docPartPr>
      <w:docPartBody>
        <w:p w:rsidR="00143143" w:rsidRDefault="00C04291" w:rsidP="00C04291">
          <w:pPr>
            <w:pStyle w:val="F2352CD5362C4734B485FA236A92DA37"/>
          </w:pPr>
          <w:r w:rsidRPr="00704026">
            <w:rPr>
              <w:rFonts w:ascii="Arial" w:hAnsi="Arial" w:cs="Arial"/>
            </w:rPr>
            <w:t>Select an item.</w:t>
          </w:r>
        </w:p>
      </w:docPartBody>
    </w:docPart>
    <w:docPart>
      <w:docPartPr>
        <w:name w:val="FC2BC103DB46490A9016FBAF330F8860"/>
        <w:category>
          <w:name w:val="General"/>
          <w:gallery w:val="placeholder"/>
        </w:category>
        <w:types>
          <w:type w:val="bbPlcHdr"/>
        </w:types>
        <w:behaviors>
          <w:behavior w:val="content"/>
        </w:behaviors>
        <w:guid w:val="{43A3B301-A4D0-4F99-B928-D6FBF6952064}"/>
      </w:docPartPr>
      <w:docPartBody>
        <w:p w:rsidR="00143143" w:rsidRDefault="00C04291" w:rsidP="00C04291">
          <w:pPr>
            <w:pStyle w:val="FC2BC103DB46490A9016FBAF330F8860"/>
          </w:pPr>
          <w:r w:rsidRPr="00704026">
            <w:rPr>
              <w:rFonts w:ascii="Arial" w:hAnsi="Arial" w:cs="Arial"/>
            </w:rPr>
            <w:t>Select an item.</w:t>
          </w:r>
        </w:p>
      </w:docPartBody>
    </w:docPart>
    <w:docPart>
      <w:docPartPr>
        <w:name w:val="ACA26E1C7A234D6687A218EB312BB43B"/>
        <w:category>
          <w:name w:val="General"/>
          <w:gallery w:val="placeholder"/>
        </w:category>
        <w:types>
          <w:type w:val="bbPlcHdr"/>
        </w:types>
        <w:behaviors>
          <w:behavior w:val="content"/>
        </w:behaviors>
        <w:guid w:val="{A8C86FF1-A138-47F0-8E4B-CADA6EDF5B7E}"/>
      </w:docPartPr>
      <w:docPartBody>
        <w:p w:rsidR="00143143" w:rsidRDefault="00C04291" w:rsidP="00C04291">
          <w:pPr>
            <w:pStyle w:val="ACA26E1C7A234D6687A218EB312BB43B"/>
          </w:pPr>
          <w:r w:rsidRPr="00704026">
            <w:rPr>
              <w:rFonts w:ascii="Arial" w:hAnsi="Arial" w:cs="Arial"/>
            </w:rPr>
            <w:t>Select an item.</w:t>
          </w:r>
        </w:p>
      </w:docPartBody>
    </w:docPart>
    <w:docPart>
      <w:docPartPr>
        <w:name w:val="4F2EAAA76C2841659CA26F2DA7EE1EA9"/>
        <w:category>
          <w:name w:val="General"/>
          <w:gallery w:val="placeholder"/>
        </w:category>
        <w:types>
          <w:type w:val="bbPlcHdr"/>
        </w:types>
        <w:behaviors>
          <w:behavior w:val="content"/>
        </w:behaviors>
        <w:guid w:val="{60BAB54A-8FB3-433C-B021-D599166FC0CF}"/>
      </w:docPartPr>
      <w:docPartBody>
        <w:p w:rsidR="00143143" w:rsidRDefault="00C04291" w:rsidP="00C04291">
          <w:pPr>
            <w:pStyle w:val="4F2EAAA76C2841659CA26F2DA7EE1EA9"/>
          </w:pPr>
          <w:r w:rsidRPr="00D71C9C">
            <w:rPr>
              <w:rStyle w:val="PlaceholderText"/>
            </w:rPr>
            <w:t>Click or tap here to enter text.</w:t>
          </w:r>
        </w:p>
      </w:docPartBody>
    </w:docPart>
    <w:docPart>
      <w:docPartPr>
        <w:name w:val="3D312D1CADB44140ADDBB2B344B66247"/>
        <w:category>
          <w:name w:val="General"/>
          <w:gallery w:val="placeholder"/>
        </w:category>
        <w:types>
          <w:type w:val="bbPlcHdr"/>
        </w:types>
        <w:behaviors>
          <w:behavior w:val="content"/>
        </w:behaviors>
        <w:guid w:val="{5FDF9C70-DCA1-4B15-8134-317D52D377DD}"/>
      </w:docPartPr>
      <w:docPartBody>
        <w:p w:rsidR="00143143" w:rsidRDefault="00C04291" w:rsidP="00C04291">
          <w:pPr>
            <w:pStyle w:val="3D312D1CADB44140ADDBB2B344B66247"/>
          </w:pPr>
          <w:r w:rsidRPr="00D71C9C">
            <w:rPr>
              <w:rStyle w:val="PlaceholderText"/>
            </w:rPr>
            <w:t>Click or tap here to enter text.</w:t>
          </w:r>
        </w:p>
      </w:docPartBody>
    </w:docPart>
    <w:docPart>
      <w:docPartPr>
        <w:name w:val="1A76C527AB534A9FA0FA2B38AA19C55E"/>
        <w:category>
          <w:name w:val="General"/>
          <w:gallery w:val="placeholder"/>
        </w:category>
        <w:types>
          <w:type w:val="bbPlcHdr"/>
        </w:types>
        <w:behaviors>
          <w:behavior w:val="content"/>
        </w:behaviors>
        <w:guid w:val="{98C3CD4B-20C4-4883-9FEC-3F9068B92FC4}"/>
      </w:docPartPr>
      <w:docPartBody>
        <w:p w:rsidR="00143143" w:rsidRDefault="00C04291" w:rsidP="00C04291">
          <w:pPr>
            <w:pStyle w:val="1A76C527AB534A9FA0FA2B38AA19C55E"/>
          </w:pPr>
          <w:r w:rsidRPr="00D71C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F2"/>
    <w:rsid w:val="00066C30"/>
    <w:rsid w:val="000D685B"/>
    <w:rsid w:val="001323BA"/>
    <w:rsid w:val="00143143"/>
    <w:rsid w:val="002D0EBC"/>
    <w:rsid w:val="00374974"/>
    <w:rsid w:val="00437CF0"/>
    <w:rsid w:val="005348F2"/>
    <w:rsid w:val="00603FFC"/>
    <w:rsid w:val="00740A95"/>
    <w:rsid w:val="00824FD6"/>
    <w:rsid w:val="00A920D9"/>
    <w:rsid w:val="00C04291"/>
    <w:rsid w:val="00C55312"/>
    <w:rsid w:val="00D67A42"/>
    <w:rsid w:val="00EB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291"/>
    <w:rPr>
      <w:color w:val="808080"/>
    </w:rPr>
  </w:style>
  <w:style w:type="paragraph" w:customStyle="1" w:styleId="C22BE0F8592C4904AE8E4B57DEFC9F5F">
    <w:name w:val="C22BE0F8592C4904AE8E4B57DEFC9F5F"/>
    <w:rsid w:val="005348F2"/>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FA6696C1DA4778971D77AC3F40DAA3">
    <w:name w:val="C0FA6696C1DA4778971D77AC3F40DAA3"/>
    <w:rsid w:val="00066C3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FAB44175B24926B6684B9746F158EB">
    <w:name w:val="4AFAB44175B24926B6684B9746F158EB"/>
    <w:rsid w:val="00066C3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2CA73F767A43A9AA7BBF817D761FAA">
    <w:name w:val="902CA73F767A43A9AA7BBF817D761FAA"/>
    <w:rsid w:val="00066C3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2BE0F8592C4904AE8E4B57DEFC9F5F1">
    <w:name w:val="C22BE0F8592C4904AE8E4B57DEFC9F5F1"/>
    <w:rsid w:val="00066C3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16467FD46A40049CECE8800E9E86CF">
    <w:name w:val="4516467FD46A40049CECE8800E9E86CF"/>
    <w:rsid w:val="00066C30"/>
  </w:style>
  <w:style w:type="paragraph" w:customStyle="1" w:styleId="B5163B7F7F1E49BFA96B9022CEDC9127">
    <w:name w:val="B5163B7F7F1E49BFA96B9022CEDC9127"/>
    <w:rsid w:val="00066C30"/>
  </w:style>
  <w:style w:type="paragraph" w:customStyle="1" w:styleId="BE5B63931F7147B2BE0E1D2ED2DD5FD8">
    <w:name w:val="BE5B63931F7147B2BE0E1D2ED2DD5FD8"/>
    <w:rsid w:val="00066C30"/>
  </w:style>
  <w:style w:type="paragraph" w:customStyle="1" w:styleId="BD716FCC47684267A27023391A170726">
    <w:name w:val="BD716FCC47684267A27023391A170726"/>
    <w:rsid w:val="00066C30"/>
  </w:style>
  <w:style w:type="paragraph" w:customStyle="1" w:styleId="93B524EB9B2844DFA3ED304A8C58799C">
    <w:name w:val="93B524EB9B2844DFA3ED304A8C58799C"/>
    <w:rsid w:val="00066C30"/>
  </w:style>
  <w:style w:type="paragraph" w:customStyle="1" w:styleId="4763125710E846B6A2DE7BFDFFAC104A">
    <w:name w:val="4763125710E846B6A2DE7BFDFFAC104A"/>
    <w:rsid w:val="00066C30"/>
  </w:style>
  <w:style w:type="paragraph" w:customStyle="1" w:styleId="A473512BA002423CBA37F189BF369D32">
    <w:name w:val="A473512BA002423CBA37F189BF369D32"/>
    <w:rsid w:val="00066C30"/>
  </w:style>
  <w:style w:type="paragraph" w:customStyle="1" w:styleId="F9761FDDDD054D8E8E44201BCA2981FC">
    <w:name w:val="F9761FDDDD054D8E8E44201BCA2981FC"/>
    <w:rsid w:val="00066C30"/>
  </w:style>
  <w:style w:type="paragraph" w:customStyle="1" w:styleId="127A0710B9384EF48232FE4937C6475B">
    <w:name w:val="127A0710B9384EF48232FE4937C6475B"/>
    <w:rsid w:val="00066C30"/>
  </w:style>
  <w:style w:type="paragraph" w:customStyle="1" w:styleId="0E42D437A7784EE7B5498A8373B8312A">
    <w:name w:val="0E42D437A7784EE7B5498A8373B8312A"/>
    <w:rsid w:val="00066C30"/>
  </w:style>
  <w:style w:type="paragraph" w:customStyle="1" w:styleId="5ACCE308748A4822848B73DCD0469067">
    <w:name w:val="5ACCE308748A4822848B73DCD0469067"/>
    <w:rsid w:val="00066C30"/>
  </w:style>
  <w:style w:type="paragraph" w:customStyle="1" w:styleId="13CE37E2FB274CE2A8BE6C2DE7B4F0D3">
    <w:name w:val="13CE37E2FB274CE2A8BE6C2DE7B4F0D3"/>
    <w:rsid w:val="00066C30"/>
  </w:style>
  <w:style w:type="paragraph" w:customStyle="1" w:styleId="4CA9C084775C472A9870A7280255C6BF">
    <w:name w:val="4CA9C084775C472A9870A7280255C6BF"/>
    <w:rsid w:val="00066C30"/>
  </w:style>
  <w:style w:type="paragraph" w:customStyle="1" w:styleId="016922D9DF374684B9EF87B71E23C837">
    <w:name w:val="016922D9DF374684B9EF87B71E23C837"/>
    <w:rsid w:val="00066C30"/>
  </w:style>
  <w:style w:type="paragraph" w:customStyle="1" w:styleId="69268AA9D76848EDA6273F563A2C23FD">
    <w:name w:val="69268AA9D76848EDA6273F563A2C23FD"/>
    <w:rsid w:val="00066C30"/>
  </w:style>
  <w:style w:type="paragraph" w:customStyle="1" w:styleId="E4A0B0FE6EBA436E8D2E242C9B6DF7B8">
    <w:name w:val="E4A0B0FE6EBA436E8D2E242C9B6DF7B8"/>
    <w:rsid w:val="00066C30"/>
  </w:style>
  <w:style w:type="paragraph" w:customStyle="1" w:styleId="559908E6E73C44468E038A325826A51A">
    <w:name w:val="559908E6E73C44468E038A325826A51A"/>
    <w:rsid w:val="00066C30"/>
  </w:style>
  <w:style w:type="paragraph" w:customStyle="1" w:styleId="1B300D527417488B8640275C135A7322">
    <w:name w:val="1B300D527417488B8640275C135A7322"/>
    <w:rsid w:val="00066C30"/>
  </w:style>
  <w:style w:type="paragraph" w:customStyle="1" w:styleId="8C0ECDA98E864130A52CAACAD16FEBAE">
    <w:name w:val="8C0ECDA98E864130A52CAACAD16FEBAE"/>
    <w:rsid w:val="00066C30"/>
  </w:style>
  <w:style w:type="paragraph" w:customStyle="1" w:styleId="5D9BFDF62AF8457081BC380079E73692">
    <w:name w:val="5D9BFDF62AF8457081BC380079E73692"/>
    <w:rsid w:val="00066C30"/>
  </w:style>
  <w:style w:type="paragraph" w:customStyle="1" w:styleId="E5DFB0D1A2334B37B24C813748A3C014">
    <w:name w:val="E5DFB0D1A2334B37B24C813748A3C014"/>
    <w:rsid w:val="00066C30"/>
  </w:style>
  <w:style w:type="paragraph" w:customStyle="1" w:styleId="2D03421582CF4F1D87FF639C9015962B">
    <w:name w:val="2D03421582CF4F1D87FF639C9015962B"/>
    <w:rsid w:val="00066C30"/>
  </w:style>
  <w:style w:type="paragraph" w:customStyle="1" w:styleId="7E88ECC5E97C40519284D0986625B380">
    <w:name w:val="7E88ECC5E97C40519284D0986625B380"/>
    <w:rsid w:val="00066C30"/>
  </w:style>
  <w:style w:type="paragraph" w:customStyle="1" w:styleId="363081181010404AA1E9817354ECDA8D">
    <w:name w:val="363081181010404AA1E9817354ECDA8D"/>
    <w:rsid w:val="00066C30"/>
  </w:style>
  <w:style w:type="paragraph" w:customStyle="1" w:styleId="01045FC863F24335B49ADE701CF4334D">
    <w:name w:val="01045FC863F24335B49ADE701CF4334D"/>
    <w:rsid w:val="00066C30"/>
  </w:style>
  <w:style w:type="paragraph" w:customStyle="1" w:styleId="2E2BD39C26374A14B79C53A8F753AA14">
    <w:name w:val="2E2BD39C26374A14B79C53A8F753AA14"/>
    <w:rsid w:val="00066C30"/>
  </w:style>
  <w:style w:type="paragraph" w:customStyle="1" w:styleId="FA628E6B4AE0440CA75ECF6513CC6C38">
    <w:name w:val="FA628E6B4AE0440CA75ECF6513CC6C38"/>
    <w:rsid w:val="00066C30"/>
  </w:style>
  <w:style w:type="paragraph" w:customStyle="1" w:styleId="6596EEEE0A334AD28FBE7D20F0D746C8">
    <w:name w:val="6596EEEE0A334AD28FBE7D20F0D746C8"/>
    <w:rsid w:val="00066C30"/>
  </w:style>
  <w:style w:type="paragraph" w:customStyle="1" w:styleId="EF16B23DC3684D3F92AE8F7631B1BB40">
    <w:name w:val="EF16B23DC3684D3F92AE8F7631B1BB40"/>
    <w:rsid w:val="00066C30"/>
  </w:style>
  <w:style w:type="paragraph" w:customStyle="1" w:styleId="1272D06BB2784ACEA428C9DA574E8BAD">
    <w:name w:val="1272D06BB2784ACEA428C9DA574E8BAD"/>
    <w:rsid w:val="00066C30"/>
  </w:style>
  <w:style w:type="paragraph" w:customStyle="1" w:styleId="4A7A0DC9FD4E4774A637AED4BE387512">
    <w:name w:val="4A7A0DC9FD4E4774A637AED4BE387512"/>
    <w:rsid w:val="00066C30"/>
  </w:style>
  <w:style w:type="paragraph" w:customStyle="1" w:styleId="BA16112088D14CD5AB1565B3F897B022">
    <w:name w:val="BA16112088D14CD5AB1565B3F897B022"/>
    <w:rsid w:val="00066C30"/>
  </w:style>
  <w:style w:type="paragraph" w:customStyle="1" w:styleId="01EC4CDF10D74C0C98CED0440E3FDFAE">
    <w:name w:val="01EC4CDF10D74C0C98CED0440E3FDFAE"/>
    <w:rsid w:val="00066C30"/>
  </w:style>
  <w:style w:type="paragraph" w:customStyle="1" w:styleId="FD55E76B4CBE42E78404F0EDB8AA90DB">
    <w:name w:val="FD55E76B4CBE42E78404F0EDB8AA90DB"/>
    <w:rsid w:val="00066C30"/>
  </w:style>
  <w:style w:type="paragraph" w:customStyle="1" w:styleId="23D1399892F04F1486CD8609AA91C903">
    <w:name w:val="23D1399892F04F1486CD8609AA91C903"/>
    <w:rsid w:val="00066C30"/>
  </w:style>
  <w:style w:type="paragraph" w:customStyle="1" w:styleId="6BDA8EFCA7184EB281C9EADBB510122F">
    <w:name w:val="6BDA8EFCA7184EB281C9EADBB510122F"/>
    <w:rsid w:val="00066C30"/>
  </w:style>
  <w:style w:type="paragraph" w:customStyle="1" w:styleId="E41D896920884C08986809FD86CC96EA">
    <w:name w:val="E41D896920884C08986809FD86CC96EA"/>
    <w:rsid w:val="00066C30"/>
  </w:style>
  <w:style w:type="paragraph" w:customStyle="1" w:styleId="34BF56923F854038BC50EDFE3C5792C3">
    <w:name w:val="34BF56923F854038BC50EDFE3C5792C3"/>
    <w:rsid w:val="00066C30"/>
  </w:style>
  <w:style w:type="paragraph" w:customStyle="1" w:styleId="1ACDAEFBAEC54CA9AF914D733D6320EE">
    <w:name w:val="1ACDAEFBAEC54CA9AF914D733D6320EE"/>
    <w:rsid w:val="00066C30"/>
  </w:style>
  <w:style w:type="paragraph" w:customStyle="1" w:styleId="27C969B272084B689C85A7F5DECE7919">
    <w:name w:val="27C969B272084B689C85A7F5DECE7919"/>
    <w:rsid w:val="00066C30"/>
  </w:style>
  <w:style w:type="paragraph" w:customStyle="1" w:styleId="50BB5DF3CD7A4A3AA074C4B103AD642F">
    <w:name w:val="50BB5DF3CD7A4A3AA074C4B103AD642F"/>
    <w:rsid w:val="00066C30"/>
  </w:style>
  <w:style w:type="paragraph" w:customStyle="1" w:styleId="C32F816808C8433586833C42600E4767">
    <w:name w:val="C32F816808C8433586833C42600E4767"/>
    <w:rsid w:val="00066C30"/>
  </w:style>
  <w:style w:type="paragraph" w:customStyle="1" w:styleId="81B966B237624D1DACB4E0F4E3DAD1A7">
    <w:name w:val="81B966B237624D1DACB4E0F4E3DAD1A7"/>
    <w:rsid w:val="00066C30"/>
  </w:style>
  <w:style w:type="paragraph" w:customStyle="1" w:styleId="ECEDF606EA854066A8AEE12995CD2828">
    <w:name w:val="ECEDF606EA854066A8AEE12995CD2828"/>
    <w:rsid w:val="00066C30"/>
  </w:style>
  <w:style w:type="paragraph" w:customStyle="1" w:styleId="43146A78FE17434DB676421BCD423679">
    <w:name w:val="43146A78FE17434DB676421BCD423679"/>
    <w:rsid w:val="00066C30"/>
  </w:style>
  <w:style w:type="paragraph" w:customStyle="1" w:styleId="F272FE00A0A0403C90A2CEC19385C5D3">
    <w:name w:val="F272FE00A0A0403C90A2CEC19385C5D3"/>
    <w:rsid w:val="00066C30"/>
  </w:style>
  <w:style w:type="paragraph" w:customStyle="1" w:styleId="DA5C533DA7E948B99769AD8CDD4FCD46">
    <w:name w:val="DA5C533DA7E948B99769AD8CDD4FCD46"/>
    <w:rsid w:val="00066C30"/>
  </w:style>
  <w:style w:type="paragraph" w:customStyle="1" w:styleId="860BDA7086B942C4B32F56F2D5C66D68">
    <w:name w:val="860BDA7086B942C4B32F56F2D5C66D68"/>
    <w:rsid w:val="00066C30"/>
  </w:style>
  <w:style w:type="paragraph" w:customStyle="1" w:styleId="4B8F8BB309D04D129C2CEE3726A7D60F">
    <w:name w:val="4B8F8BB309D04D129C2CEE3726A7D60F"/>
    <w:rsid w:val="00066C30"/>
  </w:style>
  <w:style w:type="paragraph" w:customStyle="1" w:styleId="E75BAFE79E454C0089AB7299D6F1C73A">
    <w:name w:val="E75BAFE79E454C0089AB7299D6F1C73A"/>
    <w:rsid w:val="00066C30"/>
  </w:style>
  <w:style w:type="paragraph" w:customStyle="1" w:styleId="A9C7C9D395574A3AA0DB798B203E3839">
    <w:name w:val="A9C7C9D395574A3AA0DB798B203E3839"/>
    <w:rsid w:val="00066C30"/>
  </w:style>
  <w:style w:type="paragraph" w:customStyle="1" w:styleId="728B4F0FA8074AE0A887B57B9E32731A">
    <w:name w:val="728B4F0FA8074AE0A887B57B9E32731A"/>
    <w:rsid w:val="00066C30"/>
  </w:style>
  <w:style w:type="paragraph" w:customStyle="1" w:styleId="F30857B07779407090E07AD2A7947269">
    <w:name w:val="F30857B07779407090E07AD2A7947269"/>
    <w:rsid w:val="00066C30"/>
  </w:style>
  <w:style w:type="paragraph" w:customStyle="1" w:styleId="58F7ECD1908E44FA80A9445BF7654A7C">
    <w:name w:val="58F7ECD1908E44FA80A9445BF7654A7C"/>
    <w:rsid w:val="00066C30"/>
  </w:style>
  <w:style w:type="paragraph" w:customStyle="1" w:styleId="DCA39EF2B8CC404FABD6E9197CC4CDBF">
    <w:name w:val="DCA39EF2B8CC404FABD6E9197CC4CDBF"/>
    <w:rsid w:val="00066C30"/>
  </w:style>
  <w:style w:type="paragraph" w:customStyle="1" w:styleId="2C06F2CBECC54D90B5088AAC85474463">
    <w:name w:val="2C06F2CBECC54D90B5088AAC85474463"/>
    <w:rsid w:val="00066C30"/>
  </w:style>
  <w:style w:type="paragraph" w:customStyle="1" w:styleId="4BD909A8725E4796953F4BEB1F37C8CE">
    <w:name w:val="4BD909A8725E4796953F4BEB1F37C8CE"/>
    <w:rsid w:val="00066C30"/>
  </w:style>
  <w:style w:type="paragraph" w:customStyle="1" w:styleId="A5BD6F76731240A0AED76414AAFD61E9">
    <w:name w:val="A5BD6F76731240A0AED76414AAFD61E9"/>
    <w:rsid w:val="00066C30"/>
  </w:style>
  <w:style w:type="paragraph" w:customStyle="1" w:styleId="94AEC9474E4A4D02B334ADCDFCC16F4A">
    <w:name w:val="94AEC9474E4A4D02B334ADCDFCC16F4A"/>
    <w:rsid w:val="00066C30"/>
  </w:style>
  <w:style w:type="paragraph" w:customStyle="1" w:styleId="8E30ED952033412688BFE818FA319E2F">
    <w:name w:val="8E30ED952033412688BFE818FA319E2F"/>
    <w:rsid w:val="00066C30"/>
  </w:style>
  <w:style w:type="paragraph" w:customStyle="1" w:styleId="E45DC3703A2A4D9C83233B4278AB6611">
    <w:name w:val="E45DC3703A2A4D9C83233B4278AB6611"/>
    <w:rsid w:val="00066C30"/>
  </w:style>
  <w:style w:type="paragraph" w:customStyle="1" w:styleId="CEB279810467448CA5E103B48C056A4D">
    <w:name w:val="CEB279810467448CA5E103B48C056A4D"/>
    <w:rsid w:val="00066C30"/>
  </w:style>
  <w:style w:type="paragraph" w:customStyle="1" w:styleId="9896A3CE5ADD473EAACD6B67C1B201F4">
    <w:name w:val="9896A3CE5ADD473EAACD6B67C1B201F4"/>
    <w:rsid w:val="00066C30"/>
  </w:style>
  <w:style w:type="paragraph" w:customStyle="1" w:styleId="B08E25D9D7CB453BA96C11A6A23CB194">
    <w:name w:val="B08E25D9D7CB453BA96C11A6A23CB194"/>
    <w:rsid w:val="00066C30"/>
  </w:style>
  <w:style w:type="paragraph" w:customStyle="1" w:styleId="247FCE12EF9E4136B854AB0614F1F43D">
    <w:name w:val="247FCE12EF9E4136B854AB0614F1F43D"/>
    <w:rsid w:val="00066C30"/>
  </w:style>
  <w:style w:type="paragraph" w:customStyle="1" w:styleId="24D699973DF140EFB5218317A1E0FDA4">
    <w:name w:val="24D699973DF140EFB5218317A1E0FDA4"/>
    <w:rsid w:val="00066C30"/>
  </w:style>
  <w:style w:type="paragraph" w:customStyle="1" w:styleId="1BCA1B0A3E08498D89B33277B84625B2">
    <w:name w:val="1BCA1B0A3E08498D89B33277B84625B2"/>
    <w:rsid w:val="00066C30"/>
  </w:style>
  <w:style w:type="paragraph" w:customStyle="1" w:styleId="031C1746A18C42A398C855670CCCA679">
    <w:name w:val="031C1746A18C42A398C855670CCCA679"/>
    <w:rsid w:val="00066C30"/>
  </w:style>
  <w:style w:type="paragraph" w:customStyle="1" w:styleId="F6ABE3E8C46C4740B57FF51066FF907C">
    <w:name w:val="F6ABE3E8C46C4740B57FF51066FF907C"/>
    <w:rsid w:val="00066C30"/>
  </w:style>
  <w:style w:type="paragraph" w:customStyle="1" w:styleId="B173EF6BC38C48E4B41FB79E021EE704">
    <w:name w:val="B173EF6BC38C48E4B41FB79E021EE704"/>
    <w:rsid w:val="00066C30"/>
  </w:style>
  <w:style w:type="paragraph" w:customStyle="1" w:styleId="1F936A89C260434DAF3A14799A44D69B">
    <w:name w:val="1F936A89C260434DAF3A14799A44D69B"/>
    <w:rsid w:val="00066C30"/>
  </w:style>
  <w:style w:type="paragraph" w:customStyle="1" w:styleId="6C35528F21FB4E71B06AA30884AB0178">
    <w:name w:val="6C35528F21FB4E71B06AA30884AB0178"/>
    <w:rsid w:val="00066C30"/>
  </w:style>
  <w:style w:type="paragraph" w:customStyle="1" w:styleId="55A41466936C485A957C2895D5475F7D">
    <w:name w:val="55A41466936C485A957C2895D5475F7D"/>
    <w:rsid w:val="00066C30"/>
  </w:style>
  <w:style w:type="paragraph" w:customStyle="1" w:styleId="0A6A055992DD4095873E80C003AECBB7">
    <w:name w:val="0A6A055992DD4095873E80C003AECBB7"/>
    <w:rsid w:val="00066C30"/>
  </w:style>
  <w:style w:type="paragraph" w:customStyle="1" w:styleId="B8BB014E6FA04092B724ECED9CAC3C22">
    <w:name w:val="B8BB014E6FA04092B724ECED9CAC3C22"/>
    <w:rsid w:val="00066C30"/>
  </w:style>
  <w:style w:type="paragraph" w:customStyle="1" w:styleId="10AA61A813BE425C8E41D4CFD04F308A">
    <w:name w:val="10AA61A813BE425C8E41D4CFD04F308A"/>
    <w:rsid w:val="00C04291"/>
  </w:style>
  <w:style w:type="paragraph" w:customStyle="1" w:styleId="F57FD6AF2F5F4C3F843EC5FA86374859">
    <w:name w:val="F57FD6AF2F5F4C3F843EC5FA86374859"/>
    <w:rsid w:val="00C04291"/>
  </w:style>
  <w:style w:type="paragraph" w:customStyle="1" w:styleId="F2352CD5362C4734B485FA236A92DA37">
    <w:name w:val="F2352CD5362C4734B485FA236A92DA37"/>
    <w:rsid w:val="00C04291"/>
  </w:style>
  <w:style w:type="paragraph" w:customStyle="1" w:styleId="33BCB81B39CA4BC086D25848CC286DE6">
    <w:name w:val="33BCB81B39CA4BC086D25848CC286DE6"/>
    <w:rsid w:val="00C04291"/>
  </w:style>
  <w:style w:type="paragraph" w:customStyle="1" w:styleId="DEE59366F3134BCE91ADFAA99BE81F99">
    <w:name w:val="DEE59366F3134BCE91ADFAA99BE81F99"/>
    <w:rsid w:val="00C04291"/>
  </w:style>
  <w:style w:type="paragraph" w:customStyle="1" w:styleId="FC2BC103DB46490A9016FBAF330F8860">
    <w:name w:val="FC2BC103DB46490A9016FBAF330F8860"/>
    <w:rsid w:val="00C04291"/>
  </w:style>
  <w:style w:type="paragraph" w:customStyle="1" w:styleId="ACA26E1C7A234D6687A218EB312BB43B">
    <w:name w:val="ACA26E1C7A234D6687A218EB312BB43B"/>
    <w:rsid w:val="00C04291"/>
  </w:style>
  <w:style w:type="paragraph" w:customStyle="1" w:styleId="4F2EAAA76C2841659CA26F2DA7EE1EA9">
    <w:name w:val="4F2EAAA76C2841659CA26F2DA7EE1EA9"/>
    <w:rsid w:val="00C04291"/>
  </w:style>
  <w:style w:type="paragraph" w:customStyle="1" w:styleId="3D312D1CADB44140ADDBB2B344B66247">
    <w:name w:val="3D312D1CADB44140ADDBB2B344B66247"/>
    <w:rsid w:val="00C04291"/>
  </w:style>
  <w:style w:type="paragraph" w:customStyle="1" w:styleId="1A76C527AB534A9FA0FA2B38AA19C55E">
    <w:name w:val="1A76C527AB534A9FA0FA2B38AA19C55E"/>
    <w:rsid w:val="00C04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DBD9-5E08-4617-AC59-24363860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paavery</dc:creator>
  <cp:lastModifiedBy>Tara Lindgren</cp:lastModifiedBy>
  <cp:revision>4</cp:revision>
  <cp:lastPrinted>2012-04-26T17:22:00Z</cp:lastPrinted>
  <dcterms:created xsi:type="dcterms:W3CDTF">2018-08-06T19:51:00Z</dcterms:created>
  <dcterms:modified xsi:type="dcterms:W3CDTF">2018-10-31T19:36:00Z</dcterms:modified>
</cp:coreProperties>
</file>