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687A7" w14:textId="77777777" w:rsidR="00014233" w:rsidRPr="00F44A3E" w:rsidRDefault="00014233" w:rsidP="00203FC2">
      <w:pPr>
        <w:pStyle w:val="Title"/>
      </w:pPr>
      <w:bookmarkStart w:id="0" w:name="OLE_LINK1"/>
      <w:bookmarkStart w:id="1" w:name="OLE_LINK2"/>
      <w:bookmarkStart w:id="2" w:name="OLE_LINK3"/>
      <w:r w:rsidRPr="00203FC2">
        <w:rPr>
          <w:sz w:val="32"/>
        </w:rPr>
        <w:t>Membrane Construction Checklist (Step 1)</w:t>
      </w:r>
    </w:p>
    <w:bookmarkEnd w:id="0"/>
    <w:bookmarkEnd w:id="1"/>
    <w:bookmarkEnd w:id="2"/>
    <w:p w14:paraId="30FF13F8" w14:textId="77777777" w:rsidR="00014233" w:rsidRPr="00F44A3E" w:rsidRDefault="00014233" w:rsidP="00014233">
      <w:pPr>
        <w:tabs>
          <w:tab w:val="left" w:pos="7837"/>
          <w:tab w:val="left" w:pos="9360"/>
        </w:tabs>
        <w:rPr>
          <w:szCs w:val="24"/>
        </w:rPr>
      </w:pPr>
    </w:p>
    <w:p w14:paraId="44ADE623" w14:textId="77777777" w:rsidR="00A828D5" w:rsidRPr="00962331" w:rsidRDefault="00A828D5" w:rsidP="00A828D5">
      <w:pPr>
        <w:tabs>
          <w:tab w:val="left" w:pos="4860"/>
        </w:tabs>
        <w:rPr>
          <w:rStyle w:val="BodyTextChar"/>
        </w:rPr>
      </w:pPr>
      <w:r w:rsidRPr="009155BA">
        <w:rPr>
          <w:rStyle w:val="BodyTextChar"/>
        </w:rPr>
        <w:t>Texas Commission on Environmental Quality</w:t>
      </w:r>
      <w:r w:rsidRPr="00216686">
        <w:rPr>
          <w:rStyle w:val="BodyTextChar"/>
        </w:rPr>
        <w:tab/>
      </w:r>
      <w:r w:rsidRPr="009155BA">
        <w:rPr>
          <w:rStyle w:val="BodyTextChar"/>
        </w:rPr>
        <w:t>Public Water System I.D. No</w:t>
      </w:r>
      <w:r w:rsidRPr="00962331">
        <w:rPr>
          <w:rStyle w:val="BodyTextChar"/>
        </w:rPr>
        <w:t>.</w:t>
      </w:r>
      <w:r w:rsidRPr="00962331">
        <w:rPr>
          <w:rStyle w:val="BodyTextChar"/>
          <w:rFonts w:ascii="Times New Roman" w:hAnsi="Times New Roman" w:cs="Times New Roman"/>
        </w:rPr>
        <w:t>_________________</w:t>
      </w:r>
    </w:p>
    <w:p w14:paraId="5E62ACC5" w14:textId="77777777" w:rsidR="00A828D5" w:rsidRPr="00962331" w:rsidRDefault="00A828D5" w:rsidP="00A828D5">
      <w:pPr>
        <w:tabs>
          <w:tab w:val="left" w:pos="4860"/>
        </w:tabs>
        <w:rPr>
          <w:rStyle w:val="BodyTextChar"/>
        </w:rPr>
      </w:pPr>
      <w:r w:rsidRPr="009155BA">
        <w:rPr>
          <w:rStyle w:val="BodyTextChar"/>
        </w:rPr>
        <w:t>Water Supply Division</w:t>
      </w:r>
      <w:r w:rsidRPr="00216686">
        <w:rPr>
          <w:rStyle w:val="BodyTextChar"/>
        </w:rPr>
        <w:tab/>
      </w:r>
      <w:r w:rsidRPr="009155BA">
        <w:rPr>
          <w:rStyle w:val="BodyTextChar"/>
        </w:rPr>
        <w:t>TCEQ Log No. P</w:t>
      </w:r>
      <w:r w:rsidRPr="00962331">
        <w:rPr>
          <w:rStyle w:val="BodyTextChar"/>
        </w:rPr>
        <w:t>-</w:t>
      </w:r>
      <w:r w:rsidRPr="00962331">
        <w:rPr>
          <w:rStyle w:val="BodyTextChar"/>
          <w:rFonts w:ascii="Times New Roman" w:hAnsi="Times New Roman" w:cs="Times New Roman"/>
        </w:rPr>
        <w:t>_____________________________</w:t>
      </w:r>
    </w:p>
    <w:p w14:paraId="0A8AFC87" w14:textId="77777777" w:rsidR="00A828D5" w:rsidRPr="00B27855" w:rsidRDefault="00A828D5" w:rsidP="00A828D5">
      <w:pPr>
        <w:pStyle w:val="BodyText"/>
        <w:spacing w:after="0"/>
      </w:pPr>
      <w:r w:rsidRPr="00B27855">
        <w:t>Plan Review Team MC-159</w:t>
      </w:r>
    </w:p>
    <w:p w14:paraId="11067D4B" w14:textId="77777777" w:rsidR="00A828D5" w:rsidRDefault="00A828D5" w:rsidP="00A828D5">
      <w:pPr>
        <w:pStyle w:val="BodyText"/>
        <w:spacing w:after="0"/>
      </w:pPr>
      <w:r w:rsidRPr="00B27855">
        <w:t>P.O. Box 13</w:t>
      </w:r>
      <w:r>
        <w:t xml:space="preserve"> </w:t>
      </w:r>
      <w:r w:rsidRPr="00B27855">
        <w:t>087, Austin, Texas 78711-3087</w:t>
      </w:r>
    </w:p>
    <w:p w14:paraId="41016D34" w14:textId="77777777" w:rsidR="00014233" w:rsidRPr="00F44A3E" w:rsidRDefault="00014233" w:rsidP="00A828D5">
      <w:pPr>
        <w:pStyle w:val="BodyText"/>
        <w:spacing w:before="240"/>
      </w:pPr>
      <w:r w:rsidRPr="00F44A3E">
        <w:fldChar w:fldCharType="begin"/>
      </w:r>
      <w:r w:rsidRPr="00F44A3E">
        <w:instrText xml:space="preserve"> SEQ CHAPTER \h \r 1</w:instrText>
      </w:r>
      <w:r w:rsidRPr="00F44A3E">
        <w:fldChar w:fldCharType="end"/>
      </w:r>
      <w:r w:rsidRPr="00F44A3E">
        <w:t xml:space="preserve">The following list is a brief outline of the "Rules for </w:t>
      </w:r>
      <w:bookmarkStart w:id="3" w:name="OLE_LINK4"/>
      <w:bookmarkStart w:id="4" w:name="OLE_LINK5"/>
      <w:r w:rsidRPr="00F44A3E">
        <w:t>Public Water Systems</w:t>
      </w:r>
      <w:bookmarkEnd w:id="3"/>
      <w:bookmarkEnd w:id="4"/>
      <w:r w:rsidRPr="00F44A3E">
        <w:t>", 30 TAC Chapter 290 regarding proposed membrane treatment systems. Engineering report, sealed plans, and specifications meeting, but not limited to, the minimum requirements cited here shall be prepared under the supervision of a Texas licensed professional engineer and submitted to TCEQ for approval. This list is not a substitute for the rules</w:t>
      </w:r>
      <w:r w:rsidRPr="00F44A3E">
        <w:rPr>
          <w:rFonts w:eastAsia="@Arial Unicode MS"/>
        </w:rPr>
        <w:t xml:space="preserve"> and this checklist cannot be accepted in lieu of the required engineering submittals</w:t>
      </w:r>
      <w:r w:rsidRPr="00F44A3E">
        <w:t>. Failure to submit the following items may delay project approval. Copies of the rules may be obtained from Texas Register, 1019 Brazos St, Austin, TX, 78701-2413, Phone: (512) 463-5561 or downloaded from the website: http://www.tceq.texas.gov/rules/indxpdf.html</w:t>
      </w:r>
    </w:p>
    <w:p w14:paraId="6EC73E40" w14:textId="77777777" w:rsidR="00014233" w:rsidRPr="00F44A3E" w:rsidRDefault="00014233" w:rsidP="00BB0148">
      <w:pPr>
        <w:pStyle w:val="BodyText"/>
      </w:pPr>
      <w:r w:rsidRPr="00F44A3E">
        <w:t>Once all the information outlined in this checklist has been submitted, TCEQ will review. If construction approval is granted, the Public Water System may proceed with installation of the membrane but may not send water treated by the membrane to distribution. Completion data must be submitted to TCEQ – see the “Membrane Use Checklist (Step 2)”.</w:t>
      </w:r>
    </w:p>
    <w:p w14:paraId="6CAC1FB3" w14:textId="77777777" w:rsidR="00014233" w:rsidRPr="0028393A" w:rsidRDefault="00014233" w:rsidP="0028393A">
      <w:pPr>
        <w:pStyle w:val="BodyText"/>
      </w:pPr>
      <w:r w:rsidRPr="00F44A3E">
        <w:t>For public water systems using reverse osmosis or nanofiltration membranes, the engineering report must include the requirements specified in 30 TAC §290.39(e)(1)(A) - (H) of this subsection, and additionally must provide sufficient information to ensure effective treatment. Specifically: [§290.39(e)(6) and §290.39(e)(8)]</w:t>
      </w:r>
    </w:p>
    <w:p w14:paraId="2248F902" w14:textId="77777777" w:rsidR="00014233" w:rsidRPr="00DF63A6" w:rsidRDefault="00CD2F16" w:rsidP="00263398">
      <w:pPr>
        <w:pStyle w:val="ListParagraph"/>
        <w:widowControl w:val="0"/>
        <w:numPr>
          <w:ilvl w:val="0"/>
          <w:numId w:val="20"/>
        </w:numPr>
        <w:tabs>
          <w:tab w:val="left" w:pos="360"/>
          <w:tab w:val="left" w:pos="450"/>
        </w:tabs>
        <w:autoSpaceDE w:val="0"/>
        <w:autoSpaceDN w:val="0"/>
        <w:adjustRightInd w:val="0"/>
        <w:ind w:left="864" w:hanging="864"/>
        <w:rPr>
          <w:rStyle w:val="BodyTextChar"/>
          <w:szCs w:val="20"/>
        </w:rPr>
      </w:pPr>
      <w:r>
        <w:rPr>
          <w:rStyle w:val="BodyTextChar"/>
          <w:szCs w:val="20"/>
        </w:rPr>
        <w:fldChar w:fldCharType="begin">
          <w:ffData>
            <w:name w:val="Checkbox1"/>
            <w:enabled/>
            <w:calcOnExit w:val="0"/>
            <w:statusText w:type="text" w:val="Check this box if the following applies."/>
            <w:checkBox>
              <w:sizeAuto/>
              <w:default w:val="0"/>
            </w:checkBox>
          </w:ffData>
        </w:fldChar>
      </w:r>
      <w:bookmarkStart w:id="5" w:name="Checkbox1"/>
      <w:r>
        <w:rPr>
          <w:rStyle w:val="BodyTextChar"/>
          <w:szCs w:val="20"/>
        </w:rPr>
        <w:instrText xml:space="preserve"> FORMCHECKBOX </w:instrText>
      </w:r>
      <w:r w:rsidR="00363AB4">
        <w:rPr>
          <w:rStyle w:val="BodyTextChar"/>
          <w:szCs w:val="20"/>
        </w:rPr>
      </w:r>
      <w:r w:rsidR="00363AB4">
        <w:rPr>
          <w:rStyle w:val="BodyTextChar"/>
          <w:szCs w:val="20"/>
        </w:rPr>
        <w:fldChar w:fldCharType="separate"/>
      </w:r>
      <w:r>
        <w:rPr>
          <w:rStyle w:val="BodyTextChar"/>
          <w:szCs w:val="20"/>
        </w:rPr>
        <w:fldChar w:fldCharType="end"/>
      </w:r>
      <w:bookmarkEnd w:id="5"/>
      <w:r w:rsidR="00014233" w:rsidRPr="00DF63A6">
        <w:rPr>
          <w:rStyle w:val="BodyTextChar"/>
          <w:szCs w:val="20"/>
        </w:rPr>
        <w:tab/>
        <w:t>Provide a clear identification of the proposed raw water source; [§290.39(e)(6)(A)]</w:t>
      </w:r>
    </w:p>
    <w:p w14:paraId="6485999E" w14:textId="77777777" w:rsidR="00014233" w:rsidRPr="00DF63A6" w:rsidRDefault="00316B7D" w:rsidP="00263398">
      <w:pPr>
        <w:pStyle w:val="ListParagraph"/>
        <w:widowControl w:val="0"/>
        <w:numPr>
          <w:ilvl w:val="0"/>
          <w:numId w:val="20"/>
        </w:numPr>
        <w:tabs>
          <w:tab w:val="left" w:pos="360"/>
          <w:tab w:val="left" w:pos="450"/>
        </w:tabs>
        <w:autoSpaceDE w:val="0"/>
        <w:autoSpaceDN w:val="0"/>
        <w:adjustRightInd w:val="0"/>
        <w:ind w:left="864" w:hanging="864"/>
        <w:rPr>
          <w:rStyle w:val="BodyTextChar"/>
          <w:szCs w:val="20"/>
        </w:rPr>
      </w:pPr>
      <w:r>
        <w:rPr>
          <w:rStyle w:val="BodyTextChar"/>
          <w:szCs w:val="20"/>
        </w:rPr>
        <w:fldChar w:fldCharType="begin">
          <w:ffData>
            <w:name w:val="Checkbox2"/>
            <w:enabled/>
            <w:calcOnExit w:val="0"/>
            <w:statusText w:type="text" w:val="Check this box if the following applies."/>
            <w:checkBox>
              <w:sizeAuto/>
              <w:default w:val="0"/>
            </w:checkBox>
          </w:ffData>
        </w:fldChar>
      </w:r>
      <w:bookmarkStart w:id="6" w:name="Checkbox2"/>
      <w:r>
        <w:rPr>
          <w:rStyle w:val="BodyTextChar"/>
          <w:szCs w:val="20"/>
        </w:rPr>
        <w:instrText xml:space="preserve"> FORMCHECKBOX </w:instrText>
      </w:r>
      <w:r w:rsidR="00363AB4">
        <w:rPr>
          <w:rStyle w:val="BodyTextChar"/>
          <w:szCs w:val="20"/>
        </w:rPr>
      </w:r>
      <w:r w:rsidR="00363AB4">
        <w:rPr>
          <w:rStyle w:val="BodyTextChar"/>
          <w:szCs w:val="20"/>
        </w:rPr>
        <w:fldChar w:fldCharType="separate"/>
      </w:r>
      <w:r>
        <w:rPr>
          <w:rStyle w:val="BodyTextChar"/>
          <w:szCs w:val="20"/>
        </w:rPr>
        <w:fldChar w:fldCharType="end"/>
      </w:r>
      <w:bookmarkEnd w:id="6"/>
      <w:r w:rsidR="00014233" w:rsidRPr="00DF63A6">
        <w:rPr>
          <w:rStyle w:val="BodyTextChar"/>
          <w:szCs w:val="20"/>
        </w:rPr>
        <w:tab/>
        <w:t>Provide a description of the pretreatment process; [§290.39(e)(6)(B)]</w:t>
      </w:r>
    </w:p>
    <w:p w14:paraId="74631EB5" w14:textId="77777777" w:rsidR="00014233" w:rsidRPr="0028393A" w:rsidRDefault="00014233" w:rsidP="00014233">
      <w:pPr>
        <w:widowControl w:val="0"/>
        <w:tabs>
          <w:tab w:val="left" w:pos="360"/>
          <w:tab w:val="left" w:pos="450"/>
        </w:tabs>
        <w:autoSpaceDE w:val="0"/>
        <w:autoSpaceDN w:val="0"/>
        <w:adjustRightInd w:val="0"/>
        <w:ind w:left="900" w:hanging="900"/>
        <w:rPr>
          <w:rStyle w:val="BodyTextChar"/>
        </w:rPr>
      </w:pPr>
      <w:r w:rsidRPr="0028393A">
        <w:rPr>
          <w:rStyle w:val="BodyTextChar"/>
        </w:rPr>
        <w:t>Submittal must have either 3, 4 or 5:</w:t>
      </w:r>
    </w:p>
    <w:p w14:paraId="199DFD91" w14:textId="77777777" w:rsidR="00014233" w:rsidRPr="00DF63A6" w:rsidRDefault="00316B7D" w:rsidP="00263398">
      <w:pPr>
        <w:pStyle w:val="ListParagraph"/>
        <w:widowControl w:val="0"/>
        <w:numPr>
          <w:ilvl w:val="0"/>
          <w:numId w:val="20"/>
        </w:numPr>
        <w:tabs>
          <w:tab w:val="left" w:pos="360"/>
          <w:tab w:val="left" w:pos="450"/>
        </w:tabs>
        <w:autoSpaceDE w:val="0"/>
        <w:autoSpaceDN w:val="0"/>
        <w:adjustRightInd w:val="0"/>
        <w:ind w:left="864" w:hanging="864"/>
        <w:rPr>
          <w:rStyle w:val="BodyTextChar"/>
          <w:szCs w:val="20"/>
        </w:rPr>
      </w:pPr>
      <w:r>
        <w:rPr>
          <w:rStyle w:val="BodyTextChar"/>
          <w:szCs w:val="20"/>
        </w:rPr>
        <w:fldChar w:fldCharType="begin">
          <w:ffData>
            <w:name w:val="Checkbox3"/>
            <w:enabled/>
            <w:calcOnExit w:val="0"/>
            <w:statusText w:type="text" w:val="Check this box if the following applies."/>
            <w:checkBox>
              <w:sizeAuto/>
              <w:default w:val="0"/>
            </w:checkBox>
          </w:ffData>
        </w:fldChar>
      </w:r>
      <w:bookmarkStart w:id="7" w:name="Checkbox3"/>
      <w:r>
        <w:rPr>
          <w:rStyle w:val="BodyTextChar"/>
          <w:szCs w:val="20"/>
        </w:rPr>
        <w:instrText xml:space="preserve"> FORMCHECKBOX </w:instrText>
      </w:r>
      <w:r w:rsidR="00363AB4">
        <w:rPr>
          <w:rStyle w:val="BodyTextChar"/>
          <w:szCs w:val="20"/>
        </w:rPr>
      </w:r>
      <w:r w:rsidR="00363AB4">
        <w:rPr>
          <w:rStyle w:val="BodyTextChar"/>
          <w:szCs w:val="20"/>
        </w:rPr>
        <w:fldChar w:fldCharType="separate"/>
      </w:r>
      <w:r>
        <w:rPr>
          <w:rStyle w:val="BodyTextChar"/>
          <w:szCs w:val="20"/>
        </w:rPr>
        <w:fldChar w:fldCharType="end"/>
      </w:r>
      <w:bookmarkEnd w:id="7"/>
      <w:r w:rsidR="00014233" w:rsidRPr="00DF63A6">
        <w:rPr>
          <w:rStyle w:val="BodyTextChar"/>
          <w:szCs w:val="20"/>
        </w:rPr>
        <w:tab/>
        <w:t>The design of a reverse osmosis or nanofiltration membrane system shall be based on</w:t>
      </w:r>
      <w:r w:rsidR="00014233" w:rsidRPr="0028393A">
        <w:rPr>
          <w:rStyle w:val="BodyTextChar"/>
          <w:szCs w:val="20"/>
        </w:rPr>
        <w:t xml:space="preserve"> the standard modeling tools of the manufacturer [§290.39(e)(6)(C)]. The model must be run for both new membranes and end-of-life membranes. The model shall provide:</w:t>
      </w:r>
    </w:p>
    <w:p w14:paraId="5D15683C" w14:textId="77777777" w:rsidR="00E41EC3" w:rsidRDefault="00316B7D" w:rsidP="001D19FA">
      <w:pPr>
        <w:pStyle w:val="Level1"/>
        <w:numPr>
          <w:ilvl w:val="0"/>
          <w:numId w:val="22"/>
        </w:numPr>
        <w:autoSpaceDE w:val="0"/>
        <w:autoSpaceDN w:val="0"/>
        <w:adjustRightInd w:val="0"/>
        <w:ind w:left="1440" w:hanging="576"/>
        <w:rPr>
          <w:rStyle w:val="BodyTextChar"/>
          <w:rFonts w:eastAsiaTheme="minorHAnsi"/>
        </w:rPr>
      </w:pPr>
      <w:r>
        <w:rPr>
          <w:rStyle w:val="BodyTextChar"/>
          <w:rFonts w:eastAsiaTheme="minorHAnsi"/>
        </w:rPr>
        <w:fldChar w:fldCharType="begin">
          <w:ffData>
            <w:name w:val="Checkbox4"/>
            <w:enabled/>
            <w:calcOnExit w:val="0"/>
            <w:statusText w:type="text" w:val="Check this box if the following applies."/>
            <w:checkBox>
              <w:sizeAuto/>
              <w:default w:val="0"/>
            </w:checkBox>
          </w:ffData>
        </w:fldChar>
      </w:r>
      <w:bookmarkStart w:id="8" w:name="Checkbox4"/>
      <w:r>
        <w:rPr>
          <w:rStyle w:val="BodyTextChar"/>
          <w:rFonts w:eastAsiaTheme="minorHAnsi"/>
        </w:rPr>
        <w:instrText xml:space="preserve"> FORMCHECKBOX </w:instrText>
      </w:r>
      <w:r w:rsidR="00363AB4">
        <w:rPr>
          <w:rStyle w:val="BodyTextChar"/>
          <w:rFonts w:eastAsiaTheme="minorHAnsi"/>
        </w:rPr>
      </w:r>
      <w:r w:rsidR="00363AB4">
        <w:rPr>
          <w:rStyle w:val="BodyTextChar"/>
          <w:rFonts w:eastAsiaTheme="minorHAnsi"/>
        </w:rPr>
        <w:fldChar w:fldCharType="separate"/>
      </w:r>
      <w:r>
        <w:rPr>
          <w:rStyle w:val="BodyTextChar"/>
          <w:rFonts w:eastAsiaTheme="minorHAnsi"/>
        </w:rPr>
        <w:fldChar w:fldCharType="end"/>
      </w:r>
      <w:bookmarkEnd w:id="8"/>
      <w:r w:rsidR="00E41EC3">
        <w:rPr>
          <w:rStyle w:val="BodyTextChar"/>
          <w:rFonts w:eastAsiaTheme="minorHAnsi"/>
        </w:rPr>
        <w:tab/>
      </w:r>
      <w:r w:rsidR="00014233" w:rsidRPr="00DF63A6">
        <w:rPr>
          <w:rStyle w:val="BodyTextChar"/>
          <w:rFonts w:eastAsiaTheme="minorHAnsi"/>
        </w:rPr>
        <w:t>System flow rate;</w:t>
      </w:r>
    </w:p>
    <w:p w14:paraId="194CA75B" w14:textId="77777777" w:rsidR="00014233" w:rsidRPr="00E41EC3" w:rsidRDefault="00316B7D" w:rsidP="001D19FA">
      <w:pPr>
        <w:pStyle w:val="Level1"/>
        <w:numPr>
          <w:ilvl w:val="0"/>
          <w:numId w:val="22"/>
        </w:numPr>
        <w:autoSpaceDE w:val="0"/>
        <w:autoSpaceDN w:val="0"/>
        <w:adjustRightInd w:val="0"/>
        <w:ind w:left="1440" w:hanging="576"/>
        <w:rPr>
          <w:rStyle w:val="BodyTextChar"/>
          <w:rFonts w:eastAsiaTheme="minorHAnsi"/>
        </w:rPr>
      </w:pPr>
      <w:r>
        <w:rPr>
          <w:rStyle w:val="BodyTextChar"/>
          <w:rFonts w:eastAsiaTheme="minorHAnsi"/>
        </w:rPr>
        <w:fldChar w:fldCharType="begin">
          <w:ffData>
            <w:name w:val="Checkbox5"/>
            <w:enabled/>
            <w:calcOnExit w:val="0"/>
            <w:statusText w:type="text" w:val="Check this box if the following applies."/>
            <w:checkBox>
              <w:sizeAuto/>
              <w:default w:val="0"/>
            </w:checkBox>
          </w:ffData>
        </w:fldChar>
      </w:r>
      <w:bookmarkStart w:id="9" w:name="Checkbox5"/>
      <w:r>
        <w:rPr>
          <w:rStyle w:val="BodyTextChar"/>
          <w:rFonts w:eastAsiaTheme="minorHAnsi"/>
        </w:rPr>
        <w:instrText xml:space="preserve"> FORMCHECKBOX </w:instrText>
      </w:r>
      <w:r w:rsidR="00363AB4">
        <w:rPr>
          <w:rStyle w:val="BodyTextChar"/>
          <w:rFonts w:eastAsiaTheme="minorHAnsi"/>
        </w:rPr>
      </w:r>
      <w:r w:rsidR="00363AB4">
        <w:rPr>
          <w:rStyle w:val="BodyTextChar"/>
          <w:rFonts w:eastAsiaTheme="minorHAnsi"/>
        </w:rPr>
        <w:fldChar w:fldCharType="separate"/>
      </w:r>
      <w:r>
        <w:rPr>
          <w:rStyle w:val="BodyTextChar"/>
          <w:rFonts w:eastAsiaTheme="minorHAnsi"/>
        </w:rPr>
        <w:fldChar w:fldCharType="end"/>
      </w:r>
      <w:bookmarkEnd w:id="9"/>
      <w:r w:rsidR="00E41EC3" w:rsidRPr="00E41EC3">
        <w:rPr>
          <w:rStyle w:val="BodyTextChar"/>
          <w:rFonts w:eastAsiaTheme="minorHAnsi"/>
        </w:rPr>
        <w:tab/>
      </w:r>
      <w:r w:rsidR="00014233" w:rsidRPr="00E41EC3">
        <w:rPr>
          <w:rStyle w:val="BodyTextChar"/>
          <w:rFonts w:eastAsiaTheme="minorHAnsi"/>
        </w:rPr>
        <w:t>System recovery;</w:t>
      </w:r>
    </w:p>
    <w:p w14:paraId="2CBD1491" w14:textId="77777777" w:rsidR="00014233" w:rsidRPr="00DF63A6" w:rsidRDefault="00316B7D" w:rsidP="001D19FA">
      <w:pPr>
        <w:pStyle w:val="Level1"/>
        <w:numPr>
          <w:ilvl w:val="0"/>
          <w:numId w:val="22"/>
        </w:numPr>
        <w:autoSpaceDE w:val="0"/>
        <w:autoSpaceDN w:val="0"/>
        <w:adjustRightInd w:val="0"/>
        <w:ind w:left="1440" w:hanging="576"/>
        <w:rPr>
          <w:rStyle w:val="BodyTextChar"/>
          <w:rFonts w:eastAsiaTheme="minorHAnsi"/>
        </w:rPr>
      </w:pPr>
      <w:r>
        <w:rPr>
          <w:rStyle w:val="BodyTextChar"/>
          <w:rFonts w:eastAsiaTheme="minorHAnsi"/>
        </w:rPr>
        <w:fldChar w:fldCharType="begin">
          <w:ffData>
            <w:name w:val="Checkbox6"/>
            <w:enabled/>
            <w:calcOnExit w:val="0"/>
            <w:statusText w:type="text" w:val="Check this box if the following applies."/>
            <w:checkBox>
              <w:sizeAuto/>
              <w:default w:val="0"/>
            </w:checkBox>
          </w:ffData>
        </w:fldChar>
      </w:r>
      <w:bookmarkStart w:id="10" w:name="Checkbox6"/>
      <w:r>
        <w:rPr>
          <w:rStyle w:val="BodyTextChar"/>
          <w:rFonts w:eastAsiaTheme="minorHAnsi"/>
        </w:rPr>
        <w:instrText xml:space="preserve"> FORMCHECKBOX </w:instrText>
      </w:r>
      <w:r w:rsidR="00363AB4">
        <w:rPr>
          <w:rStyle w:val="BodyTextChar"/>
          <w:rFonts w:eastAsiaTheme="minorHAnsi"/>
        </w:rPr>
      </w:r>
      <w:r w:rsidR="00363AB4">
        <w:rPr>
          <w:rStyle w:val="BodyTextChar"/>
          <w:rFonts w:eastAsiaTheme="minorHAnsi"/>
        </w:rPr>
        <w:fldChar w:fldCharType="separate"/>
      </w:r>
      <w:r>
        <w:rPr>
          <w:rStyle w:val="BodyTextChar"/>
          <w:rFonts w:eastAsiaTheme="minorHAnsi"/>
        </w:rPr>
        <w:fldChar w:fldCharType="end"/>
      </w:r>
      <w:bookmarkEnd w:id="10"/>
      <w:r w:rsidR="00E41EC3">
        <w:rPr>
          <w:rStyle w:val="BodyTextChar"/>
          <w:rFonts w:eastAsiaTheme="minorHAnsi"/>
        </w:rPr>
        <w:tab/>
      </w:r>
      <w:r w:rsidR="00014233" w:rsidRPr="00DF63A6">
        <w:rPr>
          <w:rStyle w:val="BodyTextChar"/>
          <w:rFonts w:eastAsiaTheme="minorHAnsi"/>
        </w:rPr>
        <w:t>Number of stages;</w:t>
      </w:r>
    </w:p>
    <w:p w14:paraId="6CCAD597" w14:textId="77777777" w:rsidR="00014233" w:rsidRPr="00DF63A6" w:rsidRDefault="00316B7D" w:rsidP="001D19FA">
      <w:pPr>
        <w:pStyle w:val="Level1"/>
        <w:numPr>
          <w:ilvl w:val="0"/>
          <w:numId w:val="22"/>
        </w:numPr>
        <w:autoSpaceDE w:val="0"/>
        <w:autoSpaceDN w:val="0"/>
        <w:adjustRightInd w:val="0"/>
        <w:ind w:left="1440" w:hanging="576"/>
        <w:rPr>
          <w:rStyle w:val="BodyTextChar"/>
          <w:rFonts w:eastAsiaTheme="minorHAnsi"/>
        </w:rPr>
      </w:pPr>
      <w:r>
        <w:rPr>
          <w:rStyle w:val="BodyTextChar"/>
          <w:rFonts w:eastAsiaTheme="minorHAnsi"/>
        </w:rPr>
        <w:fldChar w:fldCharType="begin">
          <w:ffData>
            <w:name w:val="Checkbox7"/>
            <w:enabled/>
            <w:calcOnExit w:val="0"/>
            <w:statusText w:type="text" w:val="Check this box if the following applies."/>
            <w:checkBox>
              <w:sizeAuto/>
              <w:default w:val="0"/>
            </w:checkBox>
          </w:ffData>
        </w:fldChar>
      </w:r>
      <w:bookmarkStart w:id="11" w:name="Checkbox7"/>
      <w:r>
        <w:rPr>
          <w:rStyle w:val="BodyTextChar"/>
          <w:rFonts w:eastAsiaTheme="minorHAnsi"/>
        </w:rPr>
        <w:instrText xml:space="preserve"> FORMCHECKBOX </w:instrText>
      </w:r>
      <w:r w:rsidR="00363AB4">
        <w:rPr>
          <w:rStyle w:val="BodyTextChar"/>
          <w:rFonts w:eastAsiaTheme="minorHAnsi"/>
        </w:rPr>
      </w:r>
      <w:r w:rsidR="00363AB4">
        <w:rPr>
          <w:rStyle w:val="BodyTextChar"/>
          <w:rFonts w:eastAsiaTheme="minorHAnsi"/>
        </w:rPr>
        <w:fldChar w:fldCharType="separate"/>
      </w:r>
      <w:r>
        <w:rPr>
          <w:rStyle w:val="BodyTextChar"/>
          <w:rFonts w:eastAsiaTheme="minorHAnsi"/>
        </w:rPr>
        <w:fldChar w:fldCharType="end"/>
      </w:r>
      <w:bookmarkEnd w:id="11"/>
      <w:r w:rsidR="00E71F18">
        <w:rPr>
          <w:rStyle w:val="BodyTextChar"/>
          <w:rFonts w:eastAsiaTheme="minorHAnsi"/>
        </w:rPr>
        <w:tab/>
      </w:r>
      <w:r w:rsidR="00014233" w:rsidRPr="00DF63A6">
        <w:rPr>
          <w:rStyle w:val="BodyTextChar"/>
          <w:rFonts w:eastAsiaTheme="minorHAnsi"/>
        </w:rPr>
        <w:t>Number of passes;</w:t>
      </w:r>
    </w:p>
    <w:p w14:paraId="3C70F6AB" w14:textId="77777777" w:rsidR="00014233" w:rsidRDefault="00316B7D" w:rsidP="001D19FA">
      <w:pPr>
        <w:pStyle w:val="Level1"/>
        <w:numPr>
          <w:ilvl w:val="0"/>
          <w:numId w:val="22"/>
        </w:numPr>
        <w:autoSpaceDE w:val="0"/>
        <w:autoSpaceDN w:val="0"/>
        <w:adjustRightInd w:val="0"/>
        <w:ind w:left="1440" w:hanging="576"/>
        <w:rPr>
          <w:rStyle w:val="BodyTextChar"/>
          <w:rFonts w:eastAsiaTheme="minorHAnsi"/>
        </w:rPr>
      </w:pPr>
      <w:r>
        <w:rPr>
          <w:rStyle w:val="BodyTextChar"/>
          <w:rFonts w:eastAsiaTheme="minorHAnsi"/>
        </w:rPr>
        <w:fldChar w:fldCharType="begin">
          <w:ffData>
            <w:name w:val="Checkbox8"/>
            <w:enabled/>
            <w:calcOnExit w:val="0"/>
            <w:statusText w:type="text" w:val="Check this box if the following applies."/>
            <w:checkBox>
              <w:sizeAuto/>
              <w:default w:val="0"/>
            </w:checkBox>
          </w:ffData>
        </w:fldChar>
      </w:r>
      <w:bookmarkStart w:id="12" w:name="Checkbox8"/>
      <w:r>
        <w:rPr>
          <w:rStyle w:val="BodyTextChar"/>
          <w:rFonts w:eastAsiaTheme="minorHAnsi"/>
        </w:rPr>
        <w:instrText xml:space="preserve"> FORMCHECKBOX </w:instrText>
      </w:r>
      <w:r w:rsidR="00363AB4">
        <w:rPr>
          <w:rStyle w:val="BodyTextChar"/>
          <w:rFonts w:eastAsiaTheme="minorHAnsi"/>
        </w:rPr>
      </w:r>
      <w:r w:rsidR="00363AB4">
        <w:rPr>
          <w:rStyle w:val="BodyTextChar"/>
          <w:rFonts w:eastAsiaTheme="minorHAnsi"/>
        </w:rPr>
        <w:fldChar w:fldCharType="separate"/>
      </w:r>
      <w:r>
        <w:rPr>
          <w:rStyle w:val="BodyTextChar"/>
          <w:rFonts w:eastAsiaTheme="minorHAnsi"/>
        </w:rPr>
        <w:fldChar w:fldCharType="end"/>
      </w:r>
      <w:bookmarkEnd w:id="12"/>
      <w:r w:rsidR="00014233" w:rsidRPr="00DF63A6">
        <w:rPr>
          <w:rStyle w:val="BodyTextChar"/>
          <w:rFonts w:eastAsiaTheme="minorHAnsi"/>
        </w:rPr>
        <w:tab/>
      </w:r>
      <w:r w:rsidR="00E41EC3">
        <w:rPr>
          <w:rStyle w:val="BodyTextChar"/>
          <w:rFonts w:eastAsiaTheme="minorHAnsi"/>
        </w:rPr>
        <w:t>F</w:t>
      </w:r>
      <w:r w:rsidR="00014233" w:rsidRPr="00DF63A6">
        <w:rPr>
          <w:rStyle w:val="BodyTextChar"/>
          <w:rFonts w:eastAsiaTheme="minorHAnsi"/>
        </w:rPr>
        <w:t>eed pressure;</w:t>
      </w:r>
    </w:p>
    <w:p w14:paraId="54B3DEDA" w14:textId="77777777" w:rsidR="00263398" w:rsidRPr="00263398" w:rsidRDefault="00316B7D" w:rsidP="001D19FA">
      <w:pPr>
        <w:pStyle w:val="Level1"/>
        <w:numPr>
          <w:ilvl w:val="0"/>
          <w:numId w:val="22"/>
        </w:numPr>
        <w:autoSpaceDE w:val="0"/>
        <w:autoSpaceDN w:val="0"/>
        <w:adjustRightInd w:val="0"/>
        <w:ind w:left="1440" w:hanging="576"/>
        <w:rPr>
          <w:rStyle w:val="BodyTextChar"/>
          <w:rFonts w:eastAsiaTheme="minorHAnsi"/>
        </w:rPr>
      </w:pPr>
      <w:r>
        <w:rPr>
          <w:rStyle w:val="BodyTextChar"/>
          <w:rFonts w:eastAsiaTheme="minorHAnsi"/>
        </w:rPr>
        <w:fldChar w:fldCharType="begin">
          <w:ffData>
            <w:name w:val="Checkbox9"/>
            <w:enabled/>
            <w:calcOnExit w:val="0"/>
            <w:statusText w:type="text" w:val="Check this box if the following applies."/>
            <w:checkBox>
              <w:sizeAuto/>
              <w:default w:val="0"/>
            </w:checkBox>
          </w:ffData>
        </w:fldChar>
      </w:r>
      <w:bookmarkStart w:id="13" w:name="Checkbox9"/>
      <w:r>
        <w:rPr>
          <w:rStyle w:val="BodyTextChar"/>
          <w:rFonts w:eastAsiaTheme="minorHAnsi"/>
        </w:rPr>
        <w:instrText xml:space="preserve"> FORMCHECKBOX </w:instrText>
      </w:r>
      <w:r w:rsidR="00363AB4">
        <w:rPr>
          <w:rStyle w:val="BodyTextChar"/>
          <w:rFonts w:eastAsiaTheme="minorHAnsi"/>
        </w:rPr>
      </w:r>
      <w:r w:rsidR="00363AB4">
        <w:rPr>
          <w:rStyle w:val="BodyTextChar"/>
          <w:rFonts w:eastAsiaTheme="minorHAnsi"/>
        </w:rPr>
        <w:fldChar w:fldCharType="separate"/>
      </w:r>
      <w:r>
        <w:rPr>
          <w:rStyle w:val="BodyTextChar"/>
          <w:rFonts w:eastAsiaTheme="minorHAnsi"/>
        </w:rPr>
        <w:fldChar w:fldCharType="end"/>
      </w:r>
      <w:bookmarkEnd w:id="13"/>
      <w:r w:rsidR="00263398" w:rsidRPr="00DF63A6">
        <w:rPr>
          <w:rStyle w:val="BodyTextChar"/>
          <w:rFonts w:eastAsiaTheme="minorHAnsi"/>
        </w:rPr>
        <w:tab/>
        <w:t>System configuration with the number o</w:t>
      </w:r>
      <w:r w:rsidR="001D19FA">
        <w:rPr>
          <w:rStyle w:val="BodyTextChar"/>
          <w:rFonts w:eastAsiaTheme="minorHAnsi"/>
        </w:rPr>
        <w:t>f vessels per stage, the number</w:t>
      </w:r>
      <w:r w:rsidR="001D19FA">
        <w:rPr>
          <w:rStyle w:val="BodyTextChar"/>
          <w:rFonts w:eastAsiaTheme="minorHAnsi"/>
        </w:rPr>
        <w:tab/>
      </w:r>
      <w:r w:rsidR="00263398" w:rsidRPr="00DF63A6">
        <w:rPr>
          <w:rStyle w:val="BodyTextChar"/>
          <w:rFonts w:eastAsiaTheme="minorHAnsi"/>
        </w:rPr>
        <w:t>of passes</w:t>
      </w:r>
      <w:r w:rsidR="001D19FA">
        <w:rPr>
          <w:rStyle w:val="BodyTextChar"/>
          <w:rFonts w:eastAsiaTheme="minorHAnsi"/>
        </w:rPr>
        <w:t xml:space="preserve"> </w:t>
      </w:r>
      <w:r w:rsidR="00263398" w:rsidRPr="00DF63A6">
        <w:rPr>
          <w:rStyle w:val="BodyTextChar"/>
          <w:rFonts w:eastAsiaTheme="minorHAnsi"/>
        </w:rPr>
        <w:t>(if applicable), and the number of elements per vessel;</w:t>
      </w:r>
    </w:p>
    <w:p w14:paraId="13793E25" w14:textId="77777777" w:rsidR="00E41EC3" w:rsidRPr="0044004B" w:rsidRDefault="00316B7D" w:rsidP="001D19FA">
      <w:pPr>
        <w:pStyle w:val="Level1"/>
        <w:numPr>
          <w:ilvl w:val="0"/>
          <w:numId w:val="22"/>
        </w:numPr>
        <w:autoSpaceDE w:val="0"/>
        <w:autoSpaceDN w:val="0"/>
        <w:adjustRightInd w:val="0"/>
        <w:ind w:left="1440" w:hanging="576"/>
        <w:rPr>
          <w:rStyle w:val="BodyTextChar"/>
          <w:rFonts w:eastAsiaTheme="minorHAnsi"/>
        </w:rPr>
      </w:pPr>
      <w:r>
        <w:rPr>
          <w:rStyle w:val="BodyTextChar"/>
          <w:rFonts w:eastAsiaTheme="minorHAnsi"/>
        </w:rPr>
        <w:fldChar w:fldCharType="begin">
          <w:ffData>
            <w:name w:val="Checkbox10"/>
            <w:enabled/>
            <w:calcOnExit w:val="0"/>
            <w:statusText w:type="text" w:val="Check this box if the following applies."/>
            <w:checkBox>
              <w:sizeAuto/>
              <w:default w:val="0"/>
            </w:checkBox>
          </w:ffData>
        </w:fldChar>
      </w:r>
      <w:bookmarkStart w:id="14" w:name="Checkbox10"/>
      <w:r>
        <w:rPr>
          <w:rStyle w:val="BodyTextChar"/>
          <w:rFonts w:eastAsiaTheme="minorHAnsi"/>
        </w:rPr>
        <w:instrText xml:space="preserve"> FORMCHECKBOX </w:instrText>
      </w:r>
      <w:r w:rsidR="00363AB4">
        <w:rPr>
          <w:rStyle w:val="BodyTextChar"/>
          <w:rFonts w:eastAsiaTheme="minorHAnsi"/>
        </w:rPr>
      </w:r>
      <w:r w:rsidR="00363AB4">
        <w:rPr>
          <w:rStyle w:val="BodyTextChar"/>
          <w:rFonts w:eastAsiaTheme="minorHAnsi"/>
        </w:rPr>
        <w:fldChar w:fldCharType="separate"/>
      </w:r>
      <w:r>
        <w:rPr>
          <w:rStyle w:val="BodyTextChar"/>
          <w:rFonts w:eastAsiaTheme="minorHAnsi"/>
        </w:rPr>
        <w:fldChar w:fldCharType="end"/>
      </w:r>
      <w:bookmarkEnd w:id="14"/>
      <w:r w:rsidR="0044004B">
        <w:rPr>
          <w:rStyle w:val="BodyTextChar"/>
          <w:rFonts w:eastAsiaTheme="minorHAnsi"/>
        </w:rPr>
        <w:tab/>
      </w:r>
      <w:r w:rsidR="00014233" w:rsidRPr="0044004B">
        <w:rPr>
          <w:rStyle w:val="BodyTextChar"/>
          <w:rFonts w:eastAsiaTheme="minorHAnsi"/>
        </w:rPr>
        <w:t>Flux (in gallons per square foot per day) for the overall system;</w:t>
      </w:r>
    </w:p>
    <w:p w14:paraId="2D51C8F7" w14:textId="77777777" w:rsidR="00E41EC3" w:rsidRDefault="00316B7D" w:rsidP="001D19FA">
      <w:pPr>
        <w:pStyle w:val="Level1"/>
        <w:numPr>
          <w:ilvl w:val="0"/>
          <w:numId w:val="22"/>
        </w:numPr>
        <w:autoSpaceDE w:val="0"/>
        <w:autoSpaceDN w:val="0"/>
        <w:adjustRightInd w:val="0"/>
        <w:ind w:left="1440" w:hanging="576"/>
        <w:rPr>
          <w:rStyle w:val="BodyTextChar"/>
          <w:rFonts w:eastAsiaTheme="minorHAnsi"/>
        </w:rPr>
      </w:pPr>
      <w:r>
        <w:rPr>
          <w:rStyle w:val="BodyTextChar"/>
          <w:rFonts w:eastAsiaTheme="minorHAnsi"/>
        </w:rPr>
        <w:fldChar w:fldCharType="begin">
          <w:ffData>
            <w:name w:val="Checkbox11"/>
            <w:enabled/>
            <w:calcOnExit w:val="0"/>
            <w:statusText w:type="text" w:val="Check this box if the following applies."/>
            <w:checkBox>
              <w:sizeAuto/>
              <w:default w:val="0"/>
            </w:checkBox>
          </w:ffData>
        </w:fldChar>
      </w:r>
      <w:bookmarkStart w:id="15" w:name="Checkbox11"/>
      <w:r>
        <w:rPr>
          <w:rStyle w:val="BodyTextChar"/>
          <w:rFonts w:eastAsiaTheme="minorHAnsi"/>
        </w:rPr>
        <w:instrText xml:space="preserve"> FORMCHECKBOX </w:instrText>
      </w:r>
      <w:r w:rsidR="00363AB4">
        <w:rPr>
          <w:rStyle w:val="BodyTextChar"/>
          <w:rFonts w:eastAsiaTheme="minorHAnsi"/>
        </w:rPr>
      </w:r>
      <w:r w:rsidR="00363AB4">
        <w:rPr>
          <w:rStyle w:val="BodyTextChar"/>
          <w:rFonts w:eastAsiaTheme="minorHAnsi"/>
        </w:rPr>
        <w:fldChar w:fldCharType="separate"/>
      </w:r>
      <w:r>
        <w:rPr>
          <w:rStyle w:val="BodyTextChar"/>
          <w:rFonts w:eastAsiaTheme="minorHAnsi"/>
        </w:rPr>
        <w:fldChar w:fldCharType="end"/>
      </w:r>
      <w:bookmarkEnd w:id="15"/>
      <w:r w:rsidR="0044004B">
        <w:rPr>
          <w:rStyle w:val="BodyTextChar"/>
          <w:rFonts w:eastAsiaTheme="minorHAnsi"/>
        </w:rPr>
        <w:tab/>
      </w:r>
      <w:r w:rsidR="00014233" w:rsidRPr="00E41EC3">
        <w:rPr>
          <w:rStyle w:val="BodyTextChar"/>
          <w:rFonts w:eastAsiaTheme="minorHAnsi"/>
        </w:rPr>
        <w:t>Selected fouling factor for new and end-of-life membranes; and</w:t>
      </w:r>
    </w:p>
    <w:p w14:paraId="3597760F" w14:textId="77777777" w:rsidR="003500B8" w:rsidRPr="003500B8" w:rsidRDefault="00316B7D" w:rsidP="001D19FA">
      <w:pPr>
        <w:pStyle w:val="Level1"/>
        <w:numPr>
          <w:ilvl w:val="0"/>
          <w:numId w:val="22"/>
        </w:numPr>
        <w:autoSpaceDE w:val="0"/>
        <w:autoSpaceDN w:val="0"/>
        <w:adjustRightInd w:val="0"/>
        <w:ind w:left="1440" w:hanging="576"/>
        <w:rPr>
          <w:rStyle w:val="BodyTextChar"/>
          <w:rFonts w:eastAsiaTheme="minorHAnsi"/>
        </w:rPr>
      </w:pPr>
      <w:r>
        <w:rPr>
          <w:rStyle w:val="BodyTextChar"/>
          <w:rFonts w:eastAsiaTheme="minorHAnsi"/>
        </w:rPr>
        <w:fldChar w:fldCharType="begin">
          <w:ffData>
            <w:name w:val="Checkbox12"/>
            <w:enabled/>
            <w:calcOnExit w:val="0"/>
            <w:statusText w:type="text" w:val="Check this box if the following applies."/>
            <w:checkBox>
              <w:sizeAuto/>
              <w:default w:val="0"/>
            </w:checkBox>
          </w:ffData>
        </w:fldChar>
      </w:r>
      <w:bookmarkStart w:id="16" w:name="Checkbox12"/>
      <w:r>
        <w:rPr>
          <w:rStyle w:val="BodyTextChar"/>
          <w:rFonts w:eastAsiaTheme="minorHAnsi"/>
        </w:rPr>
        <w:instrText xml:space="preserve"> FORMCHECKBOX </w:instrText>
      </w:r>
      <w:r w:rsidR="00363AB4">
        <w:rPr>
          <w:rStyle w:val="BodyTextChar"/>
          <w:rFonts w:eastAsiaTheme="minorHAnsi"/>
        </w:rPr>
      </w:r>
      <w:r w:rsidR="00363AB4">
        <w:rPr>
          <w:rStyle w:val="BodyTextChar"/>
          <w:rFonts w:eastAsiaTheme="minorHAnsi"/>
        </w:rPr>
        <w:fldChar w:fldCharType="separate"/>
      </w:r>
      <w:r>
        <w:rPr>
          <w:rStyle w:val="BodyTextChar"/>
          <w:rFonts w:eastAsiaTheme="minorHAnsi"/>
        </w:rPr>
        <w:fldChar w:fldCharType="end"/>
      </w:r>
      <w:bookmarkEnd w:id="16"/>
      <w:r w:rsidR="0044004B">
        <w:rPr>
          <w:rStyle w:val="BodyTextChar"/>
          <w:rFonts w:eastAsiaTheme="minorHAnsi"/>
        </w:rPr>
        <w:tab/>
      </w:r>
      <w:r w:rsidR="00014233" w:rsidRPr="00E41EC3">
        <w:rPr>
          <w:rStyle w:val="BodyTextChar"/>
          <w:rFonts w:eastAsiaTheme="minorHAnsi"/>
        </w:rPr>
        <w:t>Ion concentrations in the feed water for all constituen</w:t>
      </w:r>
      <w:r w:rsidR="003500B8">
        <w:rPr>
          <w:rStyle w:val="BodyTextChar"/>
          <w:rFonts w:eastAsiaTheme="minorHAnsi"/>
        </w:rPr>
        <w:t xml:space="preserve">ts required by </w:t>
      </w:r>
      <w:r w:rsidR="00263398">
        <w:rPr>
          <w:rStyle w:val="BodyTextChar"/>
          <w:rFonts w:eastAsiaTheme="minorHAnsi"/>
        </w:rPr>
        <w:t>t</w:t>
      </w:r>
      <w:r w:rsidR="00B31B45">
        <w:rPr>
          <w:rStyle w:val="BodyTextChar"/>
          <w:rFonts w:eastAsiaTheme="minorHAnsi"/>
        </w:rPr>
        <w:t>he</w:t>
      </w:r>
      <w:r w:rsidR="00B31B45">
        <w:rPr>
          <w:rStyle w:val="BodyTextChar"/>
          <w:rFonts w:eastAsiaTheme="minorHAnsi"/>
        </w:rPr>
        <w:tab/>
        <w:t>m</w:t>
      </w:r>
      <w:r w:rsidR="00014233" w:rsidRPr="00E41EC3">
        <w:rPr>
          <w:rStyle w:val="BodyTextChar"/>
          <w:rFonts w:eastAsiaTheme="minorHAnsi"/>
        </w:rPr>
        <w:t>anufacturer's model and the projected ion concentrations for the</w:t>
      </w:r>
      <w:r w:rsidR="001D19FA">
        <w:rPr>
          <w:rStyle w:val="BodyTextChar"/>
          <w:rFonts w:eastAsiaTheme="minorHAnsi"/>
        </w:rPr>
        <w:tab/>
      </w:r>
      <w:r w:rsidR="00014233" w:rsidRPr="00E41EC3">
        <w:rPr>
          <w:rStyle w:val="BodyTextChar"/>
          <w:rFonts w:eastAsiaTheme="minorHAnsi"/>
        </w:rPr>
        <w:t>permea</w:t>
      </w:r>
      <w:r w:rsidR="00263398">
        <w:rPr>
          <w:rStyle w:val="BodyTextChar"/>
          <w:rFonts w:eastAsiaTheme="minorHAnsi"/>
        </w:rPr>
        <w:t xml:space="preserve">te water </w:t>
      </w:r>
      <w:r w:rsidR="00014233" w:rsidRPr="00E41EC3">
        <w:rPr>
          <w:rStyle w:val="BodyTextChar"/>
          <w:rFonts w:eastAsiaTheme="minorHAnsi"/>
        </w:rPr>
        <w:t>and concentrate water.</w:t>
      </w:r>
    </w:p>
    <w:p w14:paraId="0E98FE7C" w14:textId="77777777" w:rsidR="00014233" w:rsidRPr="0028393A" w:rsidRDefault="00316B7D" w:rsidP="00263398">
      <w:pPr>
        <w:pStyle w:val="ListParagraph"/>
        <w:widowControl w:val="0"/>
        <w:numPr>
          <w:ilvl w:val="0"/>
          <w:numId w:val="20"/>
        </w:numPr>
        <w:tabs>
          <w:tab w:val="left" w:pos="360"/>
          <w:tab w:val="left" w:pos="450"/>
        </w:tabs>
        <w:autoSpaceDE w:val="0"/>
        <w:autoSpaceDN w:val="0"/>
        <w:adjustRightInd w:val="0"/>
        <w:ind w:left="864" w:hanging="864"/>
        <w:rPr>
          <w:rStyle w:val="BodyTextChar"/>
          <w:szCs w:val="20"/>
        </w:rPr>
      </w:pPr>
      <w:r>
        <w:rPr>
          <w:rStyle w:val="BodyTextChar"/>
          <w:szCs w:val="20"/>
        </w:rPr>
        <w:fldChar w:fldCharType="begin">
          <w:ffData>
            <w:name w:val="Checkbox13"/>
            <w:enabled/>
            <w:calcOnExit w:val="0"/>
            <w:statusText w:type="text" w:val="Check this box if the following applies."/>
            <w:checkBox>
              <w:sizeAuto/>
              <w:default w:val="0"/>
            </w:checkBox>
          </w:ffData>
        </w:fldChar>
      </w:r>
      <w:bookmarkStart w:id="17" w:name="Checkbox13"/>
      <w:r>
        <w:rPr>
          <w:rStyle w:val="BodyTextChar"/>
          <w:szCs w:val="20"/>
        </w:rPr>
        <w:instrText xml:space="preserve"> FORMCHECKBOX </w:instrText>
      </w:r>
      <w:r w:rsidR="00363AB4">
        <w:rPr>
          <w:rStyle w:val="BodyTextChar"/>
          <w:szCs w:val="20"/>
        </w:rPr>
      </w:r>
      <w:r w:rsidR="00363AB4">
        <w:rPr>
          <w:rStyle w:val="BodyTextChar"/>
          <w:szCs w:val="20"/>
        </w:rPr>
        <w:fldChar w:fldCharType="separate"/>
      </w:r>
      <w:r>
        <w:rPr>
          <w:rStyle w:val="BodyTextChar"/>
          <w:szCs w:val="20"/>
        </w:rPr>
        <w:fldChar w:fldCharType="end"/>
      </w:r>
      <w:bookmarkEnd w:id="17"/>
      <w:r w:rsidR="00014233" w:rsidRPr="00DF63A6">
        <w:rPr>
          <w:rStyle w:val="BodyTextChar"/>
          <w:szCs w:val="20"/>
        </w:rPr>
        <w:tab/>
      </w:r>
      <w:r w:rsidR="00014233" w:rsidRPr="0028393A">
        <w:rPr>
          <w:rStyle w:val="BodyTextChar"/>
          <w:szCs w:val="20"/>
        </w:rPr>
        <w:t>Instead of Model- a pilot study or similar full-scale data in accordance with §290.42(g); or [§290.39(e)(6)(D)]</w:t>
      </w:r>
    </w:p>
    <w:p w14:paraId="1E679724" w14:textId="77777777" w:rsidR="00014233" w:rsidRPr="0028393A" w:rsidRDefault="00316B7D" w:rsidP="00263398">
      <w:pPr>
        <w:pStyle w:val="ListParagraph"/>
        <w:widowControl w:val="0"/>
        <w:numPr>
          <w:ilvl w:val="0"/>
          <w:numId w:val="20"/>
        </w:numPr>
        <w:tabs>
          <w:tab w:val="left" w:pos="360"/>
          <w:tab w:val="left" w:pos="450"/>
        </w:tabs>
        <w:autoSpaceDE w:val="0"/>
        <w:autoSpaceDN w:val="0"/>
        <w:adjustRightInd w:val="0"/>
        <w:ind w:left="864" w:hanging="864"/>
        <w:rPr>
          <w:rStyle w:val="BodyTextChar"/>
          <w:szCs w:val="20"/>
        </w:rPr>
      </w:pPr>
      <w:r>
        <w:rPr>
          <w:rStyle w:val="BodyTextChar"/>
          <w:szCs w:val="20"/>
        </w:rPr>
        <w:fldChar w:fldCharType="begin">
          <w:ffData>
            <w:name w:val="Checkbox14"/>
            <w:enabled/>
            <w:calcOnExit w:val="0"/>
            <w:statusText w:type="text" w:val="Check this box if the following applies."/>
            <w:checkBox>
              <w:sizeAuto/>
              <w:default w:val="0"/>
            </w:checkBox>
          </w:ffData>
        </w:fldChar>
      </w:r>
      <w:bookmarkStart w:id="18" w:name="Checkbox14"/>
      <w:r>
        <w:rPr>
          <w:rStyle w:val="BodyTextChar"/>
          <w:szCs w:val="20"/>
        </w:rPr>
        <w:instrText xml:space="preserve"> FORMCHECKBOX </w:instrText>
      </w:r>
      <w:r w:rsidR="00363AB4">
        <w:rPr>
          <w:rStyle w:val="BodyTextChar"/>
          <w:szCs w:val="20"/>
        </w:rPr>
      </w:r>
      <w:r w:rsidR="00363AB4">
        <w:rPr>
          <w:rStyle w:val="BodyTextChar"/>
          <w:szCs w:val="20"/>
        </w:rPr>
        <w:fldChar w:fldCharType="separate"/>
      </w:r>
      <w:r>
        <w:rPr>
          <w:rStyle w:val="BodyTextChar"/>
          <w:szCs w:val="20"/>
        </w:rPr>
        <w:fldChar w:fldCharType="end"/>
      </w:r>
      <w:bookmarkEnd w:id="18"/>
      <w:r w:rsidR="00014233" w:rsidRPr="00DF63A6">
        <w:rPr>
          <w:rStyle w:val="BodyTextChar"/>
          <w:szCs w:val="20"/>
        </w:rPr>
        <w:tab/>
      </w:r>
      <w:r w:rsidR="00014233" w:rsidRPr="0028393A">
        <w:rPr>
          <w:rStyle w:val="BodyTextChar"/>
          <w:szCs w:val="20"/>
        </w:rPr>
        <w:t>For flow rates less than 300 gallons per minute, the design specifications can be based on the allowable operating parameters of the manufacturer; [§290.39(e)(6)(D)]</w:t>
      </w:r>
    </w:p>
    <w:p w14:paraId="071E0D7C" w14:textId="77777777" w:rsidR="00014233" w:rsidRPr="0028393A" w:rsidRDefault="00014233" w:rsidP="00263398">
      <w:pPr>
        <w:pStyle w:val="ListParagraph"/>
        <w:widowControl w:val="0"/>
        <w:numPr>
          <w:ilvl w:val="0"/>
          <w:numId w:val="20"/>
        </w:numPr>
        <w:tabs>
          <w:tab w:val="left" w:pos="360"/>
          <w:tab w:val="left" w:pos="450"/>
        </w:tabs>
        <w:autoSpaceDE w:val="0"/>
        <w:autoSpaceDN w:val="0"/>
        <w:adjustRightInd w:val="0"/>
        <w:ind w:left="864" w:hanging="864"/>
        <w:rPr>
          <w:rStyle w:val="BodyTextChar"/>
          <w:szCs w:val="20"/>
        </w:rPr>
      </w:pPr>
      <w:r w:rsidRPr="00F44A3E">
        <w:rPr>
          <w:sz w:val="22"/>
          <w:szCs w:val="22"/>
        </w:rPr>
        <w:br w:type="page"/>
      </w:r>
      <w:r w:rsidR="00316B7D">
        <w:rPr>
          <w:rStyle w:val="BodyTextChar"/>
          <w:szCs w:val="20"/>
        </w:rPr>
        <w:lastRenderedPageBreak/>
        <w:fldChar w:fldCharType="begin">
          <w:ffData>
            <w:name w:val="Checkbox15"/>
            <w:enabled/>
            <w:calcOnExit w:val="0"/>
            <w:statusText w:type="text" w:val="Check this box if the following applies."/>
            <w:checkBox>
              <w:sizeAuto/>
              <w:default w:val="0"/>
            </w:checkBox>
          </w:ffData>
        </w:fldChar>
      </w:r>
      <w:bookmarkStart w:id="19" w:name="Checkbox15"/>
      <w:r w:rsidR="00316B7D">
        <w:rPr>
          <w:rStyle w:val="BodyTextChar"/>
          <w:szCs w:val="20"/>
        </w:rPr>
        <w:instrText xml:space="preserve"> FORMCHECKBOX </w:instrText>
      </w:r>
      <w:r w:rsidR="00363AB4">
        <w:rPr>
          <w:rStyle w:val="BodyTextChar"/>
          <w:szCs w:val="20"/>
        </w:rPr>
      </w:r>
      <w:r w:rsidR="00363AB4">
        <w:rPr>
          <w:rStyle w:val="BodyTextChar"/>
          <w:szCs w:val="20"/>
        </w:rPr>
        <w:fldChar w:fldCharType="separate"/>
      </w:r>
      <w:r w:rsidR="00316B7D">
        <w:rPr>
          <w:rStyle w:val="BodyTextChar"/>
          <w:szCs w:val="20"/>
        </w:rPr>
        <w:fldChar w:fldCharType="end"/>
      </w:r>
      <w:bookmarkEnd w:id="19"/>
      <w:r w:rsidRPr="0028393A">
        <w:rPr>
          <w:rStyle w:val="BodyTextChar"/>
          <w:szCs w:val="20"/>
        </w:rPr>
        <w:tab/>
        <w:t>Provide documentation that the components and chemicals for the proposed treatment process conform to American National Standards Institute/NSF International (ANSI/NSF) Standard 60 for Drinking Water Treatment Chemicals and ANSI/NSF Standard 61 for Drinking Water System Components; [§290.39(e)(6)(E)]</w:t>
      </w:r>
    </w:p>
    <w:p w14:paraId="26F7F383" w14:textId="77777777" w:rsidR="00014233" w:rsidRPr="0028393A" w:rsidRDefault="00316B7D" w:rsidP="00263398">
      <w:pPr>
        <w:pStyle w:val="ListParagraph"/>
        <w:widowControl w:val="0"/>
        <w:numPr>
          <w:ilvl w:val="0"/>
          <w:numId w:val="20"/>
        </w:numPr>
        <w:tabs>
          <w:tab w:val="left" w:pos="360"/>
          <w:tab w:val="left" w:pos="450"/>
        </w:tabs>
        <w:autoSpaceDE w:val="0"/>
        <w:autoSpaceDN w:val="0"/>
        <w:adjustRightInd w:val="0"/>
        <w:ind w:left="864" w:hanging="864"/>
        <w:rPr>
          <w:rStyle w:val="BodyTextChar"/>
          <w:szCs w:val="20"/>
        </w:rPr>
      </w:pPr>
      <w:r>
        <w:rPr>
          <w:rStyle w:val="BodyTextChar"/>
          <w:szCs w:val="20"/>
        </w:rPr>
        <w:fldChar w:fldCharType="begin">
          <w:ffData>
            <w:name w:val="Checkbox16"/>
            <w:enabled/>
            <w:calcOnExit w:val="0"/>
            <w:statusText w:type="text" w:val="Check this box if the following applies."/>
            <w:checkBox>
              <w:sizeAuto/>
              <w:default w:val="0"/>
            </w:checkBox>
          </w:ffData>
        </w:fldChar>
      </w:r>
      <w:bookmarkStart w:id="20" w:name="Checkbox16"/>
      <w:r>
        <w:rPr>
          <w:rStyle w:val="BodyTextChar"/>
          <w:szCs w:val="20"/>
        </w:rPr>
        <w:instrText xml:space="preserve"> FORMCHECKBOX </w:instrText>
      </w:r>
      <w:r w:rsidR="00363AB4">
        <w:rPr>
          <w:rStyle w:val="BodyTextChar"/>
          <w:szCs w:val="20"/>
        </w:rPr>
      </w:r>
      <w:r w:rsidR="00363AB4">
        <w:rPr>
          <w:rStyle w:val="BodyTextChar"/>
          <w:szCs w:val="20"/>
        </w:rPr>
        <w:fldChar w:fldCharType="separate"/>
      </w:r>
      <w:r>
        <w:rPr>
          <w:rStyle w:val="BodyTextChar"/>
          <w:szCs w:val="20"/>
        </w:rPr>
        <w:fldChar w:fldCharType="end"/>
      </w:r>
      <w:bookmarkEnd w:id="20"/>
      <w:r w:rsidR="00014233" w:rsidRPr="0028393A">
        <w:rPr>
          <w:rStyle w:val="BodyTextChar"/>
          <w:szCs w:val="20"/>
        </w:rPr>
        <w:tab/>
        <w:t xml:space="preserve">Provide the details for post-treatment and re-mineralization to reduce the corrosion potential of the finished water. If carbon dioxide and/or hydrogen sulfide is present in the reverse osmosis permeate, include the details for a </w:t>
      </w:r>
      <w:proofErr w:type="spellStart"/>
      <w:r w:rsidR="00014233" w:rsidRPr="0028393A">
        <w:rPr>
          <w:rStyle w:val="BodyTextChar"/>
          <w:szCs w:val="20"/>
        </w:rPr>
        <w:t>degasifier</w:t>
      </w:r>
      <w:proofErr w:type="spellEnd"/>
      <w:r w:rsidR="00014233" w:rsidRPr="0028393A">
        <w:rPr>
          <w:rStyle w:val="BodyTextChar"/>
          <w:szCs w:val="20"/>
        </w:rPr>
        <w:t xml:space="preserve"> for post-treatment; [§290.39(e)(6)(F)]</w:t>
      </w:r>
    </w:p>
    <w:p w14:paraId="1145BB8A" w14:textId="77777777" w:rsidR="00014233" w:rsidRPr="0028393A" w:rsidRDefault="00316B7D" w:rsidP="00263398">
      <w:pPr>
        <w:pStyle w:val="ListParagraph"/>
        <w:widowControl w:val="0"/>
        <w:numPr>
          <w:ilvl w:val="0"/>
          <w:numId w:val="20"/>
        </w:numPr>
        <w:tabs>
          <w:tab w:val="left" w:pos="360"/>
          <w:tab w:val="left" w:pos="450"/>
        </w:tabs>
        <w:autoSpaceDE w:val="0"/>
        <w:autoSpaceDN w:val="0"/>
        <w:adjustRightInd w:val="0"/>
        <w:ind w:left="864" w:hanging="864"/>
        <w:rPr>
          <w:rStyle w:val="BodyTextChar"/>
          <w:szCs w:val="20"/>
        </w:rPr>
      </w:pPr>
      <w:r>
        <w:rPr>
          <w:rStyle w:val="BodyTextChar"/>
          <w:szCs w:val="20"/>
        </w:rPr>
        <w:fldChar w:fldCharType="begin">
          <w:ffData>
            <w:name w:val="Checkbox17"/>
            <w:enabled/>
            <w:calcOnExit w:val="0"/>
            <w:statusText w:type="text" w:val="Check this box if the following applies."/>
            <w:checkBox>
              <w:sizeAuto/>
              <w:default w:val="0"/>
            </w:checkBox>
          </w:ffData>
        </w:fldChar>
      </w:r>
      <w:bookmarkStart w:id="21" w:name="Checkbox17"/>
      <w:r>
        <w:rPr>
          <w:rStyle w:val="BodyTextChar"/>
          <w:szCs w:val="20"/>
        </w:rPr>
        <w:instrText xml:space="preserve"> FORMCHECKBOX </w:instrText>
      </w:r>
      <w:r w:rsidR="00363AB4">
        <w:rPr>
          <w:rStyle w:val="BodyTextChar"/>
          <w:szCs w:val="20"/>
        </w:rPr>
      </w:r>
      <w:r w:rsidR="00363AB4">
        <w:rPr>
          <w:rStyle w:val="BodyTextChar"/>
          <w:szCs w:val="20"/>
        </w:rPr>
        <w:fldChar w:fldCharType="separate"/>
      </w:r>
      <w:r>
        <w:rPr>
          <w:rStyle w:val="BodyTextChar"/>
          <w:szCs w:val="20"/>
        </w:rPr>
        <w:fldChar w:fldCharType="end"/>
      </w:r>
      <w:bookmarkEnd w:id="21"/>
      <w:r w:rsidR="00014233" w:rsidRPr="0028393A">
        <w:rPr>
          <w:rStyle w:val="BodyTextChar"/>
          <w:szCs w:val="20"/>
        </w:rPr>
        <w:tab/>
        <w:t>Provide the projected water quality at the entry point to the distribution system and the method(s) used to make the water quality projections; [§290.39(e)(6)(G)]</w:t>
      </w:r>
    </w:p>
    <w:p w14:paraId="3B385388" w14:textId="77777777" w:rsidR="00014233" w:rsidRPr="0028393A" w:rsidRDefault="00316B7D" w:rsidP="00263398">
      <w:pPr>
        <w:pStyle w:val="ListParagraph"/>
        <w:widowControl w:val="0"/>
        <w:numPr>
          <w:ilvl w:val="0"/>
          <w:numId w:val="20"/>
        </w:numPr>
        <w:tabs>
          <w:tab w:val="left" w:pos="360"/>
          <w:tab w:val="left" w:pos="450"/>
        </w:tabs>
        <w:autoSpaceDE w:val="0"/>
        <w:autoSpaceDN w:val="0"/>
        <w:adjustRightInd w:val="0"/>
        <w:ind w:left="864" w:hanging="864"/>
        <w:rPr>
          <w:rStyle w:val="BodyTextChar"/>
          <w:szCs w:val="20"/>
        </w:rPr>
      </w:pPr>
      <w:r>
        <w:rPr>
          <w:rStyle w:val="BodyTextChar"/>
          <w:szCs w:val="20"/>
        </w:rPr>
        <w:fldChar w:fldCharType="begin">
          <w:ffData>
            <w:name w:val="Checkbox18"/>
            <w:enabled/>
            <w:calcOnExit w:val="0"/>
            <w:statusText w:type="text" w:val="Check this box if the following applies."/>
            <w:checkBox>
              <w:sizeAuto/>
              <w:default w:val="0"/>
            </w:checkBox>
          </w:ffData>
        </w:fldChar>
      </w:r>
      <w:bookmarkStart w:id="22" w:name="Checkbox18"/>
      <w:r>
        <w:rPr>
          <w:rStyle w:val="BodyTextChar"/>
          <w:szCs w:val="20"/>
        </w:rPr>
        <w:instrText xml:space="preserve"> FORMCHECKBOX </w:instrText>
      </w:r>
      <w:r w:rsidR="00363AB4">
        <w:rPr>
          <w:rStyle w:val="BodyTextChar"/>
          <w:szCs w:val="20"/>
        </w:rPr>
      </w:r>
      <w:r w:rsidR="00363AB4">
        <w:rPr>
          <w:rStyle w:val="BodyTextChar"/>
          <w:szCs w:val="20"/>
        </w:rPr>
        <w:fldChar w:fldCharType="separate"/>
      </w:r>
      <w:r>
        <w:rPr>
          <w:rStyle w:val="BodyTextChar"/>
          <w:szCs w:val="20"/>
        </w:rPr>
        <w:fldChar w:fldCharType="end"/>
      </w:r>
      <w:bookmarkEnd w:id="22"/>
      <w:r w:rsidR="00014233" w:rsidRPr="0028393A">
        <w:rPr>
          <w:rStyle w:val="BodyTextChar"/>
          <w:szCs w:val="20"/>
        </w:rPr>
        <w:tab/>
        <w:t>When blending is proposed, provide the blending ratio, source of the water to be blended, and the calculations showing the concentrations of regulated constituents in the finished water; [§290.39(e)(6)(H)]</w:t>
      </w:r>
    </w:p>
    <w:p w14:paraId="7AE95D4C" w14:textId="77777777" w:rsidR="00014233" w:rsidRPr="0028393A" w:rsidRDefault="00316B7D" w:rsidP="00263398">
      <w:pPr>
        <w:pStyle w:val="ListParagraph"/>
        <w:widowControl w:val="0"/>
        <w:numPr>
          <w:ilvl w:val="0"/>
          <w:numId w:val="20"/>
        </w:numPr>
        <w:tabs>
          <w:tab w:val="left" w:pos="360"/>
          <w:tab w:val="left" w:pos="450"/>
        </w:tabs>
        <w:autoSpaceDE w:val="0"/>
        <w:autoSpaceDN w:val="0"/>
        <w:adjustRightInd w:val="0"/>
        <w:ind w:left="864" w:hanging="864"/>
        <w:rPr>
          <w:rStyle w:val="BodyTextChar"/>
          <w:szCs w:val="20"/>
        </w:rPr>
      </w:pPr>
      <w:r>
        <w:rPr>
          <w:rStyle w:val="BodyTextChar"/>
          <w:szCs w:val="20"/>
        </w:rPr>
        <w:fldChar w:fldCharType="begin">
          <w:ffData>
            <w:name w:val="Checkbox19"/>
            <w:enabled/>
            <w:calcOnExit w:val="0"/>
            <w:statusText w:type="text" w:val="Check this box if the following applies."/>
            <w:checkBox>
              <w:sizeAuto/>
              <w:default w:val="0"/>
            </w:checkBox>
          </w:ffData>
        </w:fldChar>
      </w:r>
      <w:bookmarkStart w:id="23" w:name="Checkbox19"/>
      <w:r>
        <w:rPr>
          <w:rStyle w:val="BodyTextChar"/>
          <w:szCs w:val="20"/>
        </w:rPr>
        <w:instrText xml:space="preserve"> FORMCHECKBOX </w:instrText>
      </w:r>
      <w:r w:rsidR="00363AB4">
        <w:rPr>
          <w:rStyle w:val="BodyTextChar"/>
          <w:szCs w:val="20"/>
        </w:rPr>
      </w:r>
      <w:r w:rsidR="00363AB4">
        <w:rPr>
          <w:rStyle w:val="BodyTextChar"/>
          <w:szCs w:val="20"/>
        </w:rPr>
        <w:fldChar w:fldCharType="separate"/>
      </w:r>
      <w:r>
        <w:rPr>
          <w:rStyle w:val="BodyTextChar"/>
          <w:szCs w:val="20"/>
        </w:rPr>
        <w:fldChar w:fldCharType="end"/>
      </w:r>
      <w:bookmarkEnd w:id="23"/>
      <w:r w:rsidR="00014233" w:rsidRPr="0028393A">
        <w:rPr>
          <w:rStyle w:val="BodyTextChar"/>
          <w:szCs w:val="20"/>
        </w:rPr>
        <w:tab/>
        <w:t>Provide a description of the disinfection byproduct formation potential based on total organic carbon and other precursor sample results; [§290.39(e)(6)(I)]</w:t>
      </w:r>
    </w:p>
    <w:p w14:paraId="65AD2518" w14:textId="77777777" w:rsidR="00014233" w:rsidRPr="0028393A" w:rsidRDefault="00316B7D" w:rsidP="00263398">
      <w:pPr>
        <w:pStyle w:val="ListParagraph"/>
        <w:widowControl w:val="0"/>
        <w:numPr>
          <w:ilvl w:val="0"/>
          <w:numId w:val="20"/>
        </w:numPr>
        <w:tabs>
          <w:tab w:val="left" w:pos="360"/>
          <w:tab w:val="left" w:pos="450"/>
        </w:tabs>
        <w:autoSpaceDE w:val="0"/>
        <w:autoSpaceDN w:val="0"/>
        <w:adjustRightInd w:val="0"/>
        <w:ind w:left="864" w:hanging="864"/>
        <w:rPr>
          <w:rStyle w:val="BodyTextChar"/>
          <w:szCs w:val="20"/>
        </w:rPr>
      </w:pPr>
      <w:r>
        <w:rPr>
          <w:rStyle w:val="BodyTextChar"/>
          <w:szCs w:val="20"/>
        </w:rPr>
        <w:fldChar w:fldCharType="begin">
          <w:ffData>
            <w:name w:val="Checkbox20"/>
            <w:enabled/>
            <w:calcOnExit w:val="0"/>
            <w:statusText w:type="text" w:val="Check this box if the following applies."/>
            <w:checkBox>
              <w:sizeAuto/>
              <w:default w:val="0"/>
            </w:checkBox>
          </w:ffData>
        </w:fldChar>
      </w:r>
      <w:bookmarkStart w:id="24" w:name="Checkbox20"/>
      <w:r>
        <w:rPr>
          <w:rStyle w:val="BodyTextChar"/>
          <w:szCs w:val="20"/>
        </w:rPr>
        <w:instrText xml:space="preserve"> FORMCHECKBOX </w:instrText>
      </w:r>
      <w:r w:rsidR="00363AB4">
        <w:rPr>
          <w:rStyle w:val="BodyTextChar"/>
          <w:szCs w:val="20"/>
        </w:rPr>
      </w:r>
      <w:r w:rsidR="00363AB4">
        <w:rPr>
          <w:rStyle w:val="BodyTextChar"/>
          <w:szCs w:val="20"/>
        </w:rPr>
        <w:fldChar w:fldCharType="separate"/>
      </w:r>
      <w:r>
        <w:rPr>
          <w:rStyle w:val="BodyTextChar"/>
          <w:szCs w:val="20"/>
        </w:rPr>
        <w:fldChar w:fldCharType="end"/>
      </w:r>
      <w:bookmarkEnd w:id="24"/>
      <w:r w:rsidR="00014233" w:rsidRPr="0028393A">
        <w:rPr>
          <w:rStyle w:val="BodyTextChar"/>
          <w:szCs w:val="20"/>
        </w:rPr>
        <w:tab/>
        <w:t>Identify specific parameters and set points that indicate when membrane cleaning, replacement, and/or inspection is necessary; and [§290.39(e)(6)(J)]</w:t>
      </w:r>
    </w:p>
    <w:p w14:paraId="3E74E68E" w14:textId="77777777" w:rsidR="00014233" w:rsidRPr="0028393A" w:rsidRDefault="00316B7D" w:rsidP="00263398">
      <w:pPr>
        <w:pStyle w:val="ListParagraph"/>
        <w:widowControl w:val="0"/>
        <w:numPr>
          <w:ilvl w:val="0"/>
          <w:numId w:val="20"/>
        </w:numPr>
        <w:tabs>
          <w:tab w:val="left" w:pos="360"/>
          <w:tab w:val="left" w:pos="450"/>
        </w:tabs>
        <w:autoSpaceDE w:val="0"/>
        <w:autoSpaceDN w:val="0"/>
        <w:adjustRightInd w:val="0"/>
        <w:ind w:left="864" w:hanging="864"/>
        <w:rPr>
          <w:rStyle w:val="BodyTextChar"/>
          <w:szCs w:val="20"/>
        </w:rPr>
      </w:pPr>
      <w:r>
        <w:rPr>
          <w:rStyle w:val="BodyTextChar"/>
          <w:szCs w:val="20"/>
        </w:rPr>
        <w:fldChar w:fldCharType="begin">
          <w:ffData>
            <w:name w:val="Checkbox21"/>
            <w:enabled/>
            <w:calcOnExit w:val="0"/>
            <w:statusText w:type="text" w:val="Check this box if the following applies."/>
            <w:checkBox>
              <w:sizeAuto/>
              <w:default w:val="0"/>
            </w:checkBox>
          </w:ffData>
        </w:fldChar>
      </w:r>
      <w:bookmarkStart w:id="25" w:name="Checkbox21"/>
      <w:r>
        <w:rPr>
          <w:rStyle w:val="BodyTextChar"/>
          <w:szCs w:val="20"/>
        </w:rPr>
        <w:instrText xml:space="preserve"> FORMCHECKBOX </w:instrText>
      </w:r>
      <w:r w:rsidR="00363AB4">
        <w:rPr>
          <w:rStyle w:val="BodyTextChar"/>
          <w:szCs w:val="20"/>
        </w:rPr>
      </w:r>
      <w:r w:rsidR="00363AB4">
        <w:rPr>
          <w:rStyle w:val="BodyTextChar"/>
          <w:szCs w:val="20"/>
        </w:rPr>
        <w:fldChar w:fldCharType="separate"/>
      </w:r>
      <w:r>
        <w:rPr>
          <w:rStyle w:val="BodyTextChar"/>
          <w:szCs w:val="20"/>
        </w:rPr>
        <w:fldChar w:fldCharType="end"/>
      </w:r>
      <w:bookmarkEnd w:id="25"/>
      <w:r w:rsidR="00014233" w:rsidRPr="0028393A">
        <w:rPr>
          <w:rStyle w:val="BodyTextChar"/>
          <w:szCs w:val="20"/>
        </w:rPr>
        <w:tab/>
        <w:t>The calculations for sizing feed pump(s) and chemical storage tank(s) must be submitted to demonstrate that a project meets chemical feed and storage capacity requirements. See Chemical Storage and Feed Facilities Checklist[§290.39(e)(8)]</w:t>
      </w:r>
    </w:p>
    <w:p w14:paraId="25BDB173" w14:textId="77777777" w:rsidR="00014233" w:rsidRPr="00F44A3E" w:rsidRDefault="00014233" w:rsidP="00014233">
      <w:pPr>
        <w:tabs>
          <w:tab w:val="left" w:pos="720"/>
        </w:tabs>
        <w:rPr>
          <w:sz w:val="22"/>
          <w:szCs w:val="22"/>
        </w:rPr>
      </w:pPr>
    </w:p>
    <w:p w14:paraId="794D56C6" w14:textId="77777777" w:rsidR="00014233" w:rsidRPr="00DF63A6" w:rsidRDefault="00014233" w:rsidP="00DF63A6">
      <w:pPr>
        <w:pStyle w:val="BodyText"/>
      </w:pPr>
      <w:r w:rsidRPr="00DF63A6">
        <w:t>Design Requirements:</w:t>
      </w:r>
    </w:p>
    <w:p w14:paraId="2706ED81" w14:textId="77777777" w:rsidR="00014233" w:rsidRPr="00DF63A6" w:rsidRDefault="00014233" w:rsidP="00DF63A6">
      <w:pPr>
        <w:pStyle w:val="BodyText"/>
      </w:pPr>
      <w:r w:rsidRPr="00DF63A6">
        <w:t>Reverse osmosis or nanofiltration membrane systems used for the treatment of primary and secondary contaminants defined in Subchapter F of this chapter (relating to Drinking Water Standards Governing Drinking Water Quality and Reporting Requirements for Public Water Systems), must meet the design criteria in subparagraphs (A) - (L) of this paragraph: [§290.42(b)(9)]</w:t>
      </w:r>
    </w:p>
    <w:p w14:paraId="4FD24634" w14:textId="77777777" w:rsidR="00014233" w:rsidRPr="0028393A" w:rsidRDefault="00316B7D" w:rsidP="00263398">
      <w:pPr>
        <w:pStyle w:val="ListParagraph"/>
        <w:widowControl w:val="0"/>
        <w:numPr>
          <w:ilvl w:val="0"/>
          <w:numId w:val="20"/>
        </w:numPr>
        <w:tabs>
          <w:tab w:val="left" w:pos="360"/>
          <w:tab w:val="left" w:pos="450"/>
        </w:tabs>
        <w:autoSpaceDE w:val="0"/>
        <w:autoSpaceDN w:val="0"/>
        <w:adjustRightInd w:val="0"/>
        <w:ind w:left="864" w:hanging="864"/>
        <w:rPr>
          <w:rStyle w:val="BodyTextChar"/>
          <w:szCs w:val="20"/>
        </w:rPr>
      </w:pPr>
      <w:r>
        <w:rPr>
          <w:rStyle w:val="BodyTextChar"/>
          <w:szCs w:val="20"/>
        </w:rPr>
        <w:fldChar w:fldCharType="begin">
          <w:ffData>
            <w:name w:val="Checkbox22"/>
            <w:enabled/>
            <w:calcOnExit w:val="0"/>
            <w:statusText w:type="text" w:val="Check this box if the following applies."/>
            <w:checkBox>
              <w:sizeAuto/>
              <w:default w:val="0"/>
            </w:checkBox>
          </w:ffData>
        </w:fldChar>
      </w:r>
      <w:bookmarkStart w:id="26" w:name="Checkbox22"/>
      <w:r>
        <w:rPr>
          <w:rStyle w:val="BodyTextChar"/>
          <w:szCs w:val="20"/>
        </w:rPr>
        <w:instrText xml:space="preserve"> FORMCHECKBOX </w:instrText>
      </w:r>
      <w:r w:rsidR="00363AB4">
        <w:rPr>
          <w:rStyle w:val="BodyTextChar"/>
          <w:szCs w:val="20"/>
        </w:rPr>
      </w:r>
      <w:r w:rsidR="00363AB4">
        <w:rPr>
          <w:rStyle w:val="BodyTextChar"/>
          <w:szCs w:val="20"/>
        </w:rPr>
        <w:fldChar w:fldCharType="separate"/>
      </w:r>
      <w:r>
        <w:rPr>
          <w:rStyle w:val="BodyTextChar"/>
          <w:szCs w:val="20"/>
        </w:rPr>
        <w:fldChar w:fldCharType="end"/>
      </w:r>
      <w:bookmarkEnd w:id="26"/>
      <w:r w:rsidR="00014233" w:rsidRPr="0028393A">
        <w:rPr>
          <w:rStyle w:val="BodyTextChar"/>
          <w:szCs w:val="20"/>
        </w:rPr>
        <w:tab/>
        <w:t>The design for all reverse osmosis and nanofiltration membrane systems must be in accordance with the findings of the engineering report. Variations from the engineering report must be explained and shall not compromise public health. Minimum engineering report requirements are found in §290.39(e)(1) and (6) of this title (relating to General Provisions); [§290.42(b)(9)(A)]</w:t>
      </w:r>
    </w:p>
    <w:p w14:paraId="50DC18A6" w14:textId="77777777" w:rsidR="00014233" w:rsidRPr="0028393A" w:rsidRDefault="00316B7D" w:rsidP="00263398">
      <w:pPr>
        <w:pStyle w:val="ListParagraph"/>
        <w:widowControl w:val="0"/>
        <w:numPr>
          <w:ilvl w:val="0"/>
          <w:numId w:val="20"/>
        </w:numPr>
        <w:tabs>
          <w:tab w:val="left" w:pos="360"/>
          <w:tab w:val="left" w:pos="450"/>
        </w:tabs>
        <w:autoSpaceDE w:val="0"/>
        <w:autoSpaceDN w:val="0"/>
        <w:adjustRightInd w:val="0"/>
        <w:ind w:left="864" w:hanging="864"/>
        <w:rPr>
          <w:rStyle w:val="BodyTextChar"/>
          <w:szCs w:val="20"/>
        </w:rPr>
      </w:pPr>
      <w:r>
        <w:rPr>
          <w:rStyle w:val="BodyTextChar"/>
          <w:szCs w:val="20"/>
        </w:rPr>
        <w:fldChar w:fldCharType="begin">
          <w:ffData>
            <w:name w:val="Checkbox23"/>
            <w:enabled/>
            <w:calcOnExit w:val="0"/>
            <w:statusText w:type="text" w:val="Check this box if the following applies."/>
            <w:checkBox>
              <w:sizeAuto/>
              <w:default w:val="0"/>
            </w:checkBox>
          </w:ffData>
        </w:fldChar>
      </w:r>
      <w:bookmarkStart w:id="27" w:name="Checkbox23"/>
      <w:r>
        <w:rPr>
          <w:rStyle w:val="BodyTextChar"/>
          <w:szCs w:val="20"/>
        </w:rPr>
        <w:instrText xml:space="preserve"> FORMCHECKBOX </w:instrText>
      </w:r>
      <w:r w:rsidR="00363AB4">
        <w:rPr>
          <w:rStyle w:val="BodyTextChar"/>
          <w:szCs w:val="20"/>
        </w:rPr>
      </w:r>
      <w:r w:rsidR="00363AB4">
        <w:rPr>
          <w:rStyle w:val="BodyTextChar"/>
          <w:szCs w:val="20"/>
        </w:rPr>
        <w:fldChar w:fldCharType="separate"/>
      </w:r>
      <w:r>
        <w:rPr>
          <w:rStyle w:val="BodyTextChar"/>
          <w:szCs w:val="20"/>
        </w:rPr>
        <w:fldChar w:fldCharType="end"/>
      </w:r>
      <w:bookmarkEnd w:id="27"/>
      <w:r w:rsidR="00014233" w:rsidRPr="0028393A">
        <w:rPr>
          <w:rStyle w:val="BodyTextChar"/>
          <w:szCs w:val="20"/>
        </w:rPr>
        <w:tab/>
        <w:t>The reverse osmosis and nanofiltration membrane systems must be designed to ensure adequate cleaning of the membrane system; [§290.42(b)(9)(B)]</w:t>
      </w:r>
    </w:p>
    <w:p w14:paraId="26AA7764" w14:textId="77777777" w:rsidR="00014233" w:rsidRPr="0028393A" w:rsidRDefault="00316B7D" w:rsidP="00263398">
      <w:pPr>
        <w:pStyle w:val="ListParagraph"/>
        <w:widowControl w:val="0"/>
        <w:numPr>
          <w:ilvl w:val="0"/>
          <w:numId w:val="20"/>
        </w:numPr>
        <w:tabs>
          <w:tab w:val="left" w:pos="360"/>
          <w:tab w:val="left" w:pos="450"/>
        </w:tabs>
        <w:autoSpaceDE w:val="0"/>
        <w:autoSpaceDN w:val="0"/>
        <w:adjustRightInd w:val="0"/>
        <w:ind w:left="864" w:hanging="864"/>
        <w:rPr>
          <w:rStyle w:val="BodyTextChar"/>
          <w:szCs w:val="20"/>
        </w:rPr>
      </w:pPr>
      <w:r>
        <w:rPr>
          <w:rStyle w:val="BodyTextChar"/>
          <w:szCs w:val="20"/>
        </w:rPr>
        <w:fldChar w:fldCharType="begin">
          <w:ffData>
            <w:name w:val="Checkbox24"/>
            <w:enabled/>
            <w:calcOnExit w:val="0"/>
            <w:statusText w:type="text" w:val="Check this box if the following applies."/>
            <w:checkBox>
              <w:sizeAuto/>
              <w:default w:val="0"/>
            </w:checkBox>
          </w:ffData>
        </w:fldChar>
      </w:r>
      <w:bookmarkStart w:id="28" w:name="Checkbox24"/>
      <w:r>
        <w:rPr>
          <w:rStyle w:val="BodyTextChar"/>
          <w:szCs w:val="20"/>
        </w:rPr>
        <w:instrText xml:space="preserve"> FORMCHECKBOX </w:instrText>
      </w:r>
      <w:r w:rsidR="00363AB4">
        <w:rPr>
          <w:rStyle w:val="BodyTextChar"/>
          <w:szCs w:val="20"/>
        </w:rPr>
      </w:r>
      <w:r w:rsidR="00363AB4">
        <w:rPr>
          <w:rStyle w:val="BodyTextChar"/>
          <w:szCs w:val="20"/>
        </w:rPr>
        <w:fldChar w:fldCharType="separate"/>
      </w:r>
      <w:r>
        <w:rPr>
          <w:rStyle w:val="BodyTextChar"/>
          <w:szCs w:val="20"/>
        </w:rPr>
        <w:fldChar w:fldCharType="end"/>
      </w:r>
      <w:bookmarkEnd w:id="28"/>
      <w:r w:rsidR="00014233" w:rsidRPr="0028393A">
        <w:rPr>
          <w:rStyle w:val="BodyTextChar"/>
          <w:szCs w:val="20"/>
        </w:rPr>
        <w:tab/>
        <w:t>The reverse osmosis or nanofiltration membrane systems must be designed to operate at flux rates which assure effective filtration at all times based on at least one of the following: [§290.42(b)(9)(C)]</w:t>
      </w:r>
    </w:p>
    <w:p w14:paraId="74B2FE0F" w14:textId="77777777" w:rsidR="00014233" w:rsidRPr="00DF63A6" w:rsidRDefault="00316B7D" w:rsidP="00E30D4A">
      <w:pPr>
        <w:pStyle w:val="Level1"/>
        <w:numPr>
          <w:ilvl w:val="0"/>
          <w:numId w:val="24"/>
        </w:numPr>
        <w:autoSpaceDE w:val="0"/>
        <w:autoSpaceDN w:val="0"/>
        <w:adjustRightInd w:val="0"/>
        <w:ind w:left="1440" w:hanging="576"/>
        <w:rPr>
          <w:rStyle w:val="BodyTextChar"/>
          <w:rFonts w:eastAsiaTheme="minorHAnsi"/>
        </w:rPr>
      </w:pPr>
      <w:r>
        <w:rPr>
          <w:rStyle w:val="BodyTextChar"/>
          <w:rFonts w:eastAsiaTheme="minorHAnsi"/>
        </w:rPr>
        <w:fldChar w:fldCharType="begin">
          <w:ffData>
            <w:name w:val="Checkbox25"/>
            <w:enabled/>
            <w:calcOnExit w:val="0"/>
            <w:statusText w:type="text" w:val="Check this box if the following applies."/>
            <w:checkBox>
              <w:sizeAuto/>
              <w:default w:val="0"/>
            </w:checkBox>
          </w:ffData>
        </w:fldChar>
      </w:r>
      <w:bookmarkStart w:id="29" w:name="Checkbox25"/>
      <w:r>
        <w:rPr>
          <w:rStyle w:val="BodyTextChar"/>
          <w:rFonts w:eastAsiaTheme="minorHAnsi"/>
        </w:rPr>
        <w:instrText xml:space="preserve"> FORMCHECKBOX </w:instrText>
      </w:r>
      <w:r w:rsidR="00363AB4">
        <w:rPr>
          <w:rStyle w:val="BodyTextChar"/>
          <w:rFonts w:eastAsiaTheme="minorHAnsi"/>
        </w:rPr>
      </w:r>
      <w:r w:rsidR="00363AB4">
        <w:rPr>
          <w:rStyle w:val="BodyTextChar"/>
          <w:rFonts w:eastAsiaTheme="minorHAnsi"/>
        </w:rPr>
        <w:fldChar w:fldCharType="separate"/>
      </w:r>
      <w:r>
        <w:rPr>
          <w:rStyle w:val="BodyTextChar"/>
          <w:rFonts w:eastAsiaTheme="minorHAnsi"/>
        </w:rPr>
        <w:fldChar w:fldCharType="end"/>
      </w:r>
      <w:bookmarkEnd w:id="29"/>
      <w:r w:rsidR="00014233" w:rsidRPr="00DF63A6">
        <w:rPr>
          <w:rStyle w:val="BodyTextChar"/>
          <w:rFonts w:eastAsiaTheme="minorHAnsi"/>
        </w:rPr>
        <w:tab/>
        <w:t>Manufacturer's computer models for new and end-of-life membranes;</w:t>
      </w:r>
    </w:p>
    <w:p w14:paraId="11C97146" w14:textId="77777777" w:rsidR="00014233" w:rsidRPr="00DF63A6" w:rsidRDefault="00316B7D" w:rsidP="00E30D4A">
      <w:pPr>
        <w:pStyle w:val="Level1"/>
        <w:numPr>
          <w:ilvl w:val="0"/>
          <w:numId w:val="24"/>
        </w:numPr>
        <w:autoSpaceDE w:val="0"/>
        <w:autoSpaceDN w:val="0"/>
        <w:adjustRightInd w:val="0"/>
        <w:ind w:left="1440" w:hanging="576"/>
        <w:rPr>
          <w:rStyle w:val="BodyTextChar"/>
          <w:rFonts w:eastAsiaTheme="minorHAnsi"/>
        </w:rPr>
      </w:pPr>
      <w:r>
        <w:rPr>
          <w:rStyle w:val="BodyTextChar"/>
          <w:rFonts w:eastAsiaTheme="minorHAnsi"/>
        </w:rPr>
        <w:fldChar w:fldCharType="begin">
          <w:ffData>
            <w:name w:val="Checkbox26"/>
            <w:enabled/>
            <w:calcOnExit w:val="0"/>
            <w:statusText w:type="text" w:val="Check this box if the following applies."/>
            <w:checkBox>
              <w:sizeAuto/>
              <w:default w:val="0"/>
            </w:checkBox>
          </w:ffData>
        </w:fldChar>
      </w:r>
      <w:bookmarkStart w:id="30" w:name="Checkbox26"/>
      <w:r>
        <w:rPr>
          <w:rStyle w:val="BodyTextChar"/>
          <w:rFonts w:eastAsiaTheme="minorHAnsi"/>
        </w:rPr>
        <w:instrText xml:space="preserve"> FORMCHECKBOX </w:instrText>
      </w:r>
      <w:r w:rsidR="00363AB4">
        <w:rPr>
          <w:rStyle w:val="BodyTextChar"/>
          <w:rFonts w:eastAsiaTheme="minorHAnsi"/>
        </w:rPr>
      </w:r>
      <w:r w:rsidR="00363AB4">
        <w:rPr>
          <w:rStyle w:val="BodyTextChar"/>
          <w:rFonts w:eastAsiaTheme="minorHAnsi"/>
        </w:rPr>
        <w:fldChar w:fldCharType="separate"/>
      </w:r>
      <w:r>
        <w:rPr>
          <w:rStyle w:val="BodyTextChar"/>
          <w:rFonts w:eastAsiaTheme="minorHAnsi"/>
        </w:rPr>
        <w:fldChar w:fldCharType="end"/>
      </w:r>
      <w:bookmarkEnd w:id="30"/>
      <w:r w:rsidR="00014233" w:rsidRPr="00DF63A6">
        <w:rPr>
          <w:rStyle w:val="BodyTextChar"/>
          <w:rFonts w:eastAsiaTheme="minorHAnsi"/>
        </w:rPr>
        <w:tab/>
        <w:t xml:space="preserve">Site-specific pilot study; </w:t>
      </w:r>
    </w:p>
    <w:p w14:paraId="780B4C97" w14:textId="77777777" w:rsidR="00014233" w:rsidRPr="00DF63A6" w:rsidRDefault="00316B7D" w:rsidP="00E30D4A">
      <w:pPr>
        <w:pStyle w:val="Level1"/>
        <w:numPr>
          <w:ilvl w:val="0"/>
          <w:numId w:val="24"/>
        </w:numPr>
        <w:autoSpaceDE w:val="0"/>
        <w:autoSpaceDN w:val="0"/>
        <w:adjustRightInd w:val="0"/>
        <w:ind w:left="1440" w:hanging="576"/>
        <w:rPr>
          <w:rStyle w:val="BodyTextChar"/>
          <w:rFonts w:eastAsiaTheme="minorHAnsi"/>
        </w:rPr>
      </w:pPr>
      <w:r>
        <w:rPr>
          <w:rStyle w:val="BodyTextChar"/>
          <w:rFonts w:eastAsiaTheme="minorHAnsi"/>
        </w:rPr>
        <w:fldChar w:fldCharType="begin">
          <w:ffData>
            <w:name w:val="Checkbox27"/>
            <w:enabled/>
            <w:calcOnExit w:val="0"/>
            <w:statusText w:type="text" w:val="Check this box if the following applies."/>
            <w:checkBox>
              <w:sizeAuto/>
              <w:default w:val="0"/>
            </w:checkBox>
          </w:ffData>
        </w:fldChar>
      </w:r>
      <w:bookmarkStart w:id="31" w:name="Checkbox27"/>
      <w:r>
        <w:rPr>
          <w:rStyle w:val="BodyTextChar"/>
          <w:rFonts w:eastAsiaTheme="minorHAnsi"/>
        </w:rPr>
        <w:instrText xml:space="preserve"> FORMCHECKBOX </w:instrText>
      </w:r>
      <w:r w:rsidR="00363AB4">
        <w:rPr>
          <w:rStyle w:val="BodyTextChar"/>
          <w:rFonts w:eastAsiaTheme="minorHAnsi"/>
        </w:rPr>
      </w:r>
      <w:r w:rsidR="00363AB4">
        <w:rPr>
          <w:rStyle w:val="BodyTextChar"/>
          <w:rFonts w:eastAsiaTheme="minorHAnsi"/>
        </w:rPr>
        <w:fldChar w:fldCharType="separate"/>
      </w:r>
      <w:r>
        <w:rPr>
          <w:rStyle w:val="BodyTextChar"/>
          <w:rFonts w:eastAsiaTheme="minorHAnsi"/>
        </w:rPr>
        <w:fldChar w:fldCharType="end"/>
      </w:r>
      <w:bookmarkEnd w:id="31"/>
      <w:r w:rsidR="00014233" w:rsidRPr="00DF63A6">
        <w:rPr>
          <w:rStyle w:val="BodyTextChar"/>
          <w:rFonts w:eastAsiaTheme="minorHAnsi"/>
        </w:rPr>
        <w:tab/>
        <w:t xml:space="preserve">Comparable design data from an alternative site; or </w:t>
      </w:r>
    </w:p>
    <w:p w14:paraId="6486259A" w14:textId="77777777" w:rsidR="00014233" w:rsidRPr="00DF63A6" w:rsidRDefault="00316B7D" w:rsidP="00E30D4A">
      <w:pPr>
        <w:pStyle w:val="Level1"/>
        <w:numPr>
          <w:ilvl w:val="0"/>
          <w:numId w:val="24"/>
        </w:numPr>
        <w:autoSpaceDE w:val="0"/>
        <w:autoSpaceDN w:val="0"/>
        <w:adjustRightInd w:val="0"/>
        <w:ind w:left="1440" w:hanging="576"/>
        <w:rPr>
          <w:rStyle w:val="BodyTextChar"/>
          <w:rFonts w:eastAsiaTheme="minorHAnsi"/>
        </w:rPr>
      </w:pPr>
      <w:r>
        <w:rPr>
          <w:rStyle w:val="BodyTextChar"/>
          <w:rFonts w:eastAsiaTheme="minorHAnsi"/>
        </w:rPr>
        <w:fldChar w:fldCharType="begin">
          <w:ffData>
            <w:name w:val="Checkbox28"/>
            <w:enabled/>
            <w:calcOnExit w:val="0"/>
            <w:statusText w:type="text" w:val="Check this box if the following applies."/>
            <w:checkBox>
              <w:sizeAuto/>
              <w:default w:val="0"/>
            </w:checkBox>
          </w:ffData>
        </w:fldChar>
      </w:r>
      <w:bookmarkStart w:id="32" w:name="Checkbox28"/>
      <w:r>
        <w:rPr>
          <w:rStyle w:val="BodyTextChar"/>
          <w:rFonts w:eastAsiaTheme="minorHAnsi"/>
        </w:rPr>
        <w:instrText xml:space="preserve"> FORMCHECKBOX </w:instrText>
      </w:r>
      <w:r w:rsidR="00363AB4">
        <w:rPr>
          <w:rStyle w:val="BodyTextChar"/>
          <w:rFonts w:eastAsiaTheme="minorHAnsi"/>
        </w:rPr>
      </w:r>
      <w:r w:rsidR="00363AB4">
        <w:rPr>
          <w:rStyle w:val="BodyTextChar"/>
          <w:rFonts w:eastAsiaTheme="minorHAnsi"/>
        </w:rPr>
        <w:fldChar w:fldCharType="separate"/>
      </w:r>
      <w:r>
        <w:rPr>
          <w:rStyle w:val="BodyTextChar"/>
          <w:rFonts w:eastAsiaTheme="minorHAnsi"/>
        </w:rPr>
        <w:fldChar w:fldCharType="end"/>
      </w:r>
      <w:bookmarkEnd w:id="32"/>
      <w:r w:rsidR="00014233" w:rsidRPr="00DF63A6">
        <w:rPr>
          <w:rStyle w:val="BodyTextChar"/>
          <w:rFonts w:eastAsiaTheme="minorHAnsi"/>
        </w:rPr>
        <w:tab/>
        <w:t>The manufacturer's allowable opera</w:t>
      </w:r>
      <w:r w:rsidR="00E30D4A">
        <w:rPr>
          <w:rStyle w:val="BodyTextChar"/>
          <w:rFonts w:eastAsiaTheme="minorHAnsi"/>
        </w:rPr>
        <w:t>ting parameters, if the membrane</w:t>
      </w:r>
      <w:r w:rsidR="00E30D4A">
        <w:rPr>
          <w:rStyle w:val="BodyTextChar"/>
          <w:rFonts w:eastAsiaTheme="minorHAnsi"/>
        </w:rPr>
        <w:tab/>
      </w:r>
      <w:r w:rsidR="00014233" w:rsidRPr="00DF63A6">
        <w:rPr>
          <w:rStyle w:val="BodyTextChar"/>
          <w:rFonts w:eastAsiaTheme="minorHAnsi"/>
        </w:rPr>
        <w:t>unit's</w:t>
      </w:r>
      <w:r w:rsidR="00E30D4A">
        <w:rPr>
          <w:rStyle w:val="BodyTextChar"/>
          <w:rFonts w:eastAsiaTheme="minorHAnsi"/>
        </w:rPr>
        <w:t xml:space="preserve"> </w:t>
      </w:r>
      <w:r w:rsidR="00014233" w:rsidRPr="00DF63A6">
        <w:rPr>
          <w:rStyle w:val="BodyTextChar"/>
          <w:rFonts w:eastAsiaTheme="minorHAnsi"/>
        </w:rPr>
        <w:t>capacity is rated less than 300 gallons per minute.</w:t>
      </w:r>
    </w:p>
    <w:p w14:paraId="095D82C1" w14:textId="77777777" w:rsidR="00014233" w:rsidRPr="0028393A" w:rsidRDefault="00014233" w:rsidP="00263398">
      <w:pPr>
        <w:pStyle w:val="ListParagraph"/>
        <w:widowControl w:val="0"/>
        <w:numPr>
          <w:ilvl w:val="0"/>
          <w:numId w:val="20"/>
        </w:numPr>
        <w:tabs>
          <w:tab w:val="left" w:pos="360"/>
          <w:tab w:val="left" w:pos="450"/>
        </w:tabs>
        <w:autoSpaceDE w:val="0"/>
        <w:autoSpaceDN w:val="0"/>
        <w:adjustRightInd w:val="0"/>
        <w:ind w:left="864" w:hanging="864"/>
        <w:rPr>
          <w:rStyle w:val="BodyTextChar"/>
          <w:szCs w:val="20"/>
        </w:rPr>
      </w:pPr>
      <w:r w:rsidRPr="00F44A3E">
        <w:rPr>
          <w:sz w:val="22"/>
          <w:szCs w:val="22"/>
        </w:rPr>
        <w:br w:type="page"/>
      </w:r>
      <w:r w:rsidR="00316B7D">
        <w:rPr>
          <w:rStyle w:val="BodyTextChar"/>
          <w:szCs w:val="20"/>
        </w:rPr>
        <w:lastRenderedPageBreak/>
        <w:fldChar w:fldCharType="begin">
          <w:ffData>
            <w:name w:val="Checkbox29"/>
            <w:enabled/>
            <w:calcOnExit w:val="0"/>
            <w:statusText w:type="text" w:val="Check this box if the following applies."/>
            <w:checkBox>
              <w:sizeAuto/>
              <w:default w:val="0"/>
            </w:checkBox>
          </w:ffData>
        </w:fldChar>
      </w:r>
      <w:bookmarkStart w:id="33" w:name="Checkbox29"/>
      <w:r w:rsidR="00316B7D">
        <w:rPr>
          <w:rStyle w:val="BodyTextChar"/>
          <w:szCs w:val="20"/>
        </w:rPr>
        <w:instrText xml:space="preserve"> FORMCHECKBOX </w:instrText>
      </w:r>
      <w:r w:rsidR="00363AB4">
        <w:rPr>
          <w:rStyle w:val="BodyTextChar"/>
          <w:szCs w:val="20"/>
        </w:rPr>
      </w:r>
      <w:r w:rsidR="00363AB4">
        <w:rPr>
          <w:rStyle w:val="BodyTextChar"/>
          <w:szCs w:val="20"/>
        </w:rPr>
        <w:fldChar w:fldCharType="separate"/>
      </w:r>
      <w:r w:rsidR="00316B7D">
        <w:rPr>
          <w:rStyle w:val="BodyTextChar"/>
          <w:szCs w:val="20"/>
        </w:rPr>
        <w:fldChar w:fldCharType="end"/>
      </w:r>
      <w:bookmarkEnd w:id="33"/>
      <w:r w:rsidRPr="0028393A">
        <w:rPr>
          <w:rStyle w:val="BodyTextChar"/>
          <w:szCs w:val="20"/>
        </w:rPr>
        <w:tab/>
        <w:t>Pretreatment shall be provided such that the feed water quality to the membrane units shall meet the minimum allowable requirements of the membrane manufacturer. Pretreatment processes shall be sized correctly for the flow of the plant, and the components and chemicals used for pretreatment in contact with the water must conform to American National Standards Institute/NSF International (ANSI/NSF) Standard 60 for Drinking Water Treatment Chemicals or ANSI/NSF Standard 61 for Drinking Water System Components. Other pretreatment processes will be reviewed on an individual basis in accordance the innovative/alternate treatment requirements specified in subsection (g) of this section. Acceptable pretreatment techniques include: [§290.42(b)(9)(D)]</w:t>
      </w:r>
    </w:p>
    <w:p w14:paraId="636DD89D" w14:textId="77777777" w:rsidR="00014233" w:rsidRPr="00DF63A6" w:rsidRDefault="00316B7D" w:rsidP="00E30D4A">
      <w:pPr>
        <w:pStyle w:val="Level1"/>
        <w:numPr>
          <w:ilvl w:val="0"/>
          <w:numId w:val="25"/>
        </w:numPr>
        <w:autoSpaceDE w:val="0"/>
        <w:autoSpaceDN w:val="0"/>
        <w:adjustRightInd w:val="0"/>
        <w:ind w:left="1440" w:hanging="576"/>
        <w:rPr>
          <w:rStyle w:val="BodyTextChar"/>
          <w:rFonts w:eastAsiaTheme="minorHAnsi"/>
        </w:rPr>
      </w:pPr>
      <w:r>
        <w:rPr>
          <w:rStyle w:val="BodyTextChar"/>
          <w:rFonts w:eastAsiaTheme="minorHAnsi"/>
        </w:rPr>
        <w:fldChar w:fldCharType="begin">
          <w:ffData>
            <w:name w:val="Checkbox30"/>
            <w:enabled/>
            <w:calcOnExit w:val="0"/>
            <w:statusText w:type="text" w:val="Check this box if the following applies."/>
            <w:checkBox>
              <w:sizeAuto/>
              <w:default w:val="0"/>
            </w:checkBox>
          </w:ffData>
        </w:fldChar>
      </w:r>
      <w:bookmarkStart w:id="34" w:name="Checkbox30"/>
      <w:r>
        <w:rPr>
          <w:rStyle w:val="BodyTextChar"/>
          <w:rFonts w:eastAsiaTheme="minorHAnsi"/>
        </w:rPr>
        <w:instrText xml:space="preserve"> FORMCHECKBOX </w:instrText>
      </w:r>
      <w:r w:rsidR="00363AB4">
        <w:rPr>
          <w:rStyle w:val="BodyTextChar"/>
          <w:rFonts w:eastAsiaTheme="minorHAnsi"/>
        </w:rPr>
      </w:r>
      <w:r w:rsidR="00363AB4">
        <w:rPr>
          <w:rStyle w:val="BodyTextChar"/>
          <w:rFonts w:eastAsiaTheme="minorHAnsi"/>
        </w:rPr>
        <w:fldChar w:fldCharType="separate"/>
      </w:r>
      <w:r>
        <w:rPr>
          <w:rStyle w:val="BodyTextChar"/>
          <w:rFonts w:eastAsiaTheme="minorHAnsi"/>
        </w:rPr>
        <w:fldChar w:fldCharType="end"/>
      </w:r>
      <w:bookmarkEnd w:id="34"/>
      <w:r w:rsidR="00014233" w:rsidRPr="00DF63A6">
        <w:rPr>
          <w:rStyle w:val="BodyTextChar"/>
          <w:rFonts w:eastAsiaTheme="minorHAnsi"/>
        </w:rPr>
        <w:tab/>
        <w:t>Bags, cartridge filters or screens for particulate removal;</w:t>
      </w:r>
    </w:p>
    <w:p w14:paraId="081BE936" w14:textId="77777777" w:rsidR="00014233" w:rsidRPr="00DF63A6" w:rsidRDefault="00316B7D" w:rsidP="00E30D4A">
      <w:pPr>
        <w:pStyle w:val="Level1"/>
        <w:numPr>
          <w:ilvl w:val="0"/>
          <w:numId w:val="25"/>
        </w:numPr>
        <w:autoSpaceDE w:val="0"/>
        <w:autoSpaceDN w:val="0"/>
        <w:adjustRightInd w:val="0"/>
        <w:ind w:left="1440" w:hanging="576"/>
        <w:rPr>
          <w:rStyle w:val="BodyTextChar"/>
          <w:rFonts w:eastAsiaTheme="minorHAnsi"/>
        </w:rPr>
      </w:pPr>
      <w:r>
        <w:rPr>
          <w:rStyle w:val="BodyTextChar"/>
          <w:rFonts w:eastAsiaTheme="minorHAnsi"/>
        </w:rPr>
        <w:fldChar w:fldCharType="begin">
          <w:ffData>
            <w:name w:val="Checkbox31"/>
            <w:enabled/>
            <w:calcOnExit w:val="0"/>
            <w:statusText w:type="text" w:val="Check this box if the following applies."/>
            <w:checkBox>
              <w:sizeAuto/>
              <w:default w:val="0"/>
            </w:checkBox>
          </w:ffData>
        </w:fldChar>
      </w:r>
      <w:bookmarkStart w:id="35" w:name="Checkbox31"/>
      <w:r>
        <w:rPr>
          <w:rStyle w:val="BodyTextChar"/>
          <w:rFonts w:eastAsiaTheme="minorHAnsi"/>
        </w:rPr>
        <w:instrText xml:space="preserve"> FORMCHECKBOX </w:instrText>
      </w:r>
      <w:r w:rsidR="00363AB4">
        <w:rPr>
          <w:rStyle w:val="BodyTextChar"/>
          <w:rFonts w:eastAsiaTheme="minorHAnsi"/>
        </w:rPr>
      </w:r>
      <w:r w:rsidR="00363AB4">
        <w:rPr>
          <w:rStyle w:val="BodyTextChar"/>
          <w:rFonts w:eastAsiaTheme="minorHAnsi"/>
        </w:rPr>
        <w:fldChar w:fldCharType="separate"/>
      </w:r>
      <w:r>
        <w:rPr>
          <w:rStyle w:val="BodyTextChar"/>
          <w:rFonts w:eastAsiaTheme="minorHAnsi"/>
        </w:rPr>
        <w:fldChar w:fldCharType="end"/>
      </w:r>
      <w:bookmarkEnd w:id="35"/>
      <w:r w:rsidR="00014233" w:rsidRPr="00DF63A6">
        <w:rPr>
          <w:rStyle w:val="BodyTextChar"/>
          <w:rFonts w:eastAsiaTheme="minorHAnsi"/>
        </w:rPr>
        <w:tab/>
        <w:t xml:space="preserve">Chemical addition that will not adversely affect the reverse osmosis </w:t>
      </w:r>
      <w:r w:rsidR="006057C7">
        <w:rPr>
          <w:rStyle w:val="BodyTextChar"/>
          <w:rFonts w:eastAsiaTheme="minorHAnsi"/>
        </w:rPr>
        <w:t>or</w:t>
      </w:r>
      <w:r w:rsidR="006057C7">
        <w:rPr>
          <w:rStyle w:val="BodyTextChar"/>
          <w:rFonts w:eastAsiaTheme="minorHAnsi"/>
        </w:rPr>
        <w:tab/>
      </w:r>
      <w:r w:rsidR="00014233" w:rsidRPr="00DF63A6">
        <w:rPr>
          <w:rStyle w:val="BodyTextChar"/>
          <w:rFonts w:eastAsiaTheme="minorHAnsi"/>
        </w:rPr>
        <w:t>nanofiltration membrane;</w:t>
      </w:r>
    </w:p>
    <w:p w14:paraId="31CE7EDB" w14:textId="77777777" w:rsidR="00014233" w:rsidRPr="00DF63A6" w:rsidRDefault="00316B7D" w:rsidP="00E30D4A">
      <w:pPr>
        <w:pStyle w:val="Level1"/>
        <w:numPr>
          <w:ilvl w:val="0"/>
          <w:numId w:val="25"/>
        </w:numPr>
        <w:autoSpaceDE w:val="0"/>
        <w:autoSpaceDN w:val="0"/>
        <w:adjustRightInd w:val="0"/>
        <w:ind w:left="1440" w:hanging="576"/>
        <w:rPr>
          <w:rStyle w:val="BodyTextChar"/>
          <w:rFonts w:eastAsiaTheme="minorHAnsi"/>
        </w:rPr>
      </w:pPr>
      <w:r>
        <w:rPr>
          <w:rStyle w:val="BodyTextChar"/>
          <w:rFonts w:eastAsiaTheme="minorHAnsi"/>
        </w:rPr>
        <w:fldChar w:fldCharType="begin">
          <w:ffData>
            <w:name w:val="Checkbox32"/>
            <w:enabled/>
            <w:calcOnExit w:val="0"/>
            <w:statusText w:type="text" w:val="Check this box if the following applies."/>
            <w:checkBox>
              <w:sizeAuto/>
              <w:default w:val="0"/>
            </w:checkBox>
          </w:ffData>
        </w:fldChar>
      </w:r>
      <w:bookmarkStart w:id="36" w:name="Checkbox32"/>
      <w:r>
        <w:rPr>
          <w:rStyle w:val="BodyTextChar"/>
          <w:rFonts w:eastAsiaTheme="minorHAnsi"/>
        </w:rPr>
        <w:instrText xml:space="preserve"> FORMCHECKBOX </w:instrText>
      </w:r>
      <w:r w:rsidR="00363AB4">
        <w:rPr>
          <w:rStyle w:val="BodyTextChar"/>
          <w:rFonts w:eastAsiaTheme="minorHAnsi"/>
        </w:rPr>
      </w:r>
      <w:r w:rsidR="00363AB4">
        <w:rPr>
          <w:rStyle w:val="BodyTextChar"/>
          <w:rFonts w:eastAsiaTheme="minorHAnsi"/>
        </w:rPr>
        <w:fldChar w:fldCharType="separate"/>
      </w:r>
      <w:r>
        <w:rPr>
          <w:rStyle w:val="BodyTextChar"/>
          <w:rFonts w:eastAsiaTheme="minorHAnsi"/>
        </w:rPr>
        <w:fldChar w:fldCharType="end"/>
      </w:r>
      <w:bookmarkEnd w:id="36"/>
      <w:r w:rsidR="00014233" w:rsidRPr="00DF63A6">
        <w:rPr>
          <w:rStyle w:val="BodyTextChar"/>
          <w:rFonts w:eastAsiaTheme="minorHAnsi"/>
        </w:rPr>
        <w:tab/>
        <w:t>Filters for iron and manganese removal in accordance with paragraph</w:t>
      </w:r>
      <w:r w:rsidR="00E30D4A">
        <w:rPr>
          <w:rStyle w:val="BodyTextChar"/>
          <w:rFonts w:eastAsiaTheme="minorHAnsi"/>
        </w:rPr>
        <w:tab/>
      </w:r>
      <w:r w:rsidR="00014233" w:rsidRPr="00DF63A6">
        <w:rPr>
          <w:rStyle w:val="BodyTextChar"/>
          <w:rFonts w:eastAsiaTheme="minorHAnsi"/>
        </w:rPr>
        <w:t>(2)(A) of</w:t>
      </w:r>
      <w:r w:rsidR="002E320B">
        <w:rPr>
          <w:rStyle w:val="BodyTextChar"/>
          <w:rFonts w:eastAsiaTheme="minorHAnsi"/>
        </w:rPr>
        <w:t xml:space="preserve"> </w:t>
      </w:r>
      <w:r w:rsidR="00014233" w:rsidRPr="00DF63A6">
        <w:rPr>
          <w:rStyle w:val="BodyTextChar"/>
          <w:rFonts w:eastAsiaTheme="minorHAnsi"/>
        </w:rPr>
        <w:t>this subsection;</w:t>
      </w:r>
    </w:p>
    <w:p w14:paraId="59E560EA" w14:textId="77777777" w:rsidR="00014233" w:rsidRPr="00DF63A6" w:rsidRDefault="00316B7D" w:rsidP="00E30D4A">
      <w:pPr>
        <w:pStyle w:val="Level1"/>
        <w:numPr>
          <w:ilvl w:val="0"/>
          <w:numId w:val="25"/>
        </w:numPr>
        <w:autoSpaceDE w:val="0"/>
        <w:autoSpaceDN w:val="0"/>
        <w:adjustRightInd w:val="0"/>
        <w:ind w:left="1440" w:hanging="576"/>
        <w:rPr>
          <w:rStyle w:val="BodyTextChar"/>
          <w:rFonts w:eastAsiaTheme="minorHAnsi"/>
        </w:rPr>
      </w:pPr>
      <w:r>
        <w:rPr>
          <w:rStyle w:val="BodyTextChar"/>
          <w:rFonts w:eastAsiaTheme="minorHAnsi"/>
        </w:rPr>
        <w:fldChar w:fldCharType="begin">
          <w:ffData>
            <w:name w:val="Checkbox33"/>
            <w:enabled/>
            <w:calcOnExit w:val="0"/>
            <w:statusText w:type="text" w:val="Check this box if the following applies."/>
            <w:checkBox>
              <w:sizeAuto/>
              <w:default w:val="0"/>
            </w:checkBox>
          </w:ffData>
        </w:fldChar>
      </w:r>
      <w:bookmarkStart w:id="37" w:name="Checkbox33"/>
      <w:r>
        <w:rPr>
          <w:rStyle w:val="BodyTextChar"/>
          <w:rFonts w:eastAsiaTheme="minorHAnsi"/>
        </w:rPr>
        <w:instrText xml:space="preserve"> FORMCHECKBOX </w:instrText>
      </w:r>
      <w:r w:rsidR="00363AB4">
        <w:rPr>
          <w:rStyle w:val="BodyTextChar"/>
          <w:rFonts w:eastAsiaTheme="minorHAnsi"/>
        </w:rPr>
      </w:r>
      <w:r w:rsidR="00363AB4">
        <w:rPr>
          <w:rStyle w:val="BodyTextChar"/>
          <w:rFonts w:eastAsiaTheme="minorHAnsi"/>
        </w:rPr>
        <w:fldChar w:fldCharType="separate"/>
      </w:r>
      <w:r>
        <w:rPr>
          <w:rStyle w:val="BodyTextChar"/>
          <w:rFonts w:eastAsiaTheme="minorHAnsi"/>
        </w:rPr>
        <w:fldChar w:fldCharType="end"/>
      </w:r>
      <w:bookmarkEnd w:id="37"/>
      <w:r w:rsidR="00014233" w:rsidRPr="00DF63A6">
        <w:rPr>
          <w:rStyle w:val="BodyTextChar"/>
          <w:rFonts w:eastAsiaTheme="minorHAnsi"/>
        </w:rPr>
        <w:tab/>
        <w:t>Aeration or degasification; and</w:t>
      </w:r>
    </w:p>
    <w:p w14:paraId="4FC3C42D" w14:textId="77777777" w:rsidR="00014233" w:rsidRPr="00DF63A6" w:rsidRDefault="00316B7D" w:rsidP="00E30D4A">
      <w:pPr>
        <w:pStyle w:val="Level1"/>
        <w:numPr>
          <w:ilvl w:val="0"/>
          <w:numId w:val="25"/>
        </w:numPr>
        <w:autoSpaceDE w:val="0"/>
        <w:autoSpaceDN w:val="0"/>
        <w:adjustRightInd w:val="0"/>
        <w:ind w:left="1440" w:hanging="576"/>
        <w:rPr>
          <w:rStyle w:val="BodyTextChar"/>
          <w:rFonts w:eastAsiaTheme="minorHAnsi"/>
        </w:rPr>
      </w:pPr>
      <w:r>
        <w:rPr>
          <w:rStyle w:val="BodyTextChar"/>
          <w:rFonts w:eastAsiaTheme="minorHAnsi"/>
        </w:rPr>
        <w:fldChar w:fldCharType="begin">
          <w:ffData>
            <w:name w:val="Checkbox34"/>
            <w:enabled/>
            <w:calcOnExit w:val="0"/>
            <w:statusText w:type="text" w:val="Check this box if the following applies."/>
            <w:checkBox>
              <w:sizeAuto/>
              <w:default w:val="0"/>
            </w:checkBox>
          </w:ffData>
        </w:fldChar>
      </w:r>
      <w:bookmarkStart w:id="38" w:name="Checkbox34"/>
      <w:r>
        <w:rPr>
          <w:rStyle w:val="BodyTextChar"/>
          <w:rFonts w:eastAsiaTheme="minorHAnsi"/>
        </w:rPr>
        <w:instrText xml:space="preserve"> FORMCHECKBOX </w:instrText>
      </w:r>
      <w:r w:rsidR="00363AB4">
        <w:rPr>
          <w:rStyle w:val="BodyTextChar"/>
          <w:rFonts w:eastAsiaTheme="minorHAnsi"/>
        </w:rPr>
      </w:r>
      <w:r w:rsidR="00363AB4">
        <w:rPr>
          <w:rStyle w:val="BodyTextChar"/>
          <w:rFonts w:eastAsiaTheme="minorHAnsi"/>
        </w:rPr>
        <w:fldChar w:fldCharType="separate"/>
      </w:r>
      <w:r>
        <w:rPr>
          <w:rStyle w:val="BodyTextChar"/>
          <w:rFonts w:eastAsiaTheme="minorHAnsi"/>
        </w:rPr>
        <w:fldChar w:fldCharType="end"/>
      </w:r>
      <w:bookmarkEnd w:id="38"/>
      <w:r w:rsidR="00014233" w:rsidRPr="00DF63A6">
        <w:rPr>
          <w:rStyle w:val="BodyTextChar"/>
          <w:rFonts w:eastAsiaTheme="minorHAnsi"/>
        </w:rPr>
        <w:tab/>
        <w:t>Ion exchange softening.</w:t>
      </w:r>
      <w:r w:rsidR="00014233" w:rsidRPr="00DF63A6">
        <w:rPr>
          <w:rStyle w:val="BodyTextChar"/>
          <w:rFonts w:eastAsiaTheme="minorHAnsi"/>
        </w:rPr>
        <w:tab/>
      </w:r>
    </w:p>
    <w:p w14:paraId="2449E404" w14:textId="77777777" w:rsidR="00014233" w:rsidRPr="0028393A" w:rsidRDefault="00316B7D" w:rsidP="00263398">
      <w:pPr>
        <w:pStyle w:val="ListParagraph"/>
        <w:widowControl w:val="0"/>
        <w:numPr>
          <w:ilvl w:val="0"/>
          <w:numId w:val="20"/>
        </w:numPr>
        <w:tabs>
          <w:tab w:val="left" w:pos="360"/>
          <w:tab w:val="left" w:pos="450"/>
        </w:tabs>
        <w:autoSpaceDE w:val="0"/>
        <w:autoSpaceDN w:val="0"/>
        <w:adjustRightInd w:val="0"/>
        <w:ind w:left="864" w:hanging="864"/>
        <w:rPr>
          <w:rStyle w:val="BodyTextChar"/>
          <w:szCs w:val="20"/>
        </w:rPr>
      </w:pPr>
      <w:r>
        <w:rPr>
          <w:rStyle w:val="BodyTextChar"/>
          <w:szCs w:val="20"/>
        </w:rPr>
        <w:fldChar w:fldCharType="begin">
          <w:ffData>
            <w:name w:val="Checkbox35"/>
            <w:enabled/>
            <w:calcOnExit w:val="0"/>
            <w:statusText w:type="text" w:val="Check this box if the following applies."/>
            <w:checkBox>
              <w:sizeAuto/>
              <w:default w:val="0"/>
            </w:checkBox>
          </w:ffData>
        </w:fldChar>
      </w:r>
      <w:bookmarkStart w:id="39" w:name="Checkbox35"/>
      <w:r>
        <w:rPr>
          <w:rStyle w:val="BodyTextChar"/>
          <w:szCs w:val="20"/>
        </w:rPr>
        <w:instrText xml:space="preserve"> FORMCHECKBOX </w:instrText>
      </w:r>
      <w:r w:rsidR="00363AB4">
        <w:rPr>
          <w:rStyle w:val="BodyTextChar"/>
          <w:szCs w:val="20"/>
        </w:rPr>
      </w:r>
      <w:r w:rsidR="00363AB4">
        <w:rPr>
          <w:rStyle w:val="BodyTextChar"/>
          <w:szCs w:val="20"/>
        </w:rPr>
        <w:fldChar w:fldCharType="separate"/>
      </w:r>
      <w:r>
        <w:rPr>
          <w:rStyle w:val="BodyTextChar"/>
          <w:szCs w:val="20"/>
        </w:rPr>
        <w:fldChar w:fldCharType="end"/>
      </w:r>
      <w:bookmarkEnd w:id="39"/>
      <w:r w:rsidR="00014233" w:rsidRPr="0028393A">
        <w:rPr>
          <w:rStyle w:val="BodyTextChar"/>
          <w:szCs w:val="20"/>
        </w:rPr>
        <w:tab/>
        <w:t>The treatment plant must include post-treatment facilities for corrosivity control, re-mineralization and the removal of dissolved gases, such as carbon dioxide and hydrogen sulfide, if necessary to meet the system's water quality goals. The treatment must be sized correctly for the flow of the plant, and the components and chemicals used for treatment must conform to ANSI/NSF Standard 60 for Drinking Water Treatment Chemicals or ANSI/NSF Standard 61 for Drinking Water System Components; [§290.42(b)(9)(E)]</w:t>
      </w:r>
    </w:p>
    <w:p w14:paraId="41BD35FC" w14:textId="77777777" w:rsidR="00014233" w:rsidRPr="0028393A" w:rsidRDefault="00316B7D" w:rsidP="00263398">
      <w:pPr>
        <w:pStyle w:val="ListParagraph"/>
        <w:widowControl w:val="0"/>
        <w:numPr>
          <w:ilvl w:val="0"/>
          <w:numId w:val="20"/>
        </w:numPr>
        <w:tabs>
          <w:tab w:val="left" w:pos="360"/>
          <w:tab w:val="left" w:pos="450"/>
        </w:tabs>
        <w:autoSpaceDE w:val="0"/>
        <w:autoSpaceDN w:val="0"/>
        <w:adjustRightInd w:val="0"/>
        <w:ind w:left="864" w:hanging="864"/>
        <w:rPr>
          <w:rStyle w:val="BodyTextChar"/>
          <w:szCs w:val="20"/>
        </w:rPr>
      </w:pPr>
      <w:r>
        <w:rPr>
          <w:rStyle w:val="BodyTextChar"/>
          <w:szCs w:val="20"/>
        </w:rPr>
        <w:fldChar w:fldCharType="begin">
          <w:ffData>
            <w:name w:val="Checkbox36"/>
            <w:enabled/>
            <w:calcOnExit w:val="0"/>
            <w:statusText w:type="text" w:val="Check this box if the following applies."/>
            <w:checkBox>
              <w:sizeAuto/>
              <w:default w:val="0"/>
            </w:checkBox>
          </w:ffData>
        </w:fldChar>
      </w:r>
      <w:bookmarkStart w:id="40" w:name="Checkbox36"/>
      <w:r>
        <w:rPr>
          <w:rStyle w:val="BodyTextChar"/>
          <w:szCs w:val="20"/>
        </w:rPr>
        <w:instrText xml:space="preserve"> FORMCHECKBOX </w:instrText>
      </w:r>
      <w:r w:rsidR="00363AB4">
        <w:rPr>
          <w:rStyle w:val="BodyTextChar"/>
          <w:szCs w:val="20"/>
        </w:rPr>
      </w:r>
      <w:r w:rsidR="00363AB4">
        <w:rPr>
          <w:rStyle w:val="BodyTextChar"/>
          <w:szCs w:val="20"/>
        </w:rPr>
        <w:fldChar w:fldCharType="separate"/>
      </w:r>
      <w:r>
        <w:rPr>
          <w:rStyle w:val="BodyTextChar"/>
          <w:szCs w:val="20"/>
        </w:rPr>
        <w:fldChar w:fldCharType="end"/>
      </w:r>
      <w:bookmarkEnd w:id="40"/>
      <w:r w:rsidR="00014233" w:rsidRPr="0028393A">
        <w:rPr>
          <w:rStyle w:val="BodyTextChar"/>
          <w:szCs w:val="20"/>
        </w:rPr>
        <w:tab/>
        <w:t>Pipes and pipe galleries shall meet the minimum requirements specified in subsection (d)(12) and (13) of this section; [§290.42(b)(9)(F)]</w:t>
      </w:r>
    </w:p>
    <w:p w14:paraId="12CCD7CC" w14:textId="77777777" w:rsidR="00014233" w:rsidRPr="0028393A" w:rsidRDefault="00316B7D" w:rsidP="00263398">
      <w:pPr>
        <w:pStyle w:val="ListParagraph"/>
        <w:widowControl w:val="0"/>
        <w:numPr>
          <w:ilvl w:val="0"/>
          <w:numId w:val="20"/>
        </w:numPr>
        <w:tabs>
          <w:tab w:val="left" w:pos="360"/>
          <w:tab w:val="left" w:pos="450"/>
        </w:tabs>
        <w:autoSpaceDE w:val="0"/>
        <w:autoSpaceDN w:val="0"/>
        <w:adjustRightInd w:val="0"/>
        <w:ind w:left="864" w:hanging="864"/>
        <w:rPr>
          <w:rStyle w:val="BodyTextChar"/>
          <w:szCs w:val="20"/>
        </w:rPr>
      </w:pPr>
      <w:r>
        <w:rPr>
          <w:rStyle w:val="BodyTextChar"/>
          <w:szCs w:val="20"/>
        </w:rPr>
        <w:fldChar w:fldCharType="begin">
          <w:ffData>
            <w:name w:val="Checkbox37"/>
            <w:enabled/>
            <w:calcOnExit w:val="0"/>
            <w:statusText w:type="text" w:val="Check this box if the following applies."/>
            <w:checkBox>
              <w:sizeAuto/>
              <w:default w:val="0"/>
            </w:checkBox>
          </w:ffData>
        </w:fldChar>
      </w:r>
      <w:bookmarkStart w:id="41" w:name="Checkbox37"/>
      <w:r>
        <w:rPr>
          <w:rStyle w:val="BodyTextChar"/>
          <w:szCs w:val="20"/>
        </w:rPr>
        <w:instrText xml:space="preserve"> FORMCHECKBOX </w:instrText>
      </w:r>
      <w:r w:rsidR="00363AB4">
        <w:rPr>
          <w:rStyle w:val="BodyTextChar"/>
          <w:szCs w:val="20"/>
        </w:rPr>
      </w:r>
      <w:r w:rsidR="00363AB4">
        <w:rPr>
          <w:rStyle w:val="BodyTextChar"/>
          <w:szCs w:val="20"/>
        </w:rPr>
        <w:fldChar w:fldCharType="separate"/>
      </w:r>
      <w:r>
        <w:rPr>
          <w:rStyle w:val="BodyTextChar"/>
          <w:szCs w:val="20"/>
        </w:rPr>
        <w:fldChar w:fldCharType="end"/>
      </w:r>
      <w:bookmarkEnd w:id="41"/>
      <w:r w:rsidR="00014233" w:rsidRPr="0028393A">
        <w:rPr>
          <w:rStyle w:val="BodyTextChar"/>
          <w:szCs w:val="20"/>
        </w:rPr>
        <w:tab/>
        <w:t>Each reverse osmosis or nanofiltration membrane unit shall be equipped to measure conductivity or total dissolved solids in the feed and the permeate water; [§290.42(b)(9)(G)]</w:t>
      </w:r>
    </w:p>
    <w:p w14:paraId="577F5904" w14:textId="77777777" w:rsidR="00014233" w:rsidRPr="0028393A" w:rsidRDefault="00316B7D" w:rsidP="00263398">
      <w:pPr>
        <w:pStyle w:val="ListParagraph"/>
        <w:widowControl w:val="0"/>
        <w:numPr>
          <w:ilvl w:val="0"/>
          <w:numId w:val="20"/>
        </w:numPr>
        <w:tabs>
          <w:tab w:val="left" w:pos="360"/>
          <w:tab w:val="left" w:pos="450"/>
        </w:tabs>
        <w:autoSpaceDE w:val="0"/>
        <w:autoSpaceDN w:val="0"/>
        <w:adjustRightInd w:val="0"/>
        <w:ind w:left="864" w:hanging="864"/>
        <w:rPr>
          <w:rStyle w:val="BodyTextChar"/>
          <w:szCs w:val="20"/>
        </w:rPr>
      </w:pPr>
      <w:r>
        <w:rPr>
          <w:rStyle w:val="BodyTextChar"/>
          <w:szCs w:val="20"/>
        </w:rPr>
        <w:fldChar w:fldCharType="begin">
          <w:ffData>
            <w:name w:val="Checkbox38"/>
            <w:enabled/>
            <w:calcOnExit w:val="0"/>
            <w:statusText w:type="text" w:val="Check this box if the following applies."/>
            <w:checkBox>
              <w:sizeAuto/>
              <w:default w:val="0"/>
            </w:checkBox>
          </w:ffData>
        </w:fldChar>
      </w:r>
      <w:bookmarkStart w:id="42" w:name="Checkbox38"/>
      <w:r>
        <w:rPr>
          <w:rStyle w:val="BodyTextChar"/>
          <w:szCs w:val="20"/>
        </w:rPr>
        <w:instrText xml:space="preserve"> FORMCHECKBOX </w:instrText>
      </w:r>
      <w:r w:rsidR="00363AB4">
        <w:rPr>
          <w:rStyle w:val="BodyTextChar"/>
          <w:szCs w:val="20"/>
        </w:rPr>
      </w:r>
      <w:r w:rsidR="00363AB4">
        <w:rPr>
          <w:rStyle w:val="BodyTextChar"/>
          <w:szCs w:val="20"/>
        </w:rPr>
        <w:fldChar w:fldCharType="separate"/>
      </w:r>
      <w:r>
        <w:rPr>
          <w:rStyle w:val="BodyTextChar"/>
          <w:szCs w:val="20"/>
        </w:rPr>
        <w:fldChar w:fldCharType="end"/>
      </w:r>
      <w:bookmarkEnd w:id="42"/>
      <w:r w:rsidR="00014233" w:rsidRPr="0028393A">
        <w:rPr>
          <w:rStyle w:val="BodyTextChar"/>
          <w:szCs w:val="20"/>
        </w:rPr>
        <w:tab/>
        <w:t>Chemical storage and chemical feed facilities shall comply with subsection §290.42(f) of this section; [§290.42(b)(9)(H)]</w:t>
      </w:r>
    </w:p>
    <w:p w14:paraId="4B86D93A" w14:textId="77777777" w:rsidR="00014233" w:rsidRPr="0028393A" w:rsidRDefault="00316B7D" w:rsidP="00263398">
      <w:pPr>
        <w:pStyle w:val="ListParagraph"/>
        <w:widowControl w:val="0"/>
        <w:numPr>
          <w:ilvl w:val="0"/>
          <w:numId w:val="20"/>
        </w:numPr>
        <w:tabs>
          <w:tab w:val="left" w:pos="360"/>
          <w:tab w:val="left" w:pos="450"/>
        </w:tabs>
        <w:autoSpaceDE w:val="0"/>
        <w:autoSpaceDN w:val="0"/>
        <w:adjustRightInd w:val="0"/>
        <w:ind w:left="864" w:hanging="864"/>
        <w:rPr>
          <w:rStyle w:val="BodyTextChar"/>
          <w:szCs w:val="20"/>
        </w:rPr>
      </w:pPr>
      <w:r>
        <w:rPr>
          <w:rStyle w:val="BodyTextChar"/>
          <w:szCs w:val="20"/>
        </w:rPr>
        <w:fldChar w:fldCharType="begin">
          <w:ffData>
            <w:name w:val="Checkbox39"/>
            <w:enabled/>
            <w:calcOnExit w:val="0"/>
            <w:statusText w:type="text" w:val="Check this box if the following applies."/>
            <w:checkBox>
              <w:sizeAuto/>
              <w:default w:val="0"/>
            </w:checkBox>
          </w:ffData>
        </w:fldChar>
      </w:r>
      <w:bookmarkStart w:id="43" w:name="Checkbox39"/>
      <w:r>
        <w:rPr>
          <w:rStyle w:val="BodyTextChar"/>
          <w:szCs w:val="20"/>
        </w:rPr>
        <w:instrText xml:space="preserve"> FORMCHECKBOX </w:instrText>
      </w:r>
      <w:r w:rsidR="00363AB4">
        <w:rPr>
          <w:rStyle w:val="BodyTextChar"/>
          <w:szCs w:val="20"/>
        </w:rPr>
      </w:r>
      <w:r w:rsidR="00363AB4">
        <w:rPr>
          <w:rStyle w:val="BodyTextChar"/>
          <w:szCs w:val="20"/>
        </w:rPr>
        <w:fldChar w:fldCharType="separate"/>
      </w:r>
      <w:r>
        <w:rPr>
          <w:rStyle w:val="BodyTextChar"/>
          <w:szCs w:val="20"/>
        </w:rPr>
        <w:fldChar w:fldCharType="end"/>
      </w:r>
      <w:bookmarkEnd w:id="43"/>
      <w:r w:rsidR="00014233" w:rsidRPr="0028393A">
        <w:rPr>
          <w:rStyle w:val="BodyTextChar"/>
          <w:szCs w:val="20"/>
        </w:rPr>
        <w:tab/>
      </w:r>
      <w:proofErr w:type="gramStart"/>
      <w:r w:rsidR="00014233" w:rsidRPr="0028393A">
        <w:rPr>
          <w:rStyle w:val="BodyTextChar"/>
          <w:szCs w:val="20"/>
        </w:rPr>
        <w:t>Provide</w:t>
      </w:r>
      <w:proofErr w:type="gramEnd"/>
      <w:r w:rsidR="00014233" w:rsidRPr="0028393A">
        <w:rPr>
          <w:rStyle w:val="BodyTextChar"/>
          <w:szCs w:val="20"/>
        </w:rPr>
        <w:t xml:space="preserve"> cross-connection protection for common piping used for cleaning and normal production modes [§290.42(b)(9)(I)]. This may be accomplished by the installation of a double block and bleed valving arrangement, a removable spool system or other alternative methods approved by the executive director;</w:t>
      </w:r>
    </w:p>
    <w:p w14:paraId="0F4859B2" w14:textId="77777777" w:rsidR="00014233" w:rsidRPr="0028393A" w:rsidRDefault="00316B7D" w:rsidP="00263398">
      <w:pPr>
        <w:pStyle w:val="ListParagraph"/>
        <w:widowControl w:val="0"/>
        <w:numPr>
          <w:ilvl w:val="0"/>
          <w:numId w:val="20"/>
        </w:numPr>
        <w:tabs>
          <w:tab w:val="left" w:pos="360"/>
          <w:tab w:val="left" w:pos="450"/>
        </w:tabs>
        <w:autoSpaceDE w:val="0"/>
        <w:autoSpaceDN w:val="0"/>
        <w:adjustRightInd w:val="0"/>
        <w:ind w:left="864" w:hanging="864"/>
        <w:rPr>
          <w:rStyle w:val="BodyTextChar"/>
          <w:szCs w:val="20"/>
        </w:rPr>
      </w:pPr>
      <w:r>
        <w:rPr>
          <w:rStyle w:val="BodyTextChar"/>
          <w:szCs w:val="20"/>
        </w:rPr>
        <w:fldChar w:fldCharType="begin">
          <w:ffData>
            <w:name w:val="Checkbox40"/>
            <w:enabled/>
            <w:calcOnExit w:val="0"/>
            <w:statusText w:type="text" w:val="Check this box if the following applies."/>
            <w:checkBox>
              <w:sizeAuto/>
              <w:default w:val="0"/>
            </w:checkBox>
          </w:ffData>
        </w:fldChar>
      </w:r>
      <w:bookmarkStart w:id="44" w:name="Checkbox40"/>
      <w:r>
        <w:rPr>
          <w:rStyle w:val="BodyTextChar"/>
          <w:szCs w:val="20"/>
        </w:rPr>
        <w:instrText xml:space="preserve"> FORMCHECKBOX </w:instrText>
      </w:r>
      <w:r w:rsidR="00363AB4">
        <w:rPr>
          <w:rStyle w:val="BodyTextChar"/>
          <w:szCs w:val="20"/>
        </w:rPr>
      </w:r>
      <w:r w:rsidR="00363AB4">
        <w:rPr>
          <w:rStyle w:val="BodyTextChar"/>
          <w:szCs w:val="20"/>
        </w:rPr>
        <w:fldChar w:fldCharType="separate"/>
      </w:r>
      <w:r>
        <w:rPr>
          <w:rStyle w:val="BodyTextChar"/>
          <w:szCs w:val="20"/>
        </w:rPr>
        <w:fldChar w:fldCharType="end"/>
      </w:r>
      <w:bookmarkEnd w:id="44"/>
      <w:r w:rsidR="00014233" w:rsidRPr="0028393A">
        <w:rPr>
          <w:rStyle w:val="BodyTextChar"/>
          <w:szCs w:val="20"/>
        </w:rPr>
        <w:tab/>
        <w:t>Provide flow meters on the pipes for feed, permeate, and concentrate water. Additional metering devices shall be provided as appropriate to monitor the flow rate through specific treatment processes; [§290.42(b)(9)(J)]</w:t>
      </w:r>
    </w:p>
    <w:p w14:paraId="65A5AA0C" w14:textId="77777777" w:rsidR="00014233" w:rsidRPr="0028393A" w:rsidRDefault="00316B7D" w:rsidP="00263398">
      <w:pPr>
        <w:pStyle w:val="ListParagraph"/>
        <w:widowControl w:val="0"/>
        <w:numPr>
          <w:ilvl w:val="0"/>
          <w:numId w:val="20"/>
        </w:numPr>
        <w:tabs>
          <w:tab w:val="left" w:pos="360"/>
          <w:tab w:val="left" w:pos="450"/>
        </w:tabs>
        <w:autoSpaceDE w:val="0"/>
        <w:autoSpaceDN w:val="0"/>
        <w:adjustRightInd w:val="0"/>
        <w:ind w:left="864" w:hanging="864"/>
        <w:rPr>
          <w:rStyle w:val="BodyTextChar"/>
          <w:szCs w:val="20"/>
        </w:rPr>
      </w:pPr>
      <w:r>
        <w:rPr>
          <w:rStyle w:val="BodyTextChar"/>
          <w:szCs w:val="20"/>
        </w:rPr>
        <w:fldChar w:fldCharType="begin">
          <w:ffData>
            <w:name w:val="Checkbox41"/>
            <w:enabled/>
            <w:calcOnExit w:val="0"/>
            <w:statusText w:type="text" w:val="Check this box if the following applies."/>
            <w:checkBox>
              <w:sizeAuto/>
              <w:default w:val="0"/>
            </w:checkBox>
          </w:ffData>
        </w:fldChar>
      </w:r>
      <w:bookmarkStart w:id="45" w:name="Checkbox41"/>
      <w:r>
        <w:rPr>
          <w:rStyle w:val="BodyTextChar"/>
          <w:szCs w:val="20"/>
        </w:rPr>
        <w:instrText xml:space="preserve"> FORMCHECKBOX </w:instrText>
      </w:r>
      <w:r w:rsidR="00363AB4">
        <w:rPr>
          <w:rStyle w:val="BodyTextChar"/>
          <w:szCs w:val="20"/>
        </w:rPr>
      </w:r>
      <w:r w:rsidR="00363AB4">
        <w:rPr>
          <w:rStyle w:val="BodyTextChar"/>
          <w:szCs w:val="20"/>
        </w:rPr>
        <w:fldChar w:fldCharType="separate"/>
      </w:r>
      <w:r>
        <w:rPr>
          <w:rStyle w:val="BodyTextChar"/>
          <w:szCs w:val="20"/>
        </w:rPr>
        <w:fldChar w:fldCharType="end"/>
      </w:r>
      <w:bookmarkEnd w:id="45"/>
      <w:r w:rsidR="00014233" w:rsidRPr="0028393A">
        <w:rPr>
          <w:rStyle w:val="BodyTextChar"/>
          <w:szCs w:val="20"/>
        </w:rPr>
        <w:tab/>
        <w:t>The water system must provide pressure measuring and recording devices before and after each membrane stage; and [§290.42(b)(9)(K)]</w:t>
      </w:r>
    </w:p>
    <w:p w14:paraId="1F798AE4" w14:textId="77777777" w:rsidR="004A726B" w:rsidRPr="00DF63A6" w:rsidRDefault="00316B7D" w:rsidP="00263398">
      <w:pPr>
        <w:pStyle w:val="ListParagraph"/>
        <w:widowControl w:val="0"/>
        <w:numPr>
          <w:ilvl w:val="0"/>
          <w:numId w:val="20"/>
        </w:numPr>
        <w:tabs>
          <w:tab w:val="left" w:pos="360"/>
          <w:tab w:val="left" w:pos="450"/>
        </w:tabs>
        <w:autoSpaceDE w:val="0"/>
        <w:autoSpaceDN w:val="0"/>
        <w:adjustRightInd w:val="0"/>
        <w:ind w:left="864" w:hanging="864"/>
        <w:rPr>
          <w:rStyle w:val="BodyTextChar"/>
          <w:szCs w:val="20"/>
        </w:rPr>
      </w:pPr>
      <w:r>
        <w:rPr>
          <w:rStyle w:val="BodyTextChar"/>
          <w:szCs w:val="20"/>
        </w:rPr>
        <w:fldChar w:fldCharType="begin">
          <w:ffData>
            <w:name w:val="Checkbox42"/>
            <w:enabled/>
            <w:calcOnExit w:val="0"/>
            <w:statusText w:type="text" w:val="Check this box if the following applies."/>
            <w:checkBox>
              <w:sizeAuto/>
              <w:default w:val="0"/>
            </w:checkBox>
          </w:ffData>
        </w:fldChar>
      </w:r>
      <w:bookmarkStart w:id="46" w:name="Checkbox42"/>
      <w:r>
        <w:rPr>
          <w:rStyle w:val="BodyTextChar"/>
          <w:szCs w:val="20"/>
        </w:rPr>
        <w:instrText xml:space="preserve"> FORMCHECKBOX </w:instrText>
      </w:r>
      <w:r w:rsidR="00363AB4">
        <w:rPr>
          <w:rStyle w:val="BodyTextChar"/>
          <w:szCs w:val="20"/>
        </w:rPr>
      </w:r>
      <w:r w:rsidR="00363AB4">
        <w:rPr>
          <w:rStyle w:val="BodyTextChar"/>
          <w:szCs w:val="20"/>
        </w:rPr>
        <w:fldChar w:fldCharType="separate"/>
      </w:r>
      <w:r>
        <w:rPr>
          <w:rStyle w:val="BodyTextChar"/>
          <w:szCs w:val="20"/>
        </w:rPr>
        <w:fldChar w:fldCharType="end"/>
      </w:r>
      <w:bookmarkEnd w:id="46"/>
      <w:r w:rsidR="00014233" w:rsidRPr="0028393A">
        <w:rPr>
          <w:rStyle w:val="BodyTextChar"/>
          <w:szCs w:val="20"/>
        </w:rPr>
        <w:tab/>
        <w:t>The water system must provide equipment to monitor the temperature of the water. The temperature of the water must be measured using a thermometer or thermocouple with a minimum accuracy of plus or minus 0.5 degrees Celsius. [§290.42(b)(9)(L)]</w:t>
      </w:r>
    </w:p>
    <w:sectPr w:rsidR="004A726B" w:rsidRPr="00DF63A6" w:rsidSect="00DC7533">
      <w:headerReference w:type="even" r:id="rId8"/>
      <w:headerReference w:type="default" r:id="rId9"/>
      <w:footerReference w:type="even" r:id="rId10"/>
      <w:footerReference w:type="default" r:id="rId11"/>
      <w:footerReference w:type="first" r:id="rId12"/>
      <w:footnotePr>
        <w:numFmt w:val="lowerLetter"/>
      </w:footnotePr>
      <w:endnotePr>
        <w:numFmt w:val="lowerLetter"/>
      </w:endnotePr>
      <w:type w:val="continuous"/>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ED72B" w14:textId="77777777" w:rsidR="00363AB4" w:rsidRDefault="00363AB4" w:rsidP="00E52C9A">
      <w:r>
        <w:separator/>
      </w:r>
    </w:p>
  </w:endnote>
  <w:endnote w:type="continuationSeparator" w:id="0">
    <w:p w14:paraId="5D9E62F9" w14:textId="77777777" w:rsidR="00363AB4" w:rsidRDefault="00363AB4"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9B12" w14:textId="77777777" w:rsidR="003A4A88" w:rsidRPr="002D752B" w:rsidRDefault="006F3D04" w:rsidP="003A4A88">
    <w:pPr>
      <w:pStyle w:val="Footer"/>
      <w:rPr>
        <w:sz w:val="16"/>
        <w:szCs w:val="16"/>
      </w:rPr>
    </w:pPr>
    <w:r w:rsidRPr="002D752B">
      <w:rPr>
        <w:sz w:val="16"/>
        <w:szCs w:val="16"/>
      </w:rPr>
      <w:t>Revised 07/27/15</w:t>
    </w:r>
    <w:r w:rsidRPr="002D752B">
      <w:rPr>
        <w:sz w:val="16"/>
        <w:szCs w:val="16"/>
      </w:rPr>
      <w:tab/>
    </w:r>
    <w:r w:rsidRPr="002D752B">
      <w:rPr>
        <w:sz w:val="16"/>
        <w:szCs w:val="16"/>
      </w:rPr>
      <w:tab/>
      <w:t xml:space="preserve">Page </w:t>
    </w:r>
    <w:r w:rsidRPr="002D752B">
      <w:rPr>
        <w:b/>
        <w:bCs/>
        <w:sz w:val="16"/>
        <w:szCs w:val="16"/>
      </w:rPr>
      <w:fldChar w:fldCharType="begin"/>
    </w:r>
    <w:r w:rsidRPr="002D752B">
      <w:rPr>
        <w:b/>
        <w:bCs/>
        <w:sz w:val="16"/>
        <w:szCs w:val="16"/>
      </w:rPr>
      <w:instrText xml:space="preserve"> PAGE </w:instrText>
    </w:r>
    <w:r w:rsidRPr="002D752B">
      <w:rPr>
        <w:b/>
        <w:bCs/>
        <w:sz w:val="16"/>
        <w:szCs w:val="16"/>
      </w:rPr>
      <w:fldChar w:fldCharType="separate"/>
    </w:r>
    <w:r>
      <w:rPr>
        <w:b/>
        <w:bCs/>
        <w:noProof/>
        <w:sz w:val="16"/>
        <w:szCs w:val="16"/>
      </w:rPr>
      <w:t>2</w:t>
    </w:r>
    <w:r w:rsidRPr="002D752B">
      <w:rPr>
        <w:b/>
        <w:bCs/>
        <w:sz w:val="16"/>
        <w:szCs w:val="16"/>
      </w:rPr>
      <w:fldChar w:fldCharType="end"/>
    </w:r>
    <w:r w:rsidRPr="002D752B">
      <w:rPr>
        <w:sz w:val="16"/>
        <w:szCs w:val="16"/>
      </w:rPr>
      <w:t xml:space="preserve"> of </w:t>
    </w:r>
    <w:r w:rsidRPr="002D752B">
      <w:rPr>
        <w:b/>
        <w:bCs/>
        <w:sz w:val="16"/>
        <w:szCs w:val="16"/>
      </w:rPr>
      <w:fldChar w:fldCharType="begin"/>
    </w:r>
    <w:r w:rsidRPr="002D752B">
      <w:rPr>
        <w:b/>
        <w:bCs/>
        <w:sz w:val="16"/>
        <w:szCs w:val="16"/>
      </w:rPr>
      <w:instrText xml:space="preserve"> NUMPAGES  </w:instrText>
    </w:r>
    <w:r w:rsidRPr="002D752B">
      <w:rPr>
        <w:b/>
        <w:bCs/>
        <w:sz w:val="16"/>
        <w:szCs w:val="16"/>
      </w:rPr>
      <w:fldChar w:fldCharType="separate"/>
    </w:r>
    <w:r>
      <w:rPr>
        <w:b/>
        <w:bCs/>
        <w:noProof/>
        <w:sz w:val="16"/>
        <w:szCs w:val="16"/>
      </w:rPr>
      <w:t>3</w:t>
    </w:r>
    <w:r w:rsidRPr="002D752B">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6DF74" w14:textId="77777777" w:rsidR="003A4A88" w:rsidRPr="002D752B" w:rsidRDefault="006F3D04" w:rsidP="003A4A88">
    <w:pPr>
      <w:pStyle w:val="Footer"/>
      <w:rPr>
        <w:sz w:val="16"/>
        <w:szCs w:val="16"/>
      </w:rPr>
    </w:pPr>
    <w:r w:rsidRPr="002D752B">
      <w:rPr>
        <w:sz w:val="16"/>
        <w:szCs w:val="16"/>
      </w:rPr>
      <w:t>R</w:t>
    </w:r>
    <w:r w:rsidR="00843E7F">
      <w:rPr>
        <w:sz w:val="16"/>
        <w:szCs w:val="16"/>
      </w:rPr>
      <w:t>evised 02</w:t>
    </w:r>
    <w:r w:rsidR="00C03DDF">
      <w:rPr>
        <w:sz w:val="16"/>
        <w:szCs w:val="16"/>
      </w:rPr>
      <w:t>/2019</w:t>
    </w:r>
    <w:r w:rsidRPr="002D752B">
      <w:rPr>
        <w:sz w:val="16"/>
        <w:szCs w:val="16"/>
      </w:rPr>
      <w:tab/>
    </w:r>
    <w:r w:rsidRPr="002D752B">
      <w:rPr>
        <w:sz w:val="16"/>
        <w:szCs w:val="16"/>
      </w:rPr>
      <w:tab/>
      <w:t xml:space="preserve">Page </w:t>
    </w:r>
    <w:r w:rsidRPr="002D752B">
      <w:rPr>
        <w:b/>
        <w:bCs/>
        <w:sz w:val="16"/>
        <w:szCs w:val="16"/>
      </w:rPr>
      <w:fldChar w:fldCharType="begin"/>
    </w:r>
    <w:r w:rsidRPr="002D752B">
      <w:rPr>
        <w:b/>
        <w:bCs/>
        <w:sz w:val="16"/>
        <w:szCs w:val="16"/>
      </w:rPr>
      <w:instrText xml:space="preserve"> PAGE </w:instrText>
    </w:r>
    <w:r w:rsidRPr="002D752B">
      <w:rPr>
        <w:b/>
        <w:bCs/>
        <w:sz w:val="16"/>
        <w:szCs w:val="16"/>
      </w:rPr>
      <w:fldChar w:fldCharType="separate"/>
    </w:r>
    <w:r w:rsidR="00843E7F">
      <w:rPr>
        <w:b/>
        <w:bCs/>
        <w:noProof/>
        <w:sz w:val="16"/>
        <w:szCs w:val="16"/>
      </w:rPr>
      <w:t>2</w:t>
    </w:r>
    <w:r w:rsidRPr="002D752B">
      <w:rPr>
        <w:b/>
        <w:bCs/>
        <w:sz w:val="16"/>
        <w:szCs w:val="16"/>
      </w:rPr>
      <w:fldChar w:fldCharType="end"/>
    </w:r>
    <w:r w:rsidRPr="002D752B">
      <w:rPr>
        <w:sz w:val="16"/>
        <w:szCs w:val="16"/>
      </w:rPr>
      <w:t xml:space="preserve"> of </w:t>
    </w:r>
    <w:r>
      <w:rPr>
        <w:b/>
        <w:bCs/>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E988C" w14:textId="77777777" w:rsidR="00DC7533" w:rsidRPr="00F44A3E" w:rsidRDefault="006F3D04">
    <w:pPr>
      <w:pStyle w:val="Footer"/>
      <w:rPr>
        <w:sz w:val="16"/>
        <w:szCs w:val="16"/>
      </w:rPr>
    </w:pPr>
    <w:r w:rsidRPr="002D752B">
      <w:rPr>
        <w:sz w:val="16"/>
        <w:szCs w:val="16"/>
      </w:rPr>
      <w:t xml:space="preserve">Revised </w:t>
    </w:r>
    <w:r w:rsidR="00843E7F">
      <w:rPr>
        <w:sz w:val="16"/>
        <w:szCs w:val="16"/>
      </w:rPr>
      <w:t>02</w:t>
    </w:r>
    <w:r w:rsidR="00C03DDF">
      <w:rPr>
        <w:sz w:val="16"/>
        <w:szCs w:val="16"/>
      </w:rPr>
      <w:t>/2019</w:t>
    </w:r>
    <w:r w:rsidRPr="002D752B">
      <w:rPr>
        <w:sz w:val="16"/>
        <w:szCs w:val="16"/>
      </w:rPr>
      <w:tab/>
    </w:r>
    <w:r w:rsidRPr="002D752B">
      <w:rPr>
        <w:sz w:val="16"/>
        <w:szCs w:val="16"/>
      </w:rPr>
      <w:tab/>
      <w:t xml:space="preserve">Page </w:t>
    </w:r>
    <w:r w:rsidRPr="002D752B">
      <w:rPr>
        <w:b/>
        <w:bCs/>
        <w:sz w:val="16"/>
        <w:szCs w:val="16"/>
      </w:rPr>
      <w:fldChar w:fldCharType="begin"/>
    </w:r>
    <w:r w:rsidRPr="002D752B">
      <w:rPr>
        <w:b/>
        <w:bCs/>
        <w:sz w:val="16"/>
        <w:szCs w:val="16"/>
      </w:rPr>
      <w:instrText xml:space="preserve"> PAGE </w:instrText>
    </w:r>
    <w:r w:rsidRPr="002D752B">
      <w:rPr>
        <w:b/>
        <w:bCs/>
        <w:sz w:val="16"/>
        <w:szCs w:val="16"/>
      </w:rPr>
      <w:fldChar w:fldCharType="separate"/>
    </w:r>
    <w:r w:rsidR="00843E7F">
      <w:rPr>
        <w:b/>
        <w:bCs/>
        <w:noProof/>
        <w:sz w:val="16"/>
        <w:szCs w:val="16"/>
      </w:rPr>
      <w:t>1</w:t>
    </w:r>
    <w:r w:rsidRPr="002D752B">
      <w:rPr>
        <w:b/>
        <w:bCs/>
        <w:sz w:val="16"/>
        <w:szCs w:val="16"/>
      </w:rPr>
      <w:fldChar w:fldCharType="end"/>
    </w:r>
    <w:r w:rsidRPr="002D752B">
      <w:rPr>
        <w:sz w:val="16"/>
        <w:szCs w:val="16"/>
      </w:rPr>
      <w:t xml:space="preserve"> of </w:t>
    </w:r>
    <w:r>
      <w:rPr>
        <w:b/>
        <w:bCs/>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7C3C0" w14:textId="77777777" w:rsidR="00363AB4" w:rsidRDefault="00363AB4" w:rsidP="00E52C9A">
      <w:r>
        <w:separator/>
      </w:r>
    </w:p>
  </w:footnote>
  <w:footnote w:type="continuationSeparator" w:id="0">
    <w:p w14:paraId="1D3D9911" w14:textId="77777777" w:rsidR="00363AB4" w:rsidRDefault="00363AB4" w:rsidP="00E5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4DD7" w14:textId="77777777" w:rsidR="00CE0017" w:rsidRPr="003A4A88" w:rsidRDefault="006F3D04" w:rsidP="00DA4B6F">
    <w:pPr>
      <w:widowControl w:val="0"/>
      <w:jc w:val="center"/>
      <w:rPr>
        <w:sz w:val="28"/>
      </w:rPr>
    </w:pPr>
    <w:r w:rsidRPr="003A4A88">
      <w:rPr>
        <w:b/>
      </w:rPr>
      <w:t>MEMBRANE CONSTRUCTION CHECKLIST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218D" w14:textId="77777777" w:rsidR="00CE0017" w:rsidRPr="00203FC2" w:rsidRDefault="006F3D04" w:rsidP="00203FC2">
    <w:pPr>
      <w:pStyle w:val="Title"/>
      <w:rPr>
        <w:sz w:val="32"/>
      </w:rPr>
    </w:pPr>
    <w:r w:rsidRPr="00203FC2">
      <w:rPr>
        <w:sz w:val="32"/>
      </w:rPr>
      <w:t>Membrane Construction Checklist (Step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8E12BF"/>
    <w:multiLevelType w:val="hybridMultilevel"/>
    <w:tmpl w:val="0276A67A"/>
    <w:lvl w:ilvl="0" w:tplc="D6147CC4">
      <w:start w:val="1"/>
      <w:numFmt w:val="lowerRoman"/>
      <w:lvlText w:val="(%1)"/>
      <w:lvlJc w:val="left"/>
      <w:pPr>
        <w:ind w:left="270" w:firstLine="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B753DB2"/>
    <w:multiLevelType w:val="hybridMultilevel"/>
    <w:tmpl w:val="C6C2AE22"/>
    <w:lvl w:ilvl="0" w:tplc="0409000F">
      <w:start w:val="1"/>
      <w:numFmt w:val="decimal"/>
      <w:lvlText w:val="%1."/>
      <w:lvlJc w:val="left"/>
      <w:pPr>
        <w:ind w:left="720" w:hanging="360"/>
      </w:pPr>
    </w:lvl>
    <w:lvl w:ilvl="1" w:tplc="4536A5F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D604EA"/>
    <w:multiLevelType w:val="hybridMultilevel"/>
    <w:tmpl w:val="DA0C8532"/>
    <w:lvl w:ilvl="0" w:tplc="5846D51A">
      <w:start w:val="1"/>
      <w:numFmt w:val="lowerRoman"/>
      <w:lvlText w:val="%1)"/>
      <w:lvlJc w:val="left"/>
      <w:pPr>
        <w:ind w:left="1728" w:hanging="72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3" w15:restartNumberingAfterBreak="0">
    <w:nsid w:val="143032F1"/>
    <w:multiLevelType w:val="hybridMultilevel"/>
    <w:tmpl w:val="217CF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F42128"/>
    <w:multiLevelType w:val="hybridMultilevel"/>
    <w:tmpl w:val="86063464"/>
    <w:lvl w:ilvl="0" w:tplc="4536A5F8">
      <w:start w:val="1"/>
      <w:numFmt w:val="lowerRoman"/>
      <w:lvlText w:val="(%1)"/>
      <w:lvlJc w:val="left"/>
      <w:pPr>
        <w:ind w:left="1800" w:hanging="72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15:restartNumberingAfterBreak="0">
    <w:nsid w:val="37AF045F"/>
    <w:multiLevelType w:val="multilevel"/>
    <w:tmpl w:val="E3A615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C162A9"/>
    <w:multiLevelType w:val="hybridMultilevel"/>
    <w:tmpl w:val="0276A67A"/>
    <w:lvl w:ilvl="0" w:tplc="D6147CC4">
      <w:start w:val="1"/>
      <w:numFmt w:val="lowerRoman"/>
      <w:lvlText w:val="(%1)"/>
      <w:lvlJc w:val="left"/>
      <w:pPr>
        <w:ind w:left="270" w:firstLine="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C27391A"/>
    <w:multiLevelType w:val="hybridMultilevel"/>
    <w:tmpl w:val="0276A67A"/>
    <w:lvl w:ilvl="0" w:tplc="D6147CC4">
      <w:start w:val="1"/>
      <w:numFmt w:val="lowerRoman"/>
      <w:lvlText w:val="(%1)"/>
      <w:lvlJc w:val="left"/>
      <w:pPr>
        <w:ind w:left="270" w:firstLine="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27815D7"/>
    <w:multiLevelType w:val="hybridMultilevel"/>
    <w:tmpl w:val="86063464"/>
    <w:lvl w:ilvl="0" w:tplc="4536A5F8">
      <w:start w:val="1"/>
      <w:numFmt w:val="lowerRoman"/>
      <w:lvlText w:val="(%1)"/>
      <w:lvlJc w:val="left"/>
      <w:pPr>
        <w:ind w:left="1800" w:hanging="72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96D25D2"/>
    <w:multiLevelType w:val="hybridMultilevel"/>
    <w:tmpl w:val="0276A67A"/>
    <w:lvl w:ilvl="0" w:tplc="D6147CC4">
      <w:start w:val="1"/>
      <w:numFmt w:val="lowerRoman"/>
      <w:lvlText w:val="(%1)"/>
      <w:lvlJc w:val="left"/>
      <w:pPr>
        <w:ind w:left="270" w:firstLine="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2"/>
  </w:num>
  <w:num w:numId="12">
    <w:abstractNumId w:val="20"/>
  </w:num>
  <w:num w:numId="13">
    <w:abstractNumId w:val="19"/>
  </w:num>
  <w:num w:numId="14">
    <w:abstractNumId w:val="9"/>
  </w:num>
  <w:num w:numId="15">
    <w:abstractNumId w:val="8"/>
    <w:lvlOverride w:ilvl="0">
      <w:startOverride w:val="1"/>
    </w:lvlOverride>
  </w:num>
  <w:num w:numId="16">
    <w:abstractNumId w:val="15"/>
  </w:num>
  <w:num w:numId="17">
    <w:abstractNumId w:val="11"/>
  </w:num>
  <w:num w:numId="18">
    <w:abstractNumId w:val="14"/>
  </w:num>
  <w:num w:numId="19">
    <w:abstractNumId w:val="18"/>
  </w:num>
  <w:num w:numId="20">
    <w:abstractNumId w:val="13"/>
  </w:num>
  <w:num w:numId="21">
    <w:abstractNumId w:val="12"/>
  </w:num>
  <w:num w:numId="22">
    <w:abstractNumId w:val="17"/>
  </w:num>
  <w:num w:numId="23">
    <w:abstractNumId w:val="10"/>
  </w:num>
  <w:num w:numId="24">
    <w:abstractNumId w:val="21"/>
  </w:num>
  <w:num w:numId="25">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0NzI1NjIyNzY2NDZV0lEKTi0uzszPAykwrgUAPVytuCwAAAA="/>
  </w:docVars>
  <w:rsids>
    <w:rsidRoot w:val="00014233"/>
    <w:rsid w:val="00014233"/>
    <w:rsid w:val="00051B7F"/>
    <w:rsid w:val="0009511A"/>
    <w:rsid w:val="001135B1"/>
    <w:rsid w:val="00116413"/>
    <w:rsid w:val="00164CE2"/>
    <w:rsid w:val="00174280"/>
    <w:rsid w:val="0017492A"/>
    <w:rsid w:val="001918A9"/>
    <w:rsid w:val="001D19FA"/>
    <w:rsid w:val="00203919"/>
    <w:rsid w:val="00203FC2"/>
    <w:rsid w:val="00244152"/>
    <w:rsid w:val="00246B61"/>
    <w:rsid w:val="00261265"/>
    <w:rsid w:val="00263398"/>
    <w:rsid w:val="00267310"/>
    <w:rsid w:val="002677C4"/>
    <w:rsid w:val="0028393A"/>
    <w:rsid w:val="00297D38"/>
    <w:rsid w:val="002A142B"/>
    <w:rsid w:val="002B21BF"/>
    <w:rsid w:val="002C68F3"/>
    <w:rsid w:val="002E320B"/>
    <w:rsid w:val="00315557"/>
    <w:rsid w:val="00316B7D"/>
    <w:rsid w:val="003475D0"/>
    <w:rsid w:val="003500B8"/>
    <w:rsid w:val="00351FD0"/>
    <w:rsid w:val="003534C7"/>
    <w:rsid w:val="00363AB4"/>
    <w:rsid w:val="0039259A"/>
    <w:rsid w:val="00393C75"/>
    <w:rsid w:val="003B41DF"/>
    <w:rsid w:val="003D7D1F"/>
    <w:rsid w:val="003F5ABB"/>
    <w:rsid w:val="00417619"/>
    <w:rsid w:val="00425DE2"/>
    <w:rsid w:val="0044004B"/>
    <w:rsid w:val="0046089F"/>
    <w:rsid w:val="00467C57"/>
    <w:rsid w:val="00487965"/>
    <w:rsid w:val="004A726B"/>
    <w:rsid w:val="004D2CA6"/>
    <w:rsid w:val="0053697C"/>
    <w:rsid w:val="00540447"/>
    <w:rsid w:val="005464F5"/>
    <w:rsid w:val="00550A48"/>
    <w:rsid w:val="0055212A"/>
    <w:rsid w:val="00560B8A"/>
    <w:rsid w:val="005970AB"/>
    <w:rsid w:val="005B74B6"/>
    <w:rsid w:val="005E2709"/>
    <w:rsid w:val="005F337F"/>
    <w:rsid w:val="00602FFB"/>
    <w:rsid w:val="006057C7"/>
    <w:rsid w:val="006146E4"/>
    <w:rsid w:val="006514EA"/>
    <w:rsid w:val="0065525B"/>
    <w:rsid w:val="00666D7E"/>
    <w:rsid w:val="006709EB"/>
    <w:rsid w:val="00671530"/>
    <w:rsid w:val="006730D8"/>
    <w:rsid w:val="006955C6"/>
    <w:rsid w:val="006A388A"/>
    <w:rsid w:val="006B7D8B"/>
    <w:rsid w:val="006F3D04"/>
    <w:rsid w:val="0072249E"/>
    <w:rsid w:val="00727F1C"/>
    <w:rsid w:val="00732647"/>
    <w:rsid w:val="00746472"/>
    <w:rsid w:val="0075745D"/>
    <w:rsid w:val="007A18B2"/>
    <w:rsid w:val="007C1DD7"/>
    <w:rsid w:val="007F1D92"/>
    <w:rsid w:val="00843E7F"/>
    <w:rsid w:val="0085009A"/>
    <w:rsid w:val="0085033F"/>
    <w:rsid w:val="008755F2"/>
    <w:rsid w:val="008E33DD"/>
    <w:rsid w:val="008E6CA0"/>
    <w:rsid w:val="008F4441"/>
    <w:rsid w:val="0094541B"/>
    <w:rsid w:val="00951A1C"/>
    <w:rsid w:val="0097286B"/>
    <w:rsid w:val="00996B99"/>
    <w:rsid w:val="00A03680"/>
    <w:rsid w:val="00A2193F"/>
    <w:rsid w:val="00A75BA9"/>
    <w:rsid w:val="00A828D5"/>
    <w:rsid w:val="00AB074C"/>
    <w:rsid w:val="00AC16EF"/>
    <w:rsid w:val="00B31B45"/>
    <w:rsid w:val="00B3681B"/>
    <w:rsid w:val="00B4403F"/>
    <w:rsid w:val="00B868F1"/>
    <w:rsid w:val="00B90B4F"/>
    <w:rsid w:val="00B9230C"/>
    <w:rsid w:val="00BA4D6E"/>
    <w:rsid w:val="00BB0148"/>
    <w:rsid w:val="00BE39E1"/>
    <w:rsid w:val="00BF000E"/>
    <w:rsid w:val="00C03DDF"/>
    <w:rsid w:val="00C53FB8"/>
    <w:rsid w:val="00C901B1"/>
    <w:rsid w:val="00C95864"/>
    <w:rsid w:val="00CC59A8"/>
    <w:rsid w:val="00CC6108"/>
    <w:rsid w:val="00CD2F16"/>
    <w:rsid w:val="00CF4CB6"/>
    <w:rsid w:val="00D44331"/>
    <w:rsid w:val="00D53F25"/>
    <w:rsid w:val="00D642CF"/>
    <w:rsid w:val="00D9218C"/>
    <w:rsid w:val="00DB72FD"/>
    <w:rsid w:val="00DB788B"/>
    <w:rsid w:val="00DC278A"/>
    <w:rsid w:val="00DE7C8C"/>
    <w:rsid w:val="00DF63A6"/>
    <w:rsid w:val="00E14844"/>
    <w:rsid w:val="00E30D4A"/>
    <w:rsid w:val="00E41EC3"/>
    <w:rsid w:val="00E52C9A"/>
    <w:rsid w:val="00E71F18"/>
    <w:rsid w:val="00E93DEF"/>
    <w:rsid w:val="00EA1F7C"/>
    <w:rsid w:val="00EB1DE7"/>
    <w:rsid w:val="00EF6A56"/>
    <w:rsid w:val="00F14AF7"/>
    <w:rsid w:val="00F56A6D"/>
    <w:rsid w:val="00F56E78"/>
    <w:rsid w:val="00F63A75"/>
    <w:rsid w:val="00F84103"/>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B7532"/>
  <w15:chartTrackingRefBased/>
  <w15:docId w15:val="{74C82FD8-5037-4EAB-A88F-DA6A2704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4233"/>
    <w:pPr>
      <w:spacing w:before="0" w:after="0"/>
    </w:pPr>
    <w:rPr>
      <w:rFonts w:ascii="Times New Roman" w:eastAsia="Times New Roman" w:hAnsi="Times New Roman"/>
      <w:szCs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uiPriority w:val="99"/>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customStyle="1" w:styleId="uicontrol">
    <w:name w:val="uicontrol"/>
    <w:basedOn w:val="DefaultParagraphFont"/>
    <w:rsid w:val="00B9230C"/>
  </w:style>
  <w:style w:type="character" w:customStyle="1" w:styleId="code">
    <w:name w:val="code"/>
    <w:basedOn w:val="DefaultParagraphFont"/>
    <w:rsid w:val="00B9230C"/>
  </w:style>
  <w:style w:type="paragraph" w:customStyle="1" w:styleId="Level1">
    <w:name w:val="Level 1"/>
    <w:basedOn w:val="Normal"/>
    <w:rsid w:val="00014233"/>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410934">
      <w:bodyDiv w:val="1"/>
      <w:marLeft w:val="0"/>
      <w:marRight w:val="0"/>
      <w:marTop w:val="0"/>
      <w:marBottom w:val="0"/>
      <w:divBdr>
        <w:top w:val="none" w:sz="0" w:space="0" w:color="auto"/>
        <w:left w:val="none" w:sz="0" w:space="0" w:color="auto"/>
        <w:bottom w:val="none" w:sz="0" w:space="0" w:color="auto"/>
        <w:right w:val="none" w:sz="0" w:space="0" w:color="auto"/>
      </w:divBdr>
      <w:divsChild>
        <w:div w:id="1260942559">
          <w:marLeft w:val="0"/>
          <w:marRight w:val="0"/>
          <w:marTop w:val="0"/>
          <w:marBottom w:val="0"/>
          <w:divBdr>
            <w:top w:val="none" w:sz="0" w:space="0" w:color="auto"/>
            <w:left w:val="none" w:sz="0" w:space="0" w:color="auto"/>
            <w:bottom w:val="none" w:sz="0" w:space="0" w:color="auto"/>
            <w:right w:val="none" w:sz="0" w:space="0" w:color="auto"/>
          </w:divBdr>
          <w:divsChild>
            <w:div w:id="197359459">
              <w:marLeft w:val="0"/>
              <w:marRight w:val="0"/>
              <w:marTop w:val="0"/>
              <w:marBottom w:val="0"/>
              <w:divBdr>
                <w:top w:val="none" w:sz="0" w:space="0" w:color="auto"/>
                <w:left w:val="none" w:sz="0" w:space="0" w:color="auto"/>
                <w:bottom w:val="none" w:sz="0" w:space="0" w:color="auto"/>
                <w:right w:val="none" w:sz="0" w:space="0" w:color="auto"/>
              </w:divBdr>
              <w:divsChild>
                <w:div w:id="493381176">
                  <w:marLeft w:val="0"/>
                  <w:marRight w:val="0"/>
                  <w:marTop w:val="0"/>
                  <w:marBottom w:val="0"/>
                  <w:divBdr>
                    <w:top w:val="none" w:sz="0" w:space="0" w:color="auto"/>
                    <w:left w:val="none" w:sz="0" w:space="0" w:color="auto"/>
                    <w:bottom w:val="none" w:sz="0" w:space="0" w:color="auto"/>
                    <w:right w:val="none" w:sz="0" w:space="0" w:color="auto"/>
                  </w:divBdr>
                  <w:divsChild>
                    <w:div w:id="1763378694">
                      <w:marLeft w:val="0"/>
                      <w:marRight w:val="0"/>
                      <w:marTop w:val="0"/>
                      <w:marBottom w:val="0"/>
                      <w:divBdr>
                        <w:top w:val="none" w:sz="0" w:space="0" w:color="auto"/>
                        <w:left w:val="none" w:sz="0" w:space="0" w:color="auto"/>
                        <w:bottom w:val="none" w:sz="0" w:space="0" w:color="auto"/>
                        <w:right w:val="none" w:sz="0" w:space="0" w:color="auto"/>
                      </w:divBdr>
                      <w:divsChild>
                        <w:div w:id="437721240">
                          <w:marLeft w:val="0"/>
                          <w:marRight w:val="0"/>
                          <w:marTop w:val="0"/>
                          <w:marBottom w:val="0"/>
                          <w:divBdr>
                            <w:top w:val="none" w:sz="0" w:space="0" w:color="auto"/>
                            <w:left w:val="none" w:sz="0" w:space="0" w:color="auto"/>
                            <w:bottom w:val="none" w:sz="0" w:space="0" w:color="auto"/>
                            <w:right w:val="none" w:sz="0" w:space="0" w:color="auto"/>
                          </w:divBdr>
                          <w:divsChild>
                            <w:div w:id="1088888281">
                              <w:marLeft w:val="0"/>
                              <w:marRight w:val="0"/>
                              <w:marTop w:val="0"/>
                              <w:marBottom w:val="0"/>
                              <w:divBdr>
                                <w:top w:val="none" w:sz="0" w:space="0" w:color="auto"/>
                                <w:left w:val="none" w:sz="0" w:space="0" w:color="auto"/>
                                <w:bottom w:val="none" w:sz="0" w:space="0" w:color="auto"/>
                                <w:right w:val="none" w:sz="0" w:space="0" w:color="auto"/>
                              </w:divBdr>
                            </w:div>
                          </w:divsChild>
                        </w:div>
                        <w:div w:id="1463038541">
                          <w:marLeft w:val="0"/>
                          <w:marRight w:val="0"/>
                          <w:marTop w:val="0"/>
                          <w:marBottom w:val="0"/>
                          <w:divBdr>
                            <w:top w:val="none" w:sz="0" w:space="0" w:color="auto"/>
                            <w:left w:val="none" w:sz="0" w:space="0" w:color="auto"/>
                            <w:bottom w:val="none" w:sz="0" w:space="0" w:color="auto"/>
                            <w:right w:val="none" w:sz="0" w:space="0" w:color="auto"/>
                          </w:divBdr>
                          <w:divsChild>
                            <w:div w:id="407848417">
                              <w:marLeft w:val="0"/>
                              <w:marRight w:val="0"/>
                              <w:marTop w:val="0"/>
                              <w:marBottom w:val="0"/>
                              <w:divBdr>
                                <w:top w:val="none" w:sz="0" w:space="0" w:color="auto"/>
                                <w:left w:val="none" w:sz="0" w:space="0" w:color="auto"/>
                                <w:bottom w:val="none" w:sz="0" w:space="0" w:color="auto"/>
                                <w:right w:val="none" w:sz="0" w:space="0" w:color="auto"/>
                              </w:divBdr>
                            </w:div>
                          </w:divsChild>
                        </w:div>
                        <w:div w:id="1710111039">
                          <w:marLeft w:val="0"/>
                          <w:marRight w:val="0"/>
                          <w:marTop w:val="0"/>
                          <w:marBottom w:val="0"/>
                          <w:divBdr>
                            <w:top w:val="none" w:sz="0" w:space="0" w:color="auto"/>
                            <w:left w:val="none" w:sz="0" w:space="0" w:color="auto"/>
                            <w:bottom w:val="none" w:sz="0" w:space="0" w:color="auto"/>
                            <w:right w:val="none" w:sz="0" w:space="0" w:color="auto"/>
                          </w:divBdr>
                          <w:divsChild>
                            <w:div w:id="1437752799">
                              <w:marLeft w:val="0"/>
                              <w:marRight w:val="0"/>
                              <w:marTop w:val="0"/>
                              <w:marBottom w:val="0"/>
                              <w:divBdr>
                                <w:top w:val="none" w:sz="0" w:space="0" w:color="auto"/>
                                <w:left w:val="none" w:sz="0" w:space="0" w:color="auto"/>
                                <w:bottom w:val="none" w:sz="0" w:space="0" w:color="auto"/>
                                <w:right w:val="none" w:sz="0" w:space="0" w:color="auto"/>
                              </w:divBdr>
                            </w:div>
                          </w:divsChild>
                        </w:div>
                        <w:div w:id="181281106">
                          <w:marLeft w:val="0"/>
                          <w:marRight w:val="0"/>
                          <w:marTop w:val="0"/>
                          <w:marBottom w:val="0"/>
                          <w:divBdr>
                            <w:top w:val="none" w:sz="0" w:space="0" w:color="auto"/>
                            <w:left w:val="none" w:sz="0" w:space="0" w:color="auto"/>
                            <w:bottom w:val="none" w:sz="0" w:space="0" w:color="auto"/>
                            <w:right w:val="none" w:sz="0" w:space="0" w:color="auto"/>
                          </w:divBdr>
                          <w:divsChild>
                            <w:div w:id="1598751287">
                              <w:marLeft w:val="0"/>
                              <w:marRight w:val="0"/>
                              <w:marTop w:val="0"/>
                              <w:marBottom w:val="0"/>
                              <w:divBdr>
                                <w:top w:val="none" w:sz="0" w:space="0" w:color="auto"/>
                                <w:left w:val="none" w:sz="0" w:space="0" w:color="auto"/>
                                <w:bottom w:val="none" w:sz="0" w:space="0" w:color="auto"/>
                                <w:right w:val="none" w:sz="0" w:space="0" w:color="auto"/>
                              </w:divBdr>
                              <w:divsChild>
                                <w:div w:id="552471622">
                                  <w:marLeft w:val="0"/>
                                  <w:marRight w:val="0"/>
                                  <w:marTop w:val="0"/>
                                  <w:marBottom w:val="0"/>
                                  <w:divBdr>
                                    <w:top w:val="none" w:sz="0" w:space="0" w:color="auto"/>
                                    <w:left w:val="none" w:sz="0" w:space="0" w:color="auto"/>
                                    <w:bottom w:val="none" w:sz="0" w:space="0" w:color="auto"/>
                                    <w:right w:val="none" w:sz="0" w:space="0" w:color="auto"/>
                                  </w:divBdr>
                                  <w:divsChild>
                                    <w:div w:id="139227141">
                                      <w:marLeft w:val="0"/>
                                      <w:marRight w:val="0"/>
                                      <w:marTop w:val="0"/>
                                      <w:marBottom w:val="0"/>
                                      <w:divBdr>
                                        <w:top w:val="none" w:sz="0" w:space="0" w:color="auto"/>
                                        <w:left w:val="none" w:sz="0" w:space="0" w:color="auto"/>
                                        <w:bottom w:val="none" w:sz="0" w:space="0" w:color="auto"/>
                                        <w:right w:val="none" w:sz="0" w:space="0" w:color="auto"/>
                                      </w:divBdr>
                                      <w:divsChild>
                                        <w:div w:id="1846892591">
                                          <w:marLeft w:val="0"/>
                                          <w:marRight w:val="0"/>
                                          <w:marTop w:val="0"/>
                                          <w:marBottom w:val="0"/>
                                          <w:divBdr>
                                            <w:top w:val="none" w:sz="0" w:space="0" w:color="auto"/>
                                            <w:left w:val="none" w:sz="0" w:space="0" w:color="auto"/>
                                            <w:bottom w:val="none" w:sz="0" w:space="0" w:color="auto"/>
                                            <w:right w:val="none" w:sz="0" w:space="0" w:color="auto"/>
                                          </w:divBdr>
                                          <w:divsChild>
                                            <w:div w:id="941189127">
                                              <w:marLeft w:val="0"/>
                                              <w:marRight w:val="0"/>
                                              <w:marTop w:val="0"/>
                                              <w:marBottom w:val="0"/>
                                              <w:divBdr>
                                                <w:top w:val="none" w:sz="0" w:space="0" w:color="auto"/>
                                                <w:left w:val="none" w:sz="0" w:space="0" w:color="auto"/>
                                                <w:bottom w:val="none" w:sz="0" w:space="0" w:color="auto"/>
                                                <w:right w:val="none" w:sz="0" w:space="0" w:color="auto"/>
                                              </w:divBdr>
                                              <w:divsChild>
                                                <w:div w:id="974598392">
                                                  <w:marLeft w:val="0"/>
                                                  <w:marRight w:val="0"/>
                                                  <w:marTop w:val="0"/>
                                                  <w:marBottom w:val="0"/>
                                                  <w:divBdr>
                                                    <w:top w:val="none" w:sz="0" w:space="0" w:color="auto"/>
                                                    <w:left w:val="none" w:sz="0" w:space="0" w:color="auto"/>
                                                    <w:bottom w:val="none" w:sz="0" w:space="0" w:color="auto"/>
                                                    <w:right w:val="none" w:sz="0" w:space="0" w:color="auto"/>
                                                  </w:divBdr>
                                                  <w:divsChild>
                                                    <w:div w:id="2123263842">
                                                      <w:marLeft w:val="0"/>
                                                      <w:marRight w:val="0"/>
                                                      <w:marTop w:val="0"/>
                                                      <w:marBottom w:val="0"/>
                                                      <w:divBdr>
                                                        <w:top w:val="none" w:sz="0" w:space="0" w:color="auto"/>
                                                        <w:left w:val="none" w:sz="0" w:space="0" w:color="auto"/>
                                                        <w:bottom w:val="none" w:sz="0" w:space="0" w:color="auto"/>
                                                        <w:right w:val="none" w:sz="0" w:space="0" w:color="auto"/>
                                                      </w:divBdr>
                                                      <w:divsChild>
                                                        <w:div w:id="17795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25182">
                                          <w:marLeft w:val="0"/>
                                          <w:marRight w:val="0"/>
                                          <w:marTop w:val="0"/>
                                          <w:marBottom w:val="0"/>
                                          <w:divBdr>
                                            <w:top w:val="none" w:sz="0" w:space="0" w:color="auto"/>
                                            <w:left w:val="none" w:sz="0" w:space="0" w:color="auto"/>
                                            <w:bottom w:val="none" w:sz="0" w:space="0" w:color="auto"/>
                                            <w:right w:val="none" w:sz="0" w:space="0" w:color="auto"/>
                                          </w:divBdr>
                                          <w:divsChild>
                                            <w:div w:id="1625959016">
                                              <w:marLeft w:val="0"/>
                                              <w:marRight w:val="0"/>
                                              <w:marTop w:val="0"/>
                                              <w:marBottom w:val="0"/>
                                              <w:divBdr>
                                                <w:top w:val="none" w:sz="0" w:space="0" w:color="auto"/>
                                                <w:left w:val="none" w:sz="0" w:space="0" w:color="auto"/>
                                                <w:bottom w:val="none" w:sz="0" w:space="0" w:color="auto"/>
                                                <w:right w:val="none" w:sz="0" w:space="0" w:color="auto"/>
                                              </w:divBdr>
                                              <w:divsChild>
                                                <w:div w:id="1053116794">
                                                  <w:marLeft w:val="0"/>
                                                  <w:marRight w:val="0"/>
                                                  <w:marTop w:val="0"/>
                                                  <w:marBottom w:val="0"/>
                                                  <w:divBdr>
                                                    <w:top w:val="none" w:sz="0" w:space="0" w:color="auto"/>
                                                    <w:left w:val="none" w:sz="0" w:space="0" w:color="auto"/>
                                                    <w:bottom w:val="none" w:sz="0" w:space="0" w:color="auto"/>
                                                    <w:right w:val="none" w:sz="0" w:space="0" w:color="auto"/>
                                                  </w:divBdr>
                                                  <w:divsChild>
                                                    <w:div w:id="1375930665">
                                                      <w:marLeft w:val="0"/>
                                                      <w:marRight w:val="0"/>
                                                      <w:marTop w:val="0"/>
                                                      <w:marBottom w:val="0"/>
                                                      <w:divBdr>
                                                        <w:top w:val="none" w:sz="0" w:space="0" w:color="auto"/>
                                                        <w:left w:val="none" w:sz="0" w:space="0" w:color="auto"/>
                                                        <w:bottom w:val="none" w:sz="0" w:space="0" w:color="auto"/>
                                                        <w:right w:val="none" w:sz="0" w:space="0" w:color="auto"/>
                                                      </w:divBdr>
                                                      <w:divsChild>
                                                        <w:div w:id="789007724">
                                                          <w:marLeft w:val="0"/>
                                                          <w:marRight w:val="0"/>
                                                          <w:marTop w:val="0"/>
                                                          <w:marBottom w:val="0"/>
                                                          <w:divBdr>
                                                            <w:top w:val="none" w:sz="0" w:space="0" w:color="auto"/>
                                                            <w:left w:val="none" w:sz="0" w:space="0" w:color="auto"/>
                                                            <w:bottom w:val="none" w:sz="0" w:space="0" w:color="auto"/>
                                                            <w:right w:val="none" w:sz="0" w:space="0" w:color="auto"/>
                                                          </w:divBdr>
                                                        </w:div>
                                                      </w:divsChild>
                                                    </w:div>
                                                    <w:div w:id="623584127">
                                                      <w:marLeft w:val="0"/>
                                                      <w:marRight w:val="0"/>
                                                      <w:marTop w:val="0"/>
                                                      <w:marBottom w:val="0"/>
                                                      <w:divBdr>
                                                        <w:top w:val="none" w:sz="0" w:space="0" w:color="auto"/>
                                                        <w:left w:val="none" w:sz="0" w:space="0" w:color="auto"/>
                                                        <w:bottom w:val="none" w:sz="0" w:space="0" w:color="auto"/>
                                                        <w:right w:val="none" w:sz="0" w:space="0" w:color="auto"/>
                                                      </w:divBdr>
                                                      <w:divsChild>
                                                        <w:div w:id="16867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1589">
                                          <w:marLeft w:val="0"/>
                                          <w:marRight w:val="0"/>
                                          <w:marTop w:val="0"/>
                                          <w:marBottom w:val="0"/>
                                          <w:divBdr>
                                            <w:top w:val="none" w:sz="0" w:space="0" w:color="auto"/>
                                            <w:left w:val="none" w:sz="0" w:space="0" w:color="auto"/>
                                            <w:bottom w:val="none" w:sz="0" w:space="0" w:color="auto"/>
                                            <w:right w:val="none" w:sz="0" w:space="0" w:color="auto"/>
                                          </w:divBdr>
                                          <w:divsChild>
                                            <w:div w:id="1968003139">
                                              <w:marLeft w:val="0"/>
                                              <w:marRight w:val="0"/>
                                              <w:marTop w:val="0"/>
                                              <w:marBottom w:val="0"/>
                                              <w:divBdr>
                                                <w:top w:val="none" w:sz="0" w:space="0" w:color="auto"/>
                                                <w:left w:val="none" w:sz="0" w:space="0" w:color="auto"/>
                                                <w:bottom w:val="none" w:sz="0" w:space="0" w:color="auto"/>
                                                <w:right w:val="none" w:sz="0" w:space="0" w:color="auto"/>
                                              </w:divBdr>
                                              <w:divsChild>
                                                <w:div w:id="476997739">
                                                  <w:marLeft w:val="0"/>
                                                  <w:marRight w:val="0"/>
                                                  <w:marTop w:val="0"/>
                                                  <w:marBottom w:val="0"/>
                                                  <w:divBdr>
                                                    <w:top w:val="none" w:sz="0" w:space="0" w:color="auto"/>
                                                    <w:left w:val="none" w:sz="0" w:space="0" w:color="auto"/>
                                                    <w:bottom w:val="none" w:sz="0" w:space="0" w:color="auto"/>
                                                    <w:right w:val="none" w:sz="0" w:space="0" w:color="auto"/>
                                                  </w:divBdr>
                                                  <w:divsChild>
                                                    <w:div w:id="1747067800">
                                                      <w:marLeft w:val="0"/>
                                                      <w:marRight w:val="0"/>
                                                      <w:marTop w:val="0"/>
                                                      <w:marBottom w:val="0"/>
                                                      <w:divBdr>
                                                        <w:top w:val="none" w:sz="0" w:space="0" w:color="auto"/>
                                                        <w:left w:val="none" w:sz="0" w:space="0" w:color="auto"/>
                                                        <w:bottom w:val="none" w:sz="0" w:space="0" w:color="auto"/>
                                                        <w:right w:val="none" w:sz="0" w:space="0" w:color="auto"/>
                                                      </w:divBdr>
                                                      <w:divsChild>
                                                        <w:div w:id="43407299">
                                                          <w:marLeft w:val="0"/>
                                                          <w:marRight w:val="0"/>
                                                          <w:marTop w:val="0"/>
                                                          <w:marBottom w:val="0"/>
                                                          <w:divBdr>
                                                            <w:top w:val="none" w:sz="0" w:space="0" w:color="auto"/>
                                                            <w:left w:val="none" w:sz="0" w:space="0" w:color="auto"/>
                                                            <w:bottom w:val="none" w:sz="0" w:space="0" w:color="auto"/>
                                                            <w:right w:val="none" w:sz="0" w:space="0" w:color="auto"/>
                                                          </w:divBdr>
                                                        </w:div>
                                                      </w:divsChild>
                                                    </w:div>
                                                    <w:div w:id="626665282">
                                                      <w:marLeft w:val="0"/>
                                                      <w:marRight w:val="0"/>
                                                      <w:marTop w:val="0"/>
                                                      <w:marBottom w:val="0"/>
                                                      <w:divBdr>
                                                        <w:top w:val="none" w:sz="0" w:space="0" w:color="auto"/>
                                                        <w:left w:val="none" w:sz="0" w:space="0" w:color="auto"/>
                                                        <w:bottom w:val="none" w:sz="0" w:space="0" w:color="auto"/>
                                                        <w:right w:val="none" w:sz="0" w:space="0" w:color="auto"/>
                                                      </w:divBdr>
                                                      <w:divsChild>
                                                        <w:div w:id="1770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B2C44-C55A-45F8-9653-965E2712A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Membrane Construction Checklist (Step 1)</dc:title>
  <dc:subject/>
  <dc:creator>TCEQ</dc:creator>
  <cp:keywords>Membrane Construction Checklist (Step 1)</cp:keywords>
  <dc:description/>
  <cp:lastModifiedBy>WSD</cp:lastModifiedBy>
  <cp:revision>22</cp:revision>
  <dcterms:created xsi:type="dcterms:W3CDTF">2019-01-23T14:45:00Z</dcterms:created>
  <dcterms:modified xsi:type="dcterms:W3CDTF">2022-02-18T17:27:00Z</dcterms:modified>
</cp:coreProperties>
</file>