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B205" w14:textId="7C8FD278" w:rsidR="00DB527A" w:rsidRPr="00DB527A" w:rsidRDefault="00CF0961" w:rsidP="00CA3107">
      <w:pPr>
        <w:pStyle w:val="Heading1"/>
      </w:pPr>
      <w:r w:rsidRPr="00DB527A">
        <w:t>Registrations for Air Standard Permit</w:t>
      </w:r>
      <w:r w:rsidR="00F73D2B">
        <w:br w:type="textWrapping" w:clear="all"/>
      </w:r>
      <w:bookmarkStart w:id="0" w:name="_Toc73948641"/>
      <w:r w:rsidRPr="00DB527A">
        <w:t>Form PI-1S Instructions</w:t>
      </w:r>
      <w:bookmarkEnd w:id="0"/>
      <w:r w:rsidR="00F73D2B">
        <w:br w:type="textWrapping" w:clear="all"/>
      </w:r>
      <w:r w:rsidR="00DB527A" w:rsidRPr="00DB527A">
        <w:t>Texas Commission on Environmental Quality</w:t>
      </w:r>
    </w:p>
    <w:p w14:paraId="41E16693" w14:textId="77777777" w:rsidR="00441605" w:rsidRPr="006C4070" w:rsidRDefault="00441605" w:rsidP="00DB527A">
      <w:pPr>
        <w:tabs>
          <w:tab w:val="clear" w:pos="720"/>
        </w:tabs>
        <w:spacing w:before="840" w:after="240"/>
        <w:rPr>
          <w:rFonts w:ascii="Arial" w:hAnsi="Arial" w:cs="Arial"/>
          <w:b/>
          <w:sz w:val="22"/>
          <w:szCs w:val="22"/>
        </w:rPr>
      </w:pPr>
      <w:r w:rsidRPr="006C4070">
        <w:rPr>
          <w:rFonts w:ascii="Arial" w:hAnsi="Arial" w:cs="Arial"/>
          <w:b/>
          <w:sz w:val="22"/>
          <w:szCs w:val="22"/>
        </w:rPr>
        <w:t>Table of Contents</w:t>
      </w:r>
    </w:p>
    <w:p w14:paraId="03FD3ECC" w14:textId="5E3678C2" w:rsidR="008143EC" w:rsidRPr="006C4070" w:rsidRDefault="00185950" w:rsidP="005274DD">
      <w:pPr>
        <w:pStyle w:val="TOC1"/>
        <w:tabs>
          <w:tab w:val="clear" w:pos="720"/>
        </w:tabs>
        <w:rPr>
          <w:rFonts w:ascii="Arial" w:eastAsiaTheme="minorEastAsia" w:hAnsi="Arial" w:cs="Arial"/>
          <w:noProof/>
          <w:sz w:val="22"/>
          <w:szCs w:val="22"/>
        </w:rPr>
      </w:pPr>
      <w:r w:rsidRPr="006C4070">
        <w:rPr>
          <w:rFonts w:ascii="Arial" w:hAnsi="Arial" w:cs="Arial"/>
          <w:sz w:val="22"/>
          <w:szCs w:val="22"/>
        </w:rPr>
        <w:fldChar w:fldCharType="begin"/>
      </w:r>
      <w:r w:rsidRPr="006C4070">
        <w:rPr>
          <w:rFonts w:ascii="Arial" w:hAnsi="Arial" w:cs="Arial"/>
          <w:sz w:val="22"/>
          <w:szCs w:val="22"/>
        </w:rPr>
        <w:instrText xml:space="preserve"> TOC \o "1-3" \h \z \u </w:instrText>
      </w:r>
      <w:r w:rsidRPr="006C4070">
        <w:rPr>
          <w:rFonts w:ascii="Arial" w:hAnsi="Arial" w:cs="Arial"/>
          <w:sz w:val="22"/>
          <w:szCs w:val="22"/>
        </w:rPr>
        <w:fldChar w:fldCharType="separate"/>
      </w:r>
      <w:hyperlink w:anchor="_Toc73948642" w:history="1">
        <w:r w:rsidR="008143EC" w:rsidRPr="006C4070">
          <w:rPr>
            <w:rStyle w:val="Hyperlink"/>
            <w:rFonts w:eastAsia="Times New Roman" w:cs="Arial"/>
            <w:noProof/>
            <w:kern w:val="32"/>
            <w:szCs w:val="22"/>
          </w:rPr>
          <w:t>Introduction</w:t>
        </w:r>
        <w:r w:rsidR="008143EC" w:rsidRPr="006C4070">
          <w:rPr>
            <w:rFonts w:ascii="Arial" w:hAnsi="Arial" w:cs="Arial"/>
            <w:noProof/>
            <w:webHidden/>
            <w:sz w:val="22"/>
            <w:szCs w:val="22"/>
          </w:rPr>
          <w:tab/>
        </w:r>
        <w:r w:rsidR="008143EC" w:rsidRPr="006C4070">
          <w:rPr>
            <w:rFonts w:ascii="Arial" w:hAnsi="Arial" w:cs="Arial"/>
            <w:noProof/>
            <w:webHidden/>
            <w:sz w:val="22"/>
            <w:szCs w:val="22"/>
          </w:rPr>
          <w:fldChar w:fldCharType="begin"/>
        </w:r>
        <w:r w:rsidR="008143EC" w:rsidRPr="006C4070">
          <w:rPr>
            <w:rFonts w:ascii="Arial" w:hAnsi="Arial" w:cs="Arial"/>
            <w:noProof/>
            <w:webHidden/>
            <w:sz w:val="22"/>
            <w:szCs w:val="22"/>
          </w:rPr>
          <w:instrText xml:space="preserve"> PAGEREF _Toc73948642 \h </w:instrText>
        </w:r>
        <w:r w:rsidR="008143EC" w:rsidRPr="006C4070">
          <w:rPr>
            <w:rFonts w:ascii="Arial" w:hAnsi="Arial" w:cs="Arial"/>
            <w:noProof/>
            <w:webHidden/>
            <w:sz w:val="22"/>
            <w:szCs w:val="22"/>
          </w:rPr>
        </w:r>
        <w:r w:rsidR="008143EC" w:rsidRPr="006C4070">
          <w:rPr>
            <w:rFonts w:ascii="Arial" w:hAnsi="Arial" w:cs="Arial"/>
            <w:noProof/>
            <w:webHidden/>
            <w:sz w:val="22"/>
            <w:szCs w:val="22"/>
          </w:rPr>
          <w:fldChar w:fldCharType="separate"/>
        </w:r>
        <w:r w:rsidR="004F52A5">
          <w:rPr>
            <w:rFonts w:ascii="Arial" w:hAnsi="Arial" w:cs="Arial"/>
            <w:noProof/>
            <w:webHidden/>
            <w:sz w:val="22"/>
            <w:szCs w:val="22"/>
          </w:rPr>
          <w:t>1</w:t>
        </w:r>
        <w:r w:rsidR="008143EC" w:rsidRPr="006C4070">
          <w:rPr>
            <w:rFonts w:ascii="Arial" w:hAnsi="Arial" w:cs="Arial"/>
            <w:noProof/>
            <w:webHidden/>
            <w:sz w:val="22"/>
            <w:szCs w:val="22"/>
          </w:rPr>
          <w:fldChar w:fldCharType="end"/>
        </w:r>
      </w:hyperlink>
    </w:p>
    <w:p w14:paraId="255EB8C8" w14:textId="3ECFEBD4" w:rsidR="008143EC" w:rsidRPr="006C4070" w:rsidRDefault="008143EC" w:rsidP="005274DD">
      <w:pPr>
        <w:pStyle w:val="TOC1"/>
        <w:tabs>
          <w:tab w:val="clear" w:pos="720"/>
        </w:tabs>
        <w:rPr>
          <w:rFonts w:ascii="Arial" w:eastAsiaTheme="minorEastAsia" w:hAnsi="Arial" w:cs="Arial"/>
          <w:noProof/>
          <w:sz w:val="22"/>
          <w:szCs w:val="22"/>
        </w:rPr>
      </w:pPr>
      <w:hyperlink w:anchor="_Toc73948643" w:history="1">
        <w:r w:rsidRPr="006C4070">
          <w:rPr>
            <w:rStyle w:val="Hyperlink"/>
            <w:rFonts w:eastAsia="Times New Roman" w:cs="Arial"/>
            <w:noProof/>
            <w:kern w:val="32"/>
            <w:szCs w:val="22"/>
          </w:rPr>
          <w:t>Overview</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_Toc73948643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1</w:t>
        </w:r>
        <w:r w:rsidRPr="006C4070">
          <w:rPr>
            <w:rFonts w:ascii="Arial" w:hAnsi="Arial" w:cs="Arial"/>
            <w:noProof/>
            <w:webHidden/>
            <w:sz w:val="22"/>
            <w:szCs w:val="22"/>
          </w:rPr>
          <w:fldChar w:fldCharType="end"/>
        </w:r>
      </w:hyperlink>
    </w:p>
    <w:p w14:paraId="3DE38BA0" w14:textId="3E81C428" w:rsidR="008143EC" w:rsidRPr="006C4070" w:rsidRDefault="008143EC" w:rsidP="005274DD">
      <w:pPr>
        <w:tabs>
          <w:tab w:val="right" w:leader="dot" w:pos="10786"/>
        </w:tabs>
        <w:spacing w:after="120"/>
        <w:ind w:left="720"/>
        <w:rPr>
          <w:rFonts w:ascii="Arial" w:hAnsi="Arial" w:cs="Arial"/>
          <w:b/>
          <w:bCs/>
          <w:noProof/>
          <w:sz w:val="22"/>
          <w:szCs w:val="22"/>
        </w:rPr>
      </w:pPr>
      <w:hyperlink w:anchor="_Toc73948644" w:history="1">
        <w:r w:rsidRPr="006C4070">
          <w:rPr>
            <w:rStyle w:val="Hyperlink"/>
            <w:rFonts w:eastAsia="Times New Roman" w:cs="Arial"/>
            <w:b/>
            <w:bCs/>
            <w:noProof/>
            <w:color w:val="auto"/>
            <w:szCs w:val="22"/>
          </w:rPr>
          <w:t>Small Business Information and Agency Contacts</w:t>
        </w:r>
        <w:r w:rsidRPr="006C4070">
          <w:rPr>
            <w:rFonts w:ascii="Arial" w:hAnsi="Arial" w:cs="Arial"/>
            <w:b/>
            <w:bCs/>
            <w:noProof/>
            <w:webHidden/>
            <w:sz w:val="22"/>
            <w:szCs w:val="22"/>
          </w:rPr>
          <w:tab/>
        </w:r>
        <w:r w:rsidRPr="006C4070">
          <w:rPr>
            <w:rFonts w:ascii="Arial" w:hAnsi="Arial" w:cs="Arial"/>
            <w:b/>
            <w:bCs/>
            <w:noProof/>
            <w:webHidden/>
            <w:sz w:val="22"/>
            <w:szCs w:val="22"/>
          </w:rPr>
          <w:fldChar w:fldCharType="begin"/>
        </w:r>
        <w:r w:rsidRPr="006C4070">
          <w:rPr>
            <w:rFonts w:ascii="Arial" w:hAnsi="Arial" w:cs="Arial"/>
            <w:b/>
            <w:bCs/>
            <w:noProof/>
            <w:webHidden/>
            <w:sz w:val="22"/>
            <w:szCs w:val="22"/>
          </w:rPr>
          <w:instrText xml:space="preserve"> PAGEREF _Toc73948644 \h </w:instrText>
        </w:r>
        <w:r w:rsidRPr="006C4070">
          <w:rPr>
            <w:rFonts w:ascii="Arial" w:hAnsi="Arial" w:cs="Arial"/>
            <w:b/>
            <w:bCs/>
            <w:noProof/>
            <w:webHidden/>
            <w:sz w:val="22"/>
            <w:szCs w:val="22"/>
          </w:rPr>
        </w:r>
        <w:r w:rsidRPr="006C4070">
          <w:rPr>
            <w:rFonts w:ascii="Arial" w:hAnsi="Arial" w:cs="Arial"/>
            <w:b/>
            <w:bCs/>
            <w:noProof/>
            <w:webHidden/>
            <w:sz w:val="22"/>
            <w:szCs w:val="22"/>
          </w:rPr>
          <w:fldChar w:fldCharType="separate"/>
        </w:r>
        <w:r w:rsidR="004F52A5">
          <w:rPr>
            <w:rFonts w:ascii="Arial" w:hAnsi="Arial" w:cs="Arial"/>
            <w:b/>
            <w:bCs/>
            <w:noProof/>
            <w:webHidden/>
            <w:sz w:val="22"/>
            <w:szCs w:val="22"/>
          </w:rPr>
          <w:t>1</w:t>
        </w:r>
        <w:r w:rsidRPr="006C4070">
          <w:rPr>
            <w:rFonts w:ascii="Arial" w:hAnsi="Arial" w:cs="Arial"/>
            <w:b/>
            <w:bCs/>
            <w:noProof/>
            <w:webHidden/>
            <w:sz w:val="22"/>
            <w:szCs w:val="22"/>
          </w:rPr>
          <w:fldChar w:fldCharType="end"/>
        </w:r>
      </w:hyperlink>
    </w:p>
    <w:p w14:paraId="5D705117" w14:textId="59CE535D" w:rsidR="008143EC" w:rsidRPr="006C4070" w:rsidRDefault="008143EC" w:rsidP="005274DD">
      <w:pPr>
        <w:pStyle w:val="TOC1"/>
        <w:rPr>
          <w:rFonts w:ascii="Arial" w:eastAsiaTheme="minorEastAsia" w:hAnsi="Arial" w:cs="Arial"/>
          <w:noProof/>
          <w:sz w:val="22"/>
          <w:szCs w:val="22"/>
        </w:rPr>
      </w:pPr>
      <w:hyperlink w:anchor="_Toc73948645" w:history="1">
        <w:r w:rsidRPr="006C4070">
          <w:rPr>
            <w:rStyle w:val="Hyperlink"/>
            <w:rFonts w:eastAsia="Times New Roman" w:cs="Arial"/>
            <w:noProof/>
            <w:kern w:val="32"/>
            <w:szCs w:val="22"/>
          </w:rPr>
          <w:t>Instructions for Form PI-1S</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_Toc73948645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2</w:t>
        </w:r>
        <w:r w:rsidRPr="006C4070">
          <w:rPr>
            <w:rFonts w:ascii="Arial" w:hAnsi="Arial" w:cs="Arial"/>
            <w:noProof/>
            <w:webHidden/>
            <w:sz w:val="22"/>
            <w:szCs w:val="22"/>
          </w:rPr>
          <w:fldChar w:fldCharType="end"/>
        </w:r>
      </w:hyperlink>
    </w:p>
    <w:p w14:paraId="38E3C2A3" w14:textId="3485730F" w:rsidR="008143EC" w:rsidRPr="006C4070" w:rsidRDefault="008143EC" w:rsidP="005274DD">
      <w:pPr>
        <w:pStyle w:val="TOC1"/>
        <w:rPr>
          <w:rFonts w:ascii="Arial" w:eastAsiaTheme="minorEastAsia" w:hAnsi="Arial" w:cs="Arial"/>
          <w:noProof/>
          <w:sz w:val="22"/>
          <w:szCs w:val="22"/>
        </w:rPr>
      </w:pPr>
      <w:hyperlink w:anchor="_Toc73948646" w:history="1">
        <w:r w:rsidRPr="006C4070">
          <w:rPr>
            <w:rStyle w:val="Hyperlink"/>
            <w:rFonts w:cs="Arial"/>
            <w:noProof/>
            <w:szCs w:val="22"/>
          </w:rPr>
          <w:t>I.</w:t>
        </w:r>
        <w:r w:rsidRPr="006C4070">
          <w:rPr>
            <w:rFonts w:ascii="Arial" w:eastAsiaTheme="minorEastAsia" w:hAnsi="Arial" w:cs="Arial"/>
            <w:noProof/>
            <w:sz w:val="22"/>
            <w:szCs w:val="22"/>
          </w:rPr>
          <w:tab/>
        </w:r>
        <w:r w:rsidRPr="006C4070">
          <w:rPr>
            <w:rStyle w:val="Hyperlink"/>
            <w:rFonts w:cs="Arial"/>
            <w:noProof/>
            <w:szCs w:val="22"/>
          </w:rPr>
          <w:t>Registrant Information</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_Toc73948646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2</w:t>
        </w:r>
        <w:r w:rsidRPr="006C4070">
          <w:rPr>
            <w:rFonts w:ascii="Arial" w:hAnsi="Arial" w:cs="Arial"/>
            <w:noProof/>
            <w:webHidden/>
            <w:sz w:val="22"/>
            <w:szCs w:val="22"/>
          </w:rPr>
          <w:fldChar w:fldCharType="end"/>
        </w:r>
      </w:hyperlink>
    </w:p>
    <w:p w14:paraId="14AEB48B" w14:textId="3DD59E99" w:rsidR="008143EC" w:rsidRPr="006C4070" w:rsidRDefault="008143EC" w:rsidP="005274DD">
      <w:pPr>
        <w:pStyle w:val="TOC1"/>
        <w:rPr>
          <w:rFonts w:ascii="Arial" w:eastAsiaTheme="minorEastAsia" w:hAnsi="Arial" w:cs="Arial"/>
          <w:noProof/>
          <w:sz w:val="22"/>
          <w:szCs w:val="22"/>
        </w:rPr>
      </w:pPr>
      <w:hyperlink w:anchor="_Toc73948647" w:history="1">
        <w:r w:rsidRPr="006C4070">
          <w:rPr>
            <w:rStyle w:val="Hyperlink"/>
            <w:rFonts w:cs="Arial"/>
            <w:noProof/>
            <w:szCs w:val="22"/>
          </w:rPr>
          <w:t>II.</w:t>
        </w:r>
        <w:r w:rsidRPr="006C4070">
          <w:rPr>
            <w:rFonts w:ascii="Arial" w:eastAsiaTheme="minorEastAsia" w:hAnsi="Arial" w:cs="Arial"/>
            <w:noProof/>
            <w:sz w:val="22"/>
            <w:szCs w:val="22"/>
          </w:rPr>
          <w:tab/>
        </w:r>
        <w:r w:rsidRPr="006C4070">
          <w:rPr>
            <w:rStyle w:val="Hyperlink"/>
            <w:rFonts w:cs="Arial"/>
            <w:noProof/>
            <w:szCs w:val="22"/>
          </w:rPr>
          <w:t>Facility and Site Information</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_Toc73948647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2</w:t>
        </w:r>
        <w:r w:rsidRPr="006C4070">
          <w:rPr>
            <w:rFonts w:ascii="Arial" w:hAnsi="Arial" w:cs="Arial"/>
            <w:noProof/>
            <w:webHidden/>
            <w:sz w:val="22"/>
            <w:szCs w:val="22"/>
          </w:rPr>
          <w:fldChar w:fldCharType="end"/>
        </w:r>
      </w:hyperlink>
    </w:p>
    <w:p w14:paraId="0D50FD5C" w14:textId="69676C87" w:rsidR="008143EC" w:rsidRPr="006C4070" w:rsidRDefault="008143EC" w:rsidP="005274DD">
      <w:pPr>
        <w:pStyle w:val="TOC1"/>
        <w:rPr>
          <w:rFonts w:ascii="Arial" w:eastAsiaTheme="minorEastAsia" w:hAnsi="Arial" w:cs="Arial"/>
          <w:noProof/>
          <w:sz w:val="22"/>
          <w:szCs w:val="22"/>
        </w:rPr>
      </w:pPr>
      <w:hyperlink w:anchor="_Toc73948648" w:history="1">
        <w:r w:rsidRPr="006C4070">
          <w:rPr>
            <w:rStyle w:val="Hyperlink"/>
            <w:rFonts w:cs="Arial"/>
            <w:noProof/>
            <w:szCs w:val="22"/>
          </w:rPr>
          <w:t>III.</w:t>
        </w:r>
        <w:r w:rsidRPr="006C4070">
          <w:rPr>
            <w:rFonts w:ascii="Arial" w:eastAsiaTheme="minorEastAsia" w:hAnsi="Arial" w:cs="Arial"/>
            <w:noProof/>
            <w:sz w:val="22"/>
            <w:szCs w:val="22"/>
          </w:rPr>
          <w:tab/>
        </w:r>
        <w:r w:rsidRPr="006C4070">
          <w:rPr>
            <w:rStyle w:val="Hyperlink"/>
            <w:rFonts w:cs="Arial"/>
            <w:noProof/>
            <w:szCs w:val="22"/>
          </w:rPr>
          <w:t>Fee Information</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_Toc73948648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5</w:t>
        </w:r>
        <w:r w:rsidRPr="006C4070">
          <w:rPr>
            <w:rFonts w:ascii="Arial" w:hAnsi="Arial" w:cs="Arial"/>
            <w:noProof/>
            <w:webHidden/>
            <w:sz w:val="22"/>
            <w:szCs w:val="22"/>
          </w:rPr>
          <w:fldChar w:fldCharType="end"/>
        </w:r>
      </w:hyperlink>
    </w:p>
    <w:p w14:paraId="7714631F" w14:textId="12BB6184" w:rsidR="008143EC" w:rsidRPr="006C4070" w:rsidRDefault="008143EC" w:rsidP="005274DD">
      <w:pPr>
        <w:pStyle w:val="TOC1"/>
        <w:rPr>
          <w:rFonts w:ascii="Arial" w:eastAsiaTheme="minorEastAsia" w:hAnsi="Arial" w:cs="Arial"/>
          <w:noProof/>
          <w:sz w:val="22"/>
          <w:szCs w:val="22"/>
        </w:rPr>
      </w:pPr>
      <w:hyperlink w:anchor="_Toc73948649" w:history="1">
        <w:r w:rsidRPr="006C4070">
          <w:rPr>
            <w:rStyle w:val="Hyperlink"/>
            <w:rFonts w:cs="Arial"/>
            <w:noProof/>
            <w:szCs w:val="22"/>
          </w:rPr>
          <w:t>IV.</w:t>
        </w:r>
        <w:r w:rsidRPr="006C4070">
          <w:rPr>
            <w:rFonts w:ascii="Arial" w:eastAsiaTheme="minorEastAsia" w:hAnsi="Arial" w:cs="Arial"/>
            <w:noProof/>
            <w:sz w:val="22"/>
            <w:szCs w:val="22"/>
          </w:rPr>
          <w:tab/>
        </w:r>
        <w:r w:rsidRPr="006C4070">
          <w:rPr>
            <w:rStyle w:val="Hyperlink"/>
            <w:rFonts w:cs="Arial"/>
            <w:noProof/>
            <w:szCs w:val="22"/>
          </w:rPr>
          <w:t>Public Notice</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_Toc73948649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5</w:t>
        </w:r>
        <w:r w:rsidRPr="006C4070">
          <w:rPr>
            <w:rFonts w:ascii="Arial" w:hAnsi="Arial" w:cs="Arial"/>
            <w:noProof/>
            <w:webHidden/>
            <w:sz w:val="22"/>
            <w:szCs w:val="22"/>
          </w:rPr>
          <w:fldChar w:fldCharType="end"/>
        </w:r>
      </w:hyperlink>
    </w:p>
    <w:p w14:paraId="642B9F02" w14:textId="320DAF76" w:rsidR="008143EC" w:rsidRPr="006C4070" w:rsidRDefault="008143EC" w:rsidP="005274DD">
      <w:pPr>
        <w:pStyle w:val="TOC1"/>
        <w:rPr>
          <w:rFonts w:ascii="Arial" w:eastAsiaTheme="minorEastAsia" w:hAnsi="Arial" w:cs="Arial"/>
          <w:noProof/>
          <w:sz w:val="22"/>
          <w:szCs w:val="22"/>
        </w:rPr>
      </w:pPr>
      <w:hyperlink w:anchor="_Toc73948650" w:history="1">
        <w:r w:rsidRPr="006C4070">
          <w:rPr>
            <w:rStyle w:val="Hyperlink"/>
            <w:rFonts w:cs="Arial"/>
            <w:noProof/>
            <w:szCs w:val="22"/>
          </w:rPr>
          <w:t>V.</w:t>
        </w:r>
        <w:r w:rsidRPr="006C4070">
          <w:rPr>
            <w:rFonts w:ascii="Arial" w:eastAsiaTheme="minorEastAsia" w:hAnsi="Arial" w:cs="Arial"/>
            <w:noProof/>
            <w:sz w:val="22"/>
            <w:szCs w:val="22"/>
          </w:rPr>
          <w:tab/>
        </w:r>
        <w:r w:rsidRPr="006C4070">
          <w:rPr>
            <w:rStyle w:val="Hyperlink"/>
            <w:rFonts w:cs="Arial"/>
            <w:noProof/>
            <w:szCs w:val="22"/>
          </w:rPr>
          <w:t>Renewal Certification Option</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_Toc73948650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6</w:t>
        </w:r>
        <w:r w:rsidRPr="006C4070">
          <w:rPr>
            <w:rFonts w:ascii="Arial" w:hAnsi="Arial" w:cs="Arial"/>
            <w:noProof/>
            <w:webHidden/>
            <w:sz w:val="22"/>
            <w:szCs w:val="22"/>
          </w:rPr>
          <w:fldChar w:fldCharType="end"/>
        </w:r>
      </w:hyperlink>
    </w:p>
    <w:p w14:paraId="78800E94" w14:textId="7640F656" w:rsidR="008143EC" w:rsidRPr="006C4070" w:rsidRDefault="008143EC" w:rsidP="005274DD">
      <w:pPr>
        <w:pStyle w:val="TOC1"/>
        <w:rPr>
          <w:rFonts w:ascii="Arial" w:eastAsiaTheme="minorEastAsia" w:hAnsi="Arial" w:cs="Arial"/>
          <w:noProof/>
          <w:sz w:val="22"/>
          <w:szCs w:val="22"/>
        </w:rPr>
      </w:pPr>
      <w:hyperlink w:anchor="_Toc73948651" w:history="1">
        <w:r w:rsidRPr="006C4070">
          <w:rPr>
            <w:rStyle w:val="Hyperlink"/>
            <w:rFonts w:cs="Arial"/>
            <w:noProof/>
            <w:szCs w:val="22"/>
          </w:rPr>
          <w:t>VI.</w:t>
        </w:r>
        <w:r w:rsidRPr="006C4070">
          <w:rPr>
            <w:rFonts w:ascii="Arial" w:eastAsiaTheme="minorEastAsia" w:hAnsi="Arial" w:cs="Arial"/>
            <w:noProof/>
            <w:sz w:val="22"/>
            <w:szCs w:val="22"/>
          </w:rPr>
          <w:tab/>
        </w:r>
        <w:r w:rsidRPr="006C4070">
          <w:rPr>
            <w:rStyle w:val="Hyperlink"/>
            <w:rFonts w:cs="Arial"/>
            <w:noProof/>
            <w:szCs w:val="22"/>
          </w:rPr>
          <w:t>Technical Information Including State and Federal Regulatory Requirements</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_Toc73948651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7</w:t>
        </w:r>
        <w:r w:rsidRPr="006C4070">
          <w:rPr>
            <w:rFonts w:ascii="Arial" w:hAnsi="Arial" w:cs="Arial"/>
            <w:noProof/>
            <w:webHidden/>
            <w:sz w:val="22"/>
            <w:szCs w:val="22"/>
          </w:rPr>
          <w:fldChar w:fldCharType="end"/>
        </w:r>
      </w:hyperlink>
    </w:p>
    <w:p w14:paraId="63BC3175" w14:textId="21979E07" w:rsidR="008143EC" w:rsidRPr="006C4070" w:rsidRDefault="008143EC" w:rsidP="005274DD">
      <w:pPr>
        <w:pStyle w:val="TOC1"/>
        <w:rPr>
          <w:rFonts w:ascii="Arial" w:eastAsiaTheme="minorEastAsia" w:hAnsi="Arial" w:cs="Arial"/>
          <w:noProof/>
          <w:sz w:val="22"/>
          <w:szCs w:val="22"/>
        </w:rPr>
      </w:pPr>
      <w:hyperlink w:anchor="_Toc73948652" w:history="1">
        <w:r w:rsidRPr="006C4070">
          <w:rPr>
            <w:rStyle w:val="Hyperlink"/>
            <w:rFonts w:cs="Arial"/>
            <w:noProof/>
            <w:szCs w:val="22"/>
          </w:rPr>
          <w:t>VII.</w:t>
        </w:r>
        <w:r w:rsidRPr="006C4070">
          <w:rPr>
            <w:rFonts w:ascii="Arial" w:eastAsiaTheme="minorEastAsia" w:hAnsi="Arial" w:cs="Arial"/>
            <w:noProof/>
            <w:sz w:val="22"/>
            <w:szCs w:val="22"/>
          </w:rPr>
          <w:tab/>
        </w:r>
        <w:r w:rsidRPr="006C4070">
          <w:rPr>
            <w:rStyle w:val="Hyperlink"/>
            <w:rFonts w:cs="Arial"/>
            <w:noProof/>
            <w:szCs w:val="22"/>
          </w:rPr>
          <w:t>Delinquent Fees and Penalties</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_Toc73948652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10</w:t>
        </w:r>
        <w:r w:rsidRPr="006C4070">
          <w:rPr>
            <w:rFonts w:ascii="Arial" w:hAnsi="Arial" w:cs="Arial"/>
            <w:noProof/>
            <w:webHidden/>
            <w:sz w:val="22"/>
            <w:szCs w:val="22"/>
          </w:rPr>
          <w:fldChar w:fldCharType="end"/>
        </w:r>
      </w:hyperlink>
    </w:p>
    <w:p w14:paraId="45C252B6" w14:textId="2F00542A" w:rsidR="008143EC" w:rsidRPr="006C4070" w:rsidRDefault="008143EC" w:rsidP="005274DD">
      <w:pPr>
        <w:pStyle w:val="TOC1"/>
        <w:rPr>
          <w:rFonts w:ascii="Arial" w:eastAsiaTheme="minorEastAsia" w:hAnsi="Arial" w:cs="Arial"/>
          <w:noProof/>
          <w:sz w:val="22"/>
          <w:szCs w:val="22"/>
        </w:rPr>
      </w:pPr>
      <w:hyperlink w:anchor="_Toc73948653" w:history="1">
        <w:r w:rsidRPr="006C4070">
          <w:rPr>
            <w:rStyle w:val="Hyperlink"/>
            <w:rFonts w:cs="Arial"/>
            <w:noProof/>
            <w:szCs w:val="22"/>
          </w:rPr>
          <w:t>VIII.</w:t>
        </w:r>
        <w:r w:rsidRPr="006C4070">
          <w:rPr>
            <w:rFonts w:ascii="Arial" w:eastAsiaTheme="minorEastAsia" w:hAnsi="Arial" w:cs="Arial"/>
            <w:noProof/>
            <w:sz w:val="22"/>
            <w:szCs w:val="22"/>
          </w:rPr>
          <w:tab/>
        </w:r>
        <w:r w:rsidRPr="006C4070">
          <w:rPr>
            <w:rStyle w:val="Hyperlink"/>
            <w:rFonts w:cs="Arial"/>
            <w:noProof/>
            <w:szCs w:val="22"/>
          </w:rPr>
          <w:t>Signature Requirements</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_Toc73948653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10</w:t>
        </w:r>
        <w:r w:rsidRPr="006C4070">
          <w:rPr>
            <w:rFonts w:ascii="Arial" w:hAnsi="Arial" w:cs="Arial"/>
            <w:noProof/>
            <w:webHidden/>
            <w:sz w:val="22"/>
            <w:szCs w:val="22"/>
          </w:rPr>
          <w:fldChar w:fldCharType="end"/>
        </w:r>
      </w:hyperlink>
    </w:p>
    <w:p w14:paraId="4AEBD799" w14:textId="19CBD5A1" w:rsidR="008143EC" w:rsidRPr="006C4070" w:rsidRDefault="008143EC" w:rsidP="005274DD">
      <w:pPr>
        <w:pStyle w:val="TOC1"/>
        <w:rPr>
          <w:rFonts w:ascii="Arial" w:eastAsiaTheme="minorEastAsia" w:hAnsi="Arial" w:cs="Arial"/>
          <w:noProof/>
          <w:sz w:val="22"/>
          <w:szCs w:val="22"/>
        </w:rPr>
      </w:pPr>
      <w:hyperlink w:anchor="_Toc73948654" w:history="1">
        <w:r w:rsidRPr="006C4070">
          <w:rPr>
            <w:rStyle w:val="Hyperlink"/>
            <w:rFonts w:cs="Arial"/>
            <w:noProof/>
            <w:szCs w:val="22"/>
          </w:rPr>
          <w:t>IX.</w:t>
        </w:r>
        <w:r w:rsidRPr="006C4070">
          <w:rPr>
            <w:rFonts w:ascii="Arial" w:eastAsiaTheme="minorEastAsia" w:hAnsi="Arial" w:cs="Arial"/>
            <w:noProof/>
            <w:sz w:val="22"/>
            <w:szCs w:val="22"/>
          </w:rPr>
          <w:tab/>
        </w:r>
        <w:r w:rsidRPr="006C4070">
          <w:rPr>
            <w:rStyle w:val="Hyperlink"/>
            <w:rFonts w:cs="Arial"/>
            <w:noProof/>
            <w:szCs w:val="22"/>
          </w:rPr>
          <w:t>Copies of the Registration</w:t>
        </w:r>
        <w:r w:rsidRPr="006C4070">
          <w:rPr>
            <w:rFonts w:ascii="Arial" w:hAnsi="Arial" w:cs="Arial"/>
            <w:noProof/>
            <w:webHidden/>
            <w:sz w:val="22"/>
            <w:szCs w:val="22"/>
          </w:rPr>
          <w:tab/>
        </w:r>
        <w:r w:rsidRPr="006C4070">
          <w:rPr>
            <w:rFonts w:ascii="Arial" w:hAnsi="Arial" w:cs="Arial"/>
            <w:noProof/>
            <w:webHidden/>
            <w:sz w:val="22"/>
            <w:szCs w:val="22"/>
          </w:rPr>
          <w:fldChar w:fldCharType="begin"/>
        </w:r>
        <w:r w:rsidRPr="006C4070">
          <w:rPr>
            <w:rFonts w:ascii="Arial" w:hAnsi="Arial" w:cs="Arial"/>
            <w:noProof/>
            <w:webHidden/>
            <w:sz w:val="22"/>
            <w:szCs w:val="22"/>
          </w:rPr>
          <w:instrText xml:space="preserve"> PAGEREF _Toc73948654 \h </w:instrText>
        </w:r>
        <w:r w:rsidRPr="006C4070">
          <w:rPr>
            <w:rFonts w:ascii="Arial" w:hAnsi="Arial" w:cs="Arial"/>
            <w:noProof/>
            <w:webHidden/>
            <w:sz w:val="22"/>
            <w:szCs w:val="22"/>
          </w:rPr>
        </w:r>
        <w:r w:rsidRPr="006C4070">
          <w:rPr>
            <w:rFonts w:ascii="Arial" w:hAnsi="Arial" w:cs="Arial"/>
            <w:noProof/>
            <w:webHidden/>
            <w:sz w:val="22"/>
            <w:szCs w:val="22"/>
          </w:rPr>
          <w:fldChar w:fldCharType="separate"/>
        </w:r>
        <w:r w:rsidR="004F52A5">
          <w:rPr>
            <w:rFonts w:ascii="Arial" w:hAnsi="Arial" w:cs="Arial"/>
            <w:noProof/>
            <w:webHidden/>
            <w:sz w:val="22"/>
            <w:szCs w:val="22"/>
          </w:rPr>
          <w:t>10</w:t>
        </w:r>
        <w:r w:rsidRPr="006C4070">
          <w:rPr>
            <w:rFonts w:ascii="Arial" w:hAnsi="Arial" w:cs="Arial"/>
            <w:noProof/>
            <w:webHidden/>
            <w:sz w:val="22"/>
            <w:szCs w:val="22"/>
          </w:rPr>
          <w:fldChar w:fldCharType="end"/>
        </w:r>
      </w:hyperlink>
    </w:p>
    <w:p w14:paraId="3349ECC8" w14:textId="54BAED5C" w:rsidR="00254C20" w:rsidRPr="006C4070" w:rsidRDefault="00185950" w:rsidP="00966A78">
      <w:pPr>
        <w:pStyle w:val="APDHeading"/>
        <w:tabs>
          <w:tab w:val="left" w:pos="720"/>
          <w:tab w:val="right" w:leader="dot" w:pos="10656"/>
        </w:tabs>
        <w:spacing w:after="120"/>
        <w:ind w:left="720" w:hanging="720"/>
        <w:jc w:val="left"/>
        <w:rPr>
          <w:rFonts w:ascii="Arial" w:hAnsi="Arial" w:cs="Arial"/>
          <w:sz w:val="22"/>
          <w:szCs w:val="22"/>
        </w:rPr>
      </w:pPr>
      <w:r w:rsidRPr="006C4070">
        <w:rPr>
          <w:rFonts w:ascii="Arial" w:hAnsi="Arial" w:cs="Arial"/>
          <w:bCs/>
          <w:noProof w:val="0"/>
          <w:sz w:val="22"/>
          <w:szCs w:val="22"/>
        </w:rPr>
        <w:fldChar w:fldCharType="end"/>
      </w:r>
    </w:p>
    <w:p w14:paraId="7681EC78" w14:textId="5FAFFFCF" w:rsidR="00254C20" w:rsidRPr="006C4070" w:rsidRDefault="00254C20" w:rsidP="00254C20">
      <w:pPr>
        <w:pStyle w:val="BodyText"/>
        <w:rPr>
          <w:szCs w:val="22"/>
        </w:rPr>
        <w:sectPr w:rsidR="00254C20" w:rsidRPr="006C4070" w:rsidSect="00094DA9">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pPr>
    </w:p>
    <w:p w14:paraId="7159A510" w14:textId="77777777" w:rsidR="00FC7A43" w:rsidRPr="00046DA1" w:rsidRDefault="00FC7A43" w:rsidP="00E004E6">
      <w:pPr>
        <w:keepNext/>
        <w:widowControl w:val="0"/>
        <w:tabs>
          <w:tab w:val="clear" w:pos="720"/>
        </w:tabs>
        <w:autoSpaceDE w:val="0"/>
        <w:autoSpaceDN w:val="0"/>
        <w:adjustRightInd w:val="0"/>
        <w:spacing w:after="120"/>
        <w:outlineLvl w:val="1"/>
        <w:rPr>
          <w:rFonts w:ascii="Arial" w:eastAsia="Times New Roman" w:hAnsi="Arial" w:cs="Arial"/>
          <w:b/>
          <w:bCs/>
          <w:kern w:val="32"/>
          <w:sz w:val="22"/>
          <w:szCs w:val="22"/>
        </w:rPr>
      </w:pPr>
      <w:bookmarkStart w:id="1" w:name="_Toc391971292"/>
      <w:bookmarkStart w:id="2" w:name="_Toc73948642"/>
      <w:r w:rsidRPr="00046DA1">
        <w:rPr>
          <w:rFonts w:ascii="Arial" w:eastAsia="Times New Roman" w:hAnsi="Arial" w:cs="Arial"/>
          <w:b/>
          <w:bCs/>
          <w:kern w:val="32"/>
          <w:sz w:val="22"/>
          <w:szCs w:val="22"/>
        </w:rPr>
        <w:lastRenderedPageBreak/>
        <w:t>Introduction</w:t>
      </w:r>
      <w:bookmarkEnd w:id="1"/>
      <w:bookmarkEnd w:id="2"/>
    </w:p>
    <w:p w14:paraId="171E3F31" w14:textId="2B16C8A5" w:rsidR="00FC7A43" w:rsidRDefault="00FC7A43" w:rsidP="00C427BD">
      <w:pPr>
        <w:widowControl w:val="0"/>
        <w:tabs>
          <w:tab w:val="clear" w:pos="720"/>
        </w:tabs>
        <w:autoSpaceDE w:val="0"/>
        <w:autoSpaceDN w:val="0"/>
        <w:adjustRightInd w:val="0"/>
        <w:spacing w:after="120"/>
        <w:rPr>
          <w:rFonts w:ascii="Arial" w:eastAsia="Times New Roman" w:hAnsi="Arial" w:cs="Arial"/>
          <w:sz w:val="22"/>
          <w:szCs w:val="22"/>
        </w:rPr>
      </w:pPr>
      <w:r w:rsidRPr="00046DA1">
        <w:rPr>
          <w:rFonts w:ascii="Arial" w:eastAsia="Times New Roman" w:hAnsi="Arial" w:cs="Arial"/>
          <w:sz w:val="22"/>
          <w:szCs w:val="22"/>
        </w:rPr>
        <w:t xml:space="preserve">The primary purpose of the Form PI-1S is to provide all administrative and technical information needed by the Air Permit Division (APD) to evaluate Standard Permit applications. These instructions are intended for use by applicants and consultants to help you prepare a complete </w:t>
      </w:r>
      <w:r w:rsidR="00C76E76" w:rsidRPr="00046DA1">
        <w:rPr>
          <w:rFonts w:ascii="Arial" w:eastAsia="Times New Roman" w:hAnsi="Arial" w:cs="Arial"/>
          <w:sz w:val="22"/>
          <w:szCs w:val="22"/>
        </w:rPr>
        <w:t>Standard Permit request</w:t>
      </w:r>
      <w:r w:rsidRPr="00046DA1">
        <w:rPr>
          <w:rFonts w:ascii="Arial" w:eastAsia="Times New Roman" w:hAnsi="Arial" w:cs="Arial"/>
          <w:sz w:val="22"/>
          <w:szCs w:val="22"/>
        </w:rPr>
        <w:t>. The review of your project will go faster if you provide all necessary documents and information requested in the Form PI-1S and in the Core Data Form (TCEQ No.</w:t>
      </w:r>
      <w:r w:rsidR="00987F51">
        <w:rPr>
          <w:rFonts w:ascii="Arial" w:eastAsia="Times New Roman" w:hAnsi="Arial" w:cs="Arial"/>
          <w:sz w:val="22"/>
          <w:szCs w:val="22"/>
        </w:rPr>
        <w:t xml:space="preserve"> </w:t>
      </w:r>
      <w:r w:rsidRPr="00046DA1">
        <w:rPr>
          <w:rFonts w:ascii="Arial" w:eastAsia="Times New Roman" w:hAnsi="Arial" w:cs="Arial"/>
          <w:sz w:val="22"/>
          <w:szCs w:val="22"/>
        </w:rPr>
        <w:t>10400).</w:t>
      </w:r>
    </w:p>
    <w:p w14:paraId="6139F1FD" w14:textId="65173FA3" w:rsidR="00B751C8" w:rsidRDefault="00B751C8" w:rsidP="00C427BD">
      <w:pPr>
        <w:widowControl w:val="0"/>
        <w:tabs>
          <w:tab w:val="clear" w:pos="720"/>
        </w:tabs>
        <w:autoSpaceDE w:val="0"/>
        <w:autoSpaceDN w:val="0"/>
        <w:adjustRightInd w:val="0"/>
        <w:spacing w:after="120"/>
        <w:rPr>
          <w:rFonts w:ascii="Arial" w:eastAsia="Times New Roman" w:hAnsi="Arial" w:cs="Arial"/>
          <w:b/>
          <w:bCs/>
          <w:sz w:val="22"/>
          <w:szCs w:val="22"/>
        </w:rPr>
      </w:pPr>
      <w:r w:rsidRPr="00B751C8">
        <w:rPr>
          <w:rFonts w:ascii="Arial" w:eastAsia="Times New Roman" w:hAnsi="Arial" w:cs="Arial"/>
          <w:b/>
          <w:bCs/>
          <w:sz w:val="22"/>
          <w:szCs w:val="22"/>
        </w:rPr>
        <w:t xml:space="preserve">Note: Applicants submitting registrations for Concrete Batch Plants (6004) and Concrete Batch Plants with Enhanced Controls </w:t>
      </w:r>
      <w:r w:rsidR="003425C5">
        <w:rPr>
          <w:rFonts w:ascii="Arial" w:eastAsia="Times New Roman" w:hAnsi="Arial" w:cs="Arial"/>
          <w:b/>
          <w:bCs/>
          <w:sz w:val="22"/>
          <w:szCs w:val="22"/>
        </w:rPr>
        <w:t xml:space="preserve">(6008) </w:t>
      </w:r>
      <w:r w:rsidR="00212763">
        <w:rPr>
          <w:rFonts w:ascii="Arial" w:eastAsia="Times New Roman" w:hAnsi="Arial" w:cs="Arial"/>
          <w:b/>
          <w:bCs/>
          <w:sz w:val="22"/>
          <w:szCs w:val="22"/>
        </w:rPr>
        <w:t>must</w:t>
      </w:r>
      <w:r w:rsidR="00212763" w:rsidRPr="00B751C8">
        <w:rPr>
          <w:rFonts w:ascii="Arial" w:eastAsia="Times New Roman" w:hAnsi="Arial" w:cs="Arial"/>
          <w:b/>
          <w:bCs/>
          <w:sz w:val="22"/>
          <w:szCs w:val="22"/>
        </w:rPr>
        <w:t xml:space="preserve"> </w:t>
      </w:r>
      <w:r>
        <w:rPr>
          <w:rFonts w:ascii="Arial" w:eastAsia="Times New Roman" w:hAnsi="Arial" w:cs="Arial"/>
          <w:b/>
          <w:bCs/>
          <w:sz w:val="22"/>
          <w:szCs w:val="22"/>
        </w:rPr>
        <w:t>submit</w:t>
      </w:r>
      <w:r w:rsidRPr="00B751C8">
        <w:rPr>
          <w:rFonts w:ascii="Arial" w:eastAsia="Times New Roman" w:hAnsi="Arial" w:cs="Arial"/>
          <w:b/>
          <w:bCs/>
          <w:sz w:val="22"/>
          <w:szCs w:val="22"/>
        </w:rPr>
        <w:t xml:space="preserve"> the PI-1S-CBP available here: </w:t>
      </w:r>
      <w:hyperlink r:id="rId12" w:history="1">
        <w:r w:rsidR="00F84371" w:rsidRPr="005408C5">
          <w:rPr>
            <w:rStyle w:val="Hyperlink"/>
            <w:rFonts w:eastAsia="Times New Roman" w:cs="Arial"/>
            <w:b/>
            <w:bCs/>
            <w:szCs w:val="22"/>
          </w:rPr>
          <w:t>www.tceq.texas.gov/permitting/air/forms/newsourcereview/nsr_sp_forms.html</w:t>
        </w:r>
      </w:hyperlink>
      <w:r w:rsidR="004D0D1C" w:rsidRPr="005408C5">
        <w:rPr>
          <w:rFonts w:ascii="Arial" w:eastAsia="Times New Roman" w:hAnsi="Arial" w:cs="Arial"/>
          <w:b/>
          <w:bCs/>
          <w:sz w:val="22"/>
          <w:szCs w:val="22"/>
          <w:u w:val="single"/>
        </w:rPr>
        <w:t>.</w:t>
      </w:r>
      <w:r w:rsidR="004D0D1C">
        <w:rPr>
          <w:rFonts w:ascii="Arial" w:eastAsia="Times New Roman" w:hAnsi="Arial" w:cs="Arial"/>
          <w:b/>
          <w:bCs/>
          <w:sz w:val="22"/>
          <w:szCs w:val="22"/>
        </w:rPr>
        <w:t xml:space="preserve"> </w:t>
      </w:r>
      <w:r w:rsidRPr="00B751C8">
        <w:rPr>
          <w:rFonts w:ascii="Arial" w:eastAsia="Times New Roman" w:hAnsi="Arial" w:cs="Arial"/>
          <w:b/>
          <w:bCs/>
          <w:sz w:val="22"/>
          <w:szCs w:val="22"/>
        </w:rPr>
        <w:t xml:space="preserve">It is required for </w:t>
      </w:r>
      <w:r w:rsidR="003425C5">
        <w:rPr>
          <w:rFonts w:ascii="Arial" w:eastAsia="Times New Roman" w:hAnsi="Arial" w:cs="Arial"/>
          <w:b/>
          <w:bCs/>
          <w:sz w:val="22"/>
          <w:szCs w:val="22"/>
        </w:rPr>
        <w:t>these standard permit</w:t>
      </w:r>
      <w:r w:rsidRPr="00B751C8">
        <w:rPr>
          <w:rFonts w:ascii="Arial" w:eastAsia="Times New Roman" w:hAnsi="Arial" w:cs="Arial"/>
          <w:b/>
          <w:bCs/>
          <w:sz w:val="22"/>
          <w:szCs w:val="22"/>
        </w:rPr>
        <w:t xml:space="preserve"> registrations received on or after </w:t>
      </w:r>
      <w:r w:rsidR="00C5627C">
        <w:rPr>
          <w:rFonts w:ascii="Arial" w:eastAsia="Times New Roman" w:hAnsi="Arial" w:cs="Arial"/>
          <w:b/>
          <w:bCs/>
          <w:sz w:val="22"/>
          <w:szCs w:val="22"/>
        </w:rPr>
        <w:t>September</w:t>
      </w:r>
      <w:r w:rsidRPr="00B751C8">
        <w:rPr>
          <w:rFonts w:ascii="Arial" w:eastAsia="Times New Roman" w:hAnsi="Arial" w:cs="Arial"/>
          <w:b/>
          <w:bCs/>
          <w:sz w:val="22"/>
          <w:szCs w:val="22"/>
        </w:rPr>
        <w:t xml:space="preserve"> 1, 2020.</w:t>
      </w:r>
    </w:p>
    <w:p w14:paraId="52AB37ED" w14:textId="3AF7BA91" w:rsidR="005341D3" w:rsidRPr="00B751C8" w:rsidRDefault="005341D3" w:rsidP="00C427BD">
      <w:pPr>
        <w:widowControl w:val="0"/>
        <w:tabs>
          <w:tab w:val="clear" w:pos="720"/>
        </w:tabs>
        <w:autoSpaceDE w:val="0"/>
        <w:autoSpaceDN w:val="0"/>
        <w:adjustRightInd w:val="0"/>
        <w:spacing w:after="120"/>
        <w:rPr>
          <w:rFonts w:ascii="Arial" w:eastAsia="Times New Roman" w:hAnsi="Arial" w:cs="Arial"/>
          <w:b/>
          <w:bCs/>
          <w:sz w:val="22"/>
          <w:szCs w:val="22"/>
        </w:rPr>
      </w:pPr>
      <w:r>
        <w:rPr>
          <w:rFonts w:ascii="Arial" w:eastAsia="Times New Roman" w:hAnsi="Arial" w:cs="Arial"/>
          <w:b/>
          <w:bCs/>
          <w:sz w:val="22"/>
          <w:szCs w:val="22"/>
        </w:rPr>
        <w:t xml:space="preserve">Applicants submitting registrations for the Marine Loading Operations standard permit </w:t>
      </w:r>
      <w:r w:rsidR="001A2F56">
        <w:rPr>
          <w:rFonts w:ascii="Arial" w:eastAsia="Times New Roman" w:hAnsi="Arial" w:cs="Arial"/>
          <w:b/>
          <w:bCs/>
          <w:sz w:val="22"/>
          <w:szCs w:val="22"/>
        </w:rPr>
        <w:t xml:space="preserve">(6021) </w:t>
      </w:r>
      <w:r>
        <w:rPr>
          <w:rFonts w:ascii="Arial" w:eastAsia="Times New Roman" w:hAnsi="Arial" w:cs="Arial"/>
          <w:b/>
          <w:bCs/>
          <w:sz w:val="22"/>
          <w:szCs w:val="22"/>
        </w:rPr>
        <w:t xml:space="preserve">are required to submit the PI-1S-MLO available here: </w:t>
      </w:r>
      <w:hyperlink r:id="rId13" w:history="1">
        <w:r w:rsidR="00F84371" w:rsidRPr="00901BE4">
          <w:rPr>
            <w:rStyle w:val="Hyperlink"/>
            <w:rFonts w:eastAsia="Times New Roman" w:cs="Arial"/>
            <w:b/>
            <w:bCs/>
            <w:szCs w:val="22"/>
          </w:rPr>
          <w:t>www.tceq.texas.gov/permitting/air/forms/newsourcereview/nsr_sp_forms.html</w:t>
        </w:r>
        <w:r w:rsidR="00F84371">
          <w:rPr>
            <w:rStyle w:val="Hyperlink"/>
            <w:rFonts w:eastAsia="Times New Roman" w:cs="Arial"/>
            <w:b/>
            <w:bCs/>
            <w:szCs w:val="22"/>
            <w:u w:val="none"/>
          </w:rPr>
          <w:t>.</w:t>
        </w:r>
      </w:hyperlink>
    </w:p>
    <w:p w14:paraId="7E6AEF52" w14:textId="77777777" w:rsidR="003D3425" w:rsidRPr="00046DA1" w:rsidRDefault="003D3425" w:rsidP="00E004E6">
      <w:pPr>
        <w:keepNext/>
        <w:widowControl w:val="0"/>
        <w:tabs>
          <w:tab w:val="clear" w:pos="720"/>
        </w:tabs>
        <w:autoSpaceDE w:val="0"/>
        <w:autoSpaceDN w:val="0"/>
        <w:adjustRightInd w:val="0"/>
        <w:spacing w:after="120"/>
        <w:outlineLvl w:val="1"/>
        <w:rPr>
          <w:rFonts w:ascii="Arial" w:eastAsia="Times New Roman" w:hAnsi="Arial" w:cs="Arial"/>
          <w:b/>
          <w:bCs/>
          <w:kern w:val="32"/>
          <w:sz w:val="22"/>
          <w:szCs w:val="22"/>
        </w:rPr>
      </w:pPr>
      <w:bookmarkStart w:id="3" w:name="_Toc391971293"/>
      <w:bookmarkStart w:id="4" w:name="_Toc73948643"/>
      <w:r w:rsidRPr="00046DA1">
        <w:rPr>
          <w:rFonts w:ascii="Arial" w:eastAsia="Times New Roman" w:hAnsi="Arial" w:cs="Arial"/>
          <w:b/>
          <w:bCs/>
          <w:kern w:val="32"/>
          <w:sz w:val="22"/>
          <w:szCs w:val="22"/>
        </w:rPr>
        <w:t>Overview</w:t>
      </w:r>
      <w:bookmarkEnd w:id="3"/>
      <w:bookmarkEnd w:id="4"/>
    </w:p>
    <w:p w14:paraId="676C29A7" w14:textId="77777777" w:rsidR="003D3425" w:rsidRPr="00046DA1" w:rsidRDefault="003D3425" w:rsidP="00F6056C">
      <w:pPr>
        <w:widowControl w:val="0"/>
        <w:tabs>
          <w:tab w:val="clear" w:pos="720"/>
        </w:tabs>
        <w:autoSpaceDE w:val="0"/>
        <w:autoSpaceDN w:val="0"/>
        <w:adjustRightInd w:val="0"/>
        <w:spacing w:after="120"/>
        <w:rPr>
          <w:rFonts w:ascii="Arial" w:eastAsia="Times New Roman" w:hAnsi="Arial" w:cs="Arial"/>
          <w:sz w:val="22"/>
          <w:szCs w:val="22"/>
        </w:rPr>
      </w:pPr>
      <w:r w:rsidRPr="00046DA1">
        <w:rPr>
          <w:rFonts w:ascii="Arial" w:eastAsia="Times New Roman" w:hAnsi="Arial" w:cs="Arial"/>
          <w:sz w:val="22"/>
          <w:szCs w:val="22"/>
        </w:rPr>
        <w:t xml:space="preserve">Texas Commission on Environmental Quality (TCEQ) regulates </w:t>
      </w:r>
      <w:r w:rsidR="00197602" w:rsidRPr="00046DA1">
        <w:rPr>
          <w:rFonts w:ascii="Arial" w:eastAsia="Times New Roman" w:hAnsi="Arial" w:cs="Arial"/>
          <w:sz w:val="22"/>
          <w:szCs w:val="22"/>
        </w:rPr>
        <w:t>the</w:t>
      </w:r>
      <w:r w:rsidRPr="00046DA1">
        <w:rPr>
          <w:rFonts w:ascii="Arial" w:eastAsia="Times New Roman" w:hAnsi="Arial" w:cs="Arial"/>
          <w:sz w:val="22"/>
          <w:szCs w:val="22"/>
        </w:rPr>
        <w:t xml:space="preserve"> release </w:t>
      </w:r>
      <w:r w:rsidR="00D542C9" w:rsidRPr="00046DA1">
        <w:rPr>
          <w:rFonts w:ascii="Arial" w:eastAsia="Times New Roman" w:hAnsi="Arial" w:cs="Arial"/>
          <w:sz w:val="22"/>
          <w:szCs w:val="22"/>
        </w:rPr>
        <w:t xml:space="preserve">of </w:t>
      </w:r>
      <w:r w:rsidRPr="00046DA1">
        <w:rPr>
          <w:rFonts w:ascii="Arial" w:eastAsia="Times New Roman" w:hAnsi="Arial" w:cs="Arial"/>
          <w:sz w:val="22"/>
          <w:szCs w:val="22"/>
        </w:rPr>
        <w:t>air contaminants</w:t>
      </w:r>
      <w:r w:rsidR="005A7DFC" w:rsidRPr="00046DA1">
        <w:rPr>
          <w:rFonts w:ascii="Arial" w:eastAsia="Times New Roman" w:hAnsi="Arial" w:cs="Arial"/>
          <w:sz w:val="22"/>
          <w:szCs w:val="22"/>
        </w:rPr>
        <w:t xml:space="preserve"> for specific, well-characterized classes of facilities under its Standard</w:t>
      </w:r>
      <w:r w:rsidR="00011DA4" w:rsidRPr="00046DA1">
        <w:rPr>
          <w:rFonts w:ascii="Arial" w:eastAsia="Times New Roman" w:hAnsi="Arial" w:cs="Arial"/>
          <w:sz w:val="22"/>
          <w:szCs w:val="22"/>
        </w:rPr>
        <w:t xml:space="preserve"> Permits</w:t>
      </w:r>
      <w:r w:rsidR="005A7DFC" w:rsidRPr="00046DA1">
        <w:rPr>
          <w:rFonts w:ascii="Arial" w:eastAsia="Times New Roman" w:hAnsi="Arial" w:cs="Arial"/>
          <w:sz w:val="22"/>
          <w:szCs w:val="22"/>
        </w:rPr>
        <w:t xml:space="preserve">. </w:t>
      </w:r>
    </w:p>
    <w:p w14:paraId="24383DB8" w14:textId="74B71576" w:rsidR="00506B2B" w:rsidRDefault="00F9422D" w:rsidP="00506B2B">
      <w:pPr>
        <w:spacing w:after="120"/>
        <w:rPr>
          <w:rFonts w:ascii="Arial" w:hAnsi="Arial" w:cs="Arial"/>
          <w:sz w:val="22"/>
          <w:szCs w:val="22"/>
        </w:rPr>
      </w:pPr>
      <w:r w:rsidRPr="00046DA1">
        <w:rPr>
          <w:rFonts w:ascii="Arial" w:eastAsia="Times New Roman" w:hAnsi="Arial" w:cs="Arial"/>
          <w:sz w:val="22"/>
          <w:szCs w:val="22"/>
        </w:rPr>
        <w:t>Standard Permit</w:t>
      </w:r>
      <w:r w:rsidR="00F14985" w:rsidRPr="00046DA1">
        <w:rPr>
          <w:rFonts w:ascii="Arial" w:eastAsia="Times New Roman" w:hAnsi="Arial" w:cs="Arial"/>
          <w:sz w:val="22"/>
          <w:szCs w:val="22"/>
        </w:rPr>
        <w:t xml:space="preserve"> projects</w:t>
      </w:r>
      <w:r w:rsidRPr="00046DA1">
        <w:rPr>
          <w:rFonts w:ascii="Arial" w:eastAsia="Times New Roman" w:hAnsi="Arial" w:cs="Arial"/>
          <w:sz w:val="22"/>
          <w:szCs w:val="22"/>
        </w:rPr>
        <w:t xml:space="preserve"> must meet </w:t>
      </w:r>
      <w:r w:rsidR="00F14985" w:rsidRPr="00046DA1">
        <w:rPr>
          <w:rFonts w:ascii="Arial" w:eastAsia="Times New Roman" w:hAnsi="Arial" w:cs="Arial"/>
          <w:sz w:val="22"/>
          <w:szCs w:val="22"/>
        </w:rPr>
        <w:t>the</w:t>
      </w:r>
      <w:r w:rsidRPr="00046DA1">
        <w:rPr>
          <w:rFonts w:ascii="Arial" w:eastAsia="Times New Roman" w:hAnsi="Arial" w:cs="Arial"/>
          <w:sz w:val="22"/>
          <w:szCs w:val="22"/>
        </w:rPr>
        <w:t xml:space="preserve"> requirements </w:t>
      </w:r>
      <w:r w:rsidR="00F14985" w:rsidRPr="00046DA1">
        <w:rPr>
          <w:rFonts w:ascii="Arial" w:eastAsia="Times New Roman" w:hAnsi="Arial" w:cs="Arial"/>
          <w:sz w:val="22"/>
          <w:szCs w:val="22"/>
        </w:rPr>
        <w:t>of the specific Standard Permit</w:t>
      </w:r>
      <w:r w:rsidRPr="00046DA1">
        <w:rPr>
          <w:rFonts w:ascii="Arial" w:eastAsia="Times New Roman" w:hAnsi="Arial" w:cs="Arial"/>
          <w:sz w:val="22"/>
          <w:szCs w:val="22"/>
        </w:rPr>
        <w:t xml:space="preserve">. </w:t>
      </w:r>
      <w:r w:rsidR="00F14985" w:rsidRPr="00046DA1">
        <w:rPr>
          <w:rFonts w:ascii="Arial" w:eastAsia="Times New Roman" w:hAnsi="Arial" w:cs="Arial"/>
          <w:sz w:val="22"/>
          <w:szCs w:val="22"/>
        </w:rPr>
        <w:t>For more information about the available Standard Permits, s</w:t>
      </w:r>
      <w:r w:rsidRPr="00046DA1">
        <w:rPr>
          <w:rFonts w:ascii="Arial" w:eastAsia="Times New Roman" w:hAnsi="Arial" w:cs="Arial"/>
          <w:sz w:val="22"/>
          <w:szCs w:val="22"/>
        </w:rPr>
        <w:t xml:space="preserve">ee </w:t>
      </w:r>
      <w:r w:rsidR="00F14985" w:rsidRPr="00046DA1">
        <w:rPr>
          <w:rFonts w:ascii="Arial" w:eastAsia="Times New Roman" w:hAnsi="Arial" w:cs="Arial"/>
          <w:sz w:val="22"/>
          <w:szCs w:val="22"/>
        </w:rPr>
        <w:t xml:space="preserve">our web page Standard Air Permits </w:t>
      </w:r>
      <w:r w:rsidRPr="00046DA1">
        <w:rPr>
          <w:rFonts w:ascii="Arial" w:eastAsia="Times New Roman" w:hAnsi="Arial" w:cs="Arial"/>
          <w:sz w:val="22"/>
          <w:szCs w:val="22"/>
        </w:rPr>
        <w:t xml:space="preserve">at </w:t>
      </w:r>
      <w:hyperlink r:id="rId14" w:history="1">
        <w:r w:rsidR="009E2613" w:rsidRPr="000648A4">
          <w:rPr>
            <w:rStyle w:val="Hyperlink"/>
          </w:rPr>
          <w:t>www.tceq.texas.gov/permitting/air/nav/standard.html</w:t>
        </w:r>
      </w:hyperlink>
      <w:r w:rsidR="00F14985" w:rsidRPr="00046DA1">
        <w:rPr>
          <w:rFonts w:ascii="Arial" w:eastAsia="Times New Roman" w:hAnsi="Arial" w:cs="Arial"/>
          <w:sz w:val="22"/>
          <w:szCs w:val="22"/>
        </w:rPr>
        <w:t xml:space="preserve">. </w:t>
      </w:r>
      <w:r w:rsidR="00207A52" w:rsidRPr="00046DA1">
        <w:rPr>
          <w:rFonts w:ascii="Arial" w:hAnsi="Arial" w:cs="Arial"/>
          <w:sz w:val="22"/>
          <w:szCs w:val="22"/>
        </w:rPr>
        <w:t>TCEQ also has an Air Quality Permitting fact sheet available to assist you in determining some of the other state or federal requirements you may need to know</w:t>
      </w:r>
      <w:r w:rsidR="00506B2B">
        <w:rPr>
          <w:rFonts w:ascii="Arial" w:hAnsi="Arial" w:cs="Arial"/>
          <w:sz w:val="22"/>
          <w:szCs w:val="22"/>
        </w:rPr>
        <w:t xml:space="preserve">, found at </w:t>
      </w:r>
      <w:hyperlink r:id="rId15" w:history="1">
        <w:r w:rsidR="00F84371">
          <w:rPr>
            <w:rStyle w:val="Hyperlink"/>
            <w:rFonts w:cs="Arial"/>
            <w:szCs w:val="22"/>
          </w:rPr>
          <w:t>www.tceq.texas.gov/permitting/air/guidance/permit-factsheets.html</w:t>
        </w:r>
      </w:hyperlink>
    </w:p>
    <w:p w14:paraId="76DB50FC" w14:textId="2E2FE84E" w:rsidR="007A7735" w:rsidRPr="007A7735" w:rsidRDefault="007E6CF2" w:rsidP="00F6056C">
      <w:pPr>
        <w:widowControl w:val="0"/>
        <w:autoSpaceDE w:val="0"/>
        <w:autoSpaceDN w:val="0"/>
        <w:adjustRightInd w:val="0"/>
        <w:spacing w:after="120"/>
        <w:rPr>
          <w:rFonts w:ascii="Arial" w:hAnsi="Arial" w:cs="Arial"/>
          <w:sz w:val="22"/>
          <w:szCs w:val="22"/>
        </w:rPr>
      </w:pPr>
      <w:r w:rsidRPr="00046DA1">
        <w:rPr>
          <w:rFonts w:ascii="Arial" w:eastAsia="Times New Roman" w:hAnsi="Arial" w:cs="Arial"/>
          <w:b/>
          <w:sz w:val="22"/>
          <w:szCs w:val="22"/>
        </w:rPr>
        <w:t>ePermits</w:t>
      </w:r>
      <w:r w:rsidRPr="00987F51">
        <w:rPr>
          <w:rFonts w:ascii="Arial" w:eastAsia="Times New Roman" w:hAnsi="Arial" w:cs="Arial"/>
          <w:b/>
          <w:bCs/>
          <w:sz w:val="22"/>
          <w:szCs w:val="22"/>
        </w:rPr>
        <w:t>:</w:t>
      </w:r>
      <w:r w:rsidRPr="00046DA1">
        <w:rPr>
          <w:rFonts w:ascii="Arial" w:eastAsia="Times New Roman" w:hAnsi="Arial" w:cs="Arial"/>
          <w:sz w:val="22"/>
          <w:szCs w:val="22"/>
        </w:rPr>
        <w:t xml:space="preserve"> </w:t>
      </w:r>
      <w:r w:rsidRPr="00046DA1">
        <w:rPr>
          <w:rFonts w:ascii="Arial" w:hAnsi="Arial" w:cs="Arial"/>
          <w:sz w:val="22"/>
          <w:szCs w:val="22"/>
        </w:rPr>
        <w:t>TCEQ</w:t>
      </w:r>
      <w:r w:rsidR="004711E0">
        <w:rPr>
          <w:rFonts w:ascii="Arial" w:hAnsi="Arial" w:cs="Arial"/>
          <w:sz w:val="22"/>
          <w:szCs w:val="22"/>
        </w:rPr>
        <w:t xml:space="preserve"> now</w:t>
      </w:r>
      <w:r w:rsidRPr="00046DA1">
        <w:rPr>
          <w:rFonts w:ascii="Arial" w:hAnsi="Arial" w:cs="Arial"/>
          <w:sz w:val="22"/>
          <w:szCs w:val="22"/>
        </w:rPr>
        <w:t xml:space="preserve"> </w:t>
      </w:r>
      <w:r w:rsidR="001522E0">
        <w:rPr>
          <w:rFonts w:ascii="Arial" w:hAnsi="Arial" w:cs="Arial"/>
          <w:sz w:val="22"/>
          <w:szCs w:val="22"/>
        </w:rPr>
        <w:t>requires the use of</w:t>
      </w:r>
      <w:r w:rsidRPr="00046DA1">
        <w:rPr>
          <w:rFonts w:ascii="Arial" w:hAnsi="Arial" w:cs="Arial"/>
          <w:sz w:val="22"/>
          <w:szCs w:val="22"/>
        </w:rPr>
        <w:t xml:space="preserve"> the online TCEQ e-Services system at </w:t>
      </w:r>
      <w:hyperlink r:id="rId16" w:history="1">
        <w:r w:rsidR="00996399" w:rsidRPr="00996399">
          <w:rPr>
            <w:rStyle w:val="Hyperlink"/>
            <w:rFonts w:cs="Arial"/>
            <w:szCs w:val="22"/>
          </w:rPr>
          <w:t>https://www.tceq.texas.gov/agency/tceq-online-services</w:t>
        </w:r>
      </w:hyperlink>
      <w:r w:rsidRPr="00046DA1">
        <w:rPr>
          <w:rFonts w:ascii="Arial" w:hAnsi="Arial" w:cs="Arial"/>
          <w:sz w:val="22"/>
          <w:szCs w:val="22"/>
        </w:rPr>
        <w:t xml:space="preserve"> to register your standard permit, pay registration fees, and receive registrations. </w:t>
      </w:r>
      <w:r w:rsidRPr="007A7735">
        <w:rPr>
          <w:rFonts w:ascii="Arial" w:hAnsi="Arial" w:cs="Arial"/>
          <w:sz w:val="22"/>
          <w:szCs w:val="22"/>
        </w:rPr>
        <w:t xml:space="preserve">To use the online </w:t>
      </w:r>
      <w:r w:rsidR="00626277" w:rsidRPr="007A7735">
        <w:rPr>
          <w:rFonts w:ascii="Arial" w:hAnsi="Arial" w:cs="Arial"/>
          <w:sz w:val="22"/>
          <w:szCs w:val="22"/>
        </w:rPr>
        <w:t>system,</w:t>
      </w:r>
      <w:r w:rsidRPr="007A7735">
        <w:rPr>
          <w:rFonts w:ascii="Arial" w:hAnsi="Arial" w:cs="Arial"/>
          <w:sz w:val="22"/>
          <w:szCs w:val="22"/>
        </w:rPr>
        <w:t xml:space="preserve"> you need to have an active State of Texas Environmental Electronic Reporting System (STEERS) account. Access STEERS at </w:t>
      </w:r>
      <w:hyperlink r:id="rId17" w:history="1">
        <w:r w:rsidRPr="007A7735">
          <w:rPr>
            <w:rStyle w:val="Hyperlink"/>
            <w:rFonts w:cs="Arial"/>
            <w:szCs w:val="22"/>
          </w:rPr>
          <w:t>www3.tceq.texas.gov/steers/</w:t>
        </w:r>
      </w:hyperlink>
      <w:r w:rsidRPr="007A7735">
        <w:rPr>
          <w:rFonts w:ascii="Arial" w:hAnsi="Arial" w:cs="Arial"/>
          <w:sz w:val="22"/>
          <w:szCs w:val="22"/>
        </w:rPr>
        <w:t xml:space="preserve">. For help with ePermits refer to the TCEQ STEERS ePermits Help web page at </w:t>
      </w:r>
      <w:hyperlink r:id="rId18" w:history="1">
        <w:r w:rsidRPr="007A7735">
          <w:rPr>
            <w:rStyle w:val="Hyperlink"/>
            <w:rFonts w:cs="Arial"/>
            <w:szCs w:val="22"/>
          </w:rPr>
          <w:t>www3.tceq.texas.gov/steers/help/epr/eprmain.html</w:t>
        </w:r>
      </w:hyperlink>
      <w:r w:rsidRPr="007A7735">
        <w:rPr>
          <w:rFonts w:ascii="Arial" w:hAnsi="Arial" w:cs="Arial"/>
          <w:sz w:val="22"/>
          <w:szCs w:val="22"/>
        </w:rPr>
        <w:t xml:space="preserve">. </w:t>
      </w:r>
      <w:r w:rsidR="007A7735" w:rsidRPr="007A7735">
        <w:rPr>
          <w:rFonts w:ascii="Arial" w:hAnsi="Arial" w:cs="Arial"/>
          <w:sz w:val="22"/>
          <w:szCs w:val="22"/>
        </w:rPr>
        <w:t xml:space="preserve">If an attachment cannot be submitted through STEERS due to the file size of an attachment which exceeds 50 MB or a file type which is not accepted, submit through FTPS. If using FTPS, you will share files with </w:t>
      </w:r>
      <w:hyperlink r:id="rId19" w:history="1">
        <w:r w:rsidR="007A7735" w:rsidRPr="007A7735">
          <w:rPr>
            <w:rStyle w:val="Hyperlink"/>
            <w:rFonts w:cs="Arial"/>
            <w:szCs w:val="22"/>
          </w:rPr>
          <w:t>APIRT@tceq.texas.gov</w:t>
        </w:r>
      </w:hyperlink>
      <w:r w:rsidR="007A7735" w:rsidRPr="007A7735">
        <w:rPr>
          <w:rFonts w:ascii="Arial" w:hAnsi="Arial" w:cs="Arial"/>
          <w:sz w:val="22"/>
          <w:szCs w:val="22"/>
        </w:rPr>
        <w:t xml:space="preserve"> for the initial submittal. Once your project has been assigned, you will share files directly with your reviewer. </w:t>
      </w:r>
    </w:p>
    <w:p w14:paraId="1DBC9630" w14:textId="372C930D" w:rsidR="007A7735" w:rsidRPr="007A7735" w:rsidRDefault="007A7735" w:rsidP="00F6056C">
      <w:pPr>
        <w:widowControl w:val="0"/>
        <w:autoSpaceDE w:val="0"/>
        <w:autoSpaceDN w:val="0"/>
        <w:adjustRightInd w:val="0"/>
        <w:spacing w:after="120"/>
        <w:rPr>
          <w:rFonts w:ascii="Arial" w:hAnsi="Arial" w:cs="Arial"/>
          <w:sz w:val="22"/>
          <w:szCs w:val="22"/>
        </w:rPr>
      </w:pPr>
      <w:r w:rsidRPr="007A7735">
        <w:rPr>
          <w:rFonts w:ascii="Arial" w:hAnsi="Arial" w:cs="Arial"/>
          <w:sz w:val="22"/>
          <w:szCs w:val="22"/>
        </w:rPr>
        <w:t xml:space="preserve">Confidential files should be submitted through STEERS or the TCEQ FTPS. All pages must be marked confidential and have </w:t>
      </w:r>
      <w:r w:rsidRPr="007A7735">
        <w:rPr>
          <w:rFonts w:ascii="Arial" w:hAnsi="Arial" w:cs="Arial"/>
          <w:i/>
          <w:iCs/>
          <w:sz w:val="22"/>
          <w:szCs w:val="22"/>
        </w:rPr>
        <w:t>confidential</w:t>
      </w:r>
      <w:r w:rsidRPr="007A7735">
        <w:rPr>
          <w:rFonts w:ascii="Arial" w:hAnsi="Arial" w:cs="Arial"/>
          <w:sz w:val="22"/>
          <w:szCs w:val="22"/>
        </w:rPr>
        <w:t xml:space="preserve"> in the file name. Confidential submittals must be separate from non</w:t>
      </w:r>
      <w:r w:rsidR="00EA5A97">
        <w:rPr>
          <w:rFonts w:ascii="Arial" w:hAnsi="Arial" w:cs="Arial"/>
          <w:sz w:val="22"/>
          <w:szCs w:val="22"/>
        </w:rPr>
        <w:noBreakHyphen/>
      </w:r>
      <w:r w:rsidRPr="007A7735">
        <w:rPr>
          <w:rFonts w:ascii="Arial" w:hAnsi="Arial" w:cs="Arial"/>
          <w:sz w:val="22"/>
          <w:szCs w:val="22"/>
        </w:rPr>
        <w:t xml:space="preserve">confidential submittals. </w:t>
      </w:r>
    </w:p>
    <w:p w14:paraId="6D1A1865" w14:textId="77777777" w:rsidR="00C76E76" w:rsidRPr="00046DA1" w:rsidRDefault="00C76E76" w:rsidP="00E004E6">
      <w:pPr>
        <w:keepNext/>
        <w:widowControl w:val="0"/>
        <w:tabs>
          <w:tab w:val="clear" w:pos="720"/>
        </w:tabs>
        <w:autoSpaceDE w:val="0"/>
        <w:autoSpaceDN w:val="0"/>
        <w:adjustRightInd w:val="0"/>
        <w:spacing w:after="120"/>
        <w:outlineLvl w:val="1"/>
        <w:rPr>
          <w:rFonts w:ascii="Arial" w:eastAsia="Times New Roman" w:hAnsi="Arial" w:cs="Arial"/>
          <w:b/>
          <w:bCs/>
          <w:i/>
          <w:iCs/>
          <w:sz w:val="22"/>
          <w:szCs w:val="22"/>
        </w:rPr>
      </w:pPr>
      <w:bookmarkStart w:id="5" w:name="_Toc335051781"/>
      <w:bookmarkStart w:id="6" w:name="_Toc391971299"/>
      <w:bookmarkStart w:id="7" w:name="_Toc73948644"/>
      <w:r w:rsidRPr="00046DA1">
        <w:rPr>
          <w:rFonts w:ascii="Arial" w:eastAsia="Times New Roman" w:hAnsi="Arial" w:cs="Arial"/>
          <w:b/>
          <w:bCs/>
          <w:i/>
          <w:iCs/>
          <w:sz w:val="22"/>
          <w:szCs w:val="22"/>
        </w:rPr>
        <w:t>Small Business Information and Agency Contacts</w:t>
      </w:r>
      <w:bookmarkEnd w:id="5"/>
      <w:bookmarkEnd w:id="6"/>
      <w:bookmarkEnd w:id="7"/>
    </w:p>
    <w:p w14:paraId="1D26C3BE" w14:textId="5CC06A51" w:rsidR="00C76E76" w:rsidRPr="00A501DC" w:rsidRDefault="00C76E76" w:rsidP="00C76E76">
      <w:pPr>
        <w:widowControl w:val="0"/>
        <w:tabs>
          <w:tab w:val="clear" w:pos="720"/>
        </w:tabs>
        <w:autoSpaceDE w:val="0"/>
        <w:autoSpaceDN w:val="0"/>
        <w:adjustRightInd w:val="0"/>
        <w:spacing w:after="120"/>
        <w:rPr>
          <w:rFonts w:ascii="Arial" w:eastAsia="Times New Roman" w:hAnsi="Arial" w:cs="Arial"/>
          <w:sz w:val="22"/>
          <w:szCs w:val="22"/>
        </w:rPr>
      </w:pPr>
      <w:r w:rsidRPr="00046DA1">
        <w:rPr>
          <w:rFonts w:ascii="Arial" w:eastAsia="Times New Roman" w:hAnsi="Arial" w:cs="Arial"/>
          <w:sz w:val="22"/>
          <w:szCs w:val="22"/>
        </w:rPr>
        <w:t xml:space="preserve">For agency contacts, see Contact Information for Air Permit Applications (including </w:t>
      </w:r>
      <w:r w:rsidR="00D542C9" w:rsidRPr="00A501DC">
        <w:rPr>
          <w:rFonts w:ascii="Arial" w:eastAsia="Times New Roman" w:hAnsi="Arial" w:cs="Arial"/>
          <w:sz w:val="22"/>
          <w:szCs w:val="22"/>
        </w:rPr>
        <w:t>Environmental Assistance Division</w:t>
      </w:r>
      <w:r w:rsidRPr="00A501DC">
        <w:rPr>
          <w:rFonts w:ascii="Arial" w:eastAsia="Times New Roman" w:hAnsi="Arial" w:cs="Arial"/>
          <w:sz w:val="22"/>
          <w:szCs w:val="22"/>
        </w:rPr>
        <w:t xml:space="preserve">) </w:t>
      </w:r>
      <w:r w:rsidR="00506B2B" w:rsidRPr="00A501DC">
        <w:rPr>
          <w:rFonts w:ascii="Arial" w:eastAsia="Times New Roman" w:hAnsi="Arial" w:cs="Arial"/>
          <w:sz w:val="22"/>
          <w:szCs w:val="22"/>
        </w:rPr>
        <w:t xml:space="preserve">by going to the </w:t>
      </w:r>
      <w:r w:rsidR="001C23B2">
        <w:rPr>
          <w:rFonts w:ascii="Arial" w:eastAsia="Times New Roman" w:hAnsi="Arial" w:cs="Arial"/>
          <w:sz w:val="22"/>
          <w:szCs w:val="22"/>
        </w:rPr>
        <w:t>“</w:t>
      </w:r>
      <w:r w:rsidR="00A501DC" w:rsidRPr="00A501DC">
        <w:rPr>
          <w:rFonts w:ascii="Arial" w:eastAsia="Times New Roman" w:hAnsi="Arial" w:cs="Arial"/>
          <w:sz w:val="22"/>
          <w:szCs w:val="22"/>
        </w:rPr>
        <w:t>Who to go to for specific questions on air permit applications</w:t>
      </w:r>
      <w:r w:rsidR="001C23B2">
        <w:rPr>
          <w:rFonts w:ascii="Arial" w:eastAsia="Times New Roman" w:hAnsi="Arial" w:cs="Arial"/>
          <w:sz w:val="22"/>
          <w:szCs w:val="22"/>
        </w:rPr>
        <w:t>”</w:t>
      </w:r>
      <w:r w:rsidR="00A501DC" w:rsidRPr="00A501DC">
        <w:rPr>
          <w:rFonts w:ascii="Tahoma" w:eastAsia="Times New Roman" w:hAnsi="Tahoma" w:cs="Tahoma"/>
          <w:sz w:val="22"/>
          <w:szCs w:val="22"/>
        </w:rPr>
        <w:t>﻿</w:t>
      </w:r>
      <w:r w:rsidR="00A501DC" w:rsidRPr="00A501DC">
        <w:rPr>
          <w:rFonts w:ascii="Arial" w:eastAsia="Times New Roman" w:hAnsi="Arial" w:cs="Arial"/>
          <w:sz w:val="22"/>
          <w:szCs w:val="22"/>
        </w:rPr>
        <w:t xml:space="preserve"> link </w:t>
      </w:r>
      <w:r w:rsidRPr="00A501DC">
        <w:rPr>
          <w:rFonts w:ascii="Arial" w:eastAsia="Times New Roman" w:hAnsi="Arial" w:cs="Arial"/>
          <w:sz w:val="22"/>
          <w:szCs w:val="22"/>
        </w:rPr>
        <w:t xml:space="preserve">at </w:t>
      </w:r>
      <w:hyperlink r:id="rId20" w:history="1">
        <w:r w:rsidR="005B2DC0">
          <w:rPr>
            <w:rStyle w:val="Hyperlink"/>
            <w:rFonts w:cs="Arial"/>
            <w:szCs w:val="22"/>
          </w:rPr>
          <w:t>www.tceq.texas.gov/permitting/air/air_permits.html</w:t>
        </w:r>
      </w:hyperlink>
      <w:r w:rsidRPr="00A501DC">
        <w:rPr>
          <w:rFonts w:ascii="Arial" w:eastAsia="Times New Roman" w:hAnsi="Arial" w:cs="Arial"/>
          <w:color w:val="0000FF"/>
          <w:sz w:val="22"/>
          <w:szCs w:val="22"/>
        </w:rPr>
        <w:t>.</w:t>
      </w:r>
      <w:r w:rsidRPr="00A501DC">
        <w:rPr>
          <w:rFonts w:ascii="Arial" w:eastAsia="Times New Roman" w:hAnsi="Arial" w:cs="Arial"/>
          <w:sz w:val="22"/>
          <w:szCs w:val="22"/>
        </w:rPr>
        <w:t xml:space="preserve"> </w:t>
      </w:r>
    </w:p>
    <w:p w14:paraId="7D4DD277" w14:textId="60A52A86" w:rsidR="00D240DD" w:rsidRDefault="00D240DD">
      <w:pPr>
        <w:tabs>
          <w:tab w:val="clear" w:pos="720"/>
        </w:tabs>
        <w:rPr>
          <w:rFonts w:ascii="Arial" w:eastAsia="Times New Roman" w:hAnsi="Arial" w:cs="Arial"/>
          <w:b/>
          <w:bCs/>
          <w:kern w:val="32"/>
          <w:sz w:val="22"/>
          <w:szCs w:val="22"/>
        </w:rPr>
      </w:pPr>
      <w:r>
        <w:rPr>
          <w:rFonts w:ascii="Arial" w:eastAsia="Times New Roman" w:hAnsi="Arial" w:cs="Arial"/>
          <w:b/>
          <w:bCs/>
          <w:kern w:val="32"/>
          <w:sz w:val="22"/>
          <w:szCs w:val="22"/>
        </w:rPr>
        <w:br w:type="page"/>
      </w:r>
    </w:p>
    <w:p w14:paraId="17D46B34" w14:textId="40CFC1E2" w:rsidR="00C76E76" w:rsidRPr="00046DA1" w:rsidRDefault="00C76E76" w:rsidP="00E004E6">
      <w:pPr>
        <w:keepNext/>
        <w:widowControl w:val="0"/>
        <w:tabs>
          <w:tab w:val="clear" w:pos="720"/>
        </w:tabs>
        <w:autoSpaceDE w:val="0"/>
        <w:autoSpaceDN w:val="0"/>
        <w:adjustRightInd w:val="0"/>
        <w:spacing w:after="120"/>
        <w:outlineLvl w:val="1"/>
        <w:rPr>
          <w:rFonts w:ascii="Arial" w:eastAsia="Times New Roman" w:hAnsi="Arial" w:cs="Arial"/>
          <w:b/>
          <w:bCs/>
          <w:kern w:val="32"/>
          <w:sz w:val="22"/>
          <w:szCs w:val="22"/>
        </w:rPr>
      </w:pPr>
      <w:bookmarkStart w:id="8" w:name="_Toc73948645"/>
      <w:r w:rsidRPr="00046DA1">
        <w:rPr>
          <w:rFonts w:ascii="Arial" w:eastAsia="Times New Roman" w:hAnsi="Arial" w:cs="Arial"/>
          <w:b/>
          <w:bCs/>
          <w:kern w:val="32"/>
          <w:sz w:val="22"/>
          <w:szCs w:val="22"/>
        </w:rPr>
        <w:lastRenderedPageBreak/>
        <w:t>Instructions for Form PI-1S</w:t>
      </w:r>
      <w:bookmarkEnd w:id="8"/>
    </w:p>
    <w:p w14:paraId="4B216F59" w14:textId="77777777" w:rsidR="00C76E76" w:rsidRPr="00046DA1" w:rsidRDefault="00C76E76" w:rsidP="00C427BD">
      <w:pPr>
        <w:tabs>
          <w:tab w:val="clear" w:pos="720"/>
        </w:tabs>
        <w:spacing w:after="120"/>
        <w:rPr>
          <w:rFonts w:ascii="Arial" w:hAnsi="Arial" w:cs="Arial"/>
          <w:sz w:val="22"/>
          <w:szCs w:val="22"/>
        </w:rPr>
      </w:pPr>
      <w:r w:rsidRPr="00046DA1">
        <w:rPr>
          <w:rFonts w:ascii="Arial" w:hAnsi="Arial" w:cs="Arial"/>
          <w:sz w:val="22"/>
          <w:szCs w:val="22"/>
        </w:rPr>
        <w:t xml:space="preserve">These instructions are provided to assist the regulated community to accurately complete a registration request </w:t>
      </w:r>
      <w:r w:rsidR="002E6AD6" w:rsidRPr="00046DA1">
        <w:rPr>
          <w:rFonts w:ascii="Arial" w:hAnsi="Arial" w:cs="Arial"/>
          <w:sz w:val="22"/>
          <w:szCs w:val="22"/>
        </w:rPr>
        <w:t xml:space="preserve">to operate under </w:t>
      </w:r>
      <w:r w:rsidRPr="00046DA1">
        <w:rPr>
          <w:rFonts w:ascii="Arial" w:hAnsi="Arial" w:cs="Arial"/>
          <w:sz w:val="22"/>
          <w:szCs w:val="22"/>
        </w:rPr>
        <w:t>a standard permit.</w:t>
      </w:r>
    </w:p>
    <w:p w14:paraId="5CB991C8" w14:textId="77777777" w:rsidR="00094DA9" w:rsidRPr="00046DA1" w:rsidRDefault="00094DA9" w:rsidP="00C427BD">
      <w:pPr>
        <w:pStyle w:val="APDStyleOutline"/>
        <w:spacing w:after="120"/>
        <w:outlineLvl w:val="1"/>
        <w:rPr>
          <w:rFonts w:ascii="Arial" w:hAnsi="Arial" w:cs="Arial"/>
          <w:szCs w:val="22"/>
        </w:rPr>
      </w:pPr>
      <w:bookmarkStart w:id="9" w:name="_Toc345673758"/>
      <w:bookmarkStart w:id="10" w:name="_Toc363551083"/>
      <w:bookmarkStart w:id="11" w:name="_Toc73948646"/>
      <w:r w:rsidRPr="00046DA1">
        <w:rPr>
          <w:rFonts w:ascii="Arial" w:hAnsi="Arial" w:cs="Arial"/>
          <w:szCs w:val="22"/>
        </w:rPr>
        <w:t>R</w:t>
      </w:r>
      <w:r w:rsidR="00853D17" w:rsidRPr="00046DA1">
        <w:rPr>
          <w:rFonts w:ascii="Arial" w:hAnsi="Arial" w:cs="Arial"/>
          <w:szCs w:val="22"/>
        </w:rPr>
        <w:t>egistrant Information</w:t>
      </w:r>
      <w:bookmarkEnd w:id="9"/>
      <w:bookmarkEnd w:id="10"/>
      <w:bookmarkEnd w:id="11"/>
    </w:p>
    <w:p w14:paraId="561A8770" w14:textId="53E96A7C" w:rsidR="00094DA9" w:rsidRPr="00046DA1" w:rsidRDefault="00094DA9" w:rsidP="00C427BD">
      <w:pPr>
        <w:pStyle w:val="APDOutlineStyleABC"/>
        <w:numPr>
          <w:ilvl w:val="0"/>
          <w:numId w:val="19"/>
        </w:numPr>
        <w:spacing w:after="120"/>
        <w:ind w:left="1267" w:hanging="547"/>
        <w:rPr>
          <w:rFonts w:ascii="Arial" w:hAnsi="Arial" w:cs="Arial"/>
          <w:b/>
          <w:i w:val="0"/>
          <w:szCs w:val="22"/>
        </w:rPr>
      </w:pPr>
      <w:r w:rsidRPr="00046DA1">
        <w:rPr>
          <w:rFonts w:ascii="Arial" w:hAnsi="Arial" w:cs="Arial"/>
          <w:b/>
          <w:i w:val="0"/>
          <w:szCs w:val="22"/>
        </w:rPr>
        <w:t xml:space="preserve">Company or Other Legal Customer Name: </w:t>
      </w:r>
      <w:r w:rsidR="009F6F0C" w:rsidRPr="00046DA1">
        <w:rPr>
          <w:rFonts w:ascii="Arial" w:hAnsi="Arial" w:cs="Arial"/>
          <w:i w:val="0"/>
          <w:szCs w:val="22"/>
        </w:rPr>
        <w:t xml:space="preserve">Registrations are claimed by either the facility owner or operator, commonly referred to as the “registrant.” List the legal name of the company, corporation, partnership, or person who is </w:t>
      </w:r>
      <w:r w:rsidR="000F29B2" w:rsidRPr="00046DA1">
        <w:rPr>
          <w:rFonts w:ascii="Arial" w:hAnsi="Arial" w:cs="Arial"/>
          <w:i w:val="0"/>
          <w:szCs w:val="22"/>
        </w:rPr>
        <w:t xml:space="preserve">applying for </w:t>
      </w:r>
      <w:r w:rsidR="009F6F0C" w:rsidRPr="00046DA1">
        <w:rPr>
          <w:rFonts w:ascii="Arial" w:hAnsi="Arial" w:cs="Arial"/>
          <w:i w:val="0"/>
          <w:szCs w:val="22"/>
        </w:rPr>
        <w:t xml:space="preserve">the </w:t>
      </w:r>
      <w:r w:rsidR="000F29B2" w:rsidRPr="00046DA1">
        <w:rPr>
          <w:rFonts w:ascii="Arial" w:hAnsi="Arial" w:cs="Arial"/>
          <w:i w:val="0"/>
          <w:szCs w:val="22"/>
        </w:rPr>
        <w:t>standard permit</w:t>
      </w:r>
      <w:r w:rsidR="009F6F0C" w:rsidRPr="00046DA1">
        <w:rPr>
          <w:rFonts w:ascii="Arial" w:hAnsi="Arial" w:cs="Arial"/>
          <w:i w:val="0"/>
          <w:szCs w:val="22"/>
        </w:rPr>
        <w:t>. Applicants can verify the legal name with the Texas Secretary of State at (512)</w:t>
      </w:r>
      <w:r w:rsidR="00987F51">
        <w:rPr>
          <w:rFonts w:ascii="Arial" w:hAnsi="Arial" w:cs="Arial"/>
          <w:i w:val="0"/>
          <w:szCs w:val="22"/>
        </w:rPr>
        <w:t xml:space="preserve"> </w:t>
      </w:r>
      <w:r w:rsidR="009F6F0C" w:rsidRPr="00046DA1">
        <w:rPr>
          <w:rFonts w:ascii="Arial" w:hAnsi="Arial" w:cs="Arial"/>
          <w:i w:val="0"/>
          <w:szCs w:val="22"/>
        </w:rPr>
        <w:t>463</w:t>
      </w:r>
      <w:r w:rsidR="009F6F0C" w:rsidRPr="00046DA1">
        <w:rPr>
          <w:rFonts w:ascii="Arial" w:hAnsi="Arial" w:cs="Arial"/>
          <w:i w:val="0"/>
          <w:szCs w:val="22"/>
        </w:rPr>
        <w:noBreakHyphen/>
        <w:t xml:space="preserve">5555 or at </w:t>
      </w:r>
      <w:hyperlink r:id="rId21" w:history="1">
        <w:r w:rsidR="00996399" w:rsidRPr="00996399">
          <w:rPr>
            <w:rStyle w:val="Hyperlink"/>
            <w:rFonts w:cs="Arial"/>
            <w:i w:val="0"/>
            <w:szCs w:val="22"/>
          </w:rPr>
          <w:t>https://www.sos.state.tx.us/index.shtml</w:t>
        </w:r>
      </w:hyperlink>
      <w:r w:rsidR="009F6F0C" w:rsidRPr="0047680B">
        <w:rPr>
          <w:rFonts w:ascii="Arial" w:hAnsi="Arial" w:cs="Arial"/>
          <w:i w:val="0"/>
          <w:iCs/>
          <w:szCs w:val="22"/>
        </w:rPr>
        <w:t>.</w:t>
      </w:r>
      <w:r w:rsidR="009F6F0C" w:rsidRPr="00046DA1">
        <w:rPr>
          <w:rFonts w:ascii="Arial" w:hAnsi="Arial" w:cs="Arial"/>
          <w:i w:val="0"/>
          <w:szCs w:val="22"/>
        </w:rPr>
        <w:t xml:space="preserve"> TCEQ will also verify the legal name with the Texas Secretary of State. You may be asked to correct the name provided on the Form PI-</w:t>
      </w:r>
      <w:r w:rsidR="0048021D" w:rsidRPr="00046DA1">
        <w:rPr>
          <w:rFonts w:ascii="Arial" w:hAnsi="Arial" w:cs="Arial"/>
          <w:i w:val="0"/>
          <w:szCs w:val="22"/>
        </w:rPr>
        <w:t>1S</w:t>
      </w:r>
      <w:r w:rsidR="009F6F0C" w:rsidRPr="00046DA1">
        <w:rPr>
          <w:rFonts w:ascii="Arial" w:hAnsi="Arial" w:cs="Arial"/>
          <w:i w:val="0"/>
          <w:szCs w:val="22"/>
        </w:rPr>
        <w:t>, if found to be different. In some cases, we may request a copy of the legal document forming the entity to verify the legal name; for example: general partnership filed with the county.</w:t>
      </w:r>
    </w:p>
    <w:p w14:paraId="52CAAF19" w14:textId="76B96436" w:rsidR="00610589" w:rsidRPr="00046DA1" w:rsidRDefault="000D3C3B" w:rsidP="00C427BD">
      <w:pPr>
        <w:pStyle w:val="APDOutlineStyleABC"/>
        <w:numPr>
          <w:ilvl w:val="0"/>
          <w:numId w:val="19"/>
        </w:numPr>
        <w:spacing w:after="120"/>
        <w:ind w:left="1267" w:hanging="547"/>
        <w:rPr>
          <w:rFonts w:ascii="Arial" w:hAnsi="Arial" w:cs="Arial"/>
          <w:i w:val="0"/>
          <w:szCs w:val="22"/>
        </w:rPr>
      </w:pPr>
      <w:r w:rsidRPr="00046DA1">
        <w:rPr>
          <w:rFonts w:ascii="Arial" w:hAnsi="Arial" w:cs="Arial"/>
          <w:b/>
          <w:i w:val="0"/>
          <w:szCs w:val="22"/>
        </w:rPr>
        <w:t xml:space="preserve">Company Official Contact Information: </w:t>
      </w:r>
      <w:r w:rsidRPr="00046DA1">
        <w:rPr>
          <w:rFonts w:ascii="Arial" w:hAnsi="Arial" w:cs="Arial"/>
          <w:i w:val="0"/>
          <w:szCs w:val="22"/>
        </w:rPr>
        <w:t xml:space="preserve">Provide the name, title, mailing address, telephone number, fax number, and email address of the company official contact. The company official </w:t>
      </w:r>
      <w:r w:rsidR="0014461F" w:rsidRPr="00046DA1">
        <w:rPr>
          <w:rFonts w:ascii="Arial" w:hAnsi="Arial" w:cs="Arial"/>
          <w:i w:val="0"/>
          <w:szCs w:val="22"/>
        </w:rPr>
        <w:t xml:space="preserve">must </w:t>
      </w:r>
      <w:r w:rsidRPr="00046DA1">
        <w:rPr>
          <w:rFonts w:ascii="Arial" w:hAnsi="Arial" w:cs="Arial"/>
          <w:i w:val="0"/>
          <w:szCs w:val="22"/>
        </w:rPr>
        <w:t>not be a consultant.</w:t>
      </w:r>
      <w:r w:rsidR="00737984" w:rsidRPr="00046DA1">
        <w:rPr>
          <w:rFonts w:ascii="Arial" w:hAnsi="Arial" w:cs="Arial"/>
          <w:i w:val="0"/>
          <w:szCs w:val="22"/>
        </w:rPr>
        <w:t xml:space="preserve"> All correspondence and issued permit documents will be </w:t>
      </w:r>
      <w:r w:rsidR="001522E0">
        <w:rPr>
          <w:rFonts w:ascii="Arial" w:hAnsi="Arial" w:cs="Arial"/>
          <w:i w:val="0"/>
          <w:szCs w:val="22"/>
        </w:rPr>
        <w:t>sent via email within one business day of TCEQ’s decision</w:t>
      </w:r>
      <w:r w:rsidR="009958D5" w:rsidRPr="00046DA1">
        <w:rPr>
          <w:rFonts w:ascii="Arial" w:hAnsi="Arial" w:cs="Arial"/>
          <w:i w:val="0"/>
          <w:szCs w:val="22"/>
        </w:rPr>
        <w:t xml:space="preserve">. </w:t>
      </w:r>
      <w:r w:rsidR="00737984" w:rsidRPr="00046DA1">
        <w:rPr>
          <w:rFonts w:ascii="Arial" w:hAnsi="Arial" w:cs="Arial"/>
          <w:i w:val="0"/>
          <w:szCs w:val="22"/>
        </w:rPr>
        <w:t>Please ensure that the email address provided for the company official is the most appropriate to receive time-sensitive correspondence from TCEQ.</w:t>
      </w:r>
    </w:p>
    <w:p w14:paraId="44AC4300" w14:textId="74FD20F7" w:rsidR="00610589" w:rsidRPr="00046DA1" w:rsidRDefault="000A7C26" w:rsidP="00C427BD">
      <w:pPr>
        <w:pStyle w:val="APDOutlineStyleABC"/>
        <w:numPr>
          <w:ilvl w:val="0"/>
          <w:numId w:val="19"/>
        </w:numPr>
        <w:spacing w:after="120"/>
        <w:ind w:left="1267" w:hanging="547"/>
        <w:rPr>
          <w:rFonts w:ascii="Arial" w:hAnsi="Arial" w:cs="Arial"/>
          <w:i w:val="0"/>
          <w:szCs w:val="22"/>
        </w:rPr>
      </w:pPr>
      <w:r w:rsidRPr="00046DA1">
        <w:rPr>
          <w:rFonts w:ascii="Arial" w:hAnsi="Arial" w:cs="Arial"/>
          <w:b/>
          <w:i w:val="0"/>
          <w:szCs w:val="22"/>
        </w:rPr>
        <w:t xml:space="preserve">Technical Contact </w:t>
      </w:r>
      <w:r w:rsidR="000D3C3B" w:rsidRPr="00046DA1">
        <w:rPr>
          <w:rFonts w:ascii="Arial" w:hAnsi="Arial" w:cs="Arial"/>
          <w:b/>
          <w:i w:val="0"/>
          <w:szCs w:val="22"/>
        </w:rPr>
        <w:t>Information</w:t>
      </w:r>
      <w:r w:rsidRPr="00046DA1">
        <w:rPr>
          <w:rFonts w:ascii="Arial" w:hAnsi="Arial" w:cs="Arial"/>
          <w:b/>
          <w:i w:val="0"/>
          <w:szCs w:val="22"/>
        </w:rPr>
        <w:t>:</w:t>
      </w:r>
      <w:r w:rsidRPr="00BA6460">
        <w:rPr>
          <w:rFonts w:ascii="Arial" w:hAnsi="Arial" w:cs="Arial"/>
          <w:bCs/>
          <w:i w:val="0"/>
          <w:iCs/>
          <w:szCs w:val="22"/>
        </w:rPr>
        <w:t xml:space="preserve"> </w:t>
      </w:r>
      <w:r w:rsidRPr="00046DA1">
        <w:rPr>
          <w:rFonts w:ascii="Arial" w:hAnsi="Arial" w:cs="Arial"/>
          <w:i w:val="0"/>
          <w:szCs w:val="22"/>
        </w:rPr>
        <w:t xml:space="preserve">Provide the name, title, company, </w:t>
      </w:r>
      <w:r w:rsidR="000D3C3B" w:rsidRPr="00046DA1">
        <w:rPr>
          <w:rFonts w:ascii="Arial" w:hAnsi="Arial" w:cs="Arial"/>
          <w:i w:val="0"/>
          <w:szCs w:val="22"/>
        </w:rPr>
        <w:t xml:space="preserve">mailing </w:t>
      </w:r>
      <w:r w:rsidRPr="00046DA1">
        <w:rPr>
          <w:rFonts w:ascii="Arial" w:hAnsi="Arial" w:cs="Arial"/>
          <w:i w:val="0"/>
          <w:szCs w:val="22"/>
        </w:rPr>
        <w:t>address, telephone</w:t>
      </w:r>
      <w:r w:rsidR="000D3C3B" w:rsidRPr="00046DA1">
        <w:rPr>
          <w:rFonts w:ascii="Arial" w:hAnsi="Arial" w:cs="Arial"/>
          <w:i w:val="0"/>
          <w:szCs w:val="22"/>
        </w:rPr>
        <w:t xml:space="preserve"> number</w:t>
      </w:r>
      <w:r w:rsidRPr="00046DA1">
        <w:rPr>
          <w:rFonts w:ascii="Arial" w:hAnsi="Arial" w:cs="Arial"/>
          <w:i w:val="0"/>
          <w:szCs w:val="22"/>
        </w:rPr>
        <w:t>, fax number, and email address of the person TCEQ should contact for technical questions</w:t>
      </w:r>
      <w:r w:rsidR="000D3C3B" w:rsidRPr="00046DA1">
        <w:rPr>
          <w:rFonts w:ascii="Arial" w:hAnsi="Arial" w:cs="Arial"/>
          <w:i w:val="0"/>
          <w:szCs w:val="22"/>
        </w:rPr>
        <w:t>.</w:t>
      </w:r>
      <w:r w:rsidRPr="00046DA1">
        <w:rPr>
          <w:rFonts w:ascii="Arial" w:hAnsi="Arial" w:cs="Arial"/>
          <w:i w:val="0"/>
          <w:szCs w:val="22"/>
        </w:rPr>
        <w:t xml:space="preserve"> </w:t>
      </w:r>
      <w:r w:rsidR="000D3C3B" w:rsidRPr="00046DA1">
        <w:rPr>
          <w:rFonts w:ascii="Arial" w:hAnsi="Arial" w:cs="Arial"/>
          <w:i w:val="0"/>
          <w:szCs w:val="22"/>
        </w:rPr>
        <w:t>This person must have the authority to make binding agreements and representations on behalf of the registrant. The technical contact may be a consultant.</w:t>
      </w:r>
    </w:p>
    <w:p w14:paraId="1F932693" w14:textId="66E08583" w:rsidR="00745678" w:rsidRPr="00046DA1" w:rsidRDefault="00A1332A" w:rsidP="00C427BD">
      <w:pPr>
        <w:pStyle w:val="APDStyleOutline"/>
        <w:spacing w:after="120"/>
        <w:outlineLvl w:val="1"/>
        <w:rPr>
          <w:rFonts w:ascii="Arial" w:hAnsi="Arial" w:cs="Arial"/>
          <w:szCs w:val="22"/>
        </w:rPr>
      </w:pPr>
      <w:bookmarkStart w:id="12" w:name="_Toc73948647"/>
      <w:r w:rsidRPr="00046DA1">
        <w:rPr>
          <w:rFonts w:ascii="Arial" w:hAnsi="Arial" w:cs="Arial"/>
          <w:szCs w:val="22"/>
        </w:rPr>
        <w:t>F</w:t>
      </w:r>
      <w:r w:rsidR="00401A87" w:rsidRPr="00046DA1">
        <w:rPr>
          <w:rFonts w:ascii="Arial" w:hAnsi="Arial" w:cs="Arial"/>
          <w:szCs w:val="22"/>
        </w:rPr>
        <w:t>a</w:t>
      </w:r>
      <w:r w:rsidR="00745678" w:rsidRPr="00046DA1">
        <w:rPr>
          <w:rFonts w:ascii="Arial" w:hAnsi="Arial" w:cs="Arial"/>
          <w:szCs w:val="22"/>
        </w:rPr>
        <w:t>cility and Site Information</w:t>
      </w:r>
      <w:bookmarkEnd w:id="12"/>
    </w:p>
    <w:p w14:paraId="173C36DD" w14:textId="0CA5B57D" w:rsidR="007F2050" w:rsidRDefault="00094DA9" w:rsidP="00C427BD">
      <w:pPr>
        <w:pStyle w:val="ListParagraph"/>
        <w:numPr>
          <w:ilvl w:val="0"/>
          <w:numId w:val="28"/>
        </w:numPr>
        <w:tabs>
          <w:tab w:val="left" w:pos="720"/>
          <w:tab w:val="left" w:pos="1267"/>
        </w:tabs>
        <w:ind w:left="1267" w:hanging="547"/>
        <w:contextualSpacing w:val="0"/>
        <w:rPr>
          <w:rFonts w:ascii="Arial" w:hAnsi="Arial" w:cs="Arial"/>
          <w:szCs w:val="22"/>
        </w:rPr>
      </w:pPr>
      <w:r w:rsidRPr="00046DA1">
        <w:rPr>
          <w:rFonts w:ascii="Arial" w:hAnsi="Arial" w:cs="Arial"/>
          <w:b/>
          <w:szCs w:val="22"/>
        </w:rPr>
        <w:t>Name and Type of Facility:</w:t>
      </w:r>
      <w:r w:rsidRPr="00046DA1">
        <w:rPr>
          <w:rFonts w:ascii="Arial" w:hAnsi="Arial" w:cs="Arial"/>
          <w:szCs w:val="22"/>
        </w:rPr>
        <w:t xml:space="preserve"> </w:t>
      </w:r>
      <w:r w:rsidR="0041652B" w:rsidRPr="00046DA1">
        <w:rPr>
          <w:rFonts w:ascii="Arial" w:hAnsi="Arial" w:cs="Arial"/>
          <w:szCs w:val="22"/>
        </w:rPr>
        <w:t xml:space="preserve">Enter </w:t>
      </w:r>
      <w:r w:rsidRPr="00046DA1">
        <w:rPr>
          <w:rFonts w:ascii="Arial" w:hAnsi="Arial" w:cs="Arial"/>
          <w:szCs w:val="22"/>
        </w:rPr>
        <w:t xml:space="preserve">the name of the facility for which the standard permit </w:t>
      </w:r>
      <w:r w:rsidR="00BF576A" w:rsidRPr="00046DA1">
        <w:rPr>
          <w:rFonts w:ascii="Arial" w:hAnsi="Arial" w:cs="Arial"/>
          <w:szCs w:val="22"/>
        </w:rPr>
        <w:t xml:space="preserve">registration </w:t>
      </w:r>
      <w:r w:rsidRPr="00046DA1">
        <w:rPr>
          <w:rFonts w:ascii="Arial" w:hAnsi="Arial" w:cs="Arial"/>
          <w:szCs w:val="22"/>
        </w:rPr>
        <w:t xml:space="preserve">is being </w:t>
      </w:r>
      <w:r w:rsidR="00AE1C41" w:rsidRPr="00046DA1">
        <w:rPr>
          <w:rFonts w:ascii="Arial" w:hAnsi="Arial" w:cs="Arial"/>
          <w:szCs w:val="22"/>
        </w:rPr>
        <w:t>requested</w:t>
      </w:r>
      <w:r w:rsidR="0056052D" w:rsidRPr="00046DA1">
        <w:rPr>
          <w:rFonts w:ascii="Arial" w:hAnsi="Arial" w:cs="Arial"/>
          <w:szCs w:val="22"/>
        </w:rPr>
        <w:t xml:space="preserve">. </w:t>
      </w:r>
      <w:r w:rsidRPr="00046DA1">
        <w:rPr>
          <w:rFonts w:ascii="Arial" w:hAnsi="Arial" w:cs="Arial"/>
          <w:szCs w:val="22"/>
        </w:rPr>
        <w:t>The name should be descriptive and indicate the general type of operation, manufacturing process, equipment, or facility which would be authorized under the standard permit (include any numerical designation, if appropriate)</w:t>
      </w:r>
      <w:r w:rsidR="0056052D" w:rsidRPr="00046DA1">
        <w:rPr>
          <w:rFonts w:ascii="Arial" w:hAnsi="Arial" w:cs="Arial"/>
          <w:szCs w:val="22"/>
        </w:rPr>
        <w:t xml:space="preserve">. </w:t>
      </w:r>
      <w:r w:rsidRPr="00046DA1">
        <w:rPr>
          <w:rFonts w:ascii="Arial" w:hAnsi="Arial" w:cs="Arial"/>
          <w:szCs w:val="22"/>
        </w:rPr>
        <w:t>The name must be descriptive and specific</w:t>
      </w:r>
      <w:r w:rsidR="0056052D" w:rsidRPr="00046DA1">
        <w:rPr>
          <w:rFonts w:ascii="Arial" w:hAnsi="Arial" w:cs="Arial"/>
          <w:szCs w:val="22"/>
        </w:rPr>
        <w:t xml:space="preserve">. </w:t>
      </w:r>
      <w:r w:rsidRPr="00046DA1">
        <w:rPr>
          <w:rFonts w:ascii="Arial" w:hAnsi="Arial" w:cs="Arial"/>
          <w:szCs w:val="22"/>
        </w:rPr>
        <w:t>Examples of acceptable names are, “</w:t>
      </w:r>
      <w:r w:rsidR="000A37F1" w:rsidRPr="00046DA1">
        <w:rPr>
          <w:rFonts w:ascii="Arial" w:hAnsi="Arial" w:cs="Arial"/>
          <w:szCs w:val="22"/>
        </w:rPr>
        <w:t>Sulfuric Acid Plant” and “No. 5 </w:t>
      </w:r>
      <w:r w:rsidRPr="00046DA1">
        <w:rPr>
          <w:rFonts w:ascii="Arial" w:hAnsi="Arial" w:cs="Arial"/>
          <w:szCs w:val="22"/>
        </w:rPr>
        <w:t>Steam Boiler</w:t>
      </w:r>
      <w:r w:rsidR="000A37F1" w:rsidRPr="00046DA1">
        <w:rPr>
          <w:rFonts w:ascii="Arial" w:hAnsi="Arial" w:cs="Arial"/>
          <w:szCs w:val="22"/>
        </w:rPr>
        <w:t>”</w:t>
      </w:r>
      <w:r w:rsidRPr="00046DA1">
        <w:rPr>
          <w:rFonts w:ascii="Arial" w:hAnsi="Arial" w:cs="Arial"/>
          <w:szCs w:val="22"/>
        </w:rPr>
        <w:t xml:space="preserve"> Vague names such as, “Chemical Plant” and “North Process Area</w:t>
      </w:r>
      <w:r w:rsidR="00C500B7" w:rsidRPr="00046DA1">
        <w:rPr>
          <w:rFonts w:ascii="Arial" w:hAnsi="Arial" w:cs="Arial"/>
          <w:szCs w:val="22"/>
        </w:rPr>
        <w:t>,”</w:t>
      </w:r>
      <w:r w:rsidRPr="00046DA1">
        <w:rPr>
          <w:rFonts w:ascii="Arial" w:hAnsi="Arial" w:cs="Arial"/>
          <w:szCs w:val="22"/>
        </w:rPr>
        <w:t xml:space="preserve"> </w:t>
      </w:r>
      <w:r w:rsidR="00472308" w:rsidRPr="00046DA1">
        <w:rPr>
          <w:rFonts w:ascii="Arial" w:hAnsi="Arial" w:cs="Arial"/>
          <w:szCs w:val="22"/>
        </w:rPr>
        <w:t xml:space="preserve">are </w:t>
      </w:r>
      <w:r w:rsidRPr="00046DA1">
        <w:rPr>
          <w:rFonts w:ascii="Arial" w:hAnsi="Arial" w:cs="Arial"/>
          <w:szCs w:val="22"/>
        </w:rPr>
        <w:t>not acceptable names</w:t>
      </w:r>
      <w:r w:rsidR="0056052D" w:rsidRPr="00046DA1">
        <w:rPr>
          <w:rFonts w:ascii="Arial" w:hAnsi="Arial" w:cs="Arial"/>
          <w:szCs w:val="22"/>
        </w:rPr>
        <w:t xml:space="preserve">. </w:t>
      </w:r>
      <w:r w:rsidRPr="00046DA1">
        <w:rPr>
          <w:rFonts w:ascii="Arial" w:hAnsi="Arial" w:cs="Arial"/>
          <w:szCs w:val="22"/>
        </w:rPr>
        <w:t xml:space="preserve">Also, check the appropriate box indicating the </w:t>
      </w:r>
      <w:r w:rsidR="00845101" w:rsidRPr="00046DA1">
        <w:rPr>
          <w:rFonts w:ascii="Arial" w:hAnsi="Arial" w:cs="Arial"/>
          <w:szCs w:val="22"/>
        </w:rPr>
        <w:t xml:space="preserve">type of </w:t>
      </w:r>
      <w:r w:rsidRPr="00046DA1">
        <w:rPr>
          <w:rFonts w:ascii="Arial" w:hAnsi="Arial" w:cs="Arial"/>
          <w:szCs w:val="22"/>
        </w:rPr>
        <w:t xml:space="preserve">facility </w:t>
      </w:r>
      <w:r w:rsidR="00845101" w:rsidRPr="00046DA1">
        <w:rPr>
          <w:rFonts w:ascii="Arial" w:hAnsi="Arial" w:cs="Arial"/>
          <w:szCs w:val="22"/>
        </w:rPr>
        <w:t xml:space="preserve">as either </w:t>
      </w:r>
      <w:r w:rsidRPr="00046DA1">
        <w:rPr>
          <w:rFonts w:ascii="Arial" w:hAnsi="Arial" w:cs="Arial"/>
          <w:szCs w:val="22"/>
        </w:rPr>
        <w:t xml:space="preserve">permanent or </w:t>
      </w:r>
      <w:r w:rsidR="003F76CF" w:rsidRPr="00046DA1">
        <w:rPr>
          <w:rFonts w:ascii="Arial" w:hAnsi="Arial" w:cs="Arial"/>
          <w:szCs w:val="22"/>
        </w:rPr>
        <w:t>temporary</w:t>
      </w:r>
      <w:r w:rsidR="000A05BC" w:rsidRPr="00046DA1">
        <w:rPr>
          <w:rFonts w:ascii="Arial" w:hAnsi="Arial" w:cs="Arial"/>
          <w:szCs w:val="22"/>
        </w:rPr>
        <w:t xml:space="preserve">. </w:t>
      </w:r>
      <w:r w:rsidR="003F76CF" w:rsidRPr="00046DA1">
        <w:rPr>
          <w:rFonts w:ascii="Arial" w:hAnsi="Arial" w:cs="Arial"/>
          <w:szCs w:val="22"/>
        </w:rPr>
        <w:t>For hot mix asphalt plants, a temporary plant is limited to 180 days on site, or for the duration required to complete a single project</w:t>
      </w:r>
      <w:r w:rsidR="000A05BC" w:rsidRPr="00046DA1">
        <w:rPr>
          <w:rFonts w:ascii="Arial" w:hAnsi="Arial" w:cs="Arial"/>
          <w:szCs w:val="22"/>
        </w:rPr>
        <w:t xml:space="preserve">. </w:t>
      </w:r>
      <w:r w:rsidR="00212763">
        <w:rPr>
          <w:rFonts w:ascii="Arial" w:hAnsi="Arial" w:cs="Arial"/>
          <w:szCs w:val="22"/>
        </w:rPr>
        <w:t>H</w:t>
      </w:r>
      <w:r w:rsidR="003F76CF" w:rsidRPr="00046DA1">
        <w:rPr>
          <w:rFonts w:ascii="Arial" w:hAnsi="Arial" w:cs="Arial"/>
          <w:szCs w:val="22"/>
        </w:rPr>
        <w:t>ot mix asphalt plants that are expected to remain on site more than 180 days, and all rock and concrete crushers are considered permanent</w:t>
      </w:r>
      <w:r w:rsidR="0056052D" w:rsidRPr="00046DA1">
        <w:rPr>
          <w:rFonts w:ascii="Arial" w:hAnsi="Arial" w:cs="Arial"/>
          <w:szCs w:val="22"/>
        </w:rPr>
        <w:t xml:space="preserve">. </w:t>
      </w:r>
      <w:r w:rsidR="003F76CF" w:rsidRPr="00046DA1">
        <w:rPr>
          <w:rFonts w:ascii="Arial" w:hAnsi="Arial" w:cs="Arial"/>
          <w:szCs w:val="22"/>
        </w:rPr>
        <w:t xml:space="preserve">Additionally, </w:t>
      </w:r>
      <w:r w:rsidRPr="00046DA1">
        <w:rPr>
          <w:rFonts w:ascii="Arial" w:hAnsi="Arial" w:cs="Arial"/>
          <w:szCs w:val="22"/>
        </w:rPr>
        <w:t xml:space="preserve">oil and gas production units </w:t>
      </w:r>
      <w:r w:rsidR="003F76CF" w:rsidRPr="00046DA1">
        <w:rPr>
          <w:rFonts w:ascii="Arial" w:hAnsi="Arial" w:cs="Arial"/>
          <w:szCs w:val="22"/>
        </w:rPr>
        <w:t xml:space="preserve">are </w:t>
      </w:r>
      <w:r w:rsidRPr="00046DA1">
        <w:rPr>
          <w:rFonts w:ascii="Arial" w:hAnsi="Arial" w:cs="Arial"/>
          <w:szCs w:val="22"/>
        </w:rPr>
        <w:t>usually considered</w:t>
      </w:r>
      <w:r w:rsidR="003F76CF" w:rsidRPr="00046DA1">
        <w:rPr>
          <w:rFonts w:ascii="Arial" w:hAnsi="Arial" w:cs="Arial"/>
          <w:szCs w:val="22"/>
        </w:rPr>
        <w:t xml:space="preserve"> to be</w:t>
      </w:r>
      <w:r w:rsidRPr="00046DA1">
        <w:rPr>
          <w:rFonts w:ascii="Arial" w:hAnsi="Arial" w:cs="Arial"/>
          <w:szCs w:val="22"/>
        </w:rPr>
        <w:t xml:space="preserve"> permanent.</w:t>
      </w:r>
      <w:r w:rsidR="0098061C" w:rsidRPr="00046DA1">
        <w:rPr>
          <w:rFonts w:ascii="Arial" w:hAnsi="Arial" w:cs="Arial"/>
          <w:i/>
          <w:szCs w:val="22"/>
        </w:rPr>
        <w:t xml:space="preserve"> </w:t>
      </w:r>
      <w:r w:rsidR="0098061C" w:rsidRPr="00046DA1">
        <w:rPr>
          <w:rFonts w:ascii="Arial" w:hAnsi="Arial" w:cs="Arial"/>
          <w:szCs w:val="22"/>
        </w:rPr>
        <w:t>For portable units, please provide the serial number</w:t>
      </w:r>
      <w:r w:rsidR="00BF576A" w:rsidRPr="00046DA1">
        <w:rPr>
          <w:rFonts w:ascii="Arial" w:hAnsi="Arial" w:cs="Arial"/>
          <w:szCs w:val="22"/>
        </w:rPr>
        <w:t>(s)</w:t>
      </w:r>
      <w:r w:rsidR="0098061C" w:rsidRPr="00046DA1">
        <w:rPr>
          <w:rFonts w:ascii="Arial" w:hAnsi="Arial" w:cs="Arial"/>
          <w:szCs w:val="22"/>
        </w:rPr>
        <w:t xml:space="preserve"> of the equipment being authorized.</w:t>
      </w:r>
    </w:p>
    <w:p w14:paraId="4DD5E52A" w14:textId="41466A2C" w:rsidR="007F2050" w:rsidRPr="0051799D" w:rsidRDefault="007F2050" w:rsidP="00EF0279">
      <w:pPr>
        <w:pStyle w:val="APDOutlineStyleABC"/>
        <w:numPr>
          <w:ilvl w:val="0"/>
          <w:numId w:val="28"/>
        </w:numPr>
        <w:spacing w:after="120"/>
        <w:ind w:left="1267" w:hanging="547"/>
        <w:rPr>
          <w:rFonts w:ascii="Arial" w:hAnsi="Arial" w:cs="Arial"/>
          <w:szCs w:val="22"/>
        </w:rPr>
      </w:pPr>
      <w:r w:rsidRPr="0051799D">
        <w:rPr>
          <w:rFonts w:ascii="Arial" w:hAnsi="Arial" w:cs="Arial"/>
          <w:b/>
          <w:i w:val="0"/>
          <w:szCs w:val="22"/>
        </w:rPr>
        <w:t>Facility Location Information:</w:t>
      </w:r>
      <w:r w:rsidRPr="0051799D">
        <w:rPr>
          <w:rFonts w:ascii="Arial" w:hAnsi="Arial" w:cs="Arial"/>
          <w:i w:val="0"/>
          <w:szCs w:val="22"/>
        </w:rPr>
        <w:t xml:space="preserve"> Provide the street address of the facility, if available. If there is no street address, describe the physical location with specific written directions. Identify the location by distance and direction from well-known landmarks, such as highway intersections. It is very important to also include the city and county where the facility will be located. If the address is not located in a city, then enter the city or town closest to the facility even if it is not in the same county as the facility. The county indicated must be the county where the facility is physically located. Please include the ZIP Code of the physical facility site, not the ZIP Code of the applicant's mailing address. In some cases, TCEQ may request a map showing the location of the facility during the review of the standard permit registration</w:t>
      </w:r>
      <w:r w:rsidRPr="0051799D">
        <w:rPr>
          <w:rFonts w:ascii="Arial" w:hAnsi="Arial" w:cs="Arial"/>
          <w:szCs w:val="22"/>
        </w:rPr>
        <w:t>.</w:t>
      </w:r>
    </w:p>
    <w:p w14:paraId="469F9564" w14:textId="4C304158" w:rsidR="007F2050" w:rsidRDefault="007F2050" w:rsidP="00AD32CA">
      <w:pPr>
        <w:pStyle w:val="APDOutlineStyleABC"/>
        <w:numPr>
          <w:ilvl w:val="0"/>
          <w:numId w:val="28"/>
        </w:numPr>
        <w:spacing w:after="120"/>
        <w:ind w:left="1267" w:hanging="547"/>
        <w:rPr>
          <w:rFonts w:ascii="Arial" w:hAnsi="Arial" w:cs="Arial"/>
          <w:i w:val="0"/>
          <w:szCs w:val="22"/>
        </w:rPr>
      </w:pPr>
      <w:r w:rsidRPr="00046DA1">
        <w:rPr>
          <w:rFonts w:ascii="Arial" w:hAnsi="Arial" w:cs="Arial"/>
          <w:b/>
          <w:i w:val="0"/>
          <w:szCs w:val="22"/>
        </w:rPr>
        <w:t xml:space="preserve">TCEQ Core Data Form: </w:t>
      </w:r>
      <w:r w:rsidRPr="00046DA1">
        <w:rPr>
          <w:rFonts w:ascii="Arial" w:hAnsi="Arial" w:cs="Arial"/>
          <w:i w:val="0"/>
          <w:szCs w:val="22"/>
        </w:rPr>
        <w:t xml:space="preserve">We require that you submit a Core Data Form (TCEQ Form Number 10400) on all incoming applications </w:t>
      </w:r>
      <w:r w:rsidRPr="00046DA1">
        <w:rPr>
          <w:rFonts w:ascii="Arial" w:hAnsi="Arial" w:cs="Arial"/>
          <w:bCs/>
          <w:i w:val="0"/>
          <w:szCs w:val="22"/>
        </w:rPr>
        <w:t>unless</w:t>
      </w:r>
      <w:r w:rsidRPr="00046DA1">
        <w:rPr>
          <w:rFonts w:ascii="Arial" w:hAnsi="Arial" w:cs="Arial"/>
          <w:i w:val="0"/>
          <w:szCs w:val="22"/>
        </w:rPr>
        <w:t xml:space="preserve"> the following are met.</w:t>
      </w:r>
    </w:p>
    <w:p w14:paraId="3AE921BD" w14:textId="1D17D390" w:rsidR="00C76E76" w:rsidRPr="00046DA1" w:rsidRDefault="00C76E76" w:rsidP="00F6056C">
      <w:pPr>
        <w:pStyle w:val="APDNumberList2"/>
        <w:numPr>
          <w:ilvl w:val="0"/>
          <w:numId w:val="24"/>
        </w:numPr>
        <w:tabs>
          <w:tab w:val="clear" w:pos="360"/>
          <w:tab w:val="clear" w:pos="720"/>
          <w:tab w:val="left" w:pos="1267"/>
          <w:tab w:val="left" w:pos="1814"/>
        </w:tabs>
        <w:spacing w:after="120"/>
        <w:ind w:left="1814" w:hanging="547"/>
        <w:contextualSpacing w:val="0"/>
        <w:rPr>
          <w:rStyle w:val="StyleGeorgia"/>
          <w:rFonts w:ascii="Arial" w:hAnsi="Arial" w:cs="Arial"/>
        </w:rPr>
      </w:pPr>
      <w:r w:rsidRPr="00046DA1">
        <w:rPr>
          <w:rStyle w:val="StyleGeorgia"/>
          <w:rFonts w:ascii="Arial" w:hAnsi="Arial" w:cs="Arial"/>
        </w:rPr>
        <w:t xml:space="preserve">Regulated Entity and Customer Reference Numbers have been issued by TCEQ </w:t>
      </w:r>
      <w:r w:rsidR="00966A78" w:rsidRPr="00046DA1">
        <w:rPr>
          <w:rStyle w:val="StyleGeorgia"/>
          <w:rFonts w:ascii="Arial" w:hAnsi="Arial" w:cs="Arial"/>
        </w:rPr>
        <w:t>and.</w:t>
      </w:r>
    </w:p>
    <w:p w14:paraId="1CC011F9" w14:textId="77777777" w:rsidR="00C76E76" w:rsidRPr="00046DA1" w:rsidRDefault="00C76E76" w:rsidP="00F6056C">
      <w:pPr>
        <w:pStyle w:val="APDNumberList2"/>
        <w:numPr>
          <w:ilvl w:val="0"/>
          <w:numId w:val="24"/>
        </w:numPr>
        <w:tabs>
          <w:tab w:val="clear" w:pos="360"/>
          <w:tab w:val="clear" w:pos="720"/>
          <w:tab w:val="left" w:pos="1267"/>
          <w:tab w:val="left" w:pos="1814"/>
        </w:tabs>
        <w:spacing w:after="120"/>
        <w:ind w:left="1814" w:hanging="547"/>
        <w:rPr>
          <w:rStyle w:val="StyleGeorgia"/>
          <w:rFonts w:ascii="Arial" w:hAnsi="Arial" w:cs="Arial"/>
        </w:rPr>
      </w:pPr>
      <w:r w:rsidRPr="00046DA1">
        <w:rPr>
          <w:rStyle w:val="StyleGeorgia"/>
          <w:rFonts w:ascii="Arial" w:hAnsi="Arial" w:cs="Arial"/>
        </w:rPr>
        <w:t>No Core data information has changed.</w:t>
      </w:r>
    </w:p>
    <w:p w14:paraId="0F7E4DC9" w14:textId="7C96EC21" w:rsidR="000A4898" w:rsidRPr="00046DA1" w:rsidRDefault="002A4A98" w:rsidP="00AD32CA">
      <w:pPr>
        <w:pStyle w:val="APDOutlineStyleABC"/>
        <w:tabs>
          <w:tab w:val="clear" w:pos="720"/>
        </w:tabs>
        <w:spacing w:after="120"/>
        <w:ind w:left="1267"/>
        <w:rPr>
          <w:rFonts w:ascii="Arial" w:hAnsi="Arial" w:cs="Arial"/>
          <w:i w:val="0"/>
          <w:szCs w:val="22"/>
        </w:rPr>
      </w:pPr>
      <w:r w:rsidRPr="00046DA1">
        <w:rPr>
          <w:rFonts w:ascii="Arial" w:hAnsi="Arial" w:cs="Arial"/>
          <w:b/>
          <w:i w:val="0"/>
          <w:szCs w:val="22"/>
        </w:rPr>
        <w:lastRenderedPageBreak/>
        <w:t>Note:</w:t>
      </w:r>
      <w:r w:rsidR="00FA5871" w:rsidRPr="00FA5871">
        <w:rPr>
          <w:rFonts w:ascii="Arial" w:hAnsi="Arial" w:cs="Arial"/>
          <w:bCs/>
          <w:i w:val="0"/>
          <w:szCs w:val="22"/>
        </w:rPr>
        <w:t xml:space="preserve"> </w:t>
      </w:r>
      <w:r w:rsidRPr="00046DA1">
        <w:rPr>
          <w:rFonts w:ascii="Arial" w:hAnsi="Arial" w:cs="Arial"/>
          <w:i w:val="0"/>
          <w:szCs w:val="22"/>
        </w:rPr>
        <w:t xml:space="preserve">The Core Data Form is required for </w:t>
      </w:r>
      <w:r w:rsidRPr="00EC0EB4">
        <w:rPr>
          <w:rFonts w:ascii="Arial" w:hAnsi="Arial" w:cs="Arial"/>
          <w:i w:val="0"/>
          <w:szCs w:val="22"/>
        </w:rPr>
        <w:t xml:space="preserve">Standard Permits, </w:t>
      </w:r>
      <w:r w:rsidR="00A057FD" w:rsidRPr="00EC0EB4">
        <w:rPr>
          <w:rFonts w:ascii="Arial" w:hAnsi="Arial" w:cs="Arial"/>
          <w:i w:val="0"/>
          <w:szCs w:val="22"/>
        </w:rPr>
        <w:t xml:space="preserve">6002, </w:t>
      </w:r>
      <w:r w:rsidRPr="00EC0EB4">
        <w:rPr>
          <w:rFonts w:ascii="Arial" w:hAnsi="Arial" w:cs="Arial"/>
          <w:i w:val="0"/>
          <w:szCs w:val="22"/>
        </w:rPr>
        <w:t xml:space="preserve">6007, </w:t>
      </w:r>
      <w:r w:rsidR="00A057FD" w:rsidRPr="00EC0EB4">
        <w:rPr>
          <w:rFonts w:ascii="Arial" w:hAnsi="Arial" w:cs="Arial"/>
          <w:i w:val="0"/>
          <w:szCs w:val="22"/>
        </w:rPr>
        <w:t xml:space="preserve">6012, </w:t>
      </w:r>
      <w:r w:rsidRPr="00EC0EB4">
        <w:rPr>
          <w:rFonts w:ascii="Arial" w:hAnsi="Arial" w:cs="Arial"/>
          <w:i w:val="0"/>
          <w:szCs w:val="22"/>
        </w:rPr>
        <w:t>6013</w:t>
      </w:r>
      <w:r w:rsidR="00A057FD" w:rsidRPr="00EC0EB4">
        <w:rPr>
          <w:rFonts w:ascii="Arial" w:hAnsi="Arial" w:cs="Arial"/>
          <w:i w:val="0"/>
          <w:szCs w:val="22"/>
        </w:rPr>
        <w:t>, 6014</w:t>
      </w:r>
      <w:r w:rsidRPr="00EC0EB4">
        <w:rPr>
          <w:rFonts w:ascii="Arial" w:hAnsi="Arial" w:cs="Arial"/>
          <w:i w:val="0"/>
          <w:szCs w:val="22"/>
        </w:rPr>
        <w:t xml:space="preserve">, </w:t>
      </w:r>
      <w:r w:rsidR="00A057FD" w:rsidRPr="00EC0EB4">
        <w:rPr>
          <w:rFonts w:ascii="Arial" w:hAnsi="Arial" w:cs="Arial"/>
          <w:i w:val="0"/>
          <w:szCs w:val="22"/>
        </w:rPr>
        <w:t>and 6020</w:t>
      </w:r>
      <w:r w:rsidR="00A057FD">
        <w:rPr>
          <w:rFonts w:ascii="Arial" w:hAnsi="Arial" w:cs="Arial"/>
          <w:i w:val="0"/>
          <w:szCs w:val="22"/>
        </w:rPr>
        <w:t xml:space="preserve"> </w:t>
      </w:r>
      <w:r w:rsidRPr="00046DA1">
        <w:rPr>
          <w:rFonts w:ascii="Arial" w:hAnsi="Arial" w:cs="Arial"/>
          <w:i w:val="0"/>
          <w:szCs w:val="22"/>
        </w:rPr>
        <w:t xml:space="preserve">without exception. </w:t>
      </w:r>
      <w:r w:rsidR="008626AF" w:rsidRPr="00046DA1">
        <w:rPr>
          <w:rFonts w:ascii="Arial" w:hAnsi="Arial" w:cs="Arial"/>
          <w:i w:val="0"/>
          <w:szCs w:val="22"/>
        </w:rPr>
        <w:t>Information required on the Core Data Form includes the following:</w:t>
      </w:r>
    </w:p>
    <w:p w14:paraId="7B7AC0B4" w14:textId="77777777" w:rsidR="008626AF" w:rsidRPr="00046DA1" w:rsidRDefault="008626AF" w:rsidP="00285599">
      <w:pPr>
        <w:pStyle w:val="APDBulletsIndentation05"/>
        <w:tabs>
          <w:tab w:val="clear" w:pos="1094"/>
          <w:tab w:val="clear" w:pos="1454"/>
          <w:tab w:val="left" w:pos="1267"/>
          <w:tab w:val="left" w:pos="1814"/>
          <w:tab w:val="left" w:pos="2362"/>
        </w:tabs>
        <w:ind w:left="2361" w:hanging="547"/>
        <w:contextualSpacing w:val="0"/>
        <w:rPr>
          <w:rFonts w:ascii="Arial" w:hAnsi="Arial" w:cs="Arial"/>
        </w:rPr>
      </w:pPr>
      <w:r w:rsidRPr="00046DA1">
        <w:rPr>
          <w:rFonts w:ascii="Arial" w:hAnsi="Arial" w:cs="Arial"/>
        </w:rPr>
        <w:t>Customer Reference Number (CN): This is a unique number given to each business, governmental body, association, individual, or other entity that owns, operates, is responsible for, or is affiliated with a regulated entity. We assign the CN when a Core Data Form is initially submitted.</w:t>
      </w:r>
    </w:p>
    <w:p w14:paraId="2F3FAB6F" w14:textId="77777777" w:rsidR="008626AF" w:rsidRPr="00046DA1" w:rsidRDefault="008626AF" w:rsidP="00AD32CA">
      <w:pPr>
        <w:pStyle w:val="APDBulletsIndentation05"/>
        <w:tabs>
          <w:tab w:val="clear" w:pos="1094"/>
          <w:tab w:val="clear" w:pos="1454"/>
          <w:tab w:val="left" w:pos="1814"/>
          <w:tab w:val="left" w:pos="2362"/>
        </w:tabs>
        <w:spacing w:after="120"/>
        <w:ind w:left="2361" w:hanging="547"/>
        <w:contextualSpacing w:val="0"/>
        <w:rPr>
          <w:rFonts w:ascii="Arial" w:hAnsi="Arial" w:cs="Arial"/>
        </w:rPr>
      </w:pPr>
      <w:r w:rsidRPr="00046DA1">
        <w:rPr>
          <w:rFonts w:ascii="Arial" w:hAnsi="Arial" w:cs="Arial"/>
        </w:rPr>
        <w:t xml:space="preserve">Regulated Entity Number (RN): This is a unique agency assigned number given to each person, organization, place, or thing that is of environmental interest to us and where regulated activities will occur. The RN is assigned when a Core Data Form is initially submitted, if the agency has conducted an investigation, or if the agency has issued an enforcement action. The RN replaces existing air account numbers. The RN for portable units is assigned to the unit itself, and that same RN should be used when applying for authorization at a different </w:t>
      </w:r>
      <w:r w:rsidR="00D16BFF" w:rsidRPr="00046DA1">
        <w:rPr>
          <w:rFonts w:ascii="Arial" w:hAnsi="Arial" w:cs="Arial"/>
        </w:rPr>
        <w:t>location.</w:t>
      </w:r>
    </w:p>
    <w:p w14:paraId="38A0867C" w14:textId="5E1D7C1B" w:rsidR="00C76E76" w:rsidRPr="00046DA1" w:rsidRDefault="00C76E76" w:rsidP="00AD32CA">
      <w:pPr>
        <w:pStyle w:val="APDNormalParagraphIndentation088"/>
        <w:spacing w:after="120"/>
        <w:rPr>
          <w:rStyle w:val="Emphasis"/>
          <w:rFonts w:ascii="Arial" w:hAnsi="Arial" w:cs="Arial"/>
          <w:szCs w:val="22"/>
        </w:rPr>
      </w:pPr>
      <w:r w:rsidRPr="00046DA1">
        <w:rPr>
          <w:rStyle w:val="Strong"/>
          <w:rFonts w:ascii="Arial" w:hAnsi="Arial" w:cs="Arial"/>
          <w:szCs w:val="22"/>
        </w:rPr>
        <w:t>Note:</w:t>
      </w:r>
      <w:r w:rsidRPr="00046DA1">
        <w:rPr>
          <w:rStyle w:val="Emphasis"/>
          <w:rFonts w:ascii="Arial" w:hAnsi="Arial" w:cs="Arial"/>
          <w:szCs w:val="22"/>
        </w:rPr>
        <w:t xml:space="preserve"> The company and facility site information provided on the Core Data Form must be the same as provided on the Form PI-1S.</w:t>
      </w:r>
    </w:p>
    <w:p w14:paraId="01540FA1" w14:textId="44EDA13A" w:rsidR="000D049C" w:rsidRPr="00046DA1" w:rsidRDefault="008626AF" w:rsidP="00AD32CA">
      <w:pPr>
        <w:pStyle w:val="APDOutlineStyleABC"/>
        <w:numPr>
          <w:ilvl w:val="0"/>
          <w:numId w:val="28"/>
        </w:numPr>
        <w:spacing w:after="120"/>
        <w:ind w:left="1267" w:hanging="547"/>
        <w:rPr>
          <w:rFonts w:ascii="Arial" w:hAnsi="Arial" w:cs="Arial"/>
          <w:i w:val="0"/>
          <w:szCs w:val="22"/>
        </w:rPr>
      </w:pPr>
      <w:r w:rsidRPr="00046DA1">
        <w:rPr>
          <w:rFonts w:ascii="Arial" w:hAnsi="Arial" w:cs="Arial"/>
          <w:b/>
          <w:i w:val="0"/>
          <w:szCs w:val="22"/>
        </w:rPr>
        <w:t xml:space="preserve">TCEQ Account Identification Number: </w:t>
      </w:r>
      <w:r w:rsidRPr="00046DA1">
        <w:rPr>
          <w:rFonts w:ascii="Arial" w:hAnsi="Arial" w:cs="Arial"/>
          <w:i w:val="0"/>
          <w:szCs w:val="22"/>
        </w:rPr>
        <w:t>This number was assigned by TCEQ to the entire property owned or controlled by the applicant at a specific location. A typical example of an air quality account number is, JB-1234-R. Portable facilities are assigned account identification numbers which begin with a number, such as 92-1234-K.</w:t>
      </w:r>
      <w:r w:rsidRPr="00046DA1" w:rsidDel="008626AF">
        <w:rPr>
          <w:rFonts w:ascii="Arial" w:hAnsi="Arial" w:cs="Arial"/>
          <w:i w:val="0"/>
          <w:szCs w:val="22"/>
        </w:rPr>
        <w:t xml:space="preserve"> </w:t>
      </w:r>
      <w:r w:rsidR="00BF576A" w:rsidRPr="00046DA1">
        <w:rPr>
          <w:rFonts w:ascii="Arial" w:hAnsi="Arial" w:cs="Arial"/>
          <w:i w:val="0"/>
          <w:szCs w:val="22"/>
        </w:rPr>
        <w:t>Provide your TCEQ account identification number if known.</w:t>
      </w:r>
    </w:p>
    <w:p w14:paraId="10E83908" w14:textId="23EA3196" w:rsidR="001B70DC" w:rsidRPr="00046DA1" w:rsidRDefault="008626AF" w:rsidP="00EF0279">
      <w:pPr>
        <w:pStyle w:val="APDOutlineStyleABC"/>
        <w:numPr>
          <w:ilvl w:val="0"/>
          <w:numId w:val="28"/>
        </w:numPr>
        <w:spacing w:after="120"/>
        <w:ind w:left="1267" w:hanging="547"/>
        <w:rPr>
          <w:rFonts w:ascii="Arial" w:hAnsi="Arial" w:cs="Arial"/>
          <w:i w:val="0"/>
          <w:szCs w:val="22"/>
        </w:rPr>
      </w:pPr>
      <w:r w:rsidRPr="00046DA1">
        <w:rPr>
          <w:rFonts w:ascii="Arial" w:hAnsi="Arial" w:cs="Arial"/>
          <w:b/>
          <w:i w:val="0"/>
          <w:szCs w:val="22"/>
        </w:rPr>
        <w:t>Type of Action:</w:t>
      </w:r>
      <w:r w:rsidRPr="00046DA1">
        <w:rPr>
          <w:rFonts w:ascii="Arial" w:hAnsi="Arial" w:cs="Arial"/>
          <w:i w:val="0"/>
          <w:szCs w:val="22"/>
        </w:rPr>
        <w:t xml:space="preserve"> Indicate the type of action being requested</w:t>
      </w:r>
      <w:r w:rsidR="001B70DC" w:rsidRPr="00046DA1">
        <w:rPr>
          <w:rFonts w:ascii="Arial" w:hAnsi="Arial" w:cs="Arial"/>
          <w:i w:val="0"/>
          <w:szCs w:val="22"/>
        </w:rPr>
        <w:t xml:space="preserve"> by checking the appropriate box</w:t>
      </w:r>
      <w:r w:rsidRPr="00046DA1">
        <w:rPr>
          <w:rFonts w:ascii="Arial" w:hAnsi="Arial" w:cs="Arial"/>
          <w:i w:val="0"/>
          <w:szCs w:val="22"/>
        </w:rPr>
        <w:t xml:space="preserve">. </w:t>
      </w:r>
      <w:r w:rsidR="001B70DC" w:rsidRPr="00046DA1">
        <w:rPr>
          <w:rFonts w:ascii="Arial" w:hAnsi="Arial" w:cs="Arial"/>
          <w:i w:val="0"/>
          <w:szCs w:val="22"/>
        </w:rPr>
        <w:t xml:space="preserve">Check: </w:t>
      </w:r>
    </w:p>
    <w:p w14:paraId="37E09B75" w14:textId="77777777" w:rsidR="0046273F" w:rsidRPr="00046DA1" w:rsidRDefault="001B70DC" w:rsidP="00A04F35">
      <w:pPr>
        <w:pStyle w:val="ListBullet"/>
        <w:tabs>
          <w:tab w:val="clear" w:pos="360"/>
          <w:tab w:val="left" w:pos="1267"/>
          <w:tab w:val="left" w:pos="1814"/>
        </w:tabs>
        <w:ind w:left="1814" w:hanging="547"/>
        <w:contextualSpacing/>
        <w:rPr>
          <w:rFonts w:ascii="Arial" w:hAnsi="Arial" w:cs="Arial"/>
          <w:szCs w:val="22"/>
        </w:rPr>
      </w:pPr>
      <w:r w:rsidRPr="00046DA1">
        <w:rPr>
          <w:rStyle w:val="Emphasis"/>
          <w:rFonts w:ascii="Arial" w:hAnsi="Arial" w:cs="Arial"/>
          <w:szCs w:val="22"/>
        </w:rPr>
        <w:t>Initial Application</w:t>
      </w:r>
      <w:r w:rsidRPr="00046DA1">
        <w:rPr>
          <w:rFonts w:ascii="Arial" w:hAnsi="Arial" w:cs="Arial"/>
          <w:szCs w:val="22"/>
        </w:rPr>
        <w:t xml:space="preserve"> – if </w:t>
      </w:r>
      <w:r w:rsidR="008626AF" w:rsidRPr="00046DA1">
        <w:rPr>
          <w:rFonts w:ascii="Arial" w:hAnsi="Arial" w:cs="Arial"/>
          <w:szCs w:val="22"/>
        </w:rPr>
        <w:t xml:space="preserve">the facility has not previously been authorized by a standard permit, </w:t>
      </w:r>
    </w:p>
    <w:p w14:paraId="3EB8BBA5" w14:textId="77777777" w:rsidR="0046273F" w:rsidRPr="00046DA1" w:rsidRDefault="0046273F" w:rsidP="00A04F35">
      <w:pPr>
        <w:pStyle w:val="ListBullet"/>
        <w:tabs>
          <w:tab w:val="clear" w:pos="360"/>
          <w:tab w:val="num" w:pos="1260"/>
          <w:tab w:val="left" w:pos="1814"/>
        </w:tabs>
        <w:ind w:left="1814" w:hanging="547"/>
        <w:contextualSpacing/>
        <w:rPr>
          <w:rFonts w:ascii="Arial" w:hAnsi="Arial" w:cs="Arial"/>
          <w:szCs w:val="22"/>
        </w:rPr>
      </w:pPr>
      <w:r w:rsidRPr="00046DA1">
        <w:rPr>
          <w:rStyle w:val="Emphasis"/>
          <w:rFonts w:ascii="Arial" w:hAnsi="Arial" w:cs="Arial"/>
          <w:szCs w:val="22"/>
        </w:rPr>
        <w:t>Change to Registration</w:t>
      </w:r>
      <w:r w:rsidRPr="00046DA1">
        <w:rPr>
          <w:rFonts w:ascii="Arial" w:hAnsi="Arial" w:cs="Arial"/>
          <w:szCs w:val="22"/>
        </w:rPr>
        <w:t xml:space="preserve"> – if </w:t>
      </w:r>
      <w:r w:rsidR="008626AF" w:rsidRPr="00046DA1">
        <w:rPr>
          <w:rFonts w:ascii="Arial" w:hAnsi="Arial" w:cs="Arial"/>
          <w:szCs w:val="22"/>
        </w:rPr>
        <w:t xml:space="preserve">the facility has been previously registered, but changes or additions have occurred, </w:t>
      </w:r>
    </w:p>
    <w:p w14:paraId="50038CE5" w14:textId="77777777" w:rsidR="0046273F" w:rsidRPr="00046DA1" w:rsidRDefault="0046273F" w:rsidP="00AD32CA">
      <w:pPr>
        <w:pStyle w:val="ListBullet"/>
        <w:tabs>
          <w:tab w:val="clear" w:pos="360"/>
          <w:tab w:val="num" w:pos="1260"/>
          <w:tab w:val="left" w:pos="1814"/>
        </w:tabs>
        <w:ind w:left="1814" w:hanging="547"/>
        <w:contextualSpacing/>
        <w:rPr>
          <w:rFonts w:ascii="Arial" w:hAnsi="Arial" w:cs="Arial"/>
          <w:szCs w:val="22"/>
        </w:rPr>
      </w:pPr>
      <w:r w:rsidRPr="00046DA1">
        <w:rPr>
          <w:rStyle w:val="Emphasis"/>
          <w:rFonts w:ascii="Arial" w:hAnsi="Arial" w:cs="Arial"/>
          <w:szCs w:val="22"/>
        </w:rPr>
        <w:t>Renewal or Renewal Certification</w:t>
      </w:r>
      <w:r w:rsidRPr="00046DA1">
        <w:rPr>
          <w:rFonts w:ascii="Arial" w:hAnsi="Arial" w:cs="Arial"/>
          <w:szCs w:val="22"/>
        </w:rPr>
        <w:t xml:space="preserve"> – if </w:t>
      </w:r>
      <w:r w:rsidR="003F0451" w:rsidRPr="00046DA1">
        <w:rPr>
          <w:rFonts w:ascii="Arial" w:hAnsi="Arial" w:cs="Arial"/>
          <w:szCs w:val="22"/>
        </w:rPr>
        <w:t xml:space="preserve">a </w:t>
      </w:r>
      <w:r w:rsidR="008626AF" w:rsidRPr="00046DA1">
        <w:rPr>
          <w:rFonts w:ascii="Arial" w:hAnsi="Arial" w:cs="Arial"/>
          <w:szCs w:val="22"/>
        </w:rPr>
        <w:t xml:space="preserve">standard permit </w:t>
      </w:r>
      <w:r w:rsidR="003F0451" w:rsidRPr="00046DA1">
        <w:rPr>
          <w:rFonts w:ascii="Arial" w:hAnsi="Arial" w:cs="Arial"/>
          <w:szCs w:val="22"/>
        </w:rPr>
        <w:t xml:space="preserve">registration </w:t>
      </w:r>
      <w:r w:rsidRPr="00046DA1">
        <w:rPr>
          <w:rFonts w:ascii="Arial" w:hAnsi="Arial" w:cs="Arial"/>
          <w:szCs w:val="22"/>
        </w:rPr>
        <w:t xml:space="preserve">for the facility </w:t>
      </w:r>
      <w:r w:rsidR="008626AF" w:rsidRPr="00046DA1">
        <w:rPr>
          <w:rFonts w:ascii="Arial" w:hAnsi="Arial" w:cs="Arial"/>
          <w:szCs w:val="22"/>
        </w:rPr>
        <w:t>must be renewed</w:t>
      </w:r>
      <w:r w:rsidRPr="00046DA1">
        <w:rPr>
          <w:rFonts w:ascii="Arial" w:hAnsi="Arial" w:cs="Arial"/>
          <w:szCs w:val="22"/>
        </w:rPr>
        <w:t>.</w:t>
      </w:r>
      <w:r w:rsidR="008626AF" w:rsidRPr="00046DA1">
        <w:rPr>
          <w:rFonts w:ascii="Arial" w:hAnsi="Arial" w:cs="Arial"/>
          <w:szCs w:val="22"/>
        </w:rPr>
        <w:t xml:space="preserve"> </w:t>
      </w:r>
      <w:r w:rsidRPr="00046DA1">
        <w:rPr>
          <w:rFonts w:ascii="Arial" w:hAnsi="Arial" w:cs="Arial"/>
          <w:szCs w:val="22"/>
        </w:rPr>
        <w:t xml:space="preserve">To determine which type of renewal the project qualifies for, see </w:t>
      </w:r>
      <w:r w:rsidRPr="00046DA1">
        <w:rPr>
          <w:rStyle w:val="Emphasis"/>
          <w:rFonts w:ascii="Arial" w:hAnsi="Arial" w:cs="Arial"/>
          <w:i w:val="0"/>
          <w:szCs w:val="22"/>
        </w:rPr>
        <w:t xml:space="preserve">Section </w:t>
      </w:r>
      <w:r w:rsidR="00DA38BF" w:rsidRPr="00046DA1">
        <w:rPr>
          <w:rStyle w:val="Emphasis"/>
          <w:rFonts w:ascii="Arial" w:hAnsi="Arial" w:cs="Arial"/>
          <w:i w:val="0"/>
          <w:szCs w:val="22"/>
        </w:rPr>
        <w:t>V</w:t>
      </w:r>
      <w:r w:rsidRPr="00046DA1">
        <w:rPr>
          <w:rStyle w:val="Emphasis"/>
          <w:rFonts w:ascii="Arial" w:hAnsi="Arial" w:cs="Arial"/>
          <w:i w:val="0"/>
          <w:szCs w:val="22"/>
        </w:rPr>
        <w:t xml:space="preserve"> Renewal Certification Option</w:t>
      </w:r>
      <w:r w:rsidRPr="00046DA1">
        <w:rPr>
          <w:rFonts w:ascii="Arial" w:hAnsi="Arial" w:cs="Arial"/>
          <w:szCs w:val="22"/>
        </w:rPr>
        <w:t xml:space="preserve">. </w:t>
      </w:r>
    </w:p>
    <w:p w14:paraId="334112DF" w14:textId="77777777" w:rsidR="001E6E09" w:rsidRPr="00046DA1" w:rsidRDefault="0046273F" w:rsidP="00A04F35">
      <w:pPr>
        <w:pStyle w:val="BodyText"/>
        <w:tabs>
          <w:tab w:val="left" w:pos="1267"/>
        </w:tabs>
        <w:ind w:left="1267"/>
        <w:rPr>
          <w:rFonts w:ascii="Arial" w:hAnsi="Arial" w:cs="Arial"/>
          <w:szCs w:val="22"/>
        </w:rPr>
      </w:pPr>
      <w:r w:rsidRPr="00046DA1">
        <w:rPr>
          <w:rFonts w:ascii="Arial" w:hAnsi="Arial" w:cs="Arial"/>
          <w:szCs w:val="22"/>
        </w:rPr>
        <w:t>Provide the existing registration number and expiration date i</w:t>
      </w:r>
      <w:r w:rsidR="008626AF" w:rsidRPr="00046DA1">
        <w:rPr>
          <w:rFonts w:ascii="Arial" w:hAnsi="Arial" w:cs="Arial"/>
          <w:szCs w:val="22"/>
        </w:rPr>
        <w:t xml:space="preserve">f </w:t>
      </w:r>
      <w:r w:rsidR="00E6407A" w:rsidRPr="00046DA1">
        <w:rPr>
          <w:rFonts w:ascii="Arial" w:hAnsi="Arial" w:cs="Arial"/>
          <w:szCs w:val="22"/>
        </w:rPr>
        <w:t>C</w:t>
      </w:r>
      <w:r w:rsidR="008626AF" w:rsidRPr="00046DA1">
        <w:rPr>
          <w:rFonts w:ascii="Arial" w:hAnsi="Arial" w:cs="Arial"/>
          <w:szCs w:val="22"/>
        </w:rPr>
        <w:t xml:space="preserve">hange to </w:t>
      </w:r>
      <w:r w:rsidR="00E6407A" w:rsidRPr="00046DA1">
        <w:rPr>
          <w:rFonts w:ascii="Arial" w:hAnsi="Arial" w:cs="Arial"/>
          <w:szCs w:val="22"/>
        </w:rPr>
        <w:t>R</w:t>
      </w:r>
      <w:r w:rsidR="008626AF" w:rsidRPr="00046DA1">
        <w:rPr>
          <w:rFonts w:ascii="Arial" w:hAnsi="Arial" w:cs="Arial"/>
          <w:szCs w:val="22"/>
        </w:rPr>
        <w:t>egistration</w:t>
      </w:r>
      <w:r w:rsidR="00E6407A" w:rsidRPr="00046DA1">
        <w:rPr>
          <w:rFonts w:ascii="Arial" w:hAnsi="Arial" w:cs="Arial"/>
          <w:szCs w:val="22"/>
        </w:rPr>
        <w:t>, R</w:t>
      </w:r>
      <w:r w:rsidR="008626AF" w:rsidRPr="00046DA1">
        <w:rPr>
          <w:rFonts w:ascii="Arial" w:hAnsi="Arial" w:cs="Arial"/>
          <w:szCs w:val="22"/>
        </w:rPr>
        <w:t>enewal</w:t>
      </w:r>
      <w:r w:rsidR="00E6407A" w:rsidRPr="00046DA1">
        <w:rPr>
          <w:rFonts w:ascii="Arial" w:hAnsi="Arial" w:cs="Arial"/>
          <w:szCs w:val="22"/>
        </w:rPr>
        <w:t xml:space="preserve">, or Renewal </w:t>
      </w:r>
      <w:r w:rsidR="00F11CCC" w:rsidRPr="00046DA1">
        <w:rPr>
          <w:rFonts w:ascii="Arial" w:hAnsi="Arial" w:cs="Arial"/>
          <w:szCs w:val="22"/>
        </w:rPr>
        <w:t>Certification</w:t>
      </w:r>
      <w:r w:rsidR="008626AF" w:rsidRPr="00046DA1">
        <w:rPr>
          <w:rFonts w:ascii="Arial" w:hAnsi="Arial" w:cs="Arial"/>
          <w:szCs w:val="22"/>
        </w:rPr>
        <w:t xml:space="preserve"> is checked</w:t>
      </w:r>
      <w:r w:rsidR="001E6E09" w:rsidRPr="00046DA1">
        <w:rPr>
          <w:rFonts w:ascii="Arial" w:hAnsi="Arial" w:cs="Arial"/>
          <w:szCs w:val="22"/>
        </w:rPr>
        <w:t>.</w:t>
      </w:r>
    </w:p>
    <w:p w14:paraId="627DBB25" w14:textId="4ED7BC24" w:rsidR="000A4898" w:rsidRDefault="000A7C26" w:rsidP="00DB527A">
      <w:pPr>
        <w:pStyle w:val="APDOutlineStyleABC"/>
        <w:keepNext/>
        <w:keepLines/>
        <w:numPr>
          <w:ilvl w:val="0"/>
          <w:numId w:val="28"/>
        </w:numPr>
        <w:ind w:left="1267" w:hanging="547"/>
        <w:rPr>
          <w:rFonts w:ascii="Arial" w:hAnsi="Arial" w:cs="Arial"/>
          <w:i w:val="0"/>
          <w:szCs w:val="22"/>
        </w:rPr>
      </w:pPr>
      <w:r w:rsidRPr="00046DA1">
        <w:rPr>
          <w:rFonts w:ascii="Arial" w:hAnsi="Arial" w:cs="Arial"/>
          <w:b/>
          <w:i w:val="0"/>
          <w:szCs w:val="22"/>
        </w:rPr>
        <w:lastRenderedPageBreak/>
        <w:t>Standard Permit Claim</w:t>
      </w:r>
      <w:r w:rsidR="004C4F76" w:rsidRPr="00046DA1">
        <w:rPr>
          <w:rFonts w:ascii="Arial" w:hAnsi="Arial" w:cs="Arial"/>
          <w:b/>
          <w:i w:val="0"/>
          <w:szCs w:val="22"/>
        </w:rPr>
        <w:t>ed</w:t>
      </w:r>
      <w:r w:rsidRPr="00046DA1">
        <w:rPr>
          <w:rFonts w:ascii="Arial" w:hAnsi="Arial" w:cs="Arial"/>
          <w:b/>
          <w:i w:val="0"/>
          <w:szCs w:val="22"/>
        </w:rPr>
        <w:t xml:space="preserve">: </w:t>
      </w:r>
      <w:r w:rsidR="008626AF" w:rsidRPr="00046DA1">
        <w:rPr>
          <w:rFonts w:ascii="Arial" w:hAnsi="Arial" w:cs="Arial"/>
          <w:i w:val="0"/>
          <w:szCs w:val="22"/>
        </w:rPr>
        <w:t xml:space="preserve">Provide the </w:t>
      </w:r>
      <w:r w:rsidR="00F474E4" w:rsidRPr="00046DA1">
        <w:rPr>
          <w:rFonts w:ascii="Arial" w:hAnsi="Arial" w:cs="Arial"/>
          <w:i w:val="0"/>
          <w:szCs w:val="22"/>
        </w:rPr>
        <w:t xml:space="preserve">standard permit </w:t>
      </w:r>
      <w:r w:rsidR="008626AF" w:rsidRPr="00046DA1">
        <w:rPr>
          <w:rFonts w:ascii="Arial" w:hAnsi="Arial" w:cs="Arial"/>
          <w:i w:val="0"/>
          <w:szCs w:val="22"/>
        </w:rPr>
        <w:t xml:space="preserve">that </w:t>
      </w:r>
      <w:r w:rsidR="00F474E4" w:rsidRPr="00046DA1">
        <w:rPr>
          <w:rFonts w:ascii="Arial" w:hAnsi="Arial" w:cs="Arial"/>
          <w:i w:val="0"/>
          <w:szCs w:val="22"/>
        </w:rPr>
        <w:t>is</w:t>
      </w:r>
      <w:r w:rsidR="008626AF" w:rsidRPr="00046DA1">
        <w:rPr>
          <w:rFonts w:ascii="Arial" w:hAnsi="Arial" w:cs="Arial"/>
          <w:i w:val="0"/>
          <w:szCs w:val="22"/>
        </w:rPr>
        <w:t xml:space="preserve"> being claimed. </w:t>
      </w:r>
      <w:r w:rsidRPr="00046DA1">
        <w:rPr>
          <w:rFonts w:ascii="Arial" w:hAnsi="Arial" w:cs="Arial"/>
          <w:i w:val="0"/>
          <w:szCs w:val="22"/>
        </w:rPr>
        <w:t>Below is a list of standard permits</w:t>
      </w:r>
      <w:r w:rsidR="00F40DA8" w:rsidRPr="00046DA1">
        <w:rPr>
          <w:rFonts w:ascii="Arial" w:hAnsi="Arial" w:cs="Arial"/>
          <w:i w:val="0"/>
          <w:szCs w:val="22"/>
        </w:rPr>
        <w:t xml:space="preserve"> that can be claimed using the</w:t>
      </w:r>
      <w:r w:rsidR="00EC0EB4">
        <w:rPr>
          <w:rFonts w:ascii="Arial" w:hAnsi="Arial" w:cs="Arial"/>
          <w:i w:val="0"/>
          <w:szCs w:val="22"/>
        </w:rPr>
        <w:t xml:space="preserve"> Form</w:t>
      </w:r>
      <w:r w:rsidR="00F40DA8" w:rsidRPr="00046DA1">
        <w:rPr>
          <w:rFonts w:ascii="Arial" w:hAnsi="Arial" w:cs="Arial"/>
          <w:i w:val="0"/>
          <w:szCs w:val="22"/>
        </w:rPr>
        <w:t xml:space="preserve"> PI-1S</w:t>
      </w:r>
      <w:r w:rsidR="003C57BB" w:rsidRPr="00046DA1">
        <w:rPr>
          <w:rFonts w:ascii="Arial" w:hAnsi="Arial" w:cs="Arial"/>
          <w:i w:val="0"/>
          <w:szCs w:val="22"/>
        </w:rPr>
        <w:t>.</w:t>
      </w:r>
      <w:r w:rsidR="0056052D" w:rsidRPr="00046DA1">
        <w:rPr>
          <w:rFonts w:ascii="Arial" w:hAnsi="Arial" w:cs="Arial"/>
          <w:i w:val="0"/>
          <w:szCs w:val="22"/>
        </w:rPr>
        <w:t xml:space="preserve"> </w:t>
      </w:r>
      <w:r w:rsidR="003C57BB" w:rsidRPr="00046DA1">
        <w:rPr>
          <w:rFonts w:ascii="Arial" w:hAnsi="Arial" w:cs="Arial"/>
          <w:i w:val="0"/>
          <w:szCs w:val="22"/>
        </w:rPr>
        <w:t>I</w:t>
      </w:r>
      <w:r w:rsidRPr="00046DA1">
        <w:rPr>
          <w:rFonts w:ascii="Arial" w:hAnsi="Arial" w:cs="Arial"/>
          <w:i w:val="0"/>
          <w:szCs w:val="22"/>
        </w:rPr>
        <w:t xml:space="preserve">f the standard permit to be claimed is not listed, please check the Air Permits </w:t>
      </w:r>
      <w:r w:rsidR="00DC77B7">
        <w:rPr>
          <w:rFonts w:ascii="Arial" w:hAnsi="Arial" w:cs="Arial"/>
          <w:i w:val="0"/>
          <w:szCs w:val="22"/>
        </w:rPr>
        <w:t>w</w:t>
      </w:r>
      <w:r w:rsidRPr="00046DA1">
        <w:rPr>
          <w:rFonts w:ascii="Arial" w:hAnsi="Arial" w:cs="Arial"/>
          <w:i w:val="0"/>
          <w:szCs w:val="22"/>
        </w:rPr>
        <w:t>ebsite for the appropriate registration or notification form</w:t>
      </w:r>
      <w:r w:rsidRPr="00046DA1">
        <w:rPr>
          <w:rFonts w:ascii="Arial" w:hAnsi="Arial" w:cs="Arial"/>
          <w:b/>
          <w:i w:val="0"/>
          <w:szCs w:val="22"/>
        </w:rPr>
        <w:t xml:space="preserve"> </w:t>
      </w:r>
      <w:r w:rsidR="003C57BB" w:rsidRPr="00046DA1">
        <w:rPr>
          <w:rFonts w:ascii="Arial" w:hAnsi="Arial" w:cs="Arial"/>
          <w:i w:val="0"/>
          <w:szCs w:val="22"/>
        </w:rPr>
        <w:t>at</w:t>
      </w:r>
      <w:r w:rsidR="003C57BB" w:rsidRPr="00046DA1">
        <w:rPr>
          <w:rFonts w:ascii="Arial" w:hAnsi="Arial" w:cs="Arial"/>
          <w:b/>
          <w:i w:val="0"/>
          <w:szCs w:val="22"/>
        </w:rPr>
        <w:t xml:space="preserve"> </w:t>
      </w:r>
      <w:hyperlink r:id="rId22" w:history="1">
        <w:r w:rsidRPr="00EF3C02">
          <w:rPr>
            <w:rStyle w:val="Hyperlink"/>
            <w:i w:val="0"/>
            <w:iCs/>
          </w:rPr>
          <w:t>www.tceq.</w:t>
        </w:r>
        <w:r w:rsidR="00713825" w:rsidRPr="00EF3C02">
          <w:rPr>
            <w:rStyle w:val="Hyperlink"/>
            <w:i w:val="0"/>
            <w:iCs/>
          </w:rPr>
          <w:t>texas.gov</w:t>
        </w:r>
        <w:r w:rsidRPr="00EF3C02">
          <w:rPr>
            <w:rStyle w:val="Hyperlink"/>
            <w:i w:val="0"/>
            <w:iCs/>
          </w:rPr>
          <w:t>/permitting/air/nav/standard.html</w:t>
        </w:r>
      </w:hyperlink>
      <w:r w:rsidRPr="00046DA1">
        <w:rPr>
          <w:rFonts w:ascii="Arial" w:hAnsi="Arial" w:cs="Arial"/>
          <w:i w:val="0"/>
          <w:szCs w:val="22"/>
        </w:rPr>
        <w:t>.</w:t>
      </w:r>
    </w:p>
    <w:p w14:paraId="3048D040" w14:textId="7469EE94" w:rsidR="00DB527A" w:rsidRDefault="00DB527A" w:rsidP="00DB527A">
      <w:pPr>
        <w:pStyle w:val="APDOutlineStyleABC"/>
        <w:keepNext/>
        <w:keepLines/>
        <w:ind w:left="1267"/>
        <w:rPr>
          <w:rFonts w:ascii="Arial" w:hAnsi="Arial" w:cs="Arial"/>
          <w:i w:val="0"/>
          <w:szCs w:val="22"/>
        </w:rPr>
      </w:pPr>
    </w:p>
    <w:tbl>
      <w:tblPr>
        <w:tblStyle w:val="TableGrid"/>
        <w:tblW w:w="9360" w:type="dxa"/>
        <w:tblInd w:w="12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Standard Permit Claimed using the PI-1S"/>
      </w:tblPr>
      <w:tblGrid>
        <w:gridCol w:w="2760"/>
        <w:gridCol w:w="6600"/>
      </w:tblGrid>
      <w:tr w:rsidR="00C70A35" w:rsidRPr="00C70A35" w14:paraId="410335F3" w14:textId="77777777" w:rsidTr="00C70A35">
        <w:trPr>
          <w:cantSplit/>
          <w:tblHeader/>
        </w:trPr>
        <w:tc>
          <w:tcPr>
            <w:tcW w:w="2760" w:type="dxa"/>
            <w:shd w:val="clear" w:color="auto" w:fill="D9D9D9" w:themeFill="background1" w:themeFillShade="D9"/>
          </w:tcPr>
          <w:p w14:paraId="629FE4AA" w14:textId="1558EEB7" w:rsidR="00C70A35" w:rsidRPr="00C70A35" w:rsidRDefault="00C70A35" w:rsidP="00C70A35">
            <w:pPr>
              <w:pStyle w:val="APDOutlineStyleABC"/>
              <w:keepNext/>
              <w:keepLines/>
              <w:rPr>
                <w:rFonts w:ascii="Arial" w:hAnsi="Arial" w:cs="Arial"/>
                <w:i w:val="0"/>
                <w:iCs/>
                <w:szCs w:val="22"/>
              </w:rPr>
            </w:pPr>
            <w:r w:rsidRPr="00C70A35">
              <w:rPr>
                <w:rFonts w:ascii="Arial" w:hAnsi="Arial" w:cs="Arial"/>
                <w:b/>
                <w:i w:val="0"/>
                <w:iCs/>
                <w:szCs w:val="22"/>
              </w:rPr>
              <w:t>Standard Permit</w:t>
            </w:r>
          </w:p>
        </w:tc>
        <w:tc>
          <w:tcPr>
            <w:tcW w:w="6600" w:type="dxa"/>
            <w:shd w:val="clear" w:color="auto" w:fill="D9D9D9" w:themeFill="background1" w:themeFillShade="D9"/>
          </w:tcPr>
          <w:p w14:paraId="2B14335D" w14:textId="0FCA8CAB" w:rsidR="00C70A35" w:rsidRPr="00C70A35" w:rsidRDefault="00C70A35" w:rsidP="00C70A35">
            <w:pPr>
              <w:pStyle w:val="APDOutlineStyleABC"/>
              <w:keepNext/>
              <w:keepLines/>
              <w:rPr>
                <w:rFonts w:ascii="Arial" w:hAnsi="Arial" w:cs="Arial"/>
                <w:i w:val="0"/>
                <w:iCs/>
                <w:szCs w:val="22"/>
              </w:rPr>
            </w:pPr>
            <w:r w:rsidRPr="00C70A35">
              <w:rPr>
                <w:rFonts w:ascii="Arial" w:hAnsi="Arial" w:cs="Arial"/>
                <w:b/>
                <w:i w:val="0"/>
                <w:iCs/>
                <w:szCs w:val="22"/>
              </w:rPr>
              <w:t>Description</w:t>
            </w:r>
          </w:p>
        </w:tc>
      </w:tr>
      <w:tr w:rsidR="00C70A35" w:rsidRPr="00C70A35" w14:paraId="0FFB468B" w14:textId="77777777" w:rsidTr="00C70A35">
        <w:trPr>
          <w:cantSplit/>
          <w:tblHeader/>
        </w:trPr>
        <w:tc>
          <w:tcPr>
            <w:tcW w:w="2760" w:type="dxa"/>
          </w:tcPr>
          <w:p w14:paraId="333989D7" w14:textId="688339B6"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6001</w:t>
            </w:r>
          </w:p>
        </w:tc>
        <w:tc>
          <w:tcPr>
            <w:tcW w:w="6600" w:type="dxa"/>
          </w:tcPr>
          <w:p w14:paraId="4169B96C" w14:textId="375452F9" w:rsidR="00C70A35" w:rsidRPr="00C70A35" w:rsidRDefault="00F95331" w:rsidP="00C70A35">
            <w:pPr>
              <w:pStyle w:val="APDOutlineStyleABC"/>
              <w:keepNext/>
              <w:keepLines/>
              <w:tabs>
                <w:tab w:val="clear" w:pos="720"/>
                <w:tab w:val="clear" w:pos="1267"/>
              </w:tabs>
              <w:rPr>
                <w:rFonts w:ascii="Arial" w:hAnsi="Arial" w:cs="Arial"/>
                <w:i w:val="0"/>
                <w:iCs/>
                <w:szCs w:val="22"/>
              </w:rPr>
            </w:pPr>
            <w:r>
              <w:rPr>
                <w:rFonts w:ascii="Arial" w:hAnsi="Arial" w:cs="Arial"/>
                <w:i w:val="0"/>
                <w:iCs/>
                <w:szCs w:val="22"/>
              </w:rPr>
              <w:t xml:space="preserve">Air Quality </w:t>
            </w:r>
            <w:r w:rsidR="00C70A35" w:rsidRPr="00C70A35">
              <w:rPr>
                <w:rFonts w:ascii="Arial" w:hAnsi="Arial" w:cs="Arial"/>
                <w:i w:val="0"/>
                <w:iCs/>
                <w:szCs w:val="22"/>
              </w:rPr>
              <w:t>Pollution Control Projects</w:t>
            </w:r>
          </w:p>
        </w:tc>
      </w:tr>
      <w:tr w:rsidR="00C70A35" w:rsidRPr="00C70A35" w14:paraId="70ECB0E2" w14:textId="77777777" w:rsidTr="00C70A35">
        <w:trPr>
          <w:cantSplit/>
          <w:tblHeader/>
        </w:trPr>
        <w:tc>
          <w:tcPr>
            <w:tcW w:w="2760" w:type="dxa"/>
          </w:tcPr>
          <w:p w14:paraId="35CE01F6" w14:textId="6641B83E"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6002</w:t>
            </w:r>
          </w:p>
        </w:tc>
        <w:tc>
          <w:tcPr>
            <w:tcW w:w="6600" w:type="dxa"/>
          </w:tcPr>
          <w:p w14:paraId="3B2E0E70" w14:textId="203898C0"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 xml:space="preserve">Oil and Gas </w:t>
            </w:r>
            <w:r w:rsidR="007C3029">
              <w:rPr>
                <w:rFonts w:ascii="Arial" w:hAnsi="Arial" w:cs="Arial"/>
                <w:i w:val="0"/>
                <w:iCs/>
                <w:szCs w:val="22"/>
              </w:rPr>
              <w:t xml:space="preserve">Handling and Production </w:t>
            </w:r>
            <w:r w:rsidRPr="00C70A35">
              <w:rPr>
                <w:rFonts w:ascii="Arial" w:hAnsi="Arial" w:cs="Arial"/>
                <w:i w:val="0"/>
                <w:iCs/>
                <w:szCs w:val="22"/>
              </w:rPr>
              <w:t>Facilities</w:t>
            </w:r>
          </w:p>
        </w:tc>
      </w:tr>
      <w:tr w:rsidR="00C70A35" w:rsidRPr="00C70A35" w14:paraId="15D3598F" w14:textId="77777777" w:rsidTr="00C70A35">
        <w:trPr>
          <w:cantSplit/>
          <w:tblHeader/>
        </w:trPr>
        <w:tc>
          <w:tcPr>
            <w:tcW w:w="2760" w:type="dxa"/>
          </w:tcPr>
          <w:p w14:paraId="434AB1E8" w14:textId="52064C6C"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6005</w:t>
            </w:r>
          </w:p>
        </w:tc>
        <w:tc>
          <w:tcPr>
            <w:tcW w:w="6600" w:type="dxa"/>
          </w:tcPr>
          <w:p w14:paraId="2397E906" w14:textId="508F2587"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Electric Generating Unit</w:t>
            </w:r>
            <w:r w:rsidR="00F95331">
              <w:rPr>
                <w:rFonts w:ascii="Arial" w:hAnsi="Arial" w:cs="Arial"/>
                <w:i w:val="0"/>
                <w:iCs/>
                <w:szCs w:val="22"/>
              </w:rPr>
              <w:t>s</w:t>
            </w:r>
          </w:p>
        </w:tc>
      </w:tr>
      <w:tr w:rsidR="00C70A35" w:rsidRPr="00C70A35" w14:paraId="70BD2DAC" w14:textId="77777777" w:rsidTr="00C70A35">
        <w:trPr>
          <w:cantSplit/>
          <w:tblHeader/>
        </w:trPr>
        <w:tc>
          <w:tcPr>
            <w:tcW w:w="2760" w:type="dxa"/>
          </w:tcPr>
          <w:p w14:paraId="681F7646" w14:textId="05BD6A0C"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6007</w:t>
            </w:r>
          </w:p>
        </w:tc>
        <w:tc>
          <w:tcPr>
            <w:tcW w:w="6600" w:type="dxa"/>
          </w:tcPr>
          <w:p w14:paraId="4E99F4DF" w14:textId="77777777" w:rsidR="00C70A35" w:rsidRPr="00C70A35" w:rsidRDefault="00C70A35" w:rsidP="00C70A35">
            <w:pPr>
              <w:pStyle w:val="APD038Indentation"/>
              <w:tabs>
                <w:tab w:val="clear" w:pos="547"/>
              </w:tabs>
              <w:ind w:left="0" w:firstLine="0"/>
              <w:rPr>
                <w:rFonts w:ascii="Arial" w:hAnsi="Arial" w:cs="Arial"/>
                <w:iCs/>
                <w:szCs w:val="22"/>
              </w:rPr>
            </w:pPr>
            <w:r w:rsidRPr="00C70A35">
              <w:rPr>
                <w:rFonts w:ascii="Arial" w:hAnsi="Arial" w:cs="Arial"/>
                <w:iCs/>
                <w:szCs w:val="22"/>
              </w:rPr>
              <w:t>Permanent Hot Mix Asphalt Plants</w:t>
            </w:r>
          </w:p>
          <w:p w14:paraId="1A094588" w14:textId="0353F6CB"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Temporary Hot Mix Asphalt Plants</w:t>
            </w:r>
          </w:p>
        </w:tc>
      </w:tr>
      <w:tr w:rsidR="00C70A35" w14:paraId="77C3DDD7" w14:textId="77777777" w:rsidTr="00C70A35">
        <w:trPr>
          <w:cantSplit/>
          <w:tblHeader/>
        </w:trPr>
        <w:tc>
          <w:tcPr>
            <w:tcW w:w="2760" w:type="dxa"/>
          </w:tcPr>
          <w:p w14:paraId="248E1353" w14:textId="6ABF2162"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6009</w:t>
            </w:r>
          </w:p>
        </w:tc>
        <w:tc>
          <w:tcPr>
            <w:tcW w:w="6600" w:type="dxa"/>
          </w:tcPr>
          <w:p w14:paraId="79882A18" w14:textId="50DB0D62"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Animal Carcass Incinerator</w:t>
            </w:r>
            <w:r w:rsidR="00F95331">
              <w:rPr>
                <w:rFonts w:ascii="Arial" w:hAnsi="Arial" w:cs="Arial"/>
                <w:i w:val="0"/>
                <w:iCs/>
                <w:szCs w:val="22"/>
              </w:rPr>
              <w:t>s</w:t>
            </w:r>
          </w:p>
        </w:tc>
      </w:tr>
      <w:tr w:rsidR="00C70A35" w14:paraId="0DBCCDC6" w14:textId="77777777" w:rsidTr="00C70A35">
        <w:trPr>
          <w:cantSplit/>
          <w:tblHeader/>
        </w:trPr>
        <w:tc>
          <w:tcPr>
            <w:tcW w:w="2760" w:type="dxa"/>
          </w:tcPr>
          <w:p w14:paraId="30227C83" w14:textId="1A600F7C"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6011</w:t>
            </w:r>
          </w:p>
        </w:tc>
        <w:tc>
          <w:tcPr>
            <w:tcW w:w="6600" w:type="dxa"/>
          </w:tcPr>
          <w:p w14:paraId="360F8DB9" w14:textId="723ECD21"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Boilers</w:t>
            </w:r>
          </w:p>
        </w:tc>
      </w:tr>
      <w:tr w:rsidR="00C70A35" w14:paraId="2405CC80" w14:textId="77777777" w:rsidTr="00C70A35">
        <w:trPr>
          <w:cantSplit/>
          <w:tblHeader/>
        </w:trPr>
        <w:tc>
          <w:tcPr>
            <w:tcW w:w="2760" w:type="dxa"/>
          </w:tcPr>
          <w:p w14:paraId="1F2ED70F" w14:textId="6E5056F5"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6012</w:t>
            </w:r>
          </w:p>
        </w:tc>
        <w:tc>
          <w:tcPr>
            <w:tcW w:w="6600" w:type="dxa"/>
          </w:tcPr>
          <w:p w14:paraId="62FD21C7" w14:textId="1B24EB78"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Sawmills</w:t>
            </w:r>
          </w:p>
        </w:tc>
      </w:tr>
      <w:tr w:rsidR="00C70A35" w14:paraId="0A25F8F9" w14:textId="77777777" w:rsidTr="00C70A35">
        <w:trPr>
          <w:cantSplit/>
          <w:tblHeader/>
        </w:trPr>
        <w:tc>
          <w:tcPr>
            <w:tcW w:w="2760" w:type="dxa"/>
          </w:tcPr>
          <w:p w14:paraId="0D8311FC" w14:textId="726A14CF"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6013</w:t>
            </w:r>
          </w:p>
        </w:tc>
        <w:tc>
          <w:tcPr>
            <w:tcW w:w="6600" w:type="dxa"/>
          </w:tcPr>
          <w:p w14:paraId="7855AEF6" w14:textId="6AAD4E92"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Permanent Rock and Concrete Crushers</w:t>
            </w:r>
          </w:p>
        </w:tc>
      </w:tr>
      <w:tr w:rsidR="00C70A35" w14:paraId="2EB8759F" w14:textId="77777777" w:rsidTr="00C70A35">
        <w:trPr>
          <w:cantSplit/>
          <w:tblHeader/>
        </w:trPr>
        <w:tc>
          <w:tcPr>
            <w:tcW w:w="2760" w:type="dxa"/>
          </w:tcPr>
          <w:p w14:paraId="6DCD279E" w14:textId="15AC1D2B"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6014</w:t>
            </w:r>
          </w:p>
        </w:tc>
        <w:tc>
          <w:tcPr>
            <w:tcW w:w="6600" w:type="dxa"/>
          </w:tcPr>
          <w:p w14:paraId="7275DD52" w14:textId="06E7C434"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Anhydrous Ammonia Storage and Distribution Operations</w:t>
            </w:r>
          </w:p>
        </w:tc>
      </w:tr>
      <w:tr w:rsidR="00C70A35" w14:paraId="6364251E" w14:textId="77777777" w:rsidTr="00C70A35">
        <w:trPr>
          <w:cantSplit/>
          <w:tblHeader/>
        </w:trPr>
        <w:tc>
          <w:tcPr>
            <w:tcW w:w="2760" w:type="dxa"/>
          </w:tcPr>
          <w:p w14:paraId="75851EB7" w14:textId="045EC09B"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6015</w:t>
            </w:r>
          </w:p>
        </w:tc>
        <w:tc>
          <w:tcPr>
            <w:tcW w:w="6600" w:type="dxa"/>
          </w:tcPr>
          <w:p w14:paraId="0EF8370A" w14:textId="420FB940" w:rsidR="00C70A35" w:rsidRPr="00C70A35" w:rsidRDefault="00C70A35" w:rsidP="00C70A35">
            <w:pPr>
              <w:pStyle w:val="APDOutlineStyleABC"/>
              <w:keepNext/>
              <w:keepLines/>
              <w:tabs>
                <w:tab w:val="clear" w:pos="720"/>
                <w:tab w:val="clear" w:pos="1267"/>
              </w:tabs>
              <w:rPr>
                <w:rFonts w:ascii="Arial" w:hAnsi="Arial" w:cs="Arial"/>
                <w:i w:val="0"/>
                <w:iCs/>
                <w:szCs w:val="22"/>
              </w:rPr>
            </w:pPr>
            <w:r w:rsidRPr="00C70A35">
              <w:rPr>
                <w:rFonts w:ascii="Arial" w:hAnsi="Arial" w:cs="Arial"/>
                <w:i w:val="0"/>
                <w:iCs/>
                <w:szCs w:val="22"/>
              </w:rPr>
              <w:t>Dry Bulk Fertilizer Handling Operations</w:t>
            </w:r>
          </w:p>
        </w:tc>
      </w:tr>
      <w:tr w:rsidR="00C70A35" w14:paraId="507669D0" w14:textId="77777777" w:rsidTr="00C70A35">
        <w:trPr>
          <w:cantSplit/>
          <w:tblHeader/>
        </w:trPr>
        <w:tc>
          <w:tcPr>
            <w:tcW w:w="2760" w:type="dxa"/>
          </w:tcPr>
          <w:p w14:paraId="13F0C95E" w14:textId="0CEF1D7D"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6016</w:t>
            </w:r>
          </w:p>
        </w:tc>
        <w:tc>
          <w:tcPr>
            <w:tcW w:w="6600" w:type="dxa"/>
          </w:tcPr>
          <w:p w14:paraId="1769C9FB" w14:textId="4C4AEF1E"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Cotton Gin Facilities and Cotton Burr Tub Grinders</w:t>
            </w:r>
          </w:p>
        </w:tc>
      </w:tr>
      <w:tr w:rsidR="00C70A35" w14:paraId="58E43672" w14:textId="77777777" w:rsidTr="00C70A35">
        <w:trPr>
          <w:cantSplit/>
          <w:tblHeader/>
        </w:trPr>
        <w:tc>
          <w:tcPr>
            <w:tcW w:w="2760" w:type="dxa"/>
          </w:tcPr>
          <w:p w14:paraId="69C64347" w14:textId="71C44044"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6017</w:t>
            </w:r>
          </w:p>
        </w:tc>
        <w:tc>
          <w:tcPr>
            <w:tcW w:w="6600" w:type="dxa"/>
          </w:tcPr>
          <w:p w14:paraId="760FD827" w14:textId="10E25FE6" w:rsidR="00C70A35" w:rsidRPr="00C70A35" w:rsidRDefault="00C70A35" w:rsidP="00C70A35">
            <w:pPr>
              <w:pStyle w:val="APDOutlineStyleABC"/>
              <w:keepNext/>
              <w:keepLines/>
              <w:rPr>
                <w:rFonts w:ascii="Arial" w:hAnsi="Arial" w:cs="Arial"/>
                <w:i w:val="0"/>
                <w:iCs/>
                <w:szCs w:val="22"/>
              </w:rPr>
            </w:pPr>
            <w:proofErr w:type="spellStart"/>
            <w:r w:rsidRPr="00C70A35">
              <w:rPr>
                <w:rFonts w:ascii="Arial" w:hAnsi="Arial" w:cs="Arial"/>
                <w:i w:val="0"/>
                <w:iCs/>
                <w:szCs w:val="22"/>
              </w:rPr>
              <w:t>Feedmills</w:t>
            </w:r>
            <w:proofErr w:type="spellEnd"/>
            <w:r w:rsidRPr="00C70A35">
              <w:rPr>
                <w:rFonts w:ascii="Arial" w:hAnsi="Arial" w:cs="Arial"/>
                <w:i w:val="0"/>
                <w:iCs/>
                <w:szCs w:val="22"/>
              </w:rPr>
              <w:t>, Portable Augers, and Hay Grinders</w:t>
            </w:r>
          </w:p>
        </w:tc>
      </w:tr>
      <w:tr w:rsidR="00C70A35" w14:paraId="1CDC0931" w14:textId="77777777" w:rsidTr="00C70A35">
        <w:trPr>
          <w:cantSplit/>
          <w:tblHeader/>
        </w:trPr>
        <w:tc>
          <w:tcPr>
            <w:tcW w:w="2760" w:type="dxa"/>
          </w:tcPr>
          <w:p w14:paraId="46098B01" w14:textId="5785C34F"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6018</w:t>
            </w:r>
          </w:p>
        </w:tc>
        <w:tc>
          <w:tcPr>
            <w:tcW w:w="6600" w:type="dxa"/>
          </w:tcPr>
          <w:p w14:paraId="77268C29" w14:textId="41A295DA"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Grain Elevator/Grain Handling Operations and Portable Grain Augers</w:t>
            </w:r>
          </w:p>
        </w:tc>
      </w:tr>
      <w:tr w:rsidR="00C70A35" w14:paraId="2D6808E1" w14:textId="77777777" w:rsidTr="00C70A35">
        <w:trPr>
          <w:cantSplit/>
          <w:tblHeader/>
        </w:trPr>
        <w:tc>
          <w:tcPr>
            <w:tcW w:w="2760" w:type="dxa"/>
          </w:tcPr>
          <w:p w14:paraId="40595FDD" w14:textId="155B921B"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6019</w:t>
            </w:r>
          </w:p>
        </w:tc>
        <w:tc>
          <w:tcPr>
            <w:tcW w:w="6600" w:type="dxa"/>
          </w:tcPr>
          <w:p w14:paraId="3FBF6A91" w14:textId="7500DB57"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Peanut-Handling Operations</w:t>
            </w:r>
          </w:p>
        </w:tc>
      </w:tr>
      <w:tr w:rsidR="00C70A35" w14:paraId="7157C746" w14:textId="77777777" w:rsidTr="00C70A35">
        <w:trPr>
          <w:cantSplit/>
          <w:tblHeader/>
        </w:trPr>
        <w:tc>
          <w:tcPr>
            <w:tcW w:w="2760" w:type="dxa"/>
          </w:tcPr>
          <w:p w14:paraId="0B296F2A" w14:textId="3CEB8806"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6020</w:t>
            </w:r>
          </w:p>
        </w:tc>
        <w:tc>
          <w:tcPr>
            <w:tcW w:w="6600" w:type="dxa"/>
          </w:tcPr>
          <w:p w14:paraId="4F9A666A" w14:textId="32CE2BEB" w:rsidR="00C70A35" w:rsidRPr="00C70A35" w:rsidRDefault="00C70A35" w:rsidP="00C70A35">
            <w:pPr>
              <w:pStyle w:val="APDOutlineStyleABC"/>
              <w:keepNext/>
              <w:keepLines/>
              <w:rPr>
                <w:rFonts w:ascii="Arial" w:hAnsi="Arial" w:cs="Arial"/>
                <w:i w:val="0"/>
                <w:iCs/>
                <w:szCs w:val="22"/>
              </w:rPr>
            </w:pPr>
            <w:r w:rsidRPr="00C70A35">
              <w:rPr>
                <w:rFonts w:ascii="Arial" w:hAnsi="Arial" w:cs="Arial"/>
                <w:i w:val="0"/>
                <w:iCs/>
                <w:szCs w:val="22"/>
              </w:rPr>
              <w:t>Temporary and Permanent Polyphosphate Blenders</w:t>
            </w:r>
          </w:p>
        </w:tc>
      </w:tr>
      <w:tr w:rsidR="00F95331" w14:paraId="3FD3385E" w14:textId="77777777" w:rsidTr="00C70A35">
        <w:trPr>
          <w:cantSplit/>
          <w:tblHeader/>
        </w:trPr>
        <w:tc>
          <w:tcPr>
            <w:tcW w:w="2760" w:type="dxa"/>
          </w:tcPr>
          <w:p w14:paraId="2A431B2F" w14:textId="64267A91" w:rsidR="00F95331" w:rsidRDefault="00F95331" w:rsidP="00C70A35">
            <w:pPr>
              <w:pStyle w:val="APDOutlineStyleABC"/>
              <w:keepNext/>
              <w:keepLines/>
              <w:rPr>
                <w:rFonts w:ascii="Arial" w:hAnsi="Arial" w:cs="Arial"/>
                <w:i w:val="0"/>
                <w:iCs/>
                <w:szCs w:val="22"/>
              </w:rPr>
            </w:pPr>
            <w:r>
              <w:rPr>
                <w:rFonts w:ascii="Arial" w:hAnsi="Arial" w:cs="Arial"/>
                <w:i w:val="0"/>
                <w:iCs/>
                <w:szCs w:val="22"/>
              </w:rPr>
              <w:t>6022</w:t>
            </w:r>
          </w:p>
        </w:tc>
        <w:tc>
          <w:tcPr>
            <w:tcW w:w="6600" w:type="dxa"/>
          </w:tcPr>
          <w:p w14:paraId="6B7698DD" w14:textId="0FA54431" w:rsidR="00F95331" w:rsidRDefault="00F95331" w:rsidP="00C70A35">
            <w:pPr>
              <w:pStyle w:val="APDOutlineStyleABC"/>
              <w:keepNext/>
              <w:keepLines/>
              <w:rPr>
                <w:rFonts w:ascii="Arial" w:hAnsi="Arial" w:cs="Arial"/>
                <w:i w:val="0"/>
                <w:iCs/>
                <w:szCs w:val="22"/>
              </w:rPr>
            </w:pPr>
            <w:r>
              <w:rPr>
                <w:rFonts w:ascii="Arial" w:hAnsi="Arial" w:cs="Arial"/>
                <w:i w:val="0"/>
                <w:iCs/>
                <w:szCs w:val="22"/>
              </w:rPr>
              <w:t>Natural Gas Electric Generating Units</w:t>
            </w:r>
          </w:p>
        </w:tc>
      </w:tr>
    </w:tbl>
    <w:p w14:paraId="0578D278" w14:textId="06B660EA" w:rsidR="00B751C8" w:rsidRPr="00B751C8" w:rsidRDefault="00B751C8" w:rsidP="00993D28">
      <w:pPr>
        <w:widowControl w:val="0"/>
        <w:tabs>
          <w:tab w:val="clear" w:pos="720"/>
        </w:tabs>
        <w:autoSpaceDE w:val="0"/>
        <w:autoSpaceDN w:val="0"/>
        <w:adjustRightInd w:val="0"/>
        <w:rPr>
          <w:rFonts w:ascii="Arial" w:eastAsia="Times New Roman" w:hAnsi="Arial" w:cs="Arial"/>
          <w:sz w:val="22"/>
          <w:szCs w:val="22"/>
        </w:rPr>
      </w:pPr>
    </w:p>
    <w:p w14:paraId="2B718897" w14:textId="2BE2DF84" w:rsidR="00F57175" w:rsidRPr="00046DA1" w:rsidRDefault="00F57175" w:rsidP="00AD32CA">
      <w:pPr>
        <w:pStyle w:val="APDOutlineStyleABC"/>
        <w:numPr>
          <w:ilvl w:val="0"/>
          <w:numId w:val="33"/>
        </w:numPr>
        <w:spacing w:after="120"/>
        <w:ind w:left="1267" w:hanging="547"/>
        <w:rPr>
          <w:rFonts w:ascii="Arial" w:hAnsi="Arial" w:cs="Arial"/>
          <w:i w:val="0"/>
          <w:szCs w:val="22"/>
        </w:rPr>
      </w:pPr>
      <w:bookmarkStart w:id="13" w:name="_Ref374007519"/>
      <w:r w:rsidRPr="00046DA1">
        <w:rPr>
          <w:rFonts w:ascii="Arial" w:hAnsi="Arial" w:cs="Arial"/>
          <w:b/>
          <w:i w:val="0"/>
          <w:szCs w:val="22"/>
        </w:rPr>
        <w:t xml:space="preserve">Previous Standard Exemption or </w:t>
      </w:r>
      <w:r w:rsidR="00831749">
        <w:rPr>
          <w:rFonts w:ascii="Arial" w:hAnsi="Arial" w:cs="Arial"/>
          <w:b/>
          <w:i w:val="0"/>
          <w:szCs w:val="22"/>
        </w:rPr>
        <w:t>Permits by Rule (</w:t>
      </w:r>
      <w:r w:rsidRPr="00046DA1">
        <w:rPr>
          <w:rFonts w:ascii="Arial" w:hAnsi="Arial" w:cs="Arial"/>
          <w:b/>
          <w:i w:val="0"/>
          <w:szCs w:val="22"/>
        </w:rPr>
        <w:t>PBR</w:t>
      </w:r>
      <w:r w:rsidR="00831749">
        <w:rPr>
          <w:rFonts w:ascii="Arial" w:hAnsi="Arial" w:cs="Arial"/>
          <w:b/>
          <w:i w:val="0"/>
          <w:szCs w:val="22"/>
        </w:rPr>
        <w:t>)</w:t>
      </w:r>
      <w:r w:rsidRPr="00046DA1">
        <w:rPr>
          <w:rFonts w:ascii="Arial" w:hAnsi="Arial" w:cs="Arial"/>
          <w:b/>
          <w:i w:val="0"/>
          <w:szCs w:val="22"/>
        </w:rPr>
        <w:t xml:space="preserve"> Registration Number: </w:t>
      </w:r>
      <w:r w:rsidRPr="00046DA1">
        <w:rPr>
          <w:rFonts w:ascii="Arial" w:hAnsi="Arial" w:cs="Arial"/>
          <w:i w:val="0"/>
          <w:szCs w:val="22"/>
        </w:rPr>
        <w:t xml:space="preserve">If this standard permit application is for a change to an existing facility previously authorized under a standard exemption or PBR, list the previous </w:t>
      </w:r>
      <w:r w:rsidR="005B0803" w:rsidRPr="00046DA1">
        <w:rPr>
          <w:rFonts w:ascii="Arial" w:hAnsi="Arial" w:cs="Arial"/>
          <w:i w:val="0"/>
          <w:szCs w:val="22"/>
        </w:rPr>
        <w:t>standard exemption number</w:t>
      </w:r>
      <w:r w:rsidR="00555A49" w:rsidRPr="00046DA1">
        <w:rPr>
          <w:rFonts w:ascii="Arial" w:hAnsi="Arial" w:cs="Arial"/>
          <w:i w:val="0"/>
          <w:szCs w:val="22"/>
        </w:rPr>
        <w:t>(s)</w:t>
      </w:r>
      <w:r w:rsidR="005B0803" w:rsidRPr="00046DA1">
        <w:rPr>
          <w:rFonts w:ascii="Arial" w:hAnsi="Arial" w:cs="Arial"/>
          <w:i w:val="0"/>
          <w:szCs w:val="22"/>
        </w:rPr>
        <w:t xml:space="preserve">, </w:t>
      </w:r>
      <w:r w:rsidRPr="00046DA1">
        <w:rPr>
          <w:rFonts w:ascii="Arial" w:hAnsi="Arial" w:cs="Arial"/>
          <w:i w:val="0"/>
          <w:szCs w:val="22"/>
        </w:rPr>
        <w:t>PBR registration number</w:t>
      </w:r>
      <w:r w:rsidR="005B0803" w:rsidRPr="00046DA1">
        <w:rPr>
          <w:rFonts w:ascii="Arial" w:hAnsi="Arial" w:cs="Arial"/>
          <w:i w:val="0"/>
          <w:szCs w:val="22"/>
        </w:rPr>
        <w:t>(</w:t>
      </w:r>
      <w:r w:rsidRPr="00046DA1">
        <w:rPr>
          <w:rFonts w:ascii="Arial" w:hAnsi="Arial" w:cs="Arial"/>
          <w:i w:val="0"/>
          <w:szCs w:val="22"/>
        </w:rPr>
        <w:t>s</w:t>
      </w:r>
      <w:r w:rsidR="005B0803" w:rsidRPr="00046DA1">
        <w:rPr>
          <w:rFonts w:ascii="Arial" w:hAnsi="Arial" w:cs="Arial"/>
          <w:i w:val="0"/>
          <w:szCs w:val="22"/>
        </w:rPr>
        <w:t>)</w:t>
      </w:r>
      <w:r w:rsidRPr="00046DA1">
        <w:rPr>
          <w:rFonts w:ascii="Arial" w:hAnsi="Arial" w:cs="Arial"/>
          <w:i w:val="0"/>
          <w:szCs w:val="22"/>
        </w:rPr>
        <w:t xml:space="preserve">, and the </w:t>
      </w:r>
      <w:r w:rsidR="00CB73E0" w:rsidRPr="00046DA1">
        <w:rPr>
          <w:rFonts w:ascii="Arial" w:hAnsi="Arial" w:cs="Arial"/>
          <w:i w:val="0"/>
          <w:szCs w:val="22"/>
        </w:rPr>
        <w:t xml:space="preserve">associated </w:t>
      </w:r>
      <w:r w:rsidRPr="00046DA1">
        <w:rPr>
          <w:rFonts w:ascii="Arial" w:hAnsi="Arial" w:cs="Arial"/>
          <w:i w:val="0"/>
          <w:szCs w:val="22"/>
        </w:rPr>
        <w:t>effective date. Also attach additional information on whether the facility still meets the previous standard exemption or PBR, or whether a new registration is required and the previous standard exemption or PBR should be voided.</w:t>
      </w:r>
    </w:p>
    <w:p w14:paraId="3D91E0E6" w14:textId="59559B03" w:rsidR="00F474E4" w:rsidRPr="00046DA1" w:rsidRDefault="00F474E4" w:rsidP="00AD32CA">
      <w:pPr>
        <w:pStyle w:val="APDOutlineStyleABC"/>
        <w:numPr>
          <w:ilvl w:val="0"/>
          <w:numId w:val="33"/>
        </w:numPr>
        <w:spacing w:after="120"/>
        <w:ind w:left="1267" w:hanging="547"/>
        <w:rPr>
          <w:rFonts w:ascii="Arial" w:hAnsi="Arial" w:cs="Arial"/>
          <w:i w:val="0"/>
          <w:szCs w:val="22"/>
        </w:rPr>
      </w:pPr>
      <w:r w:rsidRPr="00046DA1">
        <w:rPr>
          <w:rFonts w:ascii="Arial" w:hAnsi="Arial" w:cs="Arial"/>
          <w:b/>
          <w:i w:val="0"/>
          <w:szCs w:val="22"/>
        </w:rPr>
        <w:t xml:space="preserve">Other Facilities at this Site Authorized by Standard </w:t>
      </w:r>
      <w:r w:rsidR="007E7ABB" w:rsidRPr="00046DA1">
        <w:rPr>
          <w:rFonts w:ascii="Arial" w:hAnsi="Arial" w:cs="Arial"/>
          <w:b/>
          <w:i w:val="0"/>
          <w:szCs w:val="22"/>
        </w:rPr>
        <w:t>Exemption,</w:t>
      </w:r>
      <w:r w:rsidR="00FD444F" w:rsidRPr="00046DA1">
        <w:rPr>
          <w:rFonts w:ascii="Arial" w:hAnsi="Arial" w:cs="Arial"/>
          <w:b/>
          <w:i w:val="0"/>
          <w:szCs w:val="22"/>
        </w:rPr>
        <w:t xml:space="preserve"> PBR</w:t>
      </w:r>
      <w:r w:rsidR="00FD3BEC" w:rsidRPr="00046DA1">
        <w:rPr>
          <w:rFonts w:ascii="Arial" w:hAnsi="Arial" w:cs="Arial"/>
          <w:b/>
          <w:i w:val="0"/>
          <w:szCs w:val="22"/>
        </w:rPr>
        <w:t>, or Standard Permit</w:t>
      </w:r>
      <w:r w:rsidRPr="00046DA1">
        <w:rPr>
          <w:rFonts w:ascii="Arial" w:hAnsi="Arial" w:cs="Arial"/>
          <w:b/>
          <w:i w:val="0"/>
          <w:szCs w:val="22"/>
        </w:rPr>
        <w:t xml:space="preserve">: </w:t>
      </w:r>
      <w:r w:rsidRPr="00046DA1">
        <w:rPr>
          <w:rFonts w:ascii="Arial" w:hAnsi="Arial" w:cs="Arial"/>
          <w:i w:val="0"/>
          <w:szCs w:val="22"/>
        </w:rPr>
        <w:t xml:space="preserve">To properly track how this </w:t>
      </w:r>
      <w:r w:rsidR="000F29B2" w:rsidRPr="00046DA1">
        <w:rPr>
          <w:rFonts w:ascii="Arial" w:hAnsi="Arial" w:cs="Arial"/>
          <w:i w:val="0"/>
          <w:szCs w:val="22"/>
        </w:rPr>
        <w:t>standard permit</w:t>
      </w:r>
      <w:r w:rsidRPr="00046DA1">
        <w:rPr>
          <w:rFonts w:ascii="Arial" w:hAnsi="Arial" w:cs="Arial"/>
          <w:i w:val="0"/>
          <w:szCs w:val="22"/>
        </w:rPr>
        <w:t xml:space="preserve"> </w:t>
      </w:r>
      <w:r w:rsidR="007C71AA" w:rsidRPr="00046DA1">
        <w:rPr>
          <w:rFonts w:ascii="Arial" w:hAnsi="Arial" w:cs="Arial"/>
          <w:i w:val="0"/>
          <w:szCs w:val="22"/>
        </w:rPr>
        <w:t xml:space="preserve">application </w:t>
      </w:r>
      <w:r w:rsidRPr="00046DA1">
        <w:rPr>
          <w:rFonts w:ascii="Arial" w:hAnsi="Arial" w:cs="Arial"/>
          <w:i w:val="0"/>
          <w:szCs w:val="22"/>
        </w:rPr>
        <w:t xml:space="preserve">may relate to other authorizations or compliance with TCEQ standard permit regulations, it is important to list all </w:t>
      </w:r>
      <w:r w:rsidR="00FD3BEC" w:rsidRPr="00046DA1">
        <w:rPr>
          <w:rFonts w:ascii="Arial" w:hAnsi="Arial" w:cs="Arial"/>
          <w:i w:val="0"/>
          <w:szCs w:val="22"/>
        </w:rPr>
        <w:t>standard exemption</w:t>
      </w:r>
      <w:r w:rsidR="005B0803" w:rsidRPr="00046DA1">
        <w:rPr>
          <w:rFonts w:ascii="Arial" w:hAnsi="Arial" w:cs="Arial"/>
          <w:i w:val="0"/>
          <w:szCs w:val="22"/>
        </w:rPr>
        <w:t xml:space="preserve"> number(s)</w:t>
      </w:r>
      <w:r w:rsidR="00117650" w:rsidRPr="00046DA1">
        <w:rPr>
          <w:rFonts w:ascii="Arial" w:hAnsi="Arial" w:cs="Arial"/>
          <w:i w:val="0"/>
          <w:szCs w:val="22"/>
        </w:rPr>
        <w:t>,</w:t>
      </w:r>
      <w:r w:rsidR="00FD3BEC" w:rsidRPr="00046DA1">
        <w:rPr>
          <w:rFonts w:ascii="Arial" w:hAnsi="Arial" w:cs="Arial"/>
          <w:i w:val="0"/>
          <w:szCs w:val="22"/>
        </w:rPr>
        <w:t xml:space="preserve"> </w:t>
      </w:r>
      <w:r w:rsidR="00FD444F" w:rsidRPr="00046DA1">
        <w:rPr>
          <w:rFonts w:ascii="Arial" w:hAnsi="Arial" w:cs="Arial"/>
          <w:i w:val="0"/>
          <w:szCs w:val="22"/>
        </w:rPr>
        <w:t>PBR</w:t>
      </w:r>
      <w:r w:rsidR="00FD3BEC" w:rsidRPr="00046DA1">
        <w:rPr>
          <w:rFonts w:ascii="Arial" w:hAnsi="Arial" w:cs="Arial"/>
          <w:i w:val="0"/>
          <w:szCs w:val="22"/>
        </w:rPr>
        <w:t xml:space="preserve"> </w:t>
      </w:r>
      <w:r w:rsidR="00117650" w:rsidRPr="00046DA1">
        <w:rPr>
          <w:rFonts w:ascii="Arial" w:hAnsi="Arial" w:cs="Arial"/>
          <w:i w:val="0"/>
          <w:szCs w:val="22"/>
        </w:rPr>
        <w:t xml:space="preserve">registration number(s), </w:t>
      </w:r>
      <w:r w:rsidR="00FD3BEC" w:rsidRPr="00046DA1">
        <w:rPr>
          <w:rFonts w:ascii="Arial" w:hAnsi="Arial" w:cs="Arial"/>
          <w:i w:val="0"/>
          <w:szCs w:val="22"/>
        </w:rPr>
        <w:t>and Standard Permit</w:t>
      </w:r>
      <w:r w:rsidR="00FD444F" w:rsidRPr="00046DA1">
        <w:rPr>
          <w:rFonts w:ascii="Arial" w:hAnsi="Arial" w:cs="Arial"/>
          <w:i w:val="0"/>
          <w:szCs w:val="22"/>
        </w:rPr>
        <w:t xml:space="preserve"> registration number</w:t>
      </w:r>
      <w:r w:rsidR="00555A49" w:rsidRPr="00046DA1">
        <w:rPr>
          <w:rFonts w:ascii="Arial" w:hAnsi="Arial" w:cs="Arial"/>
          <w:i w:val="0"/>
          <w:szCs w:val="22"/>
        </w:rPr>
        <w:t>(</w:t>
      </w:r>
      <w:r w:rsidR="00FD444F" w:rsidRPr="00046DA1">
        <w:rPr>
          <w:rFonts w:ascii="Arial" w:hAnsi="Arial" w:cs="Arial"/>
          <w:i w:val="0"/>
          <w:szCs w:val="22"/>
        </w:rPr>
        <w:t>s</w:t>
      </w:r>
      <w:r w:rsidR="00555A49" w:rsidRPr="00046DA1">
        <w:rPr>
          <w:rFonts w:ascii="Arial" w:hAnsi="Arial" w:cs="Arial"/>
          <w:i w:val="0"/>
          <w:szCs w:val="22"/>
        </w:rPr>
        <w:t>)</w:t>
      </w:r>
      <w:r w:rsidR="00FD444F" w:rsidRPr="00046DA1">
        <w:rPr>
          <w:rFonts w:ascii="Arial" w:hAnsi="Arial" w:cs="Arial"/>
          <w:i w:val="0"/>
          <w:szCs w:val="22"/>
        </w:rPr>
        <w:t xml:space="preserve">, and the </w:t>
      </w:r>
      <w:r w:rsidR="00CB73E0" w:rsidRPr="00046DA1">
        <w:rPr>
          <w:rFonts w:ascii="Arial" w:hAnsi="Arial" w:cs="Arial"/>
          <w:i w:val="0"/>
          <w:szCs w:val="22"/>
        </w:rPr>
        <w:t xml:space="preserve">associated </w:t>
      </w:r>
      <w:r w:rsidR="00FD444F" w:rsidRPr="00046DA1">
        <w:rPr>
          <w:rFonts w:ascii="Arial" w:hAnsi="Arial" w:cs="Arial"/>
          <w:i w:val="0"/>
          <w:szCs w:val="22"/>
        </w:rPr>
        <w:t>effective date.</w:t>
      </w:r>
    </w:p>
    <w:p w14:paraId="206D9B71" w14:textId="238D8B66" w:rsidR="00F474E4" w:rsidRPr="00046DA1" w:rsidRDefault="00F474E4" w:rsidP="00AD32CA">
      <w:pPr>
        <w:pStyle w:val="APDOutlineStyleABC"/>
        <w:numPr>
          <w:ilvl w:val="0"/>
          <w:numId w:val="33"/>
        </w:numPr>
        <w:spacing w:after="120"/>
        <w:ind w:left="1267" w:hanging="547"/>
        <w:rPr>
          <w:rFonts w:ascii="Arial" w:hAnsi="Arial" w:cs="Arial"/>
          <w:i w:val="0"/>
          <w:szCs w:val="22"/>
        </w:rPr>
      </w:pPr>
      <w:r w:rsidRPr="00046DA1">
        <w:rPr>
          <w:rFonts w:ascii="Arial" w:hAnsi="Arial" w:cs="Arial"/>
          <w:b/>
          <w:i w:val="0"/>
          <w:szCs w:val="22"/>
        </w:rPr>
        <w:t>Other Air Preconstruction Permits:</w:t>
      </w:r>
      <w:r w:rsidRPr="007164EA">
        <w:rPr>
          <w:rFonts w:ascii="Arial" w:hAnsi="Arial" w:cs="Arial"/>
          <w:bCs/>
          <w:i w:val="0"/>
          <w:szCs w:val="22"/>
        </w:rPr>
        <w:t xml:space="preserve"> </w:t>
      </w:r>
      <w:r w:rsidR="00A76060" w:rsidRPr="00046DA1">
        <w:rPr>
          <w:rFonts w:ascii="Arial" w:hAnsi="Arial" w:cs="Arial"/>
          <w:i w:val="0"/>
          <w:szCs w:val="22"/>
        </w:rPr>
        <w:t xml:space="preserve">If the registration is for a site that has any other minor or federal </w:t>
      </w:r>
      <w:r w:rsidR="00831749">
        <w:rPr>
          <w:rFonts w:ascii="Arial" w:hAnsi="Arial" w:cs="Arial"/>
          <w:i w:val="0"/>
          <w:szCs w:val="22"/>
        </w:rPr>
        <w:t>new source review (</w:t>
      </w:r>
      <w:r w:rsidR="00A76060" w:rsidRPr="00046DA1">
        <w:rPr>
          <w:rFonts w:ascii="Arial" w:hAnsi="Arial" w:cs="Arial"/>
          <w:i w:val="0"/>
          <w:szCs w:val="22"/>
        </w:rPr>
        <w:t>NSR</w:t>
      </w:r>
      <w:r w:rsidR="00831749">
        <w:rPr>
          <w:rFonts w:ascii="Arial" w:hAnsi="Arial" w:cs="Arial"/>
          <w:i w:val="0"/>
          <w:szCs w:val="22"/>
        </w:rPr>
        <w:t>)</w:t>
      </w:r>
      <w:r w:rsidR="00A76060" w:rsidRPr="00046DA1">
        <w:rPr>
          <w:rFonts w:ascii="Arial" w:hAnsi="Arial" w:cs="Arial"/>
          <w:i w:val="0"/>
          <w:szCs w:val="22"/>
        </w:rPr>
        <w:t xml:space="preserve"> air preconstruction permits, list all </w:t>
      </w:r>
      <w:r w:rsidR="0071196D" w:rsidRPr="00046DA1">
        <w:rPr>
          <w:rFonts w:ascii="Arial" w:hAnsi="Arial" w:cs="Arial"/>
          <w:i w:val="0"/>
          <w:szCs w:val="22"/>
        </w:rPr>
        <w:t>permit</w:t>
      </w:r>
      <w:r w:rsidR="00A76060" w:rsidRPr="00046DA1">
        <w:rPr>
          <w:rFonts w:ascii="Arial" w:hAnsi="Arial" w:cs="Arial"/>
          <w:i w:val="0"/>
          <w:szCs w:val="22"/>
        </w:rPr>
        <w:t xml:space="preserve"> numbers. </w:t>
      </w:r>
    </w:p>
    <w:p w14:paraId="27F10742" w14:textId="0C668541" w:rsidR="00930ACF" w:rsidRPr="00046DA1" w:rsidRDefault="00930ACF" w:rsidP="00AD32CA">
      <w:pPr>
        <w:pStyle w:val="APDOutlineStyleABC"/>
        <w:numPr>
          <w:ilvl w:val="0"/>
          <w:numId w:val="33"/>
        </w:numPr>
        <w:spacing w:after="120"/>
        <w:ind w:left="1267" w:hanging="547"/>
        <w:rPr>
          <w:rFonts w:ascii="Arial" w:hAnsi="Arial" w:cs="Arial"/>
          <w:i w:val="0"/>
          <w:szCs w:val="22"/>
        </w:rPr>
      </w:pPr>
      <w:r w:rsidRPr="00046DA1">
        <w:rPr>
          <w:rFonts w:ascii="Arial" w:hAnsi="Arial" w:cs="Arial"/>
          <w:b/>
          <w:i w:val="0"/>
          <w:szCs w:val="22"/>
        </w:rPr>
        <w:t>Affected Air Preconstruction Permits:</w:t>
      </w:r>
      <w:r w:rsidRPr="007164EA">
        <w:rPr>
          <w:rFonts w:ascii="Arial" w:hAnsi="Arial" w:cs="Arial"/>
          <w:bCs/>
          <w:i w:val="0"/>
          <w:szCs w:val="22"/>
        </w:rPr>
        <w:t xml:space="preserve"> </w:t>
      </w:r>
      <w:r w:rsidRPr="00046DA1">
        <w:rPr>
          <w:rFonts w:ascii="Arial" w:hAnsi="Arial" w:cs="Arial"/>
          <w:i w:val="0"/>
          <w:szCs w:val="22"/>
        </w:rPr>
        <w:t xml:space="preserve">If the </w:t>
      </w:r>
      <w:r w:rsidR="00D9137E" w:rsidRPr="00046DA1">
        <w:rPr>
          <w:rFonts w:ascii="Arial" w:hAnsi="Arial" w:cs="Arial"/>
          <w:i w:val="0"/>
          <w:szCs w:val="22"/>
        </w:rPr>
        <w:t>standard permit being claimed</w:t>
      </w:r>
      <w:r w:rsidRPr="00046DA1">
        <w:rPr>
          <w:rFonts w:ascii="Arial" w:hAnsi="Arial" w:cs="Arial"/>
          <w:i w:val="0"/>
          <w:szCs w:val="22"/>
        </w:rPr>
        <w:t xml:space="preserve"> directly affects any permitted facility, list the affected preconstruction permit numbers. </w:t>
      </w:r>
    </w:p>
    <w:bookmarkEnd w:id="13"/>
    <w:p w14:paraId="533FDB17" w14:textId="280A6224" w:rsidR="00094DA9" w:rsidRPr="00046DA1" w:rsidRDefault="00094DA9" w:rsidP="00AD32CA">
      <w:pPr>
        <w:pStyle w:val="APDOutlineStyleABC"/>
        <w:keepNext/>
        <w:keepLines/>
        <w:numPr>
          <w:ilvl w:val="0"/>
          <w:numId w:val="33"/>
        </w:numPr>
        <w:spacing w:after="120"/>
        <w:ind w:left="1267" w:hanging="547"/>
        <w:rPr>
          <w:rStyle w:val="Hyperlink"/>
          <w:rFonts w:cs="Arial"/>
          <w:i w:val="0"/>
          <w:color w:val="auto"/>
          <w:szCs w:val="22"/>
          <w:u w:val="none"/>
        </w:rPr>
      </w:pPr>
      <w:r w:rsidRPr="00046DA1">
        <w:rPr>
          <w:rFonts w:ascii="Arial" w:hAnsi="Arial" w:cs="Arial"/>
          <w:b/>
          <w:i w:val="0"/>
          <w:szCs w:val="22"/>
        </w:rPr>
        <w:lastRenderedPageBreak/>
        <w:t xml:space="preserve">Federal Operating Permit (FOP) Requirements (30 </w:t>
      </w:r>
      <w:r w:rsidR="00CD5714">
        <w:rPr>
          <w:rFonts w:ascii="Arial" w:hAnsi="Arial" w:cs="Arial"/>
          <w:b/>
          <w:i w:val="0"/>
          <w:szCs w:val="22"/>
        </w:rPr>
        <w:t>Texas Administrative Code (</w:t>
      </w:r>
      <w:r w:rsidRPr="00046DA1">
        <w:rPr>
          <w:rFonts w:ascii="Arial" w:hAnsi="Arial" w:cs="Arial"/>
          <w:b/>
          <w:i w:val="0"/>
          <w:szCs w:val="22"/>
        </w:rPr>
        <w:t>TAC</w:t>
      </w:r>
      <w:r w:rsidR="00CD5714">
        <w:rPr>
          <w:rFonts w:ascii="Arial" w:hAnsi="Arial" w:cs="Arial"/>
          <w:b/>
          <w:i w:val="0"/>
          <w:szCs w:val="22"/>
        </w:rPr>
        <w:t>)</w:t>
      </w:r>
      <w:r w:rsidRPr="00046DA1">
        <w:rPr>
          <w:rFonts w:ascii="Arial" w:hAnsi="Arial" w:cs="Arial"/>
          <w:b/>
          <w:i w:val="0"/>
          <w:szCs w:val="22"/>
        </w:rPr>
        <w:t xml:space="preserve"> Chapter 122 Applicability): </w:t>
      </w:r>
      <w:r w:rsidRPr="00046DA1">
        <w:rPr>
          <w:rFonts w:ascii="Arial" w:hAnsi="Arial" w:cs="Arial"/>
          <w:i w:val="0"/>
          <w:szCs w:val="22"/>
        </w:rPr>
        <w:t xml:space="preserve">Information and guidance on applicability of 30 TAC Chapter 122 </w:t>
      </w:r>
      <w:r w:rsidR="004504CC" w:rsidRPr="00046DA1">
        <w:rPr>
          <w:rFonts w:ascii="Arial" w:hAnsi="Arial" w:cs="Arial"/>
          <w:i w:val="0"/>
          <w:szCs w:val="22"/>
        </w:rPr>
        <w:t>can be accessed on our Program Applicability web page at</w:t>
      </w:r>
      <w:r w:rsidRPr="00046DA1">
        <w:rPr>
          <w:rFonts w:ascii="Arial" w:hAnsi="Arial" w:cs="Arial"/>
          <w:i w:val="0"/>
          <w:szCs w:val="22"/>
        </w:rPr>
        <w:t xml:space="preserve"> </w:t>
      </w:r>
      <w:hyperlink r:id="rId23" w:history="1">
        <w:r w:rsidR="00C70A35">
          <w:rPr>
            <w:rStyle w:val="Hyperlink"/>
            <w:i w:val="0"/>
            <w:iCs/>
          </w:rPr>
          <w:t>www.tceq.texas.gov/permitting/air/titlev/pro_applicability.html</w:t>
        </w:r>
      </w:hyperlink>
      <w:r w:rsidR="004504CC" w:rsidRPr="005341D3">
        <w:rPr>
          <w:rStyle w:val="Hyperlink"/>
          <w:rFonts w:cs="Arial"/>
          <w:i w:val="0"/>
          <w:iCs/>
          <w:szCs w:val="22"/>
          <w:u w:val="none"/>
        </w:rPr>
        <w:t>.</w:t>
      </w:r>
    </w:p>
    <w:p w14:paraId="53C4F412" w14:textId="0DBF7ED1" w:rsidR="004504CC" w:rsidRPr="00046DA1" w:rsidRDefault="004504CC" w:rsidP="00AD32CA">
      <w:pPr>
        <w:pStyle w:val="APDNumberList2"/>
        <w:keepNext/>
        <w:keepLines/>
        <w:numPr>
          <w:ilvl w:val="0"/>
          <w:numId w:val="25"/>
        </w:numPr>
        <w:tabs>
          <w:tab w:val="clear" w:pos="360"/>
          <w:tab w:val="clear" w:pos="720"/>
          <w:tab w:val="left" w:pos="1267"/>
          <w:tab w:val="left" w:pos="1814"/>
        </w:tabs>
        <w:spacing w:after="120"/>
        <w:ind w:left="1814" w:hanging="547"/>
        <w:contextualSpacing w:val="0"/>
        <w:rPr>
          <w:rStyle w:val="StyleGeorgia"/>
          <w:rFonts w:ascii="Arial" w:hAnsi="Arial" w:cs="Arial"/>
        </w:rPr>
      </w:pPr>
      <w:r w:rsidRPr="00046DA1">
        <w:rPr>
          <w:rStyle w:val="StyleGeorgia"/>
          <w:rFonts w:ascii="Arial" w:hAnsi="Arial" w:cs="Arial"/>
        </w:rPr>
        <w:t xml:space="preserve">If this standard permit </w:t>
      </w:r>
      <w:r w:rsidR="007C71AA" w:rsidRPr="00046DA1">
        <w:rPr>
          <w:rStyle w:val="StyleGeorgia"/>
          <w:rFonts w:ascii="Arial" w:hAnsi="Arial" w:cs="Arial"/>
        </w:rPr>
        <w:t xml:space="preserve">application </w:t>
      </w:r>
      <w:r w:rsidRPr="00046DA1">
        <w:rPr>
          <w:rStyle w:val="StyleGeorgia"/>
          <w:rFonts w:ascii="Arial" w:hAnsi="Arial" w:cs="Arial"/>
        </w:rPr>
        <w:t>results in an increase in the site’s potential</w:t>
      </w:r>
      <w:r w:rsidR="00353429" w:rsidRPr="00046DA1">
        <w:rPr>
          <w:rStyle w:val="StyleGeorgia"/>
          <w:rFonts w:ascii="Arial" w:hAnsi="Arial" w:cs="Arial"/>
        </w:rPr>
        <w:t xml:space="preserve"> </w:t>
      </w:r>
      <w:r w:rsidRPr="00046DA1">
        <w:rPr>
          <w:rStyle w:val="StyleGeorgia"/>
          <w:rFonts w:ascii="Arial" w:hAnsi="Arial" w:cs="Arial"/>
        </w:rPr>
        <w:t>to</w:t>
      </w:r>
      <w:r w:rsidR="00353429" w:rsidRPr="00046DA1">
        <w:rPr>
          <w:rStyle w:val="StyleGeorgia"/>
          <w:rFonts w:ascii="Arial" w:hAnsi="Arial" w:cs="Arial"/>
        </w:rPr>
        <w:t xml:space="preserve"> </w:t>
      </w:r>
      <w:r w:rsidRPr="00046DA1">
        <w:rPr>
          <w:rStyle w:val="StyleGeorgia"/>
          <w:rFonts w:ascii="Arial" w:hAnsi="Arial" w:cs="Arial"/>
        </w:rPr>
        <w:t xml:space="preserve">emit and renders the site a major source as defined in 30 TAC </w:t>
      </w:r>
      <w:r w:rsidR="00C438BA">
        <w:rPr>
          <w:rStyle w:val="StyleGeorgia"/>
          <w:rFonts w:ascii="Arial" w:hAnsi="Arial" w:cs="Arial"/>
        </w:rPr>
        <w:t xml:space="preserve">Chapter </w:t>
      </w:r>
      <w:r w:rsidRPr="00046DA1">
        <w:rPr>
          <w:rStyle w:val="StyleGeorgia"/>
          <w:rFonts w:ascii="Arial" w:hAnsi="Arial" w:cs="Arial"/>
        </w:rPr>
        <w:t xml:space="preserve">122, a FOP application is required. Check the appropriate box if you are submitting a </w:t>
      </w:r>
      <w:r w:rsidR="00CD5714" w:rsidRPr="00CD5714">
        <w:rPr>
          <w:rFonts w:ascii="Arial" w:hAnsi="Arial" w:cs="Arial"/>
        </w:rPr>
        <w:t xml:space="preserve">General Operating Permit </w:t>
      </w:r>
      <w:r w:rsidR="00CD5714">
        <w:rPr>
          <w:rFonts w:ascii="Arial" w:hAnsi="Arial" w:cs="Arial"/>
        </w:rPr>
        <w:t>(</w:t>
      </w:r>
      <w:r w:rsidRPr="00046DA1">
        <w:rPr>
          <w:rStyle w:val="StyleGeorgia"/>
          <w:rFonts w:ascii="Arial" w:hAnsi="Arial" w:cs="Arial"/>
        </w:rPr>
        <w:t>GOP</w:t>
      </w:r>
      <w:r w:rsidR="00CD5714">
        <w:rPr>
          <w:rStyle w:val="StyleGeorgia"/>
          <w:rFonts w:ascii="Arial" w:hAnsi="Arial" w:cs="Arial"/>
        </w:rPr>
        <w:t>)</w:t>
      </w:r>
      <w:r w:rsidRPr="00046DA1">
        <w:rPr>
          <w:rStyle w:val="StyleGeorgia"/>
          <w:rFonts w:ascii="Arial" w:hAnsi="Arial" w:cs="Arial"/>
        </w:rPr>
        <w:t xml:space="preserve"> or </w:t>
      </w:r>
      <w:r w:rsidR="00CD5714">
        <w:rPr>
          <w:rStyle w:val="StyleGeorgia"/>
          <w:rFonts w:ascii="Arial" w:hAnsi="Arial" w:cs="Arial"/>
        </w:rPr>
        <w:t>Site Operating Permit (</w:t>
      </w:r>
      <w:r w:rsidRPr="00046DA1">
        <w:rPr>
          <w:rStyle w:val="StyleGeorgia"/>
          <w:rFonts w:ascii="Arial" w:hAnsi="Arial" w:cs="Arial"/>
        </w:rPr>
        <w:t>SOP</w:t>
      </w:r>
      <w:r w:rsidR="00CD5714">
        <w:rPr>
          <w:rStyle w:val="StyleGeorgia"/>
          <w:rFonts w:ascii="Arial" w:hAnsi="Arial" w:cs="Arial"/>
        </w:rPr>
        <w:t>)</w:t>
      </w:r>
      <w:r w:rsidRPr="00046DA1">
        <w:rPr>
          <w:rStyle w:val="StyleGeorgia"/>
          <w:rFonts w:ascii="Arial" w:hAnsi="Arial" w:cs="Arial"/>
        </w:rPr>
        <w:t xml:space="preserve"> application or revision application. Guidance on submitting these applications is available on the Guidance for Title</w:t>
      </w:r>
      <w:r w:rsidR="007164EA">
        <w:rPr>
          <w:rStyle w:val="StyleGeorgia"/>
          <w:rFonts w:ascii="Arial" w:hAnsi="Arial" w:cs="Arial"/>
        </w:rPr>
        <w:t> </w:t>
      </w:r>
      <w:r w:rsidRPr="00046DA1">
        <w:rPr>
          <w:rStyle w:val="StyleGeorgia"/>
          <w:rFonts w:ascii="Arial" w:hAnsi="Arial" w:cs="Arial"/>
        </w:rPr>
        <w:t xml:space="preserve">V Operating Permits web page at </w:t>
      </w:r>
      <w:hyperlink r:id="rId24" w:history="1">
        <w:r w:rsidRPr="000648A4">
          <w:rPr>
            <w:rStyle w:val="Hyperlink"/>
          </w:rPr>
          <w:t>www.tceq.texas.gov/permitting/air/nav/air_titlevopperm.html</w:t>
        </w:r>
      </w:hyperlink>
      <w:r w:rsidRPr="00046DA1">
        <w:rPr>
          <w:rStyle w:val="StyleGeorgia"/>
          <w:rFonts w:ascii="Arial" w:hAnsi="Arial" w:cs="Arial"/>
        </w:rPr>
        <w:t>.</w:t>
      </w:r>
    </w:p>
    <w:p w14:paraId="45D433E6" w14:textId="00FA7691" w:rsidR="004504CC" w:rsidRPr="00046DA1" w:rsidRDefault="004504CC" w:rsidP="00AD32CA">
      <w:pPr>
        <w:pStyle w:val="APDNumberList2"/>
        <w:numPr>
          <w:ilvl w:val="0"/>
          <w:numId w:val="25"/>
        </w:numPr>
        <w:tabs>
          <w:tab w:val="clear" w:pos="360"/>
          <w:tab w:val="clear" w:pos="720"/>
          <w:tab w:val="left" w:pos="1267"/>
          <w:tab w:val="left" w:pos="1814"/>
        </w:tabs>
        <w:spacing w:after="120"/>
        <w:ind w:left="1814" w:hanging="547"/>
        <w:rPr>
          <w:rFonts w:ascii="Arial" w:hAnsi="Arial" w:cs="Arial"/>
        </w:rPr>
      </w:pPr>
      <w:r w:rsidRPr="00046DA1">
        <w:rPr>
          <w:rStyle w:val="StyleGeorgia"/>
          <w:rFonts w:ascii="Arial" w:hAnsi="Arial" w:cs="Arial"/>
        </w:rPr>
        <w:t xml:space="preserve">Identify the type(s) of FOP(s) issued for the site by checking the appropriate box. In addition, check the appropriate box if any GOP or SOP application(s) for the site, including revision applications, </w:t>
      </w:r>
      <w:r w:rsidR="007F0B28" w:rsidRPr="00046DA1">
        <w:rPr>
          <w:rStyle w:val="StyleGeorgia"/>
          <w:rFonts w:ascii="Arial" w:hAnsi="Arial" w:cs="Arial"/>
        </w:rPr>
        <w:t>are</w:t>
      </w:r>
      <w:r w:rsidRPr="00046DA1">
        <w:rPr>
          <w:rStyle w:val="StyleGeorgia"/>
          <w:rFonts w:ascii="Arial" w:hAnsi="Arial" w:cs="Arial"/>
        </w:rPr>
        <w:t xml:space="preserve"> currently under review. </w:t>
      </w:r>
    </w:p>
    <w:p w14:paraId="78D7E4D4" w14:textId="36B84D17" w:rsidR="0012589C" w:rsidRPr="00046DA1" w:rsidRDefault="004504CC" w:rsidP="00AD32CA">
      <w:pPr>
        <w:pStyle w:val="APDNormalParagraphIndentation088"/>
        <w:spacing w:after="120"/>
        <w:rPr>
          <w:rFonts w:ascii="Arial" w:hAnsi="Arial" w:cs="Arial"/>
          <w:szCs w:val="22"/>
        </w:rPr>
      </w:pPr>
      <w:r w:rsidRPr="00046DA1">
        <w:rPr>
          <w:rFonts w:ascii="Arial" w:hAnsi="Arial" w:cs="Arial"/>
          <w:szCs w:val="22"/>
        </w:rPr>
        <w:t xml:space="preserve">If you have questions about the applicability of 30 TAC </w:t>
      </w:r>
      <w:r w:rsidR="007F0B28" w:rsidRPr="00046DA1">
        <w:rPr>
          <w:rFonts w:ascii="Arial" w:hAnsi="Arial" w:cs="Arial"/>
          <w:szCs w:val="22"/>
        </w:rPr>
        <w:t xml:space="preserve">Chapter </w:t>
      </w:r>
      <w:r w:rsidRPr="00046DA1">
        <w:rPr>
          <w:rFonts w:ascii="Arial" w:hAnsi="Arial" w:cs="Arial"/>
          <w:szCs w:val="22"/>
        </w:rPr>
        <w:t>122 or impact of this Form PI-</w:t>
      </w:r>
      <w:r w:rsidR="00C438BA">
        <w:rPr>
          <w:rFonts w:ascii="Arial" w:hAnsi="Arial" w:cs="Arial"/>
          <w:szCs w:val="22"/>
        </w:rPr>
        <w:t>1</w:t>
      </w:r>
      <w:r w:rsidR="00440A64" w:rsidRPr="00046DA1">
        <w:rPr>
          <w:rFonts w:ascii="Arial" w:hAnsi="Arial" w:cs="Arial"/>
          <w:szCs w:val="22"/>
        </w:rPr>
        <w:t>S</w:t>
      </w:r>
      <w:r w:rsidRPr="00046DA1">
        <w:rPr>
          <w:rFonts w:ascii="Arial" w:hAnsi="Arial" w:cs="Arial"/>
          <w:szCs w:val="22"/>
        </w:rPr>
        <w:t xml:space="preserve"> on your existing FOP, please contact the TCEQ APD at (512) 239-1250, and ask to speak with someone in the Operating Permits Section.</w:t>
      </w:r>
    </w:p>
    <w:p w14:paraId="0D7296E6" w14:textId="06D40F09" w:rsidR="00094DA9" w:rsidRDefault="00DF044D" w:rsidP="00AD32CA">
      <w:pPr>
        <w:pStyle w:val="APDStyleOutline"/>
        <w:keepNext/>
        <w:keepLines/>
        <w:widowControl w:val="0"/>
        <w:spacing w:after="120"/>
        <w:outlineLvl w:val="1"/>
        <w:rPr>
          <w:rFonts w:ascii="Arial" w:hAnsi="Arial" w:cs="Arial"/>
          <w:szCs w:val="22"/>
        </w:rPr>
      </w:pPr>
      <w:bookmarkStart w:id="14" w:name="_Toc345673760"/>
      <w:bookmarkStart w:id="15" w:name="_Toc73948648"/>
      <w:r w:rsidRPr="00046DA1">
        <w:rPr>
          <w:rFonts w:ascii="Arial" w:hAnsi="Arial" w:cs="Arial"/>
          <w:szCs w:val="22"/>
        </w:rPr>
        <w:t>Fee Information</w:t>
      </w:r>
      <w:bookmarkEnd w:id="14"/>
      <w:bookmarkEnd w:id="15"/>
    </w:p>
    <w:p w14:paraId="19C141D0" w14:textId="05FC5348" w:rsidR="000E7E49" w:rsidRDefault="00C40B19" w:rsidP="00AD32CA">
      <w:pPr>
        <w:pStyle w:val="APDStyleOutline"/>
        <w:numPr>
          <w:ilvl w:val="0"/>
          <w:numId w:val="0"/>
        </w:numPr>
        <w:tabs>
          <w:tab w:val="left" w:pos="720"/>
        </w:tabs>
        <w:spacing w:after="120"/>
        <w:ind w:left="720"/>
        <w:outlineLvl w:val="9"/>
        <w:rPr>
          <w:rFonts w:ascii="Arial" w:hAnsi="Arial" w:cs="Arial"/>
          <w:b w:val="0"/>
          <w:bCs/>
        </w:rPr>
      </w:pPr>
      <w:r w:rsidRPr="00E2699F">
        <w:rPr>
          <w:rFonts w:ascii="Arial" w:hAnsi="Arial" w:cs="Arial"/>
          <w:b w:val="0"/>
          <w:bCs/>
        </w:rPr>
        <w:t xml:space="preserve">Most standard permit registrations require an application fee at the time of application submittal. All fees must be paid prior to processing any standard permit authorization. All fees must be paid through STEERS. </w:t>
      </w:r>
    </w:p>
    <w:p w14:paraId="6B9E0020" w14:textId="1A38A92A" w:rsidR="00E2699F" w:rsidRPr="001210BF" w:rsidRDefault="000E7E49" w:rsidP="00AD32CA">
      <w:pPr>
        <w:pStyle w:val="APDStyleOutline"/>
        <w:numPr>
          <w:ilvl w:val="0"/>
          <w:numId w:val="34"/>
        </w:numPr>
        <w:tabs>
          <w:tab w:val="left" w:pos="720"/>
          <w:tab w:val="left" w:pos="1267"/>
        </w:tabs>
        <w:spacing w:after="120"/>
        <w:ind w:left="1260" w:hanging="540"/>
        <w:outlineLvl w:val="9"/>
        <w:rPr>
          <w:rFonts w:ascii="Arial" w:hAnsi="Arial" w:cs="Arial"/>
          <w:b w:val="0"/>
          <w:bCs/>
          <w:i/>
          <w:iCs/>
        </w:rPr>
      </w:pPr>
      <w:r>
        <w:rPr>
          <w:rFonts w:ascii="Arial" w:hAnsi="Arial" w:cs="Arial"/>
          <w:iCs/>
        </w:rPr>
        <w:t xml:space="preserve">Fee Amount: </w:t>
      </w:r>
      <w:r w:rsidR="00974B9E" w:rsidRPr="00E2699F">
        <w:rPr>
          <w:rFonts w:ascii="Arial" w:hAnsi="Arial" w:cs="Arial"/>
          <w:b w:val="0"/>
          <w:bCs/>
          <w:iCs/>
        </w:rPr>
        <w:t xml:space="preserve">Review the specific standard permit you are requesting authorization for on our Standard Air Permits web page at </w:t>
      </w:r>
      <w:hyperlink r:id="rId25" w:history="1">
        <w:r w:rsidR="00974B9E" w:rsidRPr="00E2699F">
          <w:rPr>
            <w:rStyle w:val="Hyperlink"/>
            <w:rFonts w:cs="Arial"/>
            <w:b w:val="0"/>
            <w:bCs/>
          </w:rPr>
          <w:t>www.tceq.texas.gov/permitting/air/nav/standard.html</w:t>
        </w:r>
      </w:hyperlink>
      <w:r w:rsidR="00974B9E" w:rsidRPr="00E2699F">
        <w:rPr>
          <w:rFonts w:ascii="Arial" w:hAnsi="Arial" w:cs="Arial"/>
          <w:b w:val="0"/>
          <w:bCs/>
          <w:iCs/>
        </w:rPr>
        <w:t xml:space="preserve"> to determine fee requirements. Enter the fee amount paid for this registration.</w:t>
      </w:r>
      <w:r w:rsidR="00974B9E">
        <w:rPr>
          <w:rFonts w:ascii="Arial" w:hAnsi="Arial" w:cs="Arial"/>
          <w:b w:val="0"/>
          <w:bCs/>
          <w:iCs/>
        </w:rPr>
        <w:t xml:space="preserve"> </w:t>
      </w:r>
    </w:p>
    <w:p w14:paraId="44C9186A" w14:textId="56B2B3A7" w:rsidR="001210BF" w:rsidRPr="00974B9E" w:rsidRDefault="00974B9E" w:rsidP="00AD32CA">
      <w:pPr>
        <w:pStyle w:val="APDStyleOutline"/>
        <w:numPr>
          <w:ilvl w:val="0"/>
          <w:numId w:val="34"/>
        </w:numPr>
        <w:tabs>
          <w:tab w:val="left" w:pos="720"/>
          <w:tab w:val="left" w:pos="1267"/>
        </w:tabs>
        <w:spacing w:after="120"/>
        <w:ind w:hanging="729"/>
        <w:outlineLvl w:val="9"/>
        <w:rPr>
          <w:rFonts w:ascii="Arial" w:hAnsi="Arial" w:cs="Arial"/>
          <w:b w:val="0"/>
          <w:bCs/>
          <w:i/>
          <w:iCs/>
        </w:rPr>
      </w:pPr>
      <w:r w:rsidRPr="00914285">
        <w:rPr>
          <w:rFonts w:ascii="Arial" w:hAnsi="Arial" w:cs="Arial"/>
          <w:iCs/>
          <w:szCs w:val="22"/>
        </w:rPr>
        <w:t>Payment Information:</w:t>
      </w:r>
      <w:r w:rsidRPr="00974B9E">
        <w:rPr>
          <w:rFonts w:ascii="Arial" w:hAnsi="Arial" w:cs="Arial"/>
          <w:b w:val="0"/>
          <w:bCs/>
          <w:iCs/>
          <w:szCs w:val="22"/>
        </w:rPr>
        <w:t xml:space="preserve"> Enter voucher number from </w:t>
      </w:r>
      <w:proofErr w:type="spellStart"/>
      <w:r w:rsidRPr="00974B9E">
        <w:rPr>
          <w:rFonts w:ascii="Arial" w:hAnsi="Arial" w:cs="Arial"/>
          <w:b w:val="0"/>
          <w:bCs/>
          <w:iCs/>
          <w:szCs w:val="22"/>
        </w:rPr>
        <w:t>ePay</w:t>
      </w:r>
      <w:proofErr w:type="spellEnd"/>
      <w:r w:rsidR="00374D03">
        <w:rPr>
          <w:rFonts w:ascii="Arial" w:hAnsi="Arial" w:cs="Arial"/>
          <w:b w:val="0"/>
          <w:bCs/>
          <w:iCs/>
          <w:szCs w:val="22"/>
        </w:rPr>
        <w:t xml:space="preserve">, if </w:t>
      </w:r>
      <w:r w:rsidR="008E7978">
        <w:rPr>
          <w:rFonts w:ascii="Arial" w:hAnsi="Arial" w:cs="Arial"/>
          <w:b w:val="0"/>
          <w:bCs/>
          <w:iCs/>
          <w:szCs w:val="22"/>
        </w:rPr>
        <w:t>available</w:t>
      </w:r>
      <w:r w:rsidRPr="00974B9E">
        <w:rPr>
          <w:rFonts w:ascii="Arial" w:hAnsi="Arial" w:cs="Arial"/>
          <w:b w:val="0"/>
          <w:bCs/>
          <w:iCs/>
          <w:szCs w:val="22"/>
        </w:rPr>
        <w:t xml:space="preserve">. </w:t>
      </w:r>
    </w:p>
    <w:p w14:paraId="2777B640" w14:textId="36F853D6" w:rsidR="00E2699F" w:rsidRPr="00E2699F" w:rsidRDefault="00EA6B84" w:rsidP="00AD32CA">
      <w:pPr>
        <w:pStyle w:val="APDStyleOutline"/>
        <w:spacing w:after="120"/>
        <w:outlineLvl w:val="1"/>
        <w:rPr>
          <w:rFonts w:ascii="Arial" w:hAnsi="Arial" w:cs="Arial"/>
          <w:i/>
        </w:rPr>
      </w:pPr>
      <w:bookmarkStart w:id="16" w:name="_Toc73948649"/>
      <w:r>
        <w:rPr>
          <w:rFonts w:ascii="Arial" w:hAnsi="Arial" w:cs="Arial"/>
        </w:rPr>
        <w:t>Public Notice</w:t>
      </w:r>
      <w:bookmarkEnd w:id="16"/>
    </w:p>
    <w:p w14:paraId="2461562B" w14:textId="23A338F9" w:rsidR="006A1054" w:rsidRPr="00C93B2C" w:rsidRDefault="006A1054" w:rsidP="00AD32CA">
      <w:pPr>
        <w:pStyle w:val="APDStyleOutline"/>
        <w:numPr>
          <w:ilvl w:val="0"/>
          <w:numId w:val="0"/>
        </w:numPr>
        <w:spacing w:after="120"/>
        <w:ind w:left="720"/>
        <w:outlineLvl w:val="9"/>
        <w:rPr>
          <w:rFonts w:ascii="Arial" w:hAnsi="Arial" w:cs="Arial"/>
          <w:b w:val="0"/>
          <w:bCs/>
        </w:rPr>
      </w:pPr>
      <w:r w:rsidRPr="00C93B2C">
        <w:rPr>
          <w:rFonts w:ascii="Arial" w:hAnsi="Arial" w:cs="Arial"/>
          <w:b w:val="0"/>
          <w:bCs/>
        </w:rPr>
        <w:t xml:space="preserve">The </w:t>
      </w:r>
      <w:r w:rsidR="00C438BA">
        <w:rPr>
          <w:rFonts w:ascii="Arial" w:hAnsi="Arial" w:cs="Arial"/>
          <w:b w:val="0"/>
          <w:bCs/>
        </w:rPr>
        <w:t>Texas Health and Safety Code (</w:t>
      </w:r>
      <w:r w:rsidRPr="00C93B2C">
        <w:rPr>
          <w:rFonts w:ascii="Arial" w:hAnsi="Arial" w:cs="Arial"/>
          <w:b w:val="0"/>
          <w:bCs/>
        </w:rPr>
        <w:t>THSC</w:t>
      </w:r>
      <w:r w:rsidR="00C438BA">
        <w:rPr>
          <w:rFonts w:ascii="Arial" w:hAnsi="Arial" w:cs="Arial"/>
          <w:b w:val="0"/>
          <w:bCs/>
        </w:rPr>
        <w:t>)</w:t>
      </w:r>
      <w:r w:rsidR="00DD200A">
        <w:rPr>
          <w:rFonts w:ascii="Arial" w:hAnsi="Arial" w:cs="Arial"/>
          <w:b w:val="0"/>
          <w:bCs/>
        </w:rPr>
        <w:t>,</w:t>
      </w:r>
      <w:r w:rsidRPr="00C93B2C">
        <w:rPr>
          <w:rFonts w:ascii="Arial" w:hAnsi="Arial" w:cs="Arial"/>
          <w:b w:val="0"/>
          <w:bCs/>
        </w:rPr>
        <w:t xml:space="preserve"> </w:t>
      </w:r>
      <w:r w:rsidR="00DD200A">
        <w:rPr>
          <w:rFonts w:ascii="Arial" w:hAnsi="Arial" w:cs="Arial"/>
          <w:b w:val="0"/>
          <w:bCs/>
        </w:rPr>
        <w:t>§</w:t>
      </w:r>
      <w:r w:rsidRPr="00C93B2C">
        <w:rPr>
          <w:rFonts w:ascii="Arial" w:hAnsi="Arial" w:cs="Arial"/>
          <w:b w:val="0"/>
          <w:bCs/>
        </w:rPr>
        <w:t>382.056 and corresponding rules in 30 TAC Chapter 39 (Public Notice), or the Standard Permit being claimed, may require that you publish a notice of application, or a consolidated Notice of Application and Intent to Obtain Permit and Notice of Application and Preliminary Decision. Notices must be published in a newspaper of general circulation in the municipality where the proposed facility is or will be located. The notice must include a description of the facility and the fact that a person who may be affected by emissions from the facility may submit comments about the project, request a public hearing – as applicable to the Standard Permit being claimed, or request any other information TCEQ requires by rule. Signs must also be posted around the proposed facility location – as applicable to the Standard Permit being claimed. Additional information regarding public notice such as an overview of requirements, an applicability table, and a list of some common errors that may cause re</w:t>
      </w:r>
      <w:r w:rsidRPr="00C93B2C">
        <w:rPr>
          <w:rFonts w:ascii="Arial" w:hAnsi="Arial" w:cs="Arial"/>
          <w:b w:val="0"/>
          <w:bCs/>
        </w:rPr>
        <w:noBreakHyphen/>
        <w:t xml:space="preserve">notice and delays in processing your application can be found at </w:t>
      </w:r>
      <w:hyperlink r:id="rId26" w:history="1">
        <w:r w:rsidRPr="00C93B2C">
          <w:rPr>
            <w:rStyle w:val="Hyperlink"/>
            <w:rFonts w:cs="Arial"/>
            <w:b w:val="0"/>
            <w:bCs/>
          </w:rPr>
          <w:t>www.tceq.texas.gov/permitting/air/bilingual/how1_2_pn.html</w:t>
        </w:r>
      </w:hyperlink>
      <w:r w:rsidRPr="00C93B2C">
        <w:rPr>
          <w:rFonts w:ascii="Arial" w:hAnsi="Arial" w:cs="Arial"/>
          <w:b w:val="0"/>
          <w:bCs/>
        </w:rPr>
        <w:t xml:space="preserve">. </w:t>
      </w:r>
    </w:p>
    <w:p w14:paraId="5A780F41" w14:textId="4C32A5C9" w:rsidR="006A1054" w:rsidRDefault="00C93B2C" w:rsidP="00AD32CA">
      <w:pPr>
        <w:pStyle w:val="APDStyleOutline"/>
        <w:numPr>
          <w:ilvl w:val="0"/>
          <w:numId w:val="0"/>
        </w:numPr>
        <w:spacing w:after="120"/>
        <w:ind w:left="720"/>
        <w:outlineLvl w:val="9"/>
        <w:rPr>
          <w:rFonts w:ascii="Arial" w:hAnsi="Arial" w:cs="Arial"/>
          <w:b w:val="0"/>
          <w:bCs/>
          <w:iCs/>
          <w:szCs w:val="22"/>
        </w:rPr>
      </w:pPr>
      <w:r w:rsidRPr="00C93B2C">
        <w:rPr>
          <w:rFonts w:ascii="Arial" w:hAnsi="Arial" w:cs="Arial"/>
          <w:b w:val="0"/>
          <w:bCs/>
          <w:szCs w:val="22"/>
        </w:rPr>
        <w:t>Review the specific standard permit</w:t>
      </w:r>
      <w:r w:rsidRPr="00C93B2C">
        <w:rPr>
          <w:rFonts w:ascii="Arial" w:hAnsi="Arial" w:cs="Arial"/>
          <w:b w:val="0"/>
          <w:bCs/>
          <w:i/>
          <w:szCs w:val="22"/>
        </w:rPr>
        <w:t xml:space="preserve"> </w:t>
      </w:r>
      <w:r w:rsidRPr="00C93B2C">
        <w:rPr>
          <w:rFonts w:ascii="Arial" w:hAnsi="Arial" w:cs="Arial"/>
          <w:b w:val="0"/>
          <w:bCs/>
          <w:szCs w:val="22"/>
        </w:rPr>
        <w:t xml:space="preserve">you are requesting authorization for on our Standard Air Permits web page at </w:t>
      </w:r>
      <w:hyperlink r:id="rId27" w:history="1">
        <w:r w:rsidRPr="00C93B2C">
          <w:rPr>
            <w:rStyle w:val="Hyperlink"/>
            <w:rFonts w:cs="Arial"/>
            <w:b w:val="0"/>
            <w:bCs/>
          </w:rPr>
          <w:t>www.tceq.texas.gov/permitting/air/nav/standard.html</w:t>
        </w:r>
      </w:hyperlink>
      <w:r w:rsidRPr="00C93B2C">
        <w:rPr>
          <w:rFonts w:ascii="Arial" w:hAnsi="Arial" w:cs="Arial"/>
          <w:b w:val="0"/>
          <w:bCs/>
          <w:i/>
          <w:szCs w:val="22"/>
        </w:rPr>
        <w:t xml:space="preserve"> </w:t>
      </w:r>
      <w:r w:rsidRPr="00C93B2C">
        <w:rPr>
          <w:rFonts w:ascii="Arial" w:hAnsi="Arial" w:cs="Arial"/>
          <w:b w:val="0"/>
          <w:bCs/>
          <w:szCs w:val="22"/>
        </w:rPr>
        <w:t>to determine public notice requirements</w:t>
      </w:r>
      <w:r w:rsidRPr="00C93B2C">
        <w:rPr>
          <w:rFonts w:ascii="Arial" w:hAnsi="Arial" w:cs="Arial"/>
          <w:b w:val="0"/>
          <w:bCs/>
          <w:i/>
          <w:szCs w:val="22"/>
        </w:rPr>
        <w:t>.</w:t>
      </w:r>
    </w:p>
    <w:p w14:paraId="16AC8065" w14:textId="1A2E90B8" w:rsidR="00C93B2C" w:rsidRDefault="00C93B2C" w:rsidP="007446D4">
      <w:pPr>
        <w:pStyle w:val="APDStyleOutline"/>
        <w:numPr>
          <w:ilvl w:val="0"/>
          <w:numId w:val="0"/>
        </w:numPr>
        <w:spacing w:after="120"/>
        <w:ind w:left="720"/>
        <w:outlineLvl w:val="9"/>
        <w:rPr>
          <w:rStyle w:val="Strong"/>
          <w:rFonts w:ascii="Arial" w:hAnsi="Arial" w:cs="Arial"/>
          <w:b/>
          <w:bCs w:val="0"/>
          <w:szCs w:val="22"/>
        </w:rPr>
      </w:pPr>
      <w:r w:rsidRPr="00C93B2C">
        <w:rPr>
          <w:rStyle w:val="Strong"/>
          <w:rFonts w:ascii="Arial" w:hAnsi="Arial" w:cs="Arial"/>
          <w:b/>
          <w:bCs w:val="0"/>
          <w:szCs w:val="22"/>
        </w:rPr>
        <w:t>If you are unsure whether public notice applies, we encourage you to complete this section to expedite review of your application.</w:t>
      </w:r>
    </w:p>
    <w:p w14:paraId="04CACC03" w14:textId="47CD66F3" w:rsidR="0000367D" w:rsidRPr="00046DA1" w:rsidRDefault="0000367D" w:rsidP="00AD32CA">
      <w:pPr>
        <w:pStyle w:val="APDNormalParagraph"/>
        <w:numPr>
          <w:ilvl w:val="0"/>
          <w:numId w:val="29"/>
        </w:numPr>
        <w:tabs>
          <w:tab w:val="left" w:pos="1267"/>
        </w:tabs>
        <w:spacing w:after="120"/>
        <w:ind w:left="1267" w:hanging="547"/>
        <w:rPr>
          <w:rFonts w:ascii="Arial" w:hAnsi="Arial" w:cs="Arial"/>
          <w:szCs w:val="22"/>
        </w:rPr>
      </w:pPr>
      <w:r w:rsidRPr="00046DA1">
        <w:rPr>
          <w:rStyle w:val="Strong"/>
          <w:rFonts w:ascii="Arial" w:hAnsi="Arial" w:cs="Arial"/>
          <w:szCs w:val="22"/>
        </w:rPr>
        <w:t>Responsible Person:</w:t>
      </w:r>
      <w:r w:rsidRPr="00046DA1">
        <w:rPr>
          <w:rFonts w:ascii="Arial" w:hAnsi="Arial" w:cs="Arial"/>
          <w:szCs w:val="22"/>
        </w:rPr>
        <w:t xml:space="preserve"> A designated representative for the applicant should be identified as the person responsible for ensuring public notice is properly published in the appropriate newspaper and signs </w:t>
      </w:r>
      <w:r w:rsidR="007C71AA" w:rsidRPr="00046DA1">
        <w:rPr>
          <w:rFonts w:ascii="Arial" w:hAnsi="Arial" w:cs="Arial"/>
          <w:szCs w:val="22"/>
        </w:rPr>
        <w:t xml:space="preserve">as applicable </w:t>
      </w:r>
      <w:r w:rsidRPr="00046DA1">
        <w:rPr>
          <w:rFonts w:ascii="Arial" w:hAnsi="Arial" w:cs="Arial"/>
          <w:szCs w:val="22"/>
        </w:rPr>
        <w:t xml:space="preserve">are posted at the facility site. Provide the name, title, company, mailing address, telephone number, fax number, and email address of the responsible person. This person will be contacted directly when TCEQ is ready to authorize public notice for the application. To expedite contact, email and fax numbers are requested. </w:t>
      </w:r>
    </w:p>
    <w:p w14:paraId="73014DE1" w14:textId="0914A240" w:rsidR="0000367D" w:rsidRPr="00046DA1" w:rsidRDefault="0000367D" w:rsidP="00AD32CA">
      <w:pPr>
        <w:pStyle w:val="APDNormalParagraph"/>
        <w:numPr>
          <w:ilvl w:val="0"/>
          <w:numId w:val="29"/>
        </w:numPr>
        <w:tabs>
          <w:tab w:val="left" w:pos="1267"/>
        </w:tabs>
        <w:spacing w:after="120"/>
        <w:ind w:left="1267" w:hanging="547"/>
        <w:rPr>
          <w:rFonts w:ascii="Arial" w:hAnsi="Arial" w:cs="Arial"/>
          <w:szCs w:val="22"/>
        </w:rPr>
      </w:pPr>
      <w:r w:rsidRPr="00046DA1">
        <w:rPr>
          <w:rStyle w:val="Strong"/>
          <w:rFonts w:ascii="Arial" w:hAnsi="Arial" w:cs="Arial"/>
          <w:szCs w:val="22"/>
        </w:rPr>
        <w:lastRenderedPageBreak/>
        <w:t>Technical Contact:</w:t>
      </w:r>
      <w:r w:rsidRPr="00046DA1">
        <w:rPr>
          <w:rFonts w:ascii="Arial" w:hAnsi="Arial" w:cs="Arial"/>
          <w:szCs w:val="22"/>
        </w:rPr>
        <w:t xml:space="preserve"> The </w:t>
      </w:r>
      <w:r w:rsidR="00B14B97" w:rsidRPr="00046DA1">
        <w:rPr>
          <w:rFonts w:ascii="Arial" w:hAnsi="Arial" w:cs="Arial"/>
          <w:szCs w:val="22"/>
        </w:rPr>
        <w:t>THSC</w:t>
      </w:r>
      <w:r w:rsidR="00DD200A">
        <w:rPr>
          <w:rFonts w:ascii="Arial" w:hAnsi="Arial" w:cs="Arial"/>
          <w:szCs w:val="22"/>
        </w:rPr>
        <w:t>,</w:t>
      </w:r>
      <w:r w:rsidRPr="00046DA1">
        <w:rPr>
          <w:rFonts w:ascii="Arial" w:hAnsi="Arial" w:cs="Arial"/>
          <w:szCs w:val="22"/>
        </w:rPr>
        <w:t xml:space="preserve"> </w:t>
      </w:r>
      <w:r w:rsidR="00DD200A">
        <w:rPr>
          <w:rFonts w:ascii="Arial" w:hAnsi="Arial" w:cs="Arial"/>
          <w:szCs w:val="22"/>
        </w:rPr>
        <w:t>§</w:t>
      </w:r>
      <w:r w:rsidRPr="00046DA1">
        <w:rPr>
          <w:rFonts w:ascii="Arial" w:hAnsi="Arial" w:cs="Arial"/>
          <w:szCs w:val="22"/>
        </w:rPr>
        <w:t>382.056 requires that each public notice contain a technical contact to represent the applicant during the public comment period. Provide the name, title, company, mailing address, telephone number, fax number, and email address of the technical contact. This person is responsible for answering any questions from the general public regarding the application and their name and phone number will be listed in the public notice. This person may or may not be the technical contact for the permit application review.</w:t>
      </w:r>
    </w:p>
    <w:p w14:paraId="141592D3" w14:textId="270B7E32" w:rsidR="0000367D" w:rsidRPr="00046DA1" w:rsidRDefault="0000367D" w:rsidP="00AD32CA">
      <w:pPr>
        <w:pStyle w:val="APDOutlineStyleABC"/>
        <w:keepNext/>
        <w:keepLines/>
        <w:widowControl w:val="0"/>
        <w:numPr>
          <w:ilvl w:val="0"/>
          <w:numId w:val="29"/>
        </w:numPr>
        <w:spacing w:after="120"/>
        <w:ind w:left="1267" w:hanging="547"/>
        <w:rPr>
          <w:rFonts w:ascii="Arial" w:hAnsi="Arial" w:cs="Arial"/>
          <w:szCs w:val="22"/>
        </w:rPr>
      </w:pPr>
      <w:r w:rsidRPr="00046DA1">
        <w:rPr>
          <w:rFonts w:ascii="Arial" w:hAnsi="Arial" w:cs="Arial"/>
          <w:b/>
          <w:i w:val="0"/>
          <w:szCs w:val="22"/>
        </w:rPr>
        <w:t>Bilingual Notice:</w:t>
      </w:r>
      <w:r w:rsidRPr="00046DA1">
        <w:rPr>
          <w:rFonts w:ascii="Arial" w:hAnsi="Arial" w:cs="Arial"/>
          <w:i w:val="0"/>
          <w:szCs w:val="22"/>
        </w:rPr>
        <w:t xml:space="preserve"> In some cases, </w:t>
      </w:r>
      <w:r w:rsidR="003F6F07" w:rsidRPr="00046DA1">
        <w:rPr>
          <w:rFonts w:ascii="Arial" w:hAnsi="Arial" w:cs="Arial"/>
          <w:i w:val="0"/>
          <w:szCs w:val="22"/>
        </w:rPr>
        <w:t xml:space="preserve">30 TAC </w:t>
      </w:r>
      <w:r w:rsidR="00DD200A">
        <w:rPr>
          <w:rFonts w:ascii="Arial" w:hAnsi="Arial" w:cs="Arial"/>
          <w:i w:val="0"/>
          <w:szCs w:val="22"/>
        </w:rPr>
        <w:t>§</w:t>
      </w:r>
      <w:r w:rsidR="003F6F07" w:rsidRPr="00046DA1">
        <w:rPr>
          <w:rFonts w:ascii="Arial" w:hAnsi="Arial" w:cs="Arial"/>
          <w:i w:val="0"/>
          <w:szCs w:val="22"/>
        </w:rPr>
        <w:t xml:space="preserve">39.405(h) or the Standard Permit being claimed requires that you publish </w:t>
      </w:r>
      <w:r w:rsidR="00464958" w:rsidRPr="00046DA1">
        <w:rPr>
          <w:rFonts w:ascii="Arial" w:hAnsi="Arial" w:cs="Arial"/>
          <w:i w:val="0"/>
          <w:szCs w:val="22"/>
        </w:rPr>
        <w:t xml:space="preserve">public </w:t>
      </w:r>
      <w:r w:rsidR="003F6F07" w:rsidRPr="00046DA1">
        <w:rPr>
          <w:rFonts w:ascii="Arial" w:hAnsi="Arial" w:cs="Arial"/>
          <w:i w:val="0"/>
          <w:szCs w:val="22"/>
        </w:rPr>
        <w:t>notice in an alternative language newspaper</w:t>
      </w:r>
      <w:r w:rsidRPr="00046DA1">
        <w:rPr>
          <w:rFonts w:ascii="Arial" w:hAnsi="Arial" w:cs="Arial"/>
          <w:i w:val="0"/>
          <w:szCs w:val="22"/>
        </w:rPr>
        <w:t>. The questions on the Form PI-1S are designed to assist you in determining if a bilingual notice is required. If an elementary or middle school nearest to the facility is in a school district required by the Texas Education Code to have a bilingual program, a bilingual notice will be required. If there is no bilingual program required in the school nearest the facility, but children who would normally attend those schools are eligible to attend bilingual programs elsewhere in the school district, the bilingual notice will also be required. If it is determined that alternate language notice is required, you are responsible for ensuring that the publication in the alternate language is complete and accurate in that language.</w:t>
      </w:r>
    </w:p>
    <w:p w14:paraId="1AAE534A" w14:textId="5F843D99" w:rsidR="0000367D" w:rsidRPr="00046DA1" w:rsidRDefault="0000367D" w:rsidP="00EF0279">
      <w:pPr>
        <w:pStyle w:val="APDOutlineStyleABC"/>
        <w:numPr>
          <w:ilvl w:val="0"/>
          <w:numId w:val="29"/>
        </w:numPr>
        <w:spacing w:after="120"/>
        <w:ind w:left="1267" w:hanging="547"/>
        <w:rPr>
          <w:rFonts w:ascii="Arial" w:hAnsi="Arial" w:cs="Arial"/>
          <w:bCs/>
          <w:i w:val="0"/>
          <w:szCs w:val="22"/>
        </w:rPr>
      </w:pPr>
      <w:r w:rsidRPr="00046DA1">
        <w:rPr>
          <w:rStyle w:val="Strong"/>
          <w:rFonts w:ascii="Arial" w:hAnsi="Arial" w:cs="Arial"/>
          <w:i w:val="0"/>
          <w:szCs w:val="22"/>
        </w:rPr>
        <w:t>Small Business Classification and Alternate Public Notice:</w:t>
      </w:r>
      <w:r w:rsidRPr="00046DA1">
        <w:rPr>
          <w:rFonts w:ascii="Arial" w:hAnsi="Arial" w:cs="Arial"/>
          <w:bCs/>
          <w:i w:val="0"/>
          <w:szCs w:val="22"/>
        </w:rPr>
        <w:t xml:space="preserve"> If a permit is being requested by a small business, the rules allow for alternative public notification requirements if all of the following are met:</w:t>
      </w:r>
    </w:p>
    <w:p w14:paraId="2CBDFEEC" w14:textId="77777777" w:rsidR="0000367D" w:rsidRPr="00046DA1" w:rsidRDefault="0000367D" w:rsidP="00AA0CE0">
      <w:pPr>
        <w:pStyle w:val="APDBulletListIndentation088and126"/>
        <w:numPr>
          <w:ilvl w:val="0"/>
          <w:numId w:val="23"/>
        </w:numPr>
        <w:ind w:left="1814" w:hanging="547"/>
        <w:rPr>
          <w:rFonts w:ascii="Arial" w:hAnsi="Arial" w:cs="Arial"/>
          <w:szCs w:val="22"/>
        </w:rPr>
      </w:pPr>
      <w:r w:rsidRPr="00046DA1">
        <w:rPr>
          <w:rFonts w:ascii="Arial" w:hAnsi="Arial" w:cs="Arial"/>
          <w:szCs w:val="22"/>
        </w:rPr>
        <w:t>the company employs 100 people or less, or the company generates 6 million dollars or less in gross annual receipts;</w:t>
      </w:r>
    </w:p>
    <w:p w14:paraId="0FE970B0" w14:textId="77777777" w:rsidR="0000367D" w:rsidRPr="00046DA1" w:rsidRDefault="0000367D" w:rsidP="00AA0CE0">
      <w:pPr>
        <w:pStyle w:val="APDBulletListIndentation088and126"/>
        <w:numPr>
          <w:ilvl w:val="0"/>
          <w:numId w:val="23"/>
        </w:numPr>
        <w:ind w:left="1814" w:hanging="547"/>
        <w:rPr>
          <w:rFonts w:ascii="Arial" w:hAnsi="Arial" w:cs="Arial"/>
          <w:szCs w:val="22"/>
        </w:rPr>
      </w:pPr>
      <w:r w:rsidRPr="00046DA1">
        <w:rPr>
          <w:rFonts w:ascii="Arial" w:hAnsi="Arial" w:cs="Arial"/>
          <w:szCs w:val="22"/>
        </w:rPr>
        <w:t>the source is not a major stationary source under the federal operating permit requirements;</w:t>
      </w:r>
    </w:p>
    <w:p w14:paraId="0994D852" w14:textId="77777777" w:rsidR="0000367D" w:rsidRPr="00046DA1" w:rsidRDefault="0000367D" w:rsidP="00AA0CE0">
      <w:pPr>
        <w:pStyle w:val="APDBulletListIndentation088and126"/>
        <w:numPr>
          <w:ilvl w:val="0"/>
          <w:numId w:val="23"/>
        </w:numPr>
        <w:ind w:left="1814" w:hanging="547"/>
        <w:rPr>
          <w:rFonts w:ascii="Arial" w:hAnsi="Arial" w:cs="Arial"/>
          <w:szCs w:val="22"/>
        </w:rPr>
      </w:pPr>
      <w:r w:rsidRPr="00046DA1">
        <w:rPr>
          <w:rFonts w:ascii="Arial" w:hAnsi="Arial" w:cs="Arial"/>
          <w:szCs w:val="22"/>
        </w:rPr>
        <w:t>the site does not emit 50 tons per year or more of any individual regulated air contaminant; and</w:t>
      </w:r>
    </w:p>
    <w:p w14:paraId="2E3B8719" w14:textId="77777777" w:rsidR="0000367D" w:rsidRPr="00046DA1" w:rsidRDefault="0000367D" w:rsidP="00AD32CA">
      <w:pPr>
        <w:pStyle w:val="APDBulletListIndentation088and126"/>
        <w:numPr>
          <w:ilvl w:val="0"/>
          <w:numId w:val="23"/>
        </w:numPr>
        <w:spacing w:after="120"/>
        <w:ind w:left="1814" w:hanging="547"/>
        <w:rPr>
          <w:rFonts w:ascii="Arial" w:hAnsi="Arial" w:cs="Arial"/>
          <w:szCs w:val="22"/>
        </w:rPr>
      </w:pPr>
      <w:r w:rsidRPr="00046DA1">
        <w:rPr>
          <w:rFonts w:ascii="Arial" w:hAnsi="Arial" w:cs="Arial"/>
          <w:szCs w:val="22"/>
        </w:rPr>
        <w:t>the site does not emit 75 tons per year or more of all regulated air contaminants combined.</w:t>
      </w:r>
    </w:p>
    <w:p w14:paraId="3CBAA499" w14:textId="77777777" w:rsidR="0000367D" w:rsidRPr="00046DA1" w:rsidRDefault="0000367D" w:rsidP="00AD32CA">
      <w:pPr>
        <w:pStyle w:val="APDNormalParagraphIndentation088"/>
        <w:spacing w:after="120"/>
        <w:rPr>
          <w:rFonts w:ascii="Arial" w:hAnsi="Arial" w:cs="Arial"/>
          <w:szCs w:val="22"/>
        </w:rPr>
      </w:pPr>
      <w:r w:rsidRPr="00046DA1">
        <w:rPr>
          <w:rFonts w:ascii="Arial" w:hAnsi="Arial" w:cs="Arial"/>
          <w:szCs w:val="22"/>
        </w:rPr>
        <w:t>If these requirements are met, public notice does not have to include publication of the prominent (15 square inch) newspaper notice.</w:t>
      </w:r>
    </w:p>
    <w:p w14:paraId="4C938BAF" w14:textId="77777777" w:rsidR="007E1CA2" w:rsidRPr="00046DA1" w:rsidRDefault="007E1CA2" w:rsidP="00AD32CA">
      <w:pPr>
        <w:pStyle w:val="APDStyleOutline"/>
        <w:keepNext/>
        <w:keepLines/>
        <w:widowControl w:val="0"/>
        <w:spacing w:after="120"/>
        <w:outlineLvl w:val="1"/>
        <w:rPr>
          <w:rFonts w:ascii="Arial" w:hAnsi="Arial" w:cs="Arial"/>
          <w:szCs w:val="22"/>
        </w:rPr>
      </w:pPr>
      <w:bookmarkStart w:id="17" w:name="_Toc363550434"/>
      <w:bookmarkStart w:id="18" w:name="_Toc363550866"/>
      <w:bookmarkStart w:id="19" w:name="_Ref397084255"/>
      <w:bookmarkStart w:id="20" w:name="_Toc73948650"/>
      <w:bookmarkStart w:id="21" w:name="_Toc345673762"/>
      <w:r w:rsidRPr="00046DA1">
        <w:rPr>
          <w:rFonts w:ascii="Arial" w:hAnsi="Arial" w:cs="Arial"/>
          <w:szCs w:val="22"/>
        </w:rPr>
        <w:t>Renewal Certification Option</w:t>
      </w:r>
      <w:bookmarkEnd w:id="17"/>
      <w:bookmarkEnd w:id="18"/>
      <w:bookmarkEnd w:id="19"/>
      <w:bookmarkEnd w:id="20"/>
    </w:p>
    <w:p w14:paraId="53628813" w14:textId="203043D8" w:rsidR="007E1CA2" w:rsidRPr="00046DA1" w:rsidRDefault="000723FF" w:rsidP="00AD32CA">
      <w:pPr>
        <w:keepNext/>
        <w:keepLines/>
        <w:widowControl w:val="0"/>
        <w:spacing w:after="120"/>
        <w:ind w:left="720"/>
        <w:rPr>
          <w:rFonts w:ascii="Arial" w:hAnsi="Arial" w:cs="Arial"/>
          <w:sz w:val="22"/>
          <w:szCs w:val="22"/>
        </w:rPr>
      </w:pPr>
      <w:r w:rsidRPr="00046DA1">
        <w:rPr>
          <w:rFonts w:ascii="Arial" w:hAnsi="Arial" w:cs="Arial"/>
          <w:sz w:val="22"/>
          <w:szCs w:val="22"/>
        </w:rPr>
        <w:t>Renewal projects qualify for the renewal certification</w:t>
      </w:r>
      <w:r w:rsidR="0093623C" w:rsidRPr="00046DA1">
        <w:rPr>
          <w:rFonts w:ascii="Arial" w:hAnsi="Arial" w:cs="Arial"/>
          <w:sz w:val="22"/>
          <w:szCs w:val="22"/>
        </w:rPr>
        <w:t xml:space="preserve"> option</w:t>
      </w:r>
      <w:r w:rsidRPr="00046DA1">
        <w:rPr>
          <w:rFonts w:ascii="Arial" w:hAnsi="Arial" w:cs="Arial"/>
          <w:sz w:val="22"/>
          <w:szCs w:val="22"/>
        </w:rPr>
        <w:t xml:space="preserve"> i</w:t>
      </w:r>
      <w:r w:rsidR="007E1CA2" w:rsidRPr="00046DA1">
        <w:rPr>
          <w:rFonts w:ascii="Arial" w:hAnsi="Arial" w:cs="Arial"/>
          <w:sz w:val="22"/>
          <w:szCs w:val="22"/>
        </w:rPr>
        <w:t>f the answer is, “N</w:t>
      </w:r>
      <w:r w:rsidR="00825CEE">
        <w:rPr>
          <w:rFonts w:ascii="Arial" w:hAnsi="Arial" w:cs="Arial"/>
          <w:sz w:val="22"/>
          <w:szCs w:val="22"/>
        </w:rPr>
        <w:t>o</w:t>
      </w:r>
      <w:r w:rsidR="007E1CA2" w:rsidRPr="00046DA1">
        <w:rPr>
          <w:rFonts w:ascii="Arial" w:hAnsi="Arial" w:cs="Arial"/>
          <w:sz w:val="22"/>
          <w:szCs w:val="22"/>
        </w:rPr>
        <w:t>,” to each of the foll</w:t>
      </w:r>
      <w:r w:rsidRPr="00046DA1">
        <w:rPr>
          <w:rFonts w:ascii="Arial" w:hAnsi="Arial" w:cs="Arial"/>
          <w:sz w:val="22"/>
          <w:szCs w:val="22"/>
        </w:rPr>
        <w:t xml:space="preserve">owing questions in this section. </w:t>
      </w:r>
      <w:r w:rsidR="00EB3141" w:rsidRPr="00046DA1">
        <w:rPr>
          <w:rFonts w:ascii="Arial" w:hAnsi="Arial" w:cs="Arial"/>
          <w:sz w:val="22"/>
          <w:szCs w:val="22"/>
        </w:rPr>
        <w:t>The application for renewal certification projects does not need to include the Technical Information in Section VI</w:t>
      </w:r>
      <w:r w:rsidR="00E70DDA" w:rsidRPr="00046DA1">
        <w:rPr>
          <w:rFonts w:ascii="Arial" w:hAnsi="Arial" w:cs="Arial"/>
          <w:sz w:val="22"/>
          <w:szCs w:val="22"/>
        </w:rPr>
        <w:t xml:space="preserve">. </w:t>
      </w:r>
      <w:r w:rsidR="00B80150" w:rsidRPr="00046DA1">
        <w:rPr>
          <w:rFonts w:ascii="Arial" w:hAnsi="Arial" w:cs="Arial"/>
          <w:sz w:val="22"/>
          <w:szCs w:val="22"/>
        </w:rPr>
        <w:t xml:space="preserve">Except for </w:t>
      </w:r>
      <w:r w:rsidR="00C55DF2" w:rsidRPr="00046DA1">
        <w:rPr>
          <w:rFonts w:ascii="Arial" w:hAnsi="Arial" w:cs="Arial"/>
          <w:sz w:val="22"/>
          <w:szCs w:val="22"/>
        </w:rPr>
        <w:t>renewals</w:t>
      </w:r>
      <w:r w:rsidR="00B80150" w:rsidRPr="00046DA1">
        <w:rPr>
          <w:rFonts w:ascii="Arial" w:hAnsi="Arial" w:cs="Arial"/>
          <w:sz w:val="22"/>
          <w:szCs w:val="22"/>
        </w:rPr>
        <w:t xml:space="preserve"> </w:t>
      </w:r>
      <w:r w:rsidR="00C55DF2" w:rsidRPr="00046DA1">
        <w:rPr>
          <w:rFonts w:ascii="Arial" w:hAnsi="Arial" w:cs="Arial"/>
          <w:sz w:val="22"/>
          <w:szCs w:val="22"/>
        </w:rPr>
        <w:t xml:space="preserve">of a registration </w:t>
      </w:r>
      <w:r w:rsidR="00B80150" w:rsidRPr="00046DA1">
        <w:rPr>
          <w:rFonts w:ascii="Arial" w:hAnsi="Arial" w:cs="Arial"/>
          <w:sz w:val="22"/>
          <w:szCs w:val="22"/>
        </w:rPr>
        <w:t>for the Standard Permit for Pollution Control Projects</w:t>
      </w:r>
      <w:r w:rsidR="00CB434C" w:rsidRPr="00046DA1">
        <w:rPr>
          <w:rFonts w:ascii="Arial" w:hAnsi="Arial" w:cs="Arial"/>
          <w:sz w:val="22"/>
          <w:szCs w:val="22"/>
        </w:rPr>
        <w:t xml:space="preserve"> or Electric Generating Units</w:t>
      </w:r>
      <w:r w:rsidR="00B80150" w:rsidRPr="00046DA1">
        <w:rPr>
          <w:rFonts w:ascii="Arial" w:hAnsi="Arial" w:cs="Arial"/>
          <w:sz w:val="22"/>
          <w:szCs w:val="22"/>
        </w:rPr>
        <w:t xml:space="preserve">, if a new version of the </w:t>
      </w:r>
      <w:r w:rsidR="00C55DF2" w:rsidRPr="00046DA1">
        <w:rPr>
          <w:rFonts w:ascii="Arial" w:hAnsi="Arial" w:cs="Arial"/>
          <w:sz w:val="22"/>
          <w:szCs w:val="22"/>
        </w:rPr>
        <w:t xml:space="preserve">applicable </w:t>
      </w:r>
      <w:r w:rsidR="00B80150" w:rsidRPr="00046DA1">
        <w:rPr>
          <w:rFonts w:ascii="Arial" w:hAnsi="Arial" w:cs="Arial"/>
          <w:sz w:val="22"/>
          <w:szCs w:val="22"/>
        </w:rPr>
        <w:t xml:space="preserve">standard permit has been issued since the applicant’s last action, the renewal certification option is not available. </w:t>
      </w:r>
    </w:p>
    <w:p w14:paraId="060B1008" w14:textId="77777777" w:rsidR="00E6407A" w:rsidRPr="00046DA1" w:rsidRDefault="00E6407A" w:rsidP="00CC031D">
      <w:pPr>
        <w:spacing w:after="120"/>
        <w:ind w:left="720"/>
        <w:rPr>
          <w:rFonts w:ascii="Arial" w:hAnsi="Arial" w:cs="Arial"/>
          <w:sz w:val="22"/>
          <w:szCs w:val="22"/>
        </w:rPr>
      </w:pPr>
      <w:r w:rsidRPr="00046DA1">
        <w:rPr>
          <w:rStyle w:val="Strong"/>
          <w:rFonts w:ascii="Arial" w:hAnsi="Arial" w:cs="Arial"/>
          <w:sz w:val="22"/>
          <w:szCs w:val="22"/>
        </w:rPr>
        <w:t>Note:</w:t>
      </w:r>
      <w:r w:rsidRPr="00046DA1">
        <w:rPr>
          <w:rFonts w:ascii="Arial" w:hAnsi="Arial" w:cs="Arial"/>
          <w:sz w:val="22"/>
          <w:szCs w:val="22"/>
        </w:rPr>
        <w:t xml:space="preserve"> If </w:t>
      </w:r>
      <w:r w:rsidR="00564BD0" w:rsidRPr="00046DA1">
        <w:rPr>
          <w:rFonts w:ascii="Arial" w:hAnsi="Arial" w:cs="Arial"/>
          <w:sz w:val="22"/>
          <w:szCs w:val="22"/>
        </w:rPr>
        <w:t xml:space="preserve">notice is applicable and </w:t>
      </w:r>
      <w:r w:rsidRPr="00046DA1">
        <w:rPr>
          <w:rFonts w:ascii="Arial" w:hAnsi="Arial" w:cs="Arial"/>
          <w:sz w:val="22"/>
          <w:szCs w:val="22"/>
        </w:rPr>
        <w:t xml:space="preserve">comments are received in response to </w:t>
      </w:r>
      <w:r w:rsidR="00590339" w:rsidRPr="00046DA1">
        <w:rPr>
          <w:rFonts w:ascii="Arial" w:hAnsi="Arial" w:cs="Arial"/>
          <w:sz w:val="22"/>
          <w:szCs w:val="22"/>
        </w:rPr>
        <w:t xml:space="preserve">the </w:t>
      </w:r>
      <w:r w:rsidRPr="00046DA1">
        <w:rPr>
          <w:rFonts w:ascii="Arial" w:hAnsi="Arial" w:cs="Arial"/>
          <w:sz w:val="22"/>
          <w:szCs w:val="22"/>
        </w:rPr>
        <w:t>public</w:t>
      </w:r>
      <w:r w:rsidR="00564BD0" w:rsidRPr="00046DA1">
        <w:rPr>
          <w:rFonts w:ascii="Arial" w:hAnsi="Arial" w:cs="Arial"/>
          <w:sz w:val="22"/>
          <w:szCs w:val="22"/>
        </w:rPr>
        <w:t xml:space="preserve"> </w:t>
      </w:r>
      <w:r w:rsidRPr="00046DA1">
        <w:rPr>
          <w:rFonts w:ascii="Arial" w:hAnsi="Arial" w:cs="Arial"/>
          <w:sz w:val="22"/>
          <w:szCs w:val="22"/>
        </w:rPr>
        <w:t xml:space="preserve">notice, the application </w:t>
      </w:r>
      <w:r w:rsidR="00564BD0" w:rsidRPr="00046DA1">
        <w:rPr>
          <w:rFonts w:ascii="Arial" w:hAnsi="Arial" w:cs="Arial"/>
          <w:sz w:val="22"/>
          <w:szCs w:val="22"/>
        </w:rPr>
        <w:t xml:space="preserve">does not qualify </w:t>
      </w:r>
      <w:r w:rsidRPr="00046DA1">
        <w:rPr>
          <w:rFonts w:ascii="Arial" w:hAnsi="Arial" w:cs="Arial"/>
          <w:sz w:val="22"/>
          <w:szCs w:val="22"/>
        </w:rPr>
        <w:t>for the renewal certification option.</w:t>
      </w:r>
    </w:p>
    <w:p w14:paraId="7172AF30" w14:textId="3040DB39" w:rsidR="00CC031D" w:rsidRPr="00046DA1" w:rsidRDefault="007E1CA2" w:rsidP="00AD32CA">
      <w:pPr>
        <w:numPr>
          <w:ilvl w:val="1"/>
          <w:numId w:val="30"/>
        </w:numPr>
        <w:tabs>
          <w:tab w:val="left" w:pos="1267"/>
        </w:tabs>
        <w:spacing w:after="120"/>
        <w:ind w:left="1267" w:hanging="547"/>
        <w:rPr>
          <w:rFonts w:ascii="Arial" w:hAnsi="Arial" w:cs="Arial"/>
          <w:sz w:val="22"/>
          <w:szCs w:val="22"/>
        </w:rPr>
      </w:pPr>
      <w:r w:rsidRPr="00046DA1">
        <w:rPr>
          <w:rFonts w:ascii="Arial" w:hAnsi="Arial" w:cs="Arial"/>
          <w:sz w:val="22"/>
          <w:szCs w:val="22"/>
        </w:rPr>
        <w:t xml:space="preserve">Does the permitted facility emit an air contaminant on the </w:t>
      </w:r>
      <w:r w:rsidR="00550213" w:rsidRPr="00046DA1">
        <w:rPr>
          <w:rFonts w:ascii="Arial" w:hAnsi="Arial" w:cs="Arial"/>
          <w:sz w:val="22"/>
          <w:szCs w:val="22"/>
        </w:rPr>
        <w:t xml:space="preserve">Air Pollutant Watch List </w:t>
      </w:r>
      <w:r w:rsidRPr="00046DA1">
        <w:rPr>
          <w:rFonts w:ascii="Arial" w:hAnsi="Arial" w:cs="Arial"/>
          <w:sz w:val="22"/>
          <w:szCs w:val="22"/>
        </w:rPr>
        <w:t xml:space="preserve">and is the permitted facility located in </w:t>
      </w:r>
      <w:r w:rsidR="00564BD0" w:rsidRPr="00046DA1">
        <w:rPr>
          <w:rFonts w:ascii="Arial" w:hAnsi="Arial" w:cs="Arial"/>
          <w:sz w:val="22"/>
          <w:szCs w:val="22"/>
        </w:rPr>
        <w:t xml:space="preserve">an </w:t>
      </w:r>
      <w:r w:rsidRPr="00046DA1">
        <w:rPr>
          <w:rFonts w:ascii="Arial" w:hAnsi="Arial" w:cs="Arial"/>
          <w:sz w:val="22"/>
          <w:szCs w:val="22"/>
        </w:rPr>
        <w:t>area on the watch list? The air contaminants and locations can be found on the</w:t>
      </w:r>
      <w:r w:rsidR="004722F7">
        <w:rPr>
          <w:rFonts w:ascii="Arial" w:hAnsi="Arial" w:cs="Arial"/>
          <w:sz w:val="22"/>
          <w:szCs w:val="22"/>
        </w:rPr>
        <w:t xml:space="preserve"> TCEQ</w:t>
      </w:r>
      <w:r w:rsidRPr="00046DA1">
        <w:rPr>
          <w:rFonts w:ascii="Arial" w:hAnsi="Arial" w:cs="Arial"/>
          <w:sz w:val="22"/>
          <w:szCs w:val="22"/>
        </w:rPr>
        <w:t xml:space="preserve"> </w:t>
      </w:r>
      <w:r w:rsidR="00250BDA">
        <w:rPr>
          <w:rFonts w:ascii="Arial" w:hAnsi="Arial" w:cs="Arial"/>
          <w:sz w:val="22"/>
          <w:szCs w:val="22"/>
        </w:rPr>
        <w:t>w</w:t>
      </w:r>
      <w:r w:rsidRPr="00046DA1">
        <w:rPr>
          <w:rFonts w:ascii="Arial" w:hAnsi="Arial" w:cs="Arial"/>
          <w:sz w:val="22"/>
          <w:szCs w:val="22"/>
        </w:rPr>
        <w:t>eb</w:t>
      </w:r>
      <w:r w:rsidR="00250BDA">
        <w:rPr>
          <w:rFonts w:ascii="Arial" w:hAnsi="Arial" w:cs="Arial"/>
          <w:sz w:val="22"/>
          <w:szCs w:val="22"/>
        </w:rPr>
        <w:t>site</w:t>
      </w:r>
      <w:r w:rsidRPr="00046DA1">
        <w:rPr>
          <w:rFonts w:ascii="Arial" w:hAnsi="Arial" w:cs="Arial"/>
          <w:sz w:val="22"/>
          <w:szCs w:val="22"/>
        </w:rPr>
        <w:t xml:space="preserve"> at</w:t>
      </w:r>
      <w:r w:rsidR="00E2360D">
        <w:rPr>
          <w:rFonts w:ascii="Arial" w:hAnsi="Arial" w:cs="Arial"/>
          <w:sz w:val="22"/>
          <w:szCs w:val="22"/>
        </w:rPr>
        <w:t xml:space="preserve"> </w:t>
      </w:r>
      <w:hyperlink r:id="rId28" w:history="1">
        <w:r w:rsidR="00E2360D" w:rsidRPr="00E2360D">
          <w:rPr>
            <w:rStyle w:val="Hyperlink"/>
            <w:rFonts w:cs="Arial"/>
            <w:szCs w:val="22"/>
          </w:rPr>
          <w:t>www.tceq.texas.gov/toxicology/apwl/apwl.html</w:t>
        </w:r>
      </w:hyperlink>
      <w:r w:rsidRPr="00046DA1">
        <w:rPr>
          <w:rFonts w:ascii="Arial" w:hAnsi="Arial" w:cs="Arial"/>
          <w:sz w:val="22"/>
          <w:szCs w:val="22"/>
        </w:rPr>
        <w:t>.</w:t>
      </w:r>
    </w:p>
    <w:p w14:paraId="57B7ABB0" w14:textId="7C841AA9" w:rsidR="007E1CA2" w:rsidRPr="00046DA1" w:rsidRDefault="0098574F" w:rsidP="00AB286E">
      <w:pPr>
        <w:pStyle w:val="APDOutlineABC05and088"/>
        <w:spacing w:after="120"/>
        <w:ind w:left="1267" w:hanging="547"/>
        <w:rPr>
          <w:rFonts w:ascii="Arial" w:hAnsi="Arial" w:cs="Arial"/>
          <w:szCs w:val="22"/>
        </w:rPr>
      </w:pPr>
      <w:r w:rsidRPr="00046DA1">
        <w:rPr>
          <w:rFonts w:ascii="Arial" w:hAnsi="Arial" w:cs="Arial"/>
          <w:szCs w:val="22"/>
        </w:rPr>
        <w:t>For facilities participating in the Houston/Galveston/Brazoria area (HGB) cap and trade program for highly reactive VOCs (HRVOCs), the HRVOCs need to be speciated on the maximum allowable emission rates table (MAERT)</w:t>
      </w:r>
      <w:r w:rsidR="005832BF" w:rsidRPr="00046DA1">
        <w:rPr>
          <w:rFonts w:ascii="Arial" w:hAnsi="Arial" w:cs="Arial"/>
          <w:szCs w:val="22"/>
        </w:rPr>
        <w:t>.</w:t>
      </w:r>
      <w:r w:rsidRPr="00046DA1">
        <w:rPr>
          <w:rFonts w:ascii="Arial" w:hAnsi="Arial" w:cs="Arial"/>
          <w:szCs w:val="22"/>
        </w:rPr>
        <w:t xml:space="preserve"> For information on </w:t>
      </w:r>
      <w:r w:rsidR="007E1CA2" w:rsidRPr="00046DA1">
        <w:rPr>
          <w:rFonts w:ascii="Arial" w:hAnsi="Arial" w:cs="Arial"/>
          <w:szCs w:val="22"/>
        </w:rPr>
        <w:t xml:space="preserve">the </w:t>
      </w:r>
      <w:r w:rsidR="001646ED" w:rsidRPr="00046DA1">
        <w:rPr>
          <w:rFonts w:ascii="Arial" w:hAnsi="Arial" w:cs="Arial"/>
          <w:szCs w:val="22"/>
        </w:rPr>
        <w:t xml:space="preserve">HGB area </w:t>
      </w:r>
      <w:r w:rsidR="007E1CA2" w:rsidRPr="00046DA1">
        <w:rPr>
          <w:rFonts w:ascii="Arial" w:hAnsi="Arial" w:cs="Arial"/>
          <w:szCs w:val="22"/>
        </w:rPr>
        <w:t xml:space="preserve">cap and trade program for HRVOCs </w:t>
      </w:r>
      <w:r w:rsidRPr="00046DA1">
        <w:rPr>
          <w:rFonts w:ascii="Arial" w:hAnsi="Arial" w:cs="Arial"/>
          <w:szCs w:val="22"/>
        </w:rPr>
        <w:t xml:space="preserve">refer to </w:t>
      </w:r>
      <w:r w:rsidR="007E1CA2" w:rsidRPr="00046DA1">
        <w:rPr>
          <w:rFonts w:ascii="Arial" w:hAnsi="Arial" w:cs="Arial"/>
          <w:szCs w:val="22"/>
        </w:rPr>
        <w:t xml:space="preserve">30 TAC </w:t>
      </w:r>
      <w:r w:rsidR="005832BF" w:rsidRPr="00046DA1">
        <w:rPr>
          <w:rFonts w:ascii="Arial" w:hAnsi="Arial" w:cs="Arial"/>
          <w:szCs w:val="22"/>
        </w:rPr>
        <w:t>§</w:t>
      </w:r>
      <w:r w:rsidR="007E1CA2" w:rsidRPr="00046DA1">
        <w:rPr>
          <w:rFonts w:ascii="Arial" w:hAnsi="Arial" w:cs="Arial"/>
          <w:szCs w:val="22"/>
        </w:rPr>
        <w:t>115.10</w:t>
      </w:r>
      <w:r w:rsidRPr="00046DA1">
        <w:rPr>
          <w:rFonts w:ascii="Arial" w:hAnsi="Arial" w:cs="Arial"/>
          <w:szCs w:val="22"/>
        </w:rPr>
        <w:t>.</w:t>
      </w:r>
      <w:r w:rsidR="001D7BC1" w:rsidRPr="00046DA1">
        <w:rPr>
          <w:rFonts w:ascii="Arial" w:hAnsi="Arial" w:cs="Arial"/>
          <w:szCs w:val="22"/>
        </w:rPr>
        <w:t xml:space="preserve"> </w:t>
      </w:r>
      <w:r w:rsidR="007E1CA2" w:rsidRPr="00046DA1">
        <w:rPr>
          <w:rFonts w:ascii="Arial" w:hAnsi="Arial" w:cs="Arial"/>
          <w:szCs w:val="22"/>
        </w:rPr>
        <w:t>If this permit authorized emission of ethylene, propylene,</w:t>
      </w:r>
      <w:r w:rsidR="00825CEE">
        <w:rPr>
          <w:rFonts w:ascii="Arial" w:hAnsi="Arial" w:cs="Arial"/>
          <w:szCs w:val="22"/>
        </w:rPr>
        <w:t> </w:t>
      </w:r>
      <w:r w:rsidR="007E1CA2" w:rsidRPr="00046DA1">
        <w:rPr>
          <w:rFonts w:ascii="Arial" w:hAnsi="Arial" w:cs="Arial"/>
          <w:szCs w:val="22"/>
        </w:rPr>
        <w:t>1, 3</w:t>
      </w:r>
      <w:r w:rsidR="007E1CA2" w:rsidRPr="00046DA1">
        <w:rPr>
          <w:rFonts w:ascii="Arial" w:hAnsi="Arial" w:cs="Arial"/>
          <w:szCs w:val="22"/>
        </w:rPr>
        <w:noBreakHyphen/>
        <w:t xml:space="preserve">butadiene, or </w:t>
      </w:r>
      <w:proofErr w:type="spellStart"/>
      <w:r w:rsidR="007E1CA2" w:rsidRPr="00046DA1">
        <w:rPr>
          <w:rFonts w:ascii="Arial" w:hAnsi="Arial" w:cs="Arial"/>
          <w:szCs w:val="22"/>
        </w:rPr>
        <w:t>butenes</w:t>
      </w:r>
      <w:proofErr w:type="spellEnd"/>
      <w:r w:rsidR="007E1CA2" w:rsidRPr="00046DA1">
        <w:rPr>
          <w:rFonts w:ascii="Arial" w:hAnsi="Arial" w:cs="Arial"/>
          <w:szCs w:val="22"/>
        </w:rPr>
        <w:t>, these emissions must be speciated on the MAERT.</w:t>
      </w:r>
      <w:r w:rsidR="00F01267" w:rsidRPr="00046DA1">
        <w:rPr>
          <w:rFonts w:ascii="Arial" w:hAnsi="Arial" w:cs="Arial"/>
          <w:szCs w:val="22"/>
        </w:rPr>
        <w:t xml:space="preserve"> </w:t>
      </w:r>
    </w:p>
    <w:p w14:paraId="3C426477" w14:textId="72050FBA" w:rsidR="007E1CA2" w:rsidRPr="00046DA1" w:rsidRDefault="007E1CA2" w:rsidP="00AD32CA">
      <w:pPr>
        <w:numPr>
          <w:ilvl w:val="1"/>
          <w:numId w:val="30"/>
        </w:numPr>
        <w:tabs>
          <w:tab w:val="left" w:pos="1267"/>
        </w:tabs>
        <w:spacing w:after="120"/>
        <w:ind w:left="1267" w:hanging="547"/>
        <w:rPr>
          <w:rFonts w:ascii="Arial" w:hAnsi="Arial" w:cs="Arial"/>
          <w:sz w:val="22"/>
          <w:szCs w:val="22"/>
        </w:rPr>
      </w:pPr>
      <w:r w:rsidRPr="00046DA1">
        <w:rPr>
          <w:rFonts w:ascii="Arial" w:hAnsi="Arial" w:cs="Arial"/>
          <w:sz w:val="22"/>
          <w:szCs w:val="22"/>
        </w:rPr>
        <w:t xml:space="preserve">Does the </w:t>
      </w:r>
      <w:r w:rsidR="00E64DBB" w:rsidRPr="00046DA1">
        <w:rPr>
          <w:rFonts w:ascii="Arial" w:hAnsi="Arial" w:cs="Arial"/>
          <w:sz w:val="22"/>
          <w:szCs w:val="22"/>
        </w:rPr>
        <w:t xml:space="preserve">company and/or site </w:t>
      </w:r>
      <w:r w:rsidRPr="00046DA1">
        <w:rPr>
          <w:rFonts w:ascii="Arial" w:hAnsi="Arial" w:cs="Arial"/>
          <w:sz w:val="22"/>
          <w:szCs w:val="22"/>
        </w:rPr>
        <w:t xml:space="preserve">have an unsatisfactory compliance history? The compliance history rating for the company and the site can be found on the </w:t>
      </w:r>
      <w:r w:rsidR="002B4CBF">
        <w:rPr>
          <w:rFonts w:ascii="Arial" w:hAnsi="Arial" w:cs="Arial"/>
          <w:sz w:val="22"/>
          <w:szCs w:val="22"/>
        </w:rPr>
        <w:t xml:space="preserve">TCEQ </w:t>
      </w:r>
      <w:r w:rsidR="00FA37C3">
        <w:rPr>
          <w:rFonts w:ascii="Arial" w:hAnsi="Arial" w:cs="Arial"/>
          <w:sz w:val="22"/>
          <w:szCs w:val="22"/>
        </w:rPr>
        <w:t>w</w:t>
      </w:r>
      <w:r w:rsidRPr="00046DA1">
        <w:rPr>
          <w:rFonts w:ascii="Arial" w:hAnsi="Arial" w:cs="Arial"/>
          <w:sz w:val="22"/>
          <w:szCs w:val="22"/>
        </w:rPr>
        <w:t>eb</w:t>
      </w:r>
      <w:r w:rsidR="00FA37C3">
        <w:rPr>
          <w:rFonts w:ascii="Arial" w:hAnsi="Arial" w:cs="Arial"/>
          <w:sz w:val="22"/>
          <w:szCs w:val="22"/>
        </w:rPr>
        <w:t>sit</w:t>
      </w:r>
      <w:r w:rsidR="00A57512">
        <w:rPr>
          <w:rFonts w:ascii="Arial" w:hAnsi="Arial" w:cs="Arial"/>
          <w:sz w:val="22"/>
          <w:szCs w:val="22"/>
        </w:rPr>
        <w:t>e</w:t>
      </w:r>
      <w:r w:rsidRPr="00046DA1">
        <w:rPr>
          <w:rFonts w:ascii="Arial" w:hAnsi="Arial" w:cs="Arial"/>
          <w:sz w:val="22"/>
          <w:szCs w:val="22"/>
        </w:rPr>
        <w:t xml:space="preserve"> at</w:t>
      </w:r>
      <w:r w:rsidRPr="00046DA1">
        <w:rPr>
          <w:rStyle w:val="Hyperlink"/>
          <w:rFonts w:cs="Arial"/>
          <w:szCs w:val="22"/>
          <w:u w:val="none"/>
        </w:rPr>
        <w:t xml:space="preserve"> </w:t>
      </w:r>
      <w:hyperlink r:id="rId29" w:history="1">
        <w:r w:rsidR="00F84371">
          <w:rPr>
            <w:rStyle w:val="Hyperlink"/>
          </w:rPr>
          <w:t>www2.tceq.texas.gov/oce/ch/index.cfm</w:t>
        </w:r>
      </w:hyperlink>
      <w:r w:rsidRPr="00046DA1">
        <w:rPr>
          <w:rFonts w:ascii="Arial" w:hAnsi="Arial" w:cs="Arial"/>
          <w:sz w:val="22"/>
          <w:szCs w:val="22"/>
        </w:rPr>
        <w:t xml:space="preserve"> by entering the regulated entity number or customer</w:t>
      </w:r>
      <w:r w:rsidR="00A52164">
        <w:rPr>
          <w:rFonts w:ascii="Arial" w:hAnsi="Arial" w:cs="Arial"/>
          <w:sz w:val="22"/>
          <w:szCs w:val="22"/>
        </w:rPr>
        <w:t> </w:t>
      </w:r>
      <w:r w:rsidRPr="00046DA1">
        <w:rPr>
          <w:rFonts w:ascii="Arial" w:hAnsi="Arial" w:cs="Arial"/>
          <w:sz w:val="22"/>
          <w:szCs w:val="22"/>
        </w:rPr>
        <w:t>name.</w:t>
      </w:r>
    </w:p>
    <w:p w14:paraId="5A1507CA" w14:textId="77777777" w:rsidR="00661155" w:rsidRPr="00046DA1" w:rsidRDefault="00634A38" w:rsidP="00AD32CA">
      <w:pPr>
        <w:numPr>
          <w:ilvl w:val="1"/>
          <w:numId w:val="30"/>
        </w:numPr>
        <w:tabs>
          <w:tab w:val="left" w:pos="1267"/>
        </w:tabs>
        <w:spacing w:after="120"/>
        <w:ind w:left="1267" w:hanging="547"/>
        <w:rPr>
          <w:rFonts w:ascii="Arial" w:hAnsi="Arial" w:cs="Arial"/>
          <w:sz w:val="22"/>
          <w:szCs w:val="22"/>
        </w:rPr>
      </w:pPr>
      <w:r w:rsidRPr="00046DA1">
        <w:rPr>
          <w:rFonts w:ascii="Arial" w:hAnsi="Arial" w:cs="Arial"/>
          <w:sz w:val="22"/>
          <w:szCs w:val="22"/>
        </w:rPr>
        <w:lastRenderedPageBreak/>
        <w:t>Are there any application</w:t>
      </w:r>
      <w:r w:rsidR="00AC5E2C" w:rsidRPr="00046DA1">
        <w:rPr>
          <w:rFonts w:ascii="Arial" w:hAnsi="Arial" w:cs="Arial"/>
          <w:sz w:val="22"/>
          <w:szCs w:val="22"/>
        </w:rPr>
        <w:t>s</w:t>
      </w:r>
      <w:r w:rsidRPr="00046DA1">
        <w:rPr>
          <w:rFonts w:ascii="Arial" w:hAnsi="Arial" w:cs="Arial"/>
          <w:sz w:val="22"/>
          <w:szCs w:val="22"/>
        </w:rPr>
        <w:t xml:space="preserve"> currently under review</w:t>
      </w:r>
      <w:r w:rsidR="00AC5E2C" w:rsidRPr="00046DA1">
        <w:rPr>
          <w:rFonts w:ascii="Arial" w:hAnsi="Arial" w:cs="Arial"/>
          <w:sz w:val="22"/>
          <w:szCs w:val="22"/>
        </w:rPr>
        <w:t xml:space="preserve"> for this standard permit registration</w:t>
      </w:r>
      <w:r w:rsidR="00AD04E2" w:rsidRPr="00046DA1">
        <w:rPr>
          <w:rFonts w:ascii="Arial" w:hAnsi="Arial" w:cs="Arial"/>
          <w:sz w:val="22"/>
          <w:szCs w:val="22"/>
        </w:rPr>
        <w:t>?</w:t>
      </w:r>
    </w:p>
    <w:p w14:paraId="73D8B30F" w14:textId="77777777" w:rsidR="007E1CA2" w:rsidRPr="00046DA1" w:rsidRDefault="007E1CA2" w:rsidP="00AD32CA">
      <w:pPr>
        <w:pStyle w:val="APDOutlineABC05and088"/>
        <w:spacing w:after="120"/>
        <w:ind w:left="1267" w:hanging="547"/>
        <w:contextualSpacing w:val="0"/>
        <w:rPr>
          <w:rFonts w:ascii="Arial" w:hAnsi="Arial" w:cs="Arial"/>
        </w:rPr>
      </w:pPr>
      <w:r w:rsidRPr="00046DA1">
        <w:rPr>
          <w:rFonts w:ascii="Arial" w:hAnsi="Arial" w:cs="Arial"/>
        </w:rPr>
        <w:t xml:space="preserve">Are </w:t>
      </w:r>
      <w:r w:rsidR="00FF0C69" w:rsidRPr="00046DA1">
        <w:rPr>
          <w:rFonts w:ascii="Arial" w:hAnsi="Arial" w:cs="Arial"/>
        </w:rPr>
        <w:t xml:space="preserve">planned </w:t>
      </w:r>
      <w:r w:rsidRPr="00046DA1">
        <w:rPr>
          <w:rFonts w:ascii="Arial" w:hAnsi="Arial" w:cs="Arial"/>
        </w:rPr>
        <w:t xml:space="preserve">maintenance, startup, or shutdown emissions required </w:t>
      </w:r>
      <w:r w:rsidR="00733954" w:rsidRPr="00046DA1">
        <w:rPr>
          <w:rFonts w:ascii="Arial" w:hAnsi="Arial" w:cs="Arial"/>
          <w:szCs w:val="22"/>
        </w:rPr>
        <w:t>to be included in the standard permit registration at this time</w:t>
      </w:r>
      <w:r w:rsidRPr="00046DA1">
        <w:rPr>
          <w:rFonts w:ascii="Arial" w:hAnsi="Arial" w:cs="Arial"/>
        </w:rPr>
        <w:t>?</w:t>
      </w:r>
      <w:r w:rsidR="005832BF" w:rsidRPr="00046DA1">
        <w:rPr>
          <w:rFonts w:ascii="Arial" w:hAnsi="Arial" w:cs="Arial"/>
        </w:rPr>
        <w:t xml:space="preserve"> </w:t>
      </w:r>
    </w:p>
    <w:p w14:paraId="5B5A4F1E" w14:textId="5EBEAA96" w:rsidR="007E1CA2" w:rsidRPr="00046DA1" w:rsidRDefault="007E1CA2" w:rsidP="00CD61DF">
      <w:pPr>
        <w:pStyle w:val="APDOutlineABC05and088"/>
        <w:spacing w:after="120"/>
        <w:ind w:left="1267" w:hanging="547"/>
        <w:contextualSpacing w:val="0"/>
        <w:rPr>
          <w:rFonts w:ascii="Arial" w:hAnsi="Arial" w:cs="Arial"/>
          <w:szCs w:val="22"/>
        </w:rPr>
      </w:pPr>
      <w:r w:rsidRPr="00046DA1">
        <w:rPr>
          <w:rFonts w:ascii="Arial" w:hAnsi="Arial" w:cs="Arial"/>
          <w:szCs w:val="22"/>
        </w:rPr>
        <w:t>Are any of the following actions</w:t>
      </w:r>
      <w:r w:rsidR="003B405C" w:rsidRPr="00046DA1">
        <w:rPr>
          <w:rFonts w:ascii="Arial" w:hAnsi="Arial" w:cs="Arial"/>
          <w:szCs w:val="22"/>
        </w:rPr>
        <w:t xml:space="preserve"> </w:t>
      </w:r>
      <w:r w:rsidRPr="00046DA1">
        <w:rPr>
          <w:rFonts w:ascii="Arial" w:hAnsi="Arial" w:cs="Arial"/>
          <w:szCs w:val="22"/>
        </w:rPr>
        <w:t>being requested at this time?</w:t>
      </w:r>
      <w:r w:rsidR="00FB13A9" w:rsidRPr="00046DA1">
        <w:rPr>
          <w:rFonts w:ascii="Arial" w:hAnsi="Arial" w:cs="Arial"/>
          <w:szCs w:val="22"/>
        </w:rPr>
        <w:t xml:space="preserve"> For more information regarding changes to repres</w:t>
      </w:r>
      <w:r w:rsidR="00726E42" w:rsidRPr="00046DA1">
        <w:rPr>
          <w:rFonts w:ascii="Arial" w:hAnsi="Arial" w:cs="Arial"/>
          <w:szCs w:val="22"/>
        </w:rPr>
        <w:t>e</w:t>
      </w:r>
      <w:r w:rsidR="00FB13A9" w:rsidRPr="00046DA1">
        <w:rPr>
          <w:rFonts w:ascii="Arial" w:hAnsi="Arial" w:cs="Arial"/>
          <w:szCs w:val="22"/>
        </w:rPr>
        <w:t>ntations refer to 30 TAC §116.615</w:t>
      </w:r>
      <w:r w:rsidR="009732CA" w:rsidRPr="00046DA1">
        <w:rPr>
          <w:rFonts w:ascii="Arial" w:hAnsi="Arial" w:cs="Arial"/>
          <w:szCs w:val="22"/>
        </w:rPr>
        <w:t>.</w:t>
      </w:r>
    </w:p>
    <w:p w14:paraId="329A17BA" w14:textId="77777777" w:rsidR="007E1CA2" w:rsidRPr="00046DA1" w:rsidRDefault="007E1CA2" w:rsidP="00887B1E">
      <w:pPr>
        <w:numPr>
          <w:ilvl w:val="0"/>
          <w:numId w:val="31"/>
        </w:numPr>
        <w:tabs>
          <w:tab w:val="clear" w:pos="720"/>
          <w:tab w:val="left" w:pos="1267"/>
          <w:tab w:val="left" w:pos="1814"/>
        </w:tabs>
        <w:ind w:left="1814" w:hanging="547"/>
        <w:rPr>
          <w:rFonts w:ascii="Arial" w:eastAsia="Times New Roman" w:hAnsi="Arial" w:cs="Arial"/>
          <w:sz w:val="22"/>
          <w:szCs w:val="22"/>
        </w:rPr>
      </w:pPr>
      <w:r w:rsidRPr="00046DA1">
        <w:rPr>
          <w:rFonts w:ascii="Arial" w:eastAsia="Times New Roman" w:hAnsi="Arial" w:cs="Arial"/>
          <w:sz w:val="22"/>
          <w:szCs w:val="22"/>
        </w:rPr>
        <w:t xml:space="preserve">Are there any facilities that have been permanently </w:t>
      </w:r>
      <w:proofErr w:type="spellStart"/>
      <w:r w:rsidRPr="00046DA1">
        <w:rPr>
          <w:rFonts w:ascii="Arial" w:eastAsia="Times New Roman" w:hAnsi="Arial" w:cs="Arial"/>
          <w:sz w:val="22"/>
          <w:szCs w:val="22"/>
        </w:rPr>
        <w:t>shutdown</w:t>
      </w:r>
      <w:proofErr w:type="spellEnd"/>
      <w:r w:rsidRPr="00046DA1">
        <w:rPr>
          <w:rFonts w:ascii="Arial" w:eastAsia="Times New Roman" w:hAnsi="Arial" w:cs="Arial"/>
          <w:sz w:val="22"/>
          <w:szCs w:val="22"/>
        </w:rPr>
        <w:t xml:space="preserve"> that are proposed to be removed from the </w:t>
      </w:r>
      <w:r w:rsidR="00CA56FF" w:rsidRPr="00046DA1">
        <w:rPr>
          <w:rFonts w:ascii="Arial" w:eastAsia="Times New Roman" w:hAnsi="Arial" w:cs="Arial"/>
          <w:sz w:val="22"/>
          <w:szCs w:val="22"/>
        </w:rPr>
        <w:t xml:space="preserve">standard </w:t>
      </w:r>
      <w:r w:rsidRPr="00046DA1">
        <w:rPr>
          <w:rFonts w:ascii="Arial" w:eastAsia="Times New Roman" w:hAnsi="Arial" w:cs="Arial"/>
          <w:sz w:val="22"/>
          <w:szCs w:val="22"/>
        </w:rPr>
        <w:t>permit</w:t>
      </w:r>
      <w:r w:rsidR="001A59E6" w:rsidRPr="00046DA1">
        <w:rPr>
          <w:rFonts w:ascii="Arial" w:eastAsia="Times New Roman" w:hAnsi="Arial" w:cs="Arial"/>
          <w:sz w:val="22"/>
          <w:szCs w:val="22"/>
        </w:rPr>
        <w:t xml:space="preserve"> registration</w:t>
      </w:r>
      <w:r w:rsidRPr="00046DA1">
        <w:rPr>
          <w:rFonts w:ascii="Arial" w:eastAsia="Times New Roman" w:hAnsi="Arial" w:cs="Arial"/>
          <w:sz w:val="22"/>
          <w:szCs w:val="22"/>
        </w:rPr>
        <w:t>?</w:t>
      </w:r>
    </w:p>
    <w:p w14:paraId="5C8D0EA3" w14:textId="77777777" w:rsidR="00A16D1E" w:rsidRPr="00046DA1" w:rsidRDefault="00A16D1E" w:rsidP="00887B1E">
      <w:pPr>
        <w:numPr>
          <w:ilvl w:val="0"/>
          <w:numId w:val="31"/>
        </w:numPr>
        <w:tabs>
          <w:tab w:val="clear" w:pos="720"/>
          <w:tab w:val="left" w:pos="1267"/>
          <w:tab w:val="left" w:pos="1814"/>
        </w:tabs>
        <w:ind w:left="1814" w:hanging="547"/>
        <w:rPr>
          <w:rFonts w:ascii="Arial" w:eastAsia="Times New Roman" w:hAnsi="Arial" w:cs="Arial"/>
          <w:sz w:val="22"/>
          <w:szCs w:val="22"/>
        </w:rPr>
      </w:pPr>
      <w:r w:rsidRPr="00046DA1">
        <w:rPr>
          <w:rFonts w:ascii="Arial" w:eastAsia="Times New Roman" w:hAnsi="Arial" w:cs="Arial"/>
          <w:sz w:val="22"/>
          <w:szCs w:val="22"/>
        </w:rPr>
        <w:t>The following can result in changes to the standard permit registration:</w:t>
      </w:r>
    </w:p>
    <w:p w14:paraId="2A777BC7" w14:textId="77777777" w:rsidR="009732CA" w:rsidRPr="00046DA1" w:rsidRDefault="009732CA" w:rsidP="00EF0279">
      <w:pPr>
        <w:pStyle w:val="ListParagraph"/>
        <w:numPr>
          <w:ilvl w:val="0"/>
          <w:numId w:val="32"/>
        </w:numPr>
        <w:tabs>
          <w:tab w:val="left" w:pos="1814"/>
          <w:tab w:val="left" w:pos="2362"/>
        </w:tabs>
        <w:ind w:left="2361" w:hanging="547"/>
        <w:rPr>
          <w:rFonts w:ascii="Arial" w:eastAsia="Times New Roman" w:hAnsi="Arial" w:cs="Arial"/>
          <w:szCs w:val="22"/>
        </w:rPr>
      </w:pPr>
      <w:r w:rsidRPr="00046DA1">
        <w:rPr>
          <w:rFonts w:ascii="Arial" w:eastAsia="Times New Roman" w:hAnsi="Arial" w:cs="Arial"/>
          <w:szCs w:val="22"/>
        </w:rPr>
        <w:t>Changes to representations at the site</w:t>
      </w:r>
    </w:p>
    <w:p w14:paraId="44D43EBC" w14:textId="77777777" w:rsidR="00A16D1E" w:rsidRPr="00046DA1" w:rsidRDefault="00A16D1E" w:rsidP="00EF0279">
      <w:pPr>
        <w:pStyle w:val="ListParagraph"/>
        <w:numPr>
          <w:ilvl w:val="0"/>
          <w:numId w:val="32"/>
        </w:numPr>
        <w:tabs>
          <w:tab w:val="left" w:pos="1814"/>
          <w:tab w:val="left" w:pos="2362"/>
        </w:tabs>
        <w:ind w:left="2361" w:hanging="547"/>
        <w:rPr>
          <w:rFonts w:ascii="Arial" w:eastAsia="Times New Roman" w:hAnsi="Arial" w:cs="Arial"/>
          <w:szCs w:val="22"/>
        </w:rPr>
      </w:pPr>
      <w:r w:rsidRPr="00046DA1">
        <w:rPr>
          <w:rFonts w:ascii="Arial" w:eastAsia="Times New Roman" w:hAnsi="Arial" w:cs="Arial"/>
          <w:szCs w:val="22"/>
        </w:rPr>
        <w:t>E</w:t>
      </w:r>
      <w:r w:rsidR="007E1CA2" w:rsidRPr="00046DA1">
        <w:rPr>
          <w:rFonts w:ascii="Arial" w:eastAsia="Times New Roman" w:hAnsi="Arial" w:cs="Arial"/>
          <w:szCs w:val="22"/>
        </w:rPr>
        <w:t>missions factors change</w:t>
      </w:r>
      <w:r w:rsidRPr="00046DA1">
        <w:rPr>
          <w:rFonts w:ascii="Arial" w:eastAsia="Times New Roman" w:hAnsi="Arial" w:cs="Arial"/>
          <w:szCs w:val="22"/>
        </w:rPr>
        <w:t>s</w:t>
      </w:r>
      <w:r w:rsidR="007E1CA2" w:rsidRPr="00046DA1">
        <w:rPr>
          <w:rFonts w:ascii="Arial" w:eastAsia="Times New Roman" w:hAnsi="Arial" w:cs="Arial"/>
          <w:szCs w:val="22"/>
        </w:rPr>
        <w:t xml:space="preserve"> for any source</w:t>
      </w:r>
    </w:p>
    <w:p w14:paraId="1D778A0A" w14:textId="77777777" w:rsidR="00A16D1E" w:rsidRPr="00046DA1" w:rsidRDefault="00A16D1E" w:rsidP="00EF0279">
      <w:pPr>
        <w:pStyle w:val="ListParagraph"/>
        <w:numPr>
          <w:ilvl w:val="0"/>
          <w:numId w:val="32"/>
        </w:numPr>
        <w:tabs>
          <w:tab w:val="left" w:pos="1814"/>
          <w:tab w:val="left" w:pos="2362"/>
        </w:tabs>
        <w:ind w:left="2361" w:hanging="547"/>
        <w:rPr>
          <w:rFonts w:ascii="Arial" w:eastAsia="Times New Roman" w:hAnsi="Arial" w:cs="Arial"/>
          <w:szCs w:val="22"/>
        </w:rPr>
      </w:pPr>
      <w:r w:rsidRPr="00046DA1">
        <w:rPr>
          <w:rFonts w:ascii="Arial" w:eastAsia="Times New Roman" w:hAnsi="Arial" w:cs="Arial"/>
          <w:szCs w:val="22"/>
        </w:rPr>
        <w:t>E</w:t>
      </w:r>
      <w:r w:rsidR="007E1CA2" w:rsidRPr="00046DA1">
        <w:rPr>
          <w:rFonts w:ascii="Arial" w:eastAsia="Times New Roman" w:hAnsi="Arial" w:cs="Arial"/>
          <w:szCs w:val="22"/>
        </w:rPr>
        <w:t>missions calculation methodology change</w:t>
      </w:r>
      <w:r w:rsidRPr="00046DA1">
        <w:rPr>
          <w:rFonts w:ascii="Arial" w:eastAsia="Times New Roman" w:hAnsi="Arial" w:cs="Arial"/>
          <w:szCs w:val="22"/>
        </w:rPr>
        <w:t>s</w:t>
      </w:r>
      <w:r w:rsidR="007E1CA2" w:rsidRPr="00046DA1">
        <w:rPr>
          <w:rFonts w:ascii="Arial" w:eastAsia="Times New Roman" w:hAnsi="Arial" w:cs="Arial"/>
          <w:szCs w:val="22"/>
        </w:rPr>
        <w:t xml:space="preserve"> for any source </w:t>
      </w:r>
    </w:p>
    <w:p w14:paraId="72149F2B" w14:textId="77777777" w:rsidR="00A52164" w:rsidRDefault="00A16D1E" w:rsidP="009270A3">
      <w:pPr>
        <w:pStyle w:val="ListParagraph"/>
        <w:tabs>
          <w:tab w:val="left" w:pos="1814"/>
          <w:tab w:val="left" w:pos="2362"/>
        </w:tabs>
        <w:ind w:left="2361" w:firstLine="0"/>
        <w:rPr>
          <w:rFonts w:ascii="Arial" w:hAnsi="Arial" w:cs="Arial"/>
          <w:szCs w:val="22"/>
        </w:rPr>
      </w:pPr>
      <w:r w:rsidRPr="009270A3">
        <w:rPr>
          <w:rFonts w:ascii="Arial" w:eastAsia="Times New Roman" w:hAnsi="Arial" w:cs="Arial"/>
          <w:szCs w:val="22"/>
        </w:rPr>
        <w:t>A</w:t>
      </w:r>
      <w:r w:rsidR="007E1CA2" w:rsidRPr="009270A3">
        <w:rPr>
          <w:rFonts w:ascii="Arial" w:eastAsia="Times New Roman" w:hAnsi="Arial" w:cs="Arial"/>
          <w:szCs w:val="22"/>
        </w:rPr>
        <w:t xml:space="preserve"> newer version of Compilation of Air Pollutant Emission Factors (AP</w:t>
      </w:r>
      <w:r w:rsidR="007E1CA2" w:rsidRPr="009270A3">
        <w:rPr>
          <w:rFonts w:ascii="Arial" w:eastAsia="Times New Roman" w:hAnsi="Arial" w:cs="Arial"/>
          <w:szCs w:val="22"/>
        </w:rPr>
        <w:noBreakHyphen/>
        <w:t xml:space="preserve">42) </w:t>
      </w:r>
      <w:r w:rsidR="00753776" w:rsidRPr="009270A3">
        <w:rPr>
          <w:rFonts w:ascii="Arial" w:eastAsia="Times New Roman" w:hAnsi="Arial" w:cs="Arial"/>
          <w:szCs w:val="22"/>
        </w:rPr>
        <w:t xml:space="preserve">has </w:t>
      </w:r>
      <w:r w:rsidR="007E1CA2" w:rsidRPr="009270A3">
        <w:rPr>
          <w:rFonts w:ascii="Arial" w:eastAsia="Times New Roman" w:hAnsi="Arial" w:cs="Arial"/>
          <w:szCs w:val="22"/>
        </w:rPr>
        <w:t xml:space="preserve">been adopted with new emission factors </w:t>
      </w:r>
      <w:r w:rsidRPr="009270A3">
        <w:rPr>
          <w:rFonts w:ascii="Arial" w:eastAsia="Times New Roman" w:hAnsi="Arial" w:cs="Arial"/>
          <w:szCs w:val="22"/>
        </w:rPr>
        <w:t>(</w:t>
      </w:r>
      <w:r w:rsidR="007E1CA2" w:rsidRPr="009270A3">
        <w:rPr>
          <w:rFonts w:ascii="Arial" w:eastAsia="Times New Roman" w:hAnsi="Arial" w:cs="Arial"/>
          <w:szCs w:val="22"/>
        </w:rPr>
        <w:t>AP-42 can be found at</w:t>
      </w:r>
      <w:r w:rsidR="009270A3" w:rsidRPr="009270A3">
        <w:rPr>
          <w:rStyle w:val="CommentReference"/>
          <w:rFonts w:ascii="Arial" w:hAnsi="Arial" w:cs="Arial"/>
          <w:sz w:val="22"/>
          <w:szCs w:val="22"/>
        </w:rPr>
        <w:t xml:space="preserve"> </w:t>
      </w:r>
      <w:hyperlink r:id="rId30" w:history="1">
        <w:r w:rsidR="00416240" w:rsidRPr="00A52164">
          <w:rPr>
            <w:rStyle w:val="Hyperlink"/>
            <w:rFonts w:cs="Arial"/>
            <w:szCs w:val="22"/>
          </w:rPr>
          <w:t>www.epa.gov/air-emissions-factors-and-quantification/ap-42-compilation-air-emission-factors</w:t>
        </w:r>
        <w:r w:rsidRPr="00A52164">
          <w:rPr>
            <w:rStyle w:val="Hyperlink"/>
            <w:rFonts w:eastAsia="Times New Roman" w:cs="Arial"/>
            <w:szCs w:val="22"/>
          </w:rPr>
          <w:t>)</w:t>
        </w:r>
      </w:hyperlink>
    </w:p>
    <w:p w14:paraId="0DF77003" w14:textId="1D6CE7C9" w:rsidR="007E1CA2" w:rsidRPr="009270A3" w:rsidRDefault="007E1CA2" w:rsidP="00CD61DF">
      <w:pPr>
        <w:pStyle w:val="ListParagraph"/>
        <w:tabs>
          <w:tab w:val="left" w:pos="1814"/>
          <w:tab w:val="left" w:pos="2362"/>
        </w:tabs>
        <w:spacing w:after="0"/>
        <w:ind w:left="2361" w:firstLine="0"/>
        <w:rPr>
          <w:rFonts w:ascii="Arial" w:eastAsia="Times New Roman" w:hAnsi="Arial" w:cs="Arial"/>
          <w:szCs w:val="22"/>
        </w:rPr>
      </w:pPr>
      <w:r w:rsidRPr="009270A3">
        <w:rPr>
          <w:rFonts w:ascii="Arial" w:eastAsia="Times New Roman" w:hAnsi="Arial" w:cs="Arial"/>
          <w:szCs w:val="22"/>
        </w:rPr>
        <w:t xml:space="preserve">As a result, </w:t>
      </w:r>
      <w:r w:rsidR="00753776" w:rsidRPr="009270A3">
        <w:rPr>
          <w:rFonts w:ascii="Arial" w:eastAsia="Times New Roman" w:hAnsi="Arial" w:cs="Arial"/>
          <w:szCs w:val="22"/>
        </w:rPr>
        <w:t>do changes need to be made</w:t>
      </w:r>
      <w:r w:rsidRPr="009270A3">
        <w:rPr>
          <w:rFonts w:ascii="Arial" w:eastAsia="Times New Roman" w:hAnsi="Arial" w:cs="Arial"/>
          <w:szCs w:val="22"/>
        </w:rPr>
        <w:t xml:space="preserve"> to the </w:t>
      </w:r>
      <w:r w:rsidR="00CA56FF" w:rsidRPr="009270A3">
        <w:rPr>
          <w:rFonts w:ascii="Arial" w:eastAsia="Times New Roman" w:hAnsi="Arial" w:cs="Arial"/>
          <w:szCs w:val="22"/>
        </w:rPr>
        <w:t xml:space="preserve">standard </w:t>
      </w:r>
      <w:r w:rsidRPr="009270A3">
        <w:rPr>
          <w:rFonts w:ascii="Arial" w:eastAsia="Times New Roman" w:hAnsi="Arial" w:cs="Arial"/>
          <w:szCs w:val="22"/>
        </w:rPr>
        <w:t xml:space="preserve">permit </w:t>
      </w:r>
      <w:r w:rsidR="00A16D1E" w:rsidRPr="009270A3">
        <w:rPr>
          <w:rFonts w:ascii="Arial" w:eastAsia="Times New Roman" w:hAnsi="Arial" w:cs="Arial"/>
          <w:szCs w:val="22"/>
        </w:rPr>
        <w:t xml:space="preserve">registration </w:t>
      </w:r>
      <w:r w:rsidRPr="009270A3">
        <w:rPr>
          <w:rFonts w:ascii="Arial" w:eastAsia="Times New Roman" w:hAnsi="Arial" w:cs="Arial"/>
          <w:szCs w:val="22"/>
        </w:rPr>
        <w:t>in order to remain in compliance?</w:t>
      </w:r>
    </w:p>
    <w:p w14:paraId="6890D66A" w14:textId="77777777" w:rsidR="007E1CA2" w:rsidRPr="00046DA1" w:rsidRDefault="007E1CA2" w:rsidP="00CD61DF">
      <w:pPr>
        <w:numPr>
          <w:ilvl w:val="0"/>
          <w:numId w:val="31"/>
        </w:numPr>
        <w:tabs>
          <w:tab w:val="clear" w:pos="720"/>
          <w:tab w:val="left" w:pos="1267"/>
          <w:tab w:val="left" w:pos="1814"/>
        </w:tabs>
        <w:ind w:left="1814" w:hanging="547"/>
        <w:rPr>
          <w:rFonts w:ascii="Arial" w:eastAsia="Times New Roman" w:hAnsi="Arial" w:cs="Arial"/>
          <w:sz w:val="22"/>
          <w:szCs w:val="22"/>
        </w:rPr>
      </w:pPr>
      <w:r w:rsidRPr="00046DA1">
        <w:rPr>
          <w:rFonts w:ascii="Arial" w:eastAsia="Times New Roman" w:hAnsi="Arial" w:cs="Arial"/>
          <w:sz w:val="22"/>
          <w:szCs w:val="22"/>
        </w:rPr>
        <w:t>Are sources or facilities that have always been present and represented, but never identified in the</w:t>
      </w:r>
      <w:r w:rsidR="00CA56FF" w:rsidRPr="00046DA1">
        <w:rPr>
          <w:rFonts w:ascii="Arial" w:eastAsia="Times New Roman" w:hAnsi="Arial" w:cs="Arial"/>
          <w:sz w:val="22"/>
          <w:szCs w:val="22"/>
        </w:rPr>
        <w:t xml:space="preserve"> standard</w:t>
      </w:r>
      <w:r w:rsidRPr="00046DA1">
        <w:rPr>
          <w:rFonts w:ascii="Arial" w:eastAsia="Times New Roman" w:hAnsi="Arial" w:cs="Arial"/>
          <w:sz w:val="22"/>
          <w:szCs w:val="22"/>
        </w:rPr>
        <w:t xml:space="preserve"> permit</w:t>
      </w:r>
      <w:r w:rsidR="00753776" w:rsidRPr="00046DA1">
        <w:rPr>
          <w:rFonts w:ascii="Arial" w:eastAsia="Times New Roman" w:hAnsi="Arial" w:cs="Arial"/>
          <w:sz w:val="22"/>
          <w:szCs w:val="22"/>
        </w:rPr>
        <w:t xml:space="preserve"> registration</w:t>
      </w:r>
      <w:r w:rsidRPr="00046DA1">
        <w:rPr>
          <w:rFonts w:ascii="Arial" w:eastAsia="Times New Roman" w:hAnsi="Arial" w:cs="Arial"/>
          <w:sz w:val="22"/>
          <w:szCs w:val="22"/>
        </w:rPr>
        <w:t>, proposed to be included with this renewal?</w:t>
      </w:r>
    </w:p>
    <w:p w14:paraId="177E8A9C" w14:textId="77777777" w:rsidR="00B80150" w:rsidRPr="00046DA1" w:rsidRDefault="007E1CA2" w:rsidP="00AD32CA">
      <w:pPr>
        <w:numPr>
          <w:ilvl w:val="0"/>
          <w:numId w:val="31"/>
        </w:numPr>
        <w:tabs>
          <w:tab w:val="clear" w:pos="720"/>
          <w:tab w:val="left" w:pos="1267"/>
          <w:tab w:val="left" w:pos="1814"/>
        </w:tabs>
        <w:spacing w:after="120"/>
        <w:ind w:left="1814" w:hanging="547"/>
        <w:rPr>
          <w:rFonts w:ascii="Arial" w:eastAsia="Times New Roman" w:hAnsi="Arial" w:cs="Arial"/>
          <w:sz w:val="22"/>
          <w:szCs w:val="22"/>
        </w:rPr>
      </w:pPr>
      <w:r w:rsidRPr="00046DA1">
        <w:rPr>
          <w:rFonts w:ascii="Arial" w:eastAsia="Times New Roman" w:hAnsi="Arial" w:cs="Arial"/>
          <w:sz w:val="22"/>
          <w:szCs w:val="22"/>
        </w:rPr>
        <w:t xml:space="preserve">Are there any changes to the </w:t>
      </w:r>
      <w:r w:rsidR="00634A38" w:rsidRPr="00046DA1">
        <w:rPr>
          <w:rFonts w:ascii="Arial" w:eastAsia="Times New Roman" w:hAnsi="Arial" w:cs="Arial"/>
          <w:sz w:val="22"/>
          <w:szCs w:val="22"/>
        </w:rPr>
        <w:t xml:space="preserve">current </w:t>
      </w:r>
      <w:r w:rsidR="005E6264" w:rsidRPr="00046DA1">
        <w:rPr>
          <w:rFonts w:ascii="Arial" w:eastAsia="Times New Roman" w:hAnsi="Arial" w:cs="Arial"/>
          <w:sz w:val="22"/>
          <w:szCs w:val="22"/>
        </w:rPr>
        <w:t xml:space="preserve">emission rates table </w:t>
      </w:r>
      <w:r w:rsidRPr="00046DA1">
        <w:rPr>
          <w:rFonts w:ascii="Arial" w:eastAsia="Times New Roman" w:hAnsi="Arial" w:cs="Arial"/>
          <w:sz w:val="22"/>
          <w:szCs w:val="22"/>
        </w:rPr>
        <w:t>being proposed?</w:t>
      </w:r>
    </w:p>
    <w:p w14:paraId="6C983DF0" w14:textId="064C7FCC" w:rsidR="00094DA9" w:rsidRDefault="00094DA9" w:rsidP="00AD32CA">
      <w:pPr>
        <w:pStyle w:val="APDStyleOutline"/>
        <w:spacing w:after="120"/>
        <w:outlineLvl w:val="1"/>
        <w:rPr>
          <w:rFonts w:ascii="Arial" w:hAnsi="Arial" w:cs="Arial"/>
          <w:szCs w:val="22"/>
        </w:rPr>
      </w:pPr>
      <w:bookmarkStart w:id="22" w:name="_Toc73948651"/>
      <w:r w:rsidRPr="00046DA1">
        <w:rPr>
          <w:rFonts w:ascii="Arial" w:hAnsi="Arial" w:cs="Arial"/>
          <w:szCs w:val="22"/>
        </w:rPr>
        <w:t>T</w:t>
      </w:r>
      <w:r w:rsidR="005F02EA" w:rsidRPr="00046DA1">
        <w:rPr>
          <w:rFonts w:ascii="Arial" w:hAnsi="Arial" w:cs="Arial"/>
          <w:szCs w:val="22"/>
        </w:rPr>
        <w:t>echnical Information Including State and Federal Regulatory Requirements</w:t>
      </w:r>
      <w:bookmarkEnd w:id="21"/>
      <w:bookmarkEnd w:id="22"/>
    </w:p>
    <w:p w14:paraId="278D1407" w14:textId="77777777" w:rsidR="006779C6" w:rsidRPr="00046DA1" w:rsidRDefault="00A95B35" w:rsidP="00AD32CA">
      <w:pPr>
        <w:pStyle w:val="APDNormalParagraphIndentation088"/>
        <w:tabs>
          <w:tab w:val="clear" w:pos="1267"/>
          <w:tab w:val="left" w:pos="720"/>
        </w:tabs>
        <w:spacing w:after="120"/>
        <w:ind w:left="720"/>
        <w:rPr>
          <w:rFonts w:ascii="Arial" w:hAnsi="Arial" w:cs="Arial"/>
          <w:szCs w:val="22"/>
        </w:rPr>
      </w:pPr>
      <w:r w:rsidRPr="00046DA1">
        <w:rPr>
          <w:rFonts w:ascii="Arial" w:hAnsi="Arial" w:cs="Arial"/>
          <w:szCs w:val="22"/>
        </w:rPr>
        <w:t>If any of the technical information below is not included with this submittal, it may result in a deficiency and voiding of the project</w:t>
      </w:r>
      <w:r w:rsidR="00C119EE" w:rsidRPr="00046DA1">
        <w:rPr>
          <w:rFonts w:ascii="Arial" w:hAnsi="Arial" w:cs="Arial"/>
          <w:szCs w:val="22"/>
        </w:rPr>
        <w:t xml:space="preserve">. </w:t>
      </w:r>
      <w:r w:rsidRPr="00046DA1">
        <w:rPr>
          <w:rFonts w:ascii="Arial" w:hAnsi="Arial" w:cs="Arial"/>
          <w:szCs w:val="22"/>
        </w:rPr>
        <w:t>Additionally, any essential information (lab analysis, NAAQS compliance demonstrations, etc.) that is needed to confirm that facilities are meeting the requirements of the standard permit, must also be included.</w:t>
      </w:r>
      <w:r w:rsidR="00C66D9C" w:rsidRPr="00046DA1">
        <w:rPr>
          <w:rFonts w:ascii="Arial" w:hAnsi="Arial" w:cs="Arial"/>
          <w:szCs w:val="22"/>
        </w:rPr>
        <w:t xml:space="preserve"> Attachments should include detailed demonstrations of co</w:t>
      </w:r>
      <w:r w:rsidR="007E1CA2" w:rsidRPr="00046DA1">
        <w:rPr>
          <w:rFonts w:ascii="Arial" w:hAnsi="Arial" w:cs="Arial"/>
          <w:szCs w:val="22"/>
        </w:rPr>
        <w:t>mpliance with all requirements.</w:t>
      </w:r>
    </w:p>
    <w:p w14:paraId="6A46237D" w14:textId="4D342F04" w:rsidR="00133822" w:rsidRPr="00046DA1" w:rsidRDefault="00133822" w:rsidP="00EF0279">
      <w:pPr>
        <w:pStyle w:val="APDOutlineStyleABC"/>
        <w:numPr>
          <w:ilvl w:val="0"/>
          <w:numId w:val="27"/>
        </w:numPr>
        <w:spacing w:after="120"/>
        <w:ind w:left="1267" w:hanging="547"/>
        <w:rPr>
          <w:rFonts w:ascii="Arial" w:hAnsi="Arial" w:cs="Arial"/>
          <w:i w:val="0"/>
          <w:szCs w:val="22"/>
        </w:rPr>
      </w:pPr>
      <w:r w:rsidRPr="00046DA1">
        <w:rPr>
          <w:rFonts w:ascii="Arial" w:hAnsi="Arial" w:cs="Arial"/>
          <w:b/>
          <w:i w:val="0"/>
          <w:szCs w:val="22"/>
        </w:rPr>
        <w:t>Standard Permit Requirements</w:t>
      </w:r>
      <w:r w:rsidR="006779C6" w:rsidRPr="00046DA1">
        <w:rPr>
          <w:rFonts w:ascii="Arial" w:hAnsi="Arial" w:cs="Arial"/>
          <w:b/>
          <w:i w:val="0"/>
          <w:szCs w:val="22"/>
        </w:rPr>
        <w:t xml:space="preserve">: </w:t>
      </w:r>
      <w:r w:rsidRPr="00046DA1">
        <w:rPr>
          <w:rFonts w:ascii="Arial" w:hAnsi="Arial" w:cs="Arial"/>
          <w:i w:val="0"/>
          <w:szCs w:val="22"/>
        </w:rPr>
        <w:t xml:space="preserve">you must demonstrate </w:t>
      </w:r>
      <w:r w:rsidR="00863DCC" w:rsidRPr="00046DA1">
        <w:rPr>
          <w:rFonts w:ascii="Arial" w:hAnsi="Arial" w:cs="Arial"/>
          <w:i w:val="0"/>
          <w:szCs w:val="22"/>
        </w:rPr>
        <w:t>compliance with the following</w:t>
      </w:r>
      <w:r w:rsidRPr="00046DA1">
        <w:rPr>
          <w:rFonts w:ascii="Arial" w:hAnsi="Arial" w:cs="Arial"/>
          <w:i w:val="0"/>
          <w:szCs w:val="22"/>
        </w:rPr>
        <w:t xml:space="preserve">, or </w:t>
      </w:r>
      <w:r w:rsidR="00863DCC" w:rsidRPr="00046DA1">
        <w:rPr>
          <w:rFonts w:ascii="Arial" w:hAnsi="Arial" w:cs="Arial"/>
          <w:i w:val="0"/>
          <w:szCs w:val="22"/>
        </w:rPr>
        <w:t xml:space="preserve">provided detailed information for why any requirement is </w:t>
      </w:r>
      <w:r w:rsidRPr="00046DA1">
        <w:rPr>
          <w:rFonts w:ascii="Arial" w:hAnsi="Arial" w:cs="Arial"/>
          <w:i w:val="0"/>
          <w:szCs w:val="22"/>
        </w:rPr>
        <w:t xml:space="preserve">not applicable: </w:t>
      </w:r>
    </w:p>
    <w:p w14:paraId="1FCC4F2C" w14:textId="696A38A3" w:rsidR="00133822" w:rsidRPr="00046DA1" w:rsidRDefault="00133822" w:rsidP="00CD61DF">
      <w:pPr>
        <w:pStyle w:val="APDBulletsIndentation05"/>
        <w:tabs>
          <w:tab w:val="clear" w:pos="1094"/>
          <w:tab w:val="clear" w:pos="1454"/>
          <w:tab w:val="left" w:pos="1267"/>
          <w:tab w:val="left" w:pos="1814"/>
        </w:tabs>
        <w:ind w:left="1814" w:hanging="547"/>
        <w:rPr>
          <w:rFonts w:ascii="Arial" w:hAnsi="Arial" w:cs="Arial"/>
        </w:rPr>
      </w:pPr>
      <w:r w:rsidRPr="00046DA1">
        <w:rPr>
          <w:rFonts w:ascii="Arial" w:hAnsi="Arial" w:cs="Arial"/>
        </w:rPr>
        <w:t xml:space="preserve">General </w:t>
      </w:r>
      <w:r w:rsidR="00661C29" w:rsidRPr="00046DA1">
        <w:rPr>
          <w:rFonts w:ascii="Arial" w:hAnsi="Arial" w:cs="Arial"/>
        </w:rPr>
        <w:t>r</w:t>
      </w:r>
      <w:r w:rsidRPr="00046DA1">
        <w:rPr>
          <w:rFonts w:ascii="Arial" w:hAnsi="Arial" w:cs="Arial"/>
        </w:rPr>
        <w:t>equirement</w:t>
      </w:r>
      <w:r w:rsidR="00C66D9C" w:rsidRPr="00046DA1">
        <w:rPr>
          <w:rFonts w:ascii="Arial" w:hAnsi="Arial" w:cs="Arial"/>
        </w:rPr>
        <w:t>s</w:t>
      </w:r>
      <w:r w:rsidRPr="00046DA1">
        <w:rPr>
          <w:rFonts w:ascii="Arial" w:hAnsi="Arial" w:cs="Arial"/>
        </w:rPr>
        <w:t xml:space="preserve"> in 30 TAC </w:t>
      </w:r>
      <w:r w:rsidR="00CD5714">
        <w:rPr>
          <w:rFonts w:ascii="Arial" w:hAnsi="Arial" w:cs="Arial"/>
        </w:rPr>
        <w:t>§§</w:t>
      </w:r>
      <w:r w:rsidRPr="00046DA1">
        <w:rPr>
          <w:rFonts w:ascii="Arial" w:hAnsi="Arial" w:cs="Arial"/>
        </w:rPr>
        <w:t xml:space="preserve">116.610 </w:t>
      </w:r>
      <w:r w:rsidR="00332E5A" w:rsidRPr="00046DA1">
        <w:rPr>
          <w:rFonts w:ascii="Arial" w:hAnsi="Arial" w:cs="Arial"/>
        </w:rPr>
        <w:t>and</w:t>
      </w:r>
      <w:r w:rsidRPr="00046DA1">
        <w:rPr>
          <w:rFonts w:ascii="Arial" w:hAnsi="Arial" w:cs="Arial"/>
        </w:rPr>
        <w:t xml:space="preserve"> 116.615, </w:t>
      </w:r>
    </w:p>
    <w:p w14:paraId="7C061FE0" w14:textId="2E216452" w:rsidR="00332E5A" w:rsidRPr="00046DA1" w:rsidRDefault="00332E5A" w:rsidP="00920052">
      <w:pPr>
        <w:pStyle w:val="APDBulletsIndentation05"/>
        <w:tabs>
          <w:tab w:val="clear" w:pos="1094"/>
          <w:tab w:val="clear" w:pos="1454"/>
          <w:tab w:val="left" w:pos="1267"/>
          <w:tab w:val="left" w:pos="1814"/>
        </w:tabs>
        <w:spacing w:after="120"/>
        <w:ind w:left="1814" w:hanging="547"/>
        <w:rPr>
          <w:rFonts w:ascii="Arial" w:hAnsi="Arial" w:cs="Arial"/>
        </w:rPr>
      </w:pPr>
      <w:r w:rsidRPr="00046DA1">
        <w:rPr>
          <w:rFonts w:ascii="Arial" w:hAnsi="Arial" w:cs="Arial"/>
        </w:rPr>
        <w:t>Emission limitations</w:t>
      </w:r>
      <w:r w:rsidR="00C66D9C" w:rsidRPr="00046DA1">
        <w:rPr>
          <w:rStyle w:val="FootnoteReference"/>
          <w:rFonts w:ascii="Arial" w:hAnsi="Arial" w:cs="Arial"/>
        </w:rPr>
        <w:footnoteReference w:id="1"/>
      </w:r>
      <w:r w:rsidRPr="00046DA1">
        <w:rPr>
          <w:rFonts w:ascii="Arial" w:hAnsi="Arial" w:cs="Arial"/>
        </w:rPr>
        <w:t xml:space="preserve"> of 30 TAC </w:t>
      </w:r>
      <w:r w:rsidR="00CD5714">
        <w:rPr>
          <w:rFonts w:ascii="Arial" w:hAnsi="Arial" w:cs="Arial"/>
        </w:rPr>
        <w:t>§</w:t>
      </w:r>
      <w:r w:rsidRPr="00046DA1">
        <w:rPr>
          <w:rFonts w:ascii="Arial" w:hAnsi="Arial" w:cs="Arial"/>
        </w:rPr>
        <w:t>106.261 or 30 TAC </w:t>
      </w:r>
      <w:r w:rsidR="00CD5714">
        <w:rPr>
          <w:rFonts w:ascii="Arial" w:hAnsi="Arial" w:cs="Arial"/>
        </w:rPr>
        <w:t>§</w:t>
      </w:r>
      <w:r w:rsidRPr="00046DA1">
        <w:rPr>
          <w:rFonts w:ascii="Arial" w:hAnsi="Arial" w:cs="Arial"/>
        </w:rPr>
        <w:t>106.262, and</w:t>
      </w:r>
    </w:p>
    <w:p w14:paraId="1201CCDD" w14:textId="77777777" w:rsidR="00133822" w:rsidRPr="00046DA1" w:rsidRDefault="00133822" w:rsidP="00AD32CA">
      <w:pPr>
        <w:pStyle w:val="APDBulletsIndentation05"/>
        <w:tabs>
          <w:tab w:val="clear" w:pos="1094"/>
          <w:tab w:val="clear" w:pos="1454"/>
          <w:tab w:val="left" w:pos="1267"/>
          <w:tab w:val="left" w:pos="1814"/>
        </w:tabs>
        <w:spacing w:after="120"/>
        <w:ind w:left="1814" w:hanging="547"/>
        <w:rPr>
          <w:rFonts w:ascii="Arial" w:hAnsi="Arial" w:cs="Arial"/>
        </w:rPr>
      </w:pPr>
      <w:r w:rsidRPr="00046DA1">
        <w:rPr>
          <w:rFonts w:ascii="Arial" w:hAnsi="Arial" w:cs="Arial"/>
        </w:rPr>
        <w:t xml:space="preserve">Individual </w:t>
      </w:r>
      <w:r w:rsidR="00661C29" w:rsidRPr="00046DA1">
        <w:rPr>
          <w:rFonts w:ascii="Arial" w:hAnsi="Arial" w:cs="Arial"/>
        </w:rPr>
        <w:t>r</w:t>
      </w:r>
      <w:r w:rsidRPr="00046DA1">
        <w:rPr>
          <w:rFonts w:ascii="Arial" w:hAnsi="Arial" w:cs="Arial"/>
        </w:rPr>
        <w:t xml:space="preserve">equirements of the specific standard permit. </w:t>
      </w:r>
    </w:p>
    <w:p w14:paraId="6A1CF0C1" w14:textId="77777777" w:rsidR="00FE6D75" w:rsidRPr="00046DA1" w:rsidRDefault="00FE6D75" w:rsidP="00920052">
      <w:pPr>
        <w:pStyle w:val="APDNormalParagraphIndentation088"/>
        <w:rPr>
          <w:rFonts w:ascii="Arial" w:hAnsi="Arial" w:cs="Arial"/>
          <w:szCs w:val="22"/>
        </w:rPr>
      </w:pPr>
      <w:r w:rsidRPr="00046DA1">
        <w:rPr>
          <w:rFonts w:ascii="Arial" w:hAnsi="Arial" w:cs="Arial"/>
          <w:szCs w:val="22"/>
        </w:rPr>
        <w:t>To assist you with preparing technical information, review our Air Quality Standard Permits</w:t>
      </w:r>
    </w:p>
    <w:p w14:paraId="734D1E56" w14:textId="6D9EDB47" w:rsidR="00FE6D75" w:rsidRPr="00046DA1" w:rsidRDefault="00FE6D75" w:rsidP="00AD32CA">
      <w:pPr>
        <w:pStyle w:val="APDNormalParagraphIndentation088"/>
        <w:spacing w:after="120"/>
        <w:rPr>
          <w:rFonts w:ascii="Arial" w:hAnsi="Arial" w:cs="Arial"/>
          <w:szCs w:val="22"/>
        </w:rPr>
      </w:pPr>
      <w:r w:rsidRPr="00046DA1">
        <w:rPr>
          <w:rFonts w:ascii="Arial" w:hAnsi="Arial" w:cs="Arial"/>
          <w:szCs w:val="22"/>
        </w:rPr>
        <w:t xml:space="preserve">General Requirements Checklist (TCEQ Form 20335) </w:t>
      </w:r>
      <w:r w:rsidR="00863DCC" w:rsidRPr="00046DA1">
        <w:rPr>
          <w:rFonts w:ascii="Arial" w:hAnsi="Arial" w:cs="Arial"/>
          <w:szCs w:val="22"/>
        </w:rPr>
        <w:t>available on</w:t>
      </w:r>
      <w:r w:rsidRPr="00046DA1">
        <w:rPr>
          <w:rFonts w:ascii="Arial" w:hAnsi="Arial" w:cs="Arial"/>
          <w:szCs w:val="22"/>
        </w:rPr>
        <w:t xml:space="preserve"> our Forms Search web page at </w:t>
      </w:r>
      <w:hyperlink r:id="rId31" w:history="1">
        <w:r w:rsidR="00920052" w:rsidRPr="000648A4">
          <w:rPr>
            <w:rStyle w:val="Hyperlink"/>
          </w:rPr>
          <w:t>www.tceq.texas.gov/search_forms.html</w:t>
        </w:r>
      </w:hyperlink>
      <w:r w:rsidRPr="00046DA1">
        <w:rPr>
          <w:rFonts w:ascii="Arial" w:hAnsi="Arial" w:cs="Arial"/>
          <w:szCs w:val="22"/>
        </w:rPr>
        <w:t xml:space="preserve">. </w:t>
      </w:r>
      <w:r w:rsidR="0088564D" w:rsidRPr="00046DA1">
        <w:rPr>
          <w:rFonts w:ascii="Arial" w:hAnsi="Arial" w:cs="Arial"/>
          <w:szCs w:val="22"/>
        </w:rPr>
        <w:t>Use of the checklist is optional; however, your review will go faster if you supply this checklist.</w:t>
      </w:r>
    </w:p>
    <w:p w14:paraId="7091BD9A" w14:textId="6DF46E15" w:rsidR="0024009B" w:rsidRPr="00046DA1" w:rsidRDefault="00094DA9" w:rsidP="001C7B6A">
      <w:pPr>
        <w:pStyle w:val="APDOutlineStyleABC"/>
        <w:numPr>
          <w:ilvl w:val="0"/>
          <w:numId w:val="27"/>
        </w:numPr>
        <w:spacing w:after="120"/>
        <w:ind w:left="1267" w:hanging="547"/>
        <w:rPr>
          <w:rFonts w:ascii="Arial" w:hAnsi="Arial" w:cs="Arial"/>
          <w:i w:val="0"/>
          <w:szCs w:val="22"/>
        </w:rPr>
      </w:pPr>
      <w:r w:rsidRPr="00046DA1">
        <w:rPr>
          <w:rFonts w:ascii="Arial" w:hAnsi="Arial" w:cs="Arial"/>
          <w:b/>
          <w:i w:val="0"/>
          <w:szCs w:val="22"/>
        </w:rPr>
        <w:t xml:space="preserve">Confidential Information: </w:t>
      </w:r>
      <w:bookmarkStart w:id="23" w:name="_Toc316535635"/>
      <w:bookmarkStart w:id="24" w:name="_Toc316535945"/>
      <w:bookmarkStart w:id="25" w:name="_Toc316536431"/>
      <w:r w:rsidR="0024009B" w:rsidRPr="00046DA1">
        <w:rPr>
          <w:rFonts w:ascii="Arial" w:hAnsi="Arial" w:cs="Arial"/>
          <w:i w:val="0"/>
          <w:szCs w:val="22"/>
        </w:rPr>
        <w:t>THSC</w:t>
      </w:r>
      <w:r w:rsidR="00DD200A">
        <w:rPr>
          <w:rFonts w:ascii="Arial" w:hAnsi="Arial" w:cs="Arial"/>
          <w:i w:val="0"/>
          <w:szCs w:val="22"/>
        </w:rPr>
        <w:t>,</w:t>
      </w:r>
      <w:r w:rsidR="0024009B" w:rsidRPr="00046DA1">
        <w:rPr>
          <w:rFonts w:ascii="Arial" w:hAnsi="Arial" w:cs="Arial"/>
          <w:i w:val="0"/>
          <w:szCs w:val="22"/>
        </w:rPr>
        <w:t xml:space="preserve"> </w:t>
      </w:r>
      <w:r w:rsidR="00DD200A">
        <w:rPr>
          <w:rFonts w:ascii="Arial" w:hAnsi="Arial" w:cs="Arial"/>
          <w:i w:val="0"/>
          <w:szCs w:val="22"/>
        </w:rPr>
        <w:t>§</w:t>
      </w:r>
      <w:r w:rsidR="0024009B" w:rsidRPr="00046DA1">
        <w:rPr>
          <w:rFonts w:ascii="Arial" w:hAnsi="Arial" w:cs="Arial"/>
          <w:i w:val="0"/>
          <w:szCs w:val="22"/>
        </w:rPr>
        <w:t xml:space="preserve">382.041 requires us not to disclose any information related to manufacturing processes that is marked </w:t>
      </w:r>
      <w:r w:rsidR="0024009B" w:rsidRPr="00046DA1">
        <w:rPr>
          <w:rStyle w:val="Strong"/>
          <w:rFonts w:ascii="Arial" w:hAnsi="Arial" w:cs="Arial"/>
          <w:b w:val="0"/>
          <w:i w:val="0"/>
          <w:szCs w:val="22"/>
        </w:rPr>
        <w:t>Confidential</w:t>
      </w:r>
      <w:r w:rsidR="0024009B" w:rsidRPr="00046DA1">
        <w:rPr>
          <w:rFonts w:ascii="Arial" w:hAnsi="Arial" w:cs="Arial"/>
          <w:i w:val="0"/>
          <w:szCs w:val="22"/>
        </w:rPr>
        <w:t>. Mark any information related to secret or proprietary processes or methods of manufacture</w:t>
      </w:r>
      <w:r w:rsidR="0088564D" w:rsidRPr="00046DA1">
        <w:rPr>
          <w:rFonts w:ascii="Arial" w:hAnsi="Arial" w:cs="Arial"/>
          <w:i w:val="0"/>
          <w:szCs w:val="22"/>
        </w:rPr>
        <w:t xml:space="preserve"> as</w:t>
      </w:r>
      <w:r w:rsidR="0024009B" w:rsidRPr="00046DA1">
        <w:rPr>
          <w:rFonts w:ascii="Arial" w:hAnsi="Arial" w:cs="Arial"/>
          <w:i w:val="0"/>
          <w:szCs w:val="22"/>
        </w:rPr>
        <w:t xml:space="preserve"> </w:t>
      </w:r>
      <w:r w:rsidR="0088564D" w:rsidRPr="00046DA1">
        <w:rPr>
          <w:rFonts w:ascii="Arial" w:hAnsi="Arial" w:cs="Arial"/>
          <w:i w:val="0"/>
          <w:szCs w:val="22"/>
        </w:rPr>
        <w:t>“</w:t>
      </w:r>
      <w:r w:rsidR="0024009B" w:rsidRPr="00046DA1">
        <w:rPr>
          <w:rStyle w:val="Strong"/>
          <w:rFonts w:ascii="Arial" w:hAnsi="Arial" w:cs="Arial"/>
          <w:b w:val="0"/>
          <w:i w:val="0"/>
          <w:szCs w:val="22"/>
        </w:rPr>
        <w:t>Confidential</w:t>
      </w:r>
      <w:r w:rsidR="0088564D" w:rsidRPr="00046DA1">
        <w:rPr>
          <w:rStyle w:val="Strong"/>
          <w:rFonts w:ascii="Arial" w:hAnsi="Arial" w:cs="Arial"/>
          <w:b w:val="0"/>
          <w:i w:val="0"/>
          <w:szCs w:val="22"/>
        </w:rPr>
        <w:t>,”</w:t>
      </w:r>
      <w:r w:rsidR="0088564D" w:rsidRPr="00046DA1">
        <w:rPr>
          <w:rFonts w:ascii="Arial" w:hAnsi="Arial" w:cs="Arial"/>
          <w:i w:val="0"/>
          <w:szCs w:val="22"/>
        </w:rPr>
        <w:t xml:space="preserve"> i</w:t>
      </w:r>
      <w:r w:rsidR="0024009B" w:rsidRPr="00046DA1">
        <w:rPr>
          <w:rFonts w:ascii="Arial" w:hAnsi="Arial" w:cs="Arial"/>
          <w:i w:val="0"/>
          <w:szCs w:val="22"/>
        </w:rPr>
        <w:t xml:space="preserve">f you do not want this information in the public file. All confidential information should be separated from the </w:t>
      </w:r>
      <w:r w:rsidR="0088564D" w:rsidRPr="00046DA1">
        <w:rPr>
          <w:rFonts w:ascii="Arial" w:hAnsi="Arial" w:cs="Arial"/>
          <w:i w:val="0"/>
          <w:szCs w:val="22"/>
        </w:rPr>
        <w:t>standard permit application</w:t>
      </w:r>
      <w:r w:rsidR="0024009B" w:rsidRPr="00046DA1">
        <w:rPr>
          <w:rFonts w:ascii="Arial" w:hAnsi="Arial" w:cs="Arial"/>
          <w:i w:val="0"/>
          <w:szCs w:val="22"/>
        </w:rPr>
        <w:t xml:space="preserve"> and submitted as a separate file</w:t>
      </w:r>
      <w:r w:rsidR="0088564D" w:rsidRPr="00046DA1">
        <w:rPr>
          <w:rFonts w:ascii="Arial" w:hAnsi="Arial" w:cs="Arial"/>
          <w:i w:val="0"/>
          <w:szCs w:val="22"/>
        </w:rPr>
        <w:t xml:space="preserve"> within the same submittal</w:t>
      </w:r>
      <w:r w:rsidR="0024009B" w:rsidRPr="00046DA1">
        <w:rPr>
          <w:rFonts w:ascii="Arial" w:hAnsi="Arial" w:cs="Arial"/>
          <w:i w:val="0"/>
          <w:szCs w:val="22"/>
        </w:rPr>
        <w:t xml:space="preserve">. Additional information regarding confidential information can be found at </w:t>
      </w:r>
      <w:hyperlink r:id="rId32" w:history="1">
        <w:r w:rsidR="0024009B" w:rsidRPr="000648A4">
          <w:rPr>
            <w:rStyle w:val="Hyperlink"/>
            <w:i w:val="0"/>
          </w:rPr>
          <w:t>www.tceq.texas.gov/permitting/air/confidential.html</w:t>
        </w:r>
      </w:hyperlink>
      <w:r w:rsidR="0024009B" w:rsidRPr="00046DA1">
        <w:rPr>
          <w:rFonts w:ascii="Arial" w:hAnsi="Arial" w:cs="Arial"/>
          <w:i w:val="0"/>
          <w:szCs w:val="22"/>
        </w:rPr>
        <w:t>.</w:t>
      </w:r>
      <w:bookmarkEnd w:id="23"/>
      <w:bookmarkEnd w:id="24"/>
      <w:bookmarkEnd w:id="25"/>
    </w:p>
    <w:p w14:paraId="2223C099" w14:textId="40671241" w:rsidR="008F5981" w:rsidRPr="00046DA1" w:rsidRDefault="00094DA9" w:rsidP="001C7B6A">
      <w:pPr>
        <w:pStyle w:val="APDOutlineStyleABC"/>
        <w:numPr>
          <w:ilvl w:val="0"/>
          <w:numId w:val="27"/>
        </w:numPr>
        <w:spacing w:after="120"/>
        <w:ind w:left="1267" w:hanging="547"/>
        <w:rPr>
          <w:rFonts w:ascii="Arial" w:hAnsi="Arial" w:cs="Arial"/>
          <w:i w:val="0"/>
          <w:szCs w:val="22"/>
        </w:rPr>
      </w:pPr>
      <w:r w:rsidRPr="00046DA1">
        <w:rPr>
          <w:rFonts w:ascii="Arial" w:hAnsi="Arial" w:cs="Arial"/>
          <w:b/>
          <w:i w:val="0"/>
          <w:szCs w:val="22"/>
        </w:rPr>
        <w:lastRenderedPageBreak/>
        <w:t>Process Flow Diagram</w:t>
      </w:r>
      <w:r w:rsidRPr="00825CEE">
        <w:rPr>
          <w:rFonts w:ascii="Arial" w:hAnsi="Arial" w:cs="Arial"/>
          <w:b/>
          <w:bCs/>
          <w:i w:val="0"/>
          <w:iCs/>
          <w:szCs w:val="22"/>
        </w:rPr>
        <w:t>:</w:t>
      </w:r>
      <w:r w:rsidRPr="00046DA1">
        <w:rPr>
          <w:rFonts w:ascii="Arial" w:hAnsi="Arial" w:cs="Arial"/>
          <w:i w:val="0"/>
          <w:szCs w:val="22"/>
        </w:rPr>
        <w:t xml:space="preserve"> </w:t>
      </w:r>
      <w:r w:rsidR="008F5981" w:rsidRPr="00046DA1">
        <w:rPr>
          <w:rFonts w:ascii="Arial" w:hAnsi="Arial" w:cs="Arial"/>
          <w:i w:val="0"/>
          <w:szCs w:val="22"/>
        </w:rPr>
        <w:t>Provide a process flow diagram so that the permit reviewer can verify all technical information regarding the affected facility. The process flow diagram should be sufficiently descriptive so the permit reviewer can determine the raw materials to be used in the process; all major processing steps and major equipment items; individual emission points associated with each process step; the location and identification of all emission abatement devices; and the location and identification of all waste streams (including wastewater streams that may have associated air emissions). Block flow diagrams generally are not sufficient except for very simple facilities such as boilers.</w:t>
      </w:r>
    </w:p>
    <w:p w14:paraId="50A0669A" w14:textId="7B18EB90" w:rsidR="00094DA9" w:rsidRPr="00046DA1" w:rsidRDefault="008F5981"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Alternate material flows and changes in routing of emissions during periods of planned </w:t>
      </w:r>
      <w:r w:rsidR="00831749">
        <w:rPr>
          <w:rFonts w:ascii="Arial" w:hAnsi="Arial" w:cs="Arial"/>
          <w:i w:val="0"/>
          <w:szCs w:val="22"/>
        </w:rPr>
        <w:t>maintenance, startup, and shutdown (</w:t>
      </w:r>
      <w:r w:rsidRPr="00046DA1">
        <w:rPr>
          <w:rFonts w:ascii="Arial" w:hAnsi="Arial" w:cs="Arial"/>
          <w:i w:val="0"/>
          <w:szCs w:val="22"/>
        </w:rPr>
        <w:t>MSS</w:t>
      </w:r>
      <w:r w:rsidR="00831749">
        <w:rPr>
          <w:rFonts w:ascii="Arial" w:hAnsi="Arial" w:cs="Arial"/>
          <w:i w:val="0"/>
          <w:szCs w:val="22"/>
        </w:rPr>
        <w:t>)</w:t>
      </w:r>
      <w:r w:rsidRPr="00046DA1">
        <w:rPr>
          <w:rFonts w:ascii="Arial" w:hAnsi="Arial" w:cs="Arial"/>
          <w:i w:val="0"/>
          <w:szCs w:val="22"/>
        </w:rPr>
        <w:t xml:space="preserve"> should be depicted as well as any alternate emission control devices that will be used during these periods.</w:t>
      </w:r>
    </w:p>
    <w:p w14:paraId="348D048D" w14:textId="6AB86E29" w:rsidR="008F5981" w:rsidRPr="00046DA1" w:rsidRDefault="008F5981" w:rsidP="001C7B6A">
      <w:pPr>
        <w:pStyle w:val="APDOutlineStyleABC"/>
        <w:numPr>
          <w:ilvl w:val="0"/>
          <w:numId w:val="27"/>
        </w:numPr>
        <w:spacing w:after="120"/>
        <w:ind w:left="1267" w:hanging="547"/>
        <w:rPr>
          <w:rFonts w:ascii="Arial" w:hAnsi="Arial" w:cs="Arial"/>
          <w:i w:val="0"/>
          <w:szCs w:val="22"/>
        </w:rPr>
      </w:pPr>
      <w:r w:rsidRPr="00046DA1">
        <w:rPr>
          <w:rFonts w:ascii="Arial" w:hAnsi="Arial" w:cs="Arial"/>
          <w:b/>
          <w:i w:val="0"/>
          <w:szCs w:val="22"/>
        </w:rPr>
        <w:t>Process Description</w:t>
      </w:r>
      <w:r w:rsidRPr="00825CEE">
        <w:rPr>
          <w:rFonts w:ascii="Arial" w:hAnsi="Arial" w:cs="Arial"/>
          <w:b/>
          <w:bCs/>
          <w:i w:val="0"/>
          <w:iCs/>
          <w:szCs w:val="22"/>
        </w:rPr>
        <w:t>:</w:t>
      </w:r>
      <w:r w:rsidRPr="00046DA1">
        <w:rPr>
          <w:rFonts w:ascii="Arial" w:hAnsi="Arial" w:cs="Arial"/>
          <w:i w:val="0"/>
          <w:szCs w:val="22"/>
        </w:rPr>
        <w:t xml:space="preserve"> Provide a process description to accompany the process flow diagram that discusses each step in the process and provides a step-by-step explanation of exactly how your business operates. The description should lead the permit reviewer through the process with emphasis on where the emissions are generated, why the emissions must be generated, what air pollution controls are used (including process design features that minimize emissions), and where the emissions enter the atmosphere.</w:t>
      </w:r>
    </w:p>
    <w:p w14:paraId="20F47090" w14:textId="77777777" w:rsidR="008F5981" w:rsidRPr="00046DA1" w:rsidRDefault="008F5981" w:rsidP="00920052">
      <w:pPr>
        <w:pStyle w:val="APDOutlineStyleABC"/>
        <w:tabs>
          <w:tab w:val="clear" w:pos="720"/>
        </w:tabs>
        <w:spacing w:after="120"/>
        <w:ind w:left="1267"/>
        <w:rPr>
          <w:rFonts w:ascii="Arial" w:hAnsi="Arial" w:cs="Arial"/>
          <w:i w:val="0"/>
          <w:szCs w:val="22"/>
        </w:rPr>
      </w:pPr>
      <w:r w:rsidRPr="00046DA1">
        <w:rPr>
          <w:rFonts w:ascii="Arial" w:hAnsi="Arial" w:cs="Arial"/>
          <w:i w:val="0"/>
          <w:szCs w:val="22"/>
        </w:rPr>
        <w:t>The process description must also explain how the facility or facilities will be operating when the maximum possible emissions are produced. For some source types, this will probably be the highest production rate. For other source types, the maximum emission rates may occur at partial load. When applicable, discuss cycle times, reaction times, temperatures, pressures, material flow rates, and production rates. Be specific, and do not use generalities such as a small amount, sometimes, and occasionally opened. The process description must also include how the facility is operated during periods of planned MSS and what emission reduction techniques will be used to limit emissions, changes in character of emissions, and the frequency and duration of each type of planned MSS activity.</w:t>
      </w:r>
    </w:p>
    <w:p w14:paraId="5C8F07E5" w14:textId="77777777" w:rsidR="00610589" w:rsidRPr="00046DA1" w:rsidRDefault="008F5981" w:rsidP="00BA6460">
      <w:pPr>
        <w:pStyle w:val="APDOutlineStyleABC"/>
        <w:tabs>
          <w:tab w:val="clear" w:pos="720"/>
        </w:tabs>
        <w:spacing w:after="240"/>
        <w:ind w:left="1267"/>
        <w:rPr>
          <w:rFonts w:ascii="Arial" w:hAnsi="Arial" w:cs="Arial"/>
          <w:i w:val="0"/>
          <w:szCs w:val="22"/>
        </w:rPr>
      </w:pPr>
      <w:r w:rsidRPr="00046DA1">
        <w:rPr>
          <w:rFonts w:ascii="Arial" w:hAnsi="Arial" w:cs="Arial"/>
          <w:i w:val="0"/>
          <w:szCs w:val="22"/>
        </w:rPr>
        <w:t>All information in the process description is an enforceable representation.</w:t>
      </w:r>
    </w:p>
    <w:p w14:paraId="762ED63F" w14:textId="2347F056" w:rsidR="002C55BA" w:rsidRPr="00046DA1" w:rsidRDefault="002C55BA" w:rsidP="001C7B6A">
      <w:pPr>
        <w:pStyle w:val="APDOutlineStyleABC"/>
        <w:numPr>
          <w:ilvl w:val="0"/>
          <w:numId w:val="27"/>
        </w:numPr>
        <w:spacing w:after="120"/>
        <w:ind w:left="1267" w:hanging="547"/>
        <w:rPr>
          <w:rFonts w:ascii="Arial" w:hAnsi="Arial" w:cs="Arial"/>
          <w:szCs w:val="22"/>
        </w:rPr>
      </w:pPr>
      <w:r w:rsidRPr="00046DA1">
        <w:rPr>
          <w:rFonts w:ascii="Arial" w:hAnsi="Arial" w:cs="Arial"/>
          <w:b/>
          <w:i w:val="0"/>
          <w:szCs w:val="22"/>
        </w:rPr>
        <w:t xml:space="preserve">Maximum </w:t>
      </w:r>
      <w:r w:rsidR="008F5981" w:rsidRPr="00046DA1">
        <w:rPr>
          <w:rFonts w:ascii="Arial" w:hAnsi="Arial" w:cs="Arial"/>
          <w:b/>
          <w:i w:val="0"/>
          <w:szCs w:val="22"/>
        </w:rPr>
        <w:t xml:space="preserve">Emissions Data and Calculations: </w:t>
      </w:r>
      <w:r w:rsidRPr="00046DA1">
        <w:rPr>
          <w:rFonts w:ascii="Arial" w:hAnsi="Arial" w:cs="Arial"/>
          <w:i w:val="0"/>
          <w:szCs w:val="22"/>
        </w:rPr>
        <w:t>R</w:t>
      </w:r>
      <w:r w:rsidR="008F5981" w:rsidRPr="00046DA1">
        <w:rPr>
          <w:rFonts w:ascii="Arial" w:hAnsi="Arial" w:cs="Arial"/>
          <w:i w:val="0"/>
          <w:szCs w:val="22"/>
        </w:rPr>
        <w:t>epresent the maximum hourly and total annual emission rates of the project</w:t>
      </w:r>
      <w:r w:rsidRPr="00046DA1">
        <w:rPr>
          <w:rFonts w:ascii="Arial" w:hAnsi="Arial" w:cs="Arial"/>
          <w:i w:val="0"/>
          <w:szCs w:val="22"/>
        </w:rPr>
        <w:t>, including emission rates for planned MSS facilities and related activities</w:t>
      </w:r>
      <w:r w:rsidR="008F5981" w:rsidRPr="00046DA1">
        <w:rPr>
          <w:rFonts w:ascii="Arial" w:hAnsi="Arial" w:cs="Arial"/>
          <w:i w:val="0"/>
          <w:szCs w:val="22"/>
        </w:rPr>
        <w:t xml:space="preserve">. </w:t>
      </w:r>
      <w:r w:rsidRPr="00046DA1">
        <w:rPr>
          <w:rFonts w:ascii="Arial" w:hAnsi="Arial" w:cs="Arial"/>
          <w:i w:val="0"/>
          <w:szCs w:val="22"/>
        </w:rPr>
        <w:t xml:space="preserve">You must also provide </w:t>
      </w:r>
      <w:r w:rsidR="008A5E32" w:rsidRPr="00046DA1">
        <w:rPr>
          <w:rFonts w:ascii="Arial" w:hAnsi="Arial" w:cs="Arial"/>
          <w:i w:val="0"/>
          <w:szCs w:val="22"/>
        </w:rPr>
        <w:t xml:space="preserve">a </w:t>
      </w:r>
      <w:r w:rsidRPr="00046DA1">
        <w:rPr>
          <w:rFonts w:ascii="Arial" w:hAnsi="Arial" w:cs="Arial"/>
          <w:i w:val="0"/>
          <w:szCs w:val="22"/>
        </w:rPr>
        <w:t>demonstration of expected continuous compliance with the represented emission rates.</w:t>
      </w:r>
    </w:p>
    <w:p w14:paraId="7DDE2AF7" w14:textId="05FB620C" w:rsidR="00920052" w:rsidRPr="00046DA1" w:rsidRDefault="002C55BA" w:rsidP="00DD5184">
      <w:pPr>
        <w:pStyle w:val="APDOutlineStyleABC"/>
        <w:tabs>
          <w:tab w:val="clear" w:pos="720"/>
        </w:tabs>
        <w:spacing w:after="120"/>
        <w:ind w:left="1267" w:right="-90"/>
        <w:rPr>
          <w:rStyle w:val="Hyperlink"/>
          <w:rFonts w:cs="Arial"/>
          <w:i w:val="0"/>
          <w:szCs w:val="22"/>
          <w:u w:val="none"/>
        </w:rPr>
      </w:pPr>
      <w:r w:rsidRPr="00046DA1">
        <w:rPr>
          <w:rFonts w:ascii="Arial" w:hAnsi="Arial" w:cs="Arial"/>
          <w:b/>
          <w:szCs w:val="22"/>
        </w:rPr>
        <w:t>Note:</w:t>
      </w:r>
      <w:r w:rsidRPr="00046DA1">
        <w:rPr>
          <w:rFonts w:ascii="Arial" w:hAnsi="Arial" w:cs="Arial"/>
          <w:szCs w:val="22"/>
        </w:rPr>
        <w:t xml:space="preserve"> </w:t>
      </w:r>
      <w:r w:rsidRPr="00046DA1">
        <w:rPr>
          <w:rFonts w:ascii="Arial" w:hAnsi="Arial" w:cs="Arial"/>
          <w:i w:val="0"/>
          <w:szCs w:val="22"/>
        </w:rPr>
        <w:t>submittal of a Table 1(a) for standard permits is not required; however, your review will go faster if you supply the Table 1(a), which is available at</w:t>
      </w:r>
      <w:r w:rsidR="00506B2B" w:rsidRPr="00506B2B">
        <w:t xml:space="preserve"> </w:t>
      </w:r>
      <w:hyperlink r:id="rId33" w:history="1">
        <w:r w:rsidR="00F84371">
          <w:rPr>
            <w:rStyle w:val="Hyperlink"/>
            <w:rFonts w:cs="Arial"/>
            <w:i w:val="0"/>
            <w:szCs w:val="22"/>
          </w:rPr>
          <w:t>www.tceq.texas.gov/permitting/air/forms/newsourcereview/tables/nsr_table1.html</w:t>
        </w:r>
      </w:hyperlink>
      <w:r w:rsidR="00506B2B" w:rsidRPr="00506B2B">
        <w:rPr>
          <w:rStyle w:val="Hyperlink"/>
          <w:rFonts w:cs="Arial"/>
          <w:i w:val="0"/>
          <w:szCs w:val="22"/>
          <w:u w:val="none"/>
        </w:rPr>
        <w:t>.</w:t>
      </w:r>
    </w:p>
    <w:p w14:paraId="4F233E24" w14:textId="77777777" w:rsidR="002C55BA" w:rsidRPr="00046DA1" w:rsidRDefault="002C55BA" w:rsidP="001C7B6A">
      <w:pPr>
        <w:pStyle w:val="APDOutlineStyleABC"/>
        <w:tabs>
          <w:tab w:val="clear" w:pos="720"/>
        </w:tabs>
        <w:spacing w:after="120"/>
        <w:ind w:left="1267"/>
        <w:rPr>
          <w:rFonts w:ascii="Arial" w:hAnsi="Arial" w:cs="Arial"/>
          <w:szCs w:val="22"/>
        </w:rPr>
      </w:pPr>
      <w:r w:rsidRPr="00046DA1">
        <w:rPr>
          <w:rFonts w:ascii="Arial" w:hAnsi="Arial" w:cs="Arial"/>
          <w:i w:val="0"/>
          <w:szCs w:val="22"/>
        </w:rPr>
        <w:t>The permit reviewer must be able to duplicate all emission calculations to verify and confirm emissions data and rates represented in the application. Supporting calculations and the technical bases for the emission rates are required. Include all emission rates calculations and any assumptions made in determining the emission rates.</w:t>
      </w:r>
      <w:r w:rsidRPr="00046DA1">
        <w:rPr>
          <w:rFonts w:ascii="Arial" w:hAnsi="Arial" w:cs="Arial"/>
          <w:szCs w:val="22"/>
        </w:rPr>
        <w:t xml:space="preserve"> </w:t>
      </w:r>
    </w:p>
    <w:p w14:paraId="1613C106" w14:textId="7859F059" w:rsidR="002C55BA"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List and discuss planned MSS activities separately. Provide emission rates and supporting emissions information from planned MSS activities, frequency, and duration of all planned MSS activities, and all planned MSS activity effects on emission rates. Additionally, note all emission points unique to MSS activities. Maximum hourly emission rates, in pounds per hour, from planned MSS should be based on the maximum rates expected from the MSS activities. Annual planned MSS emission rates, in tons per year, should be based on the number of expected MSS activities during any consecutive </w:t>
      </w:r>
      <w:r w:rsidR="003A03CE" w:rsidRPr="00046DA1">
        <w:rPr>
          <w:rFonts w:ascii="Arial" w:hAnsi="Arial" w:cs="Arial"/>
          <w:i w:val="0"/>
          <w:szCs w:val="22"/>
        </w:rPr>
        <w:t>12-month</w:t>
      </w:r>
      <w:r w:rsidRPr="00046DA1">
        <w:rPr>
          <w:rFonts w:ascii="Arial" w:hAnsi="Arial" w:cs="Arial"/>
          <w:i w:val="0"/>
          <w:szCs w:val="22"/>
        </w:rPr>
        <w:t xml:space="preserve"> period.</w:t>
      </w:r>
    </w:p>
    <w:p w14:paraId="0EE0C3C5" w14:textId="77777777" w:rsidR="002C55BA"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Maximum hourly emission rates, in pounds per hour, should be based on the maximum (design) production capacity of the facility. Dividing the annual emissions in tons per year by the annual hours of operation in order to determine hourly emissions in pounds per hour is often unacceptable and inaccurate since this approach typically underestimates hourly emissions. </w:t>
      </w:r>
    </w:p>
    <w:p w14:paraId="5FC32612" w14:textId="77777777" w:rsidR="002C55BA" w:rsidRPr="00046DA1" w:rsidRDefault="002C55BA" w:rsidP="00920052">
      <w:pPr>
        <w:pStyle w:val="APDOutlineStyleABC"/>
        <w:tabs>
          <w:tab w:val="clear" w:pos="720"/>
        </w:tabs>
        <w:spacing w:after="120"/>
        <w:ind w:left="1267"/>
        <w:rPr>
          <w:rFonts w:ascii="Arial" w:hAnsi="Arial" w:cs="Arial"/>
          <w:i w:val="0"/>
          <w:szCs w:val="22"/>
        </w:rPr>
      </w:pPr>
      <w:r w:rsidRPr="00046DA1">
        <w:rPr>
          <w:rFonts w:ascii="Arial" w:hAnsi="Arial" w:cs="Arial"/>
          <w:i w:val="0"/>
          <w:szCs w:val="22"/>
        </w:rPr>
        <w:lastRenderedPageBreak/>
        <w:t xml:space="preserve">Maximum annual emission rates, in tons per year, should reflect the operation of the facility throughout any consecutive 12-month period with consideration given to future facility growth. </w:t>
      </w:r>
    </w:p>
    <w:p w14:paraId="5C9861A5" w14:textId="77777777" w:rsidR="002C55BA"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Include a discussion of the hours of operation and how the hours of operation relate to emission rates on an hourly and annual basis. </w:t>
      </w:r>
    </w:p>
    <w:p w14:paraId="5CE6E05D" w14:textId="77777777" w:rsidR="002C55BA"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If the process is a non-continuous batch operation, or there are widely varying operating scenarios, </w:t>
      </w:r>
      <w:r w:rsidR="007F0B28" w:rsidRPr="00046DA1">
        <w:rPr>
          <w:rFonts w:ascii="Arial" w:hAnsi="Arial" w:cs="Arial"/>
          <w:i w:val="0"/>
          <w:szCs w:val="22"/>
        </w:rPr>
        <w:t xml:space="preserve">clearly identify and account for the </w:t>
      </w:r>
      <w:r w:rsidRPr="00046DA1">
        <w:rPr>
          <w:rFonts w:ascii="Arial" w:hAnsi="Arial" w:cs="Arial"/>
          <w:i w:val="0"/>
          <w:szCs w:val="22"/>
        </w:rPr>
        <w:t>variations in emissions in the maximum hourly and annual emission rates. Supply additional information to describe the emission variations, particularly for emissions from MSS facilities and related activities.</w:t>
      </w:r>
    </w:p>
    <w:p w14:paraId="203A3F6E" w14:textId="3DF222E6" w:rsidR="002C55BA"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 xml:space="preserve">Include emission rate information for each air contaminant during production operations and during periods of planned MSS. Contaminants must be specifically identified. For example: </w:t>
      </w:r>
      <w:r w:rsidR="008A5E32" w:rsidRPr="00046DA1">
        <w:rPr>
          <w:rFonts w:ascii="Arial" w:hAnsi="Arial" w:cs="Arial"/>
          <w:i w:val="0"/>
          <w:szCs w:val="22"/>
        </w:rPr>
        <w:t>m</w:t>
      </w:r>
      <w:r w:rsidRPr="00046DA1">
        <w:rPr>
          <w:rFonts w:ascii="Arial" w:hAnsi="Arial" w:cs="Arial"/>
          <w:i w:val="0"/>
          <w:szCs w:val="22"/>
        </w:rPr>
        <w:t xml:space="preserve">ethanol rather than hydrocarbons or </w:t>
      </w:r>
      <w:proofErr w:type="spellStart"/>
      <w:r w:rsidRPr="00046DA1">
        <w:rPr>
          <w:rFonts w:ascii="Arial" w:hAnsi="Arial" w:cs="Arial"/>
          <w:i w:val="0"/>
          <w:szCs w:val="22"/>
        </w:rPr>
        <w:t>polter</w:t>
      </w:r>
      <w:proofErr w:type="spellEnd"/>
      <w:r w:rsidRPr="00046DA1">
        <w:rPr>
          <w:rFonts w:ascii="Arial" w:hAnsi="Arial" w:cs="Arial"/>
          <w:i w:val="0"/>
          <w:szCs w:val="22"/>
        </w:rPr>
        <w:t>/styrene resin dust and iron dust rather than dust. Provide applicable Material Safety Data Sheets (MSDS), Safety Data Sheets (SDS), Air Quality Data Sheets, or equivalent supporting documents that provide complete speciation for all mixtures that contain potential air contaminants.</w:t>
      </w:r>
    </w:p>
    <w:p w14:paraId="75A02B29" w14:textId="77777777" w:rsidR="00610589" w:rsidRPr="00046DA1" w:rsidRDefault="002C55BA" w:rsidP="001C7B6A">
      <w:pPr>
        <w:pStyle w:val="APDOutlineStyleABC"/>
        <w:tabs>
          <w:tab w:val="clear" w:pos="720"/>
        </w:tabs>
        <w:spacing w:after="120"/>
        <w:ind w:left="1267"/>
        <w:rPr>
          <w:rFonts w:ascii="Arial" w:hAnsi="Arial" w:cs="Arial"/>
          <w:i w:val="0"/>
          <w:szCs w:val="22"/>
        </w:rPr>
      </w:pPr>
      <w:r w:rsidRPr="00046DA1">
        <w:rPr>
          <w:rFonts w:ascii="Arial" w:hAnsi="Arial" w:cs="Arial"/>
          <w:i w:val="0"/>
          <w:szCs w:val="22"/>
        </w:rPr>
        <w:t>If spreadsheets are used to estimate emissions, they should be formatted such that they are clear and easy to follow and include example calculations with units and the data sources for the inputs. The permit reviewer may request an electronic version of the spreadsheet to verify the emission calculations are correct.</w:t>
      </w:r>
    </w:p>
    <w:p w14:paraId="1CA4B9AF" w14:textId="6FFFEEC4" w:rsidR="0090723D" w:rsidRPr="00046DA1" w:rsidRDefault="00094DA9" w:rsidP="001C7B6A">
      <w:pPr>
        <w:pStyle w:val="APDOutlineStyleABC"/>
        <w:keepNext/>
        <w:keepLines/>
        <w:widowControl w:val="0"/>
        <w:numPr>
          <w:ilvl w:val="0"/>
          <w:numId w:val="27"/>
        </w:numPr>
        <w:spacing w:after="120"/>
        <w:ind w:left="1267" w:hanging="547"/>
        <w:rPr>
          <w:rFonts w:ascii="Arial" w:hAnsi="Arial" w:cs="Arial"/>
          <w:i w:val="0"/>
          <w:szCs w:val="22"/>
        </w:rPr>
      </w:pPr>
      <w:r w:rsidRPr="00046DA1">
        <w:rPr>
          <w:rFonts w:ascii="Arial" w:hAnsi="Arial" w:cs="Arial"/>
          <w:b/>
          <w:i w:val="0"/>
          <w:szCs w:val="22"/>
        </w:rPr>
        <w:t xml:space="preserve">Plot Plan: </w:t>
      </w:r>
      <w:r w:rsidRPr="00046DA1">
        <w:rPr>
          <w:rFonts w:ascii="Arial" w:hAnsi="Arial" w:cs="Arial"/>
          <w:i w:val="0"/>
          <w:szCs w:val="22"/>
        </w:rPr>
        <w:t xml:space="preserve">Provide a plot plan that clearly shows a scale, a north arrow, all property lines, emission points, buildings, tanks, process vessels, other process equipment, and two </w:t>
      </w:r>
      <w:r w:rsidR="002C55BA" w:rsidRPr="00046DA1">
        <w:rPr>
          <w:rFonts w:ascii="Arial" w:hAnsi="Arial" w:cs="Arial"/>
          <w:i w:val="0"/>
          <w:szCs w:val="22"/>
        </w:rPr>
        <w:t>benchmark</w:t>
      </w:r>
      <w:r w:rsidR="002C55BA" w:rsidRPr="00046DA1" w:rsidDel="002C55BA">
        <w:rPr>
          <w:rFonts w:ascii="Arial" w:hAnsi="Arial" w:cs="Arial"/>
          <w:i w:val="0"/>
          <w:szCs w:val="22"/>
        </w:rPr>
        <w:t xml:space="preserve"> </w:t>
      </w:r>
      <w:r w:rsidRPr="00046DA1">
        <w:rPr>
          <w:rFonts w:ascii="Arial" w:hAnsi="Arial" w:cs="Arial"/>
          <w:i w:val="0"/>
          <w:szCs w:val="22"/>
        </w:rPr>
        <w:t>locations (preferably UTM coordinates)</w:t>
      </w:r>
      <w:r w:rsidR="0056052D" w:rsidRPr="00046DA1">
        <w:rPr>
          <w:rFonts w:ascii="Arial" w:hAnsi="Arial" w:cs="Arial"/>
          <w:i w:val="0"/>
          <w:szCs w:val="22"/>
        </w:rPr>
        <w:t xml:space="preserve">. </w:t>
      </w:r>
      <w:r w:rsidR="00E64DBB" w:rsidRPr="00046DA1">
        <w:rPr>
          <w:rFonts w:ascii="Arial" w:hAnsi="Arial" w:cs="Arial"/>
          <w:i w:val="0"/>
          <w:szCs w:val="22"/>
        </w:rPr>
        <w:t xml:space="preserve">If </w:t>
      </w:r>
      <w:r w:rsidRPr="00046DA1">
        <w:rPr>
          <w:rFonts w:ascii="Arial" w:hAnsi="Arial" w:cs="Arial"/>
          <w:i w:val="0"/>
          <w:szCs w:val="22"/>
        </w:rPr>
        <w:t>you submit the plot plan electronically, the preferred format to use is *.</w:t>
      </w:r>
      <w:proofErr w:type="spellStart"/>
      <w:r w:rsidRPr="00046DA1">
        <w:rPr>
          <w:rFonts w:ascii="Arial" w:hAnsi="Arial" w:cs="Arial"/>
          <w:i w:val="0"/>
          <w:szCs w:val="22"/>
        </w:rPr>
        <w:t>dxf</w:t>
      </w:r>
      <w:proofErr w:type="spellEnd"/>
      <w:r w:rsidRPr="00046DA1">
        <w:rPr>
          <w:rFonts w:ascii="Arial" w:hAnsi="Arial" w:cs="Arial"/>
          <w:i w:val="0"/>
          <w:szCs w:val="22"/>
        </w:rPr>
        <w:t xml:space="preserve"> or *.dwg or any other computer aided drawing (CAD) format</w:t>
      </w:r>
      <w:r w:rsidR="0056052D" w:rsidRPr="00046DA1">
        <w:rPr>
          <w:rFonts w:ascii="Arial" w:hAnsi="Arial" w:cs="Arial"/>
          <w:i w:val="0"/>
          <w:szCs w:val="22"/>
        </w:rPr>
        <w:t xml:space="preserve">. </w:t>
      </w:r>
      <w:r w:rsidRPr="00046DA1">
        <w:rPr>
          <w:rFonts w:ascii="Arial" w:hAnsi="Arial" w:cs="Arial"/>
          <w:i w:val="0"/>
          <w:szCs w:val="22"/>
        </w:rPr>
        <w:t xml:space="preserve">Labeling </w:t>
      </w:r>
      <w:r w:rsidR="002C55BA" w:rsidRPr="00046DA1">
        <w:rPr>
          <w:rFonts w:ascii="Arial" w:hAnsi="Arial" w:cs="Arial"/>
          <w:i w:val="0"/>
          <w:szCs w:val="22"/>
        </w:rPr>
        <w:t xml:space="preserve">on the plot plan </w:t>
      </w:r>
      <w:r w:rsidRPr="00046DA1">
        <w:rPr>
          <w:rFonts w:ascii="Arial" w:hAnsi="Arial" w:cs="Arial"/>
          <w:i w:val="0"/>
          <w:szCs w:val="22"/>
        </w:rPr>
        <w:t xml:space="preserve">listing identification of emission points, buildings, tanks, etc., must be consistent with other representations in the permit application such as emission calculations, process flow diagrams, Table 1(a), air dispersion modeling (if any), </w:t>
      </w:r>
      <w:r w:rsidR="002C55BA" w:rsidRPr="00046DA1">
        <w:rPr>
          <w:rFonts w:ascii="Arial" w:hAnsi="Arial" w:cs="Arial"/>
          <w:i w:val="0"/>
          <w:szCs w:val="22"/>
        </w:rPr>
        <w:t xml:space="preserve">other permitting representations, </w:t>
      </w:r>
      <w:r w:rsidRPr="00046DA1">
        <w:rPr>
          <w:rFonts w:ascii="Arial" w:hAnsi="Arial" w:cs="Arial"/>
          <w:i w:val="0"/>
          <w:szCs w:val="22"/>
        </w:rPr>
        <w:t>and the TCEQ Emissions Inventory</w:t>
      </w:r>
      <w:r w:rsidR="008A5E32" w:rsidRPr="00046DA1">
        <w:rPr>
          <w:rFonts w:ascii="Arial" w:hAnsi="Arial" w:cs="Arial"/>
          <w:i w:val="0"/>
          <w:szCs w:val="22"/>
        </w:rPr>
        <w:t>,</w:t>
      </w:r>
      <w:r w:rsidR="002C55BA" w:rsidRPr="00046DA1">
        <w:rPr>
          <w:rFonts w:ascii="Arial" w:hAnsi="Arial" w:cs="Arial"/>
          <w:i w:val="0"/>
          <w:szCs w:val="22"/>
        </w:rPr>
        <w:t xml:space="preserve"> if required</w:t>
      </w:r>
      <w:r w:rsidRPr="00046DA1">
        <w:rPr>
          <w:rFonts w:ascii="Arial" w:hAnsi="Arial" w:cs="Arial"/>
          <w:i w:val="0"/>
          <w:szCs w:val="22"/>
        </w:rPr>
        <w:t>.</w:t>
      </w:r>
    </w:p>
    <w:p w14:paraId="767436BA" w14:textId="614D2610" w:rsidR="00754B3C" w:rsidRPr="00046DA1" w:rsidRDefault="0090723D" w:rsidP="00BA6460">
      <w:pPr>
        <w:pStyle w:val="APDOutlineStyleABC"/>
        <w:tabs>
          <w:tab w:val="clear" w:pos="720"/>
        </w:tabs>
        <w:spacing w:after="240"/>
        <w:ind w:left="1267"/>
        <w:rPr>
          <w:rFonts w:ascii="Arial" w:hAnsi="Arial" w:cs="Arial"/>
          <w:i w:val="0"/>
          <w:szCs w:val="22"/>
        </w:rPr>
      </w:pPr>
      <w:r w:rsidRPr="00046DA1">
        <w:rPr>
          <w:rFonts w:ascii="Arial" w:hAnsi="Arial" w:cs="Arial"/>
          <w:b/>
          <w:i w:val="0"/>
          <w:szCs w:val="22"/>
        </w:rPr>
        <w:t>Note:</w:t>
      </w:r>
      <w:r w:rsidRPr="00046DA1">
        <w:rPr>
          <w:rFonts w:ascii="Arial" w:hAnsi="Arial" w:cs="Arial"/>
          <w:i w:val="0"/>
          <w:szCs w:val="22"/>
        </w:rPr>
        <w:t xml:space="preserve"> All emission points on the affected property must be identified</w:t>
      </w:r>
      <w:r w:rsidR="008A5E32" w:rsidRPr="00046DA1">
        <w:rPr>
          <w:rFonts w:ascii="Arial" w:hAnsi="Arial" w:cs="Arial"/>
          <w:i w:val="0"/>
          <w:szCs w:val="22"/>
        </w:rPr>
        <w:t>,</w:t>
      </w:r>
      <w:r w:rsidRPr="00046DA1">
        <w:rPr>
          <w:rFonts w:ascii="Arial" w:hAnsi="Arial" w:cs="Arial"/>
          <w:i w:val="0"/>
          <w:szCs w:val="22"/>
        </w:rPr>
        <w:t xml:space="preserve"> including emission points approved</w:t>
      </w:r>
      <w:r w:rsidR="00E64DBB" w:rsidRPr="00046DA1">
        <w:rPr>
          <w:rFonts w:ascii="Arial" w:hAnsi="Arial" w:cs="Arial"/>
          <w:i w:val="0"/>
          <w:szCs w:val="22"/>
        </w:rPr>
        <w:t xml:space="preserve"> in</w:t>
      </w:r>
      <w:r w:rsidRPr="00046DA1">
        <w:rPr>
          <w:rFonts w:ascii="Arial" w:hAnsi="Arial" w:cs="Arial"/>
          <w:i w:val="0"/>
          <w:szCs w:val="22"/>
        </w:rPr>
        <w:t xml:space="preserve"> other air authorizations (e.g., NSR permits, Standard Permits, </w:t>
      </w:r>
      <w:r w:rsidR="008A5E32" w:rsidRPr="00046DA1">
        <w:rPr>
          <w:rFonts w:ascii="Arial" w:hAnsi="Arial" w:cs="Arial"/>
          <w:i w:val="0"/>
          <w:szCs w:val="22"/>
        </w:rPr>
        <w:t>PBRs</w:t>
      </w:r>
      <w:r w:rsidRPr="00046DA1">
        <w:rPr>
          <w:rFonts w:ascii="Arial" w:hAnsi="Arial" w:cs="Arial"/>
          <w:i w:val="0"/>
          <w:szCs w:val="22"/>
        </w:rPr>
        <w:t>, Standard Exemptions, and Title V Operating Permits). Please provide a table of all emission points that identifies the authorization type and authorization identifier, such as a permit number or rule citation under which each emission point is currently authorized.</w:t>
      </w:r>
    </w:p>
    <w:p w14:paraId="63647AB3" w14:textId="23D59F4E" w:rsidR="0090723D" w:rsidRPr="00046DA1" w:rsidRDefault="00D9137E" w:rsidP="00AB286E">
      <w:pPr>
        <w:pStyle w:val="APDOutlineStyleABC"/>
        <w:numPr>
          <w:ilvl w:val="0"/>
          <w:numId w:val="27"/>
        </w:numPr>
        <w:spacing w:after="120"/>
        <w:ind w:left="1267" w:hanging="547"/>
        <w:rPr>
          <w:rFonts w:ascii="Arial" w:hAnsi="Arial" w:cs="Arial"/>
          <w:szCs w:val="22"/>
        </w:rPr>
      </w:pPr>
      <w:r w:rsidRPr="00046DA1">
        <w:rPr>
          <w:rFonts w:ascii="Arial" w:hAnsi="Arial" w:cs="Arial"/>
          <w:b/>
          <w:i w:val="0"/>
          <w:szCs w:val="22"/>
        </w:rPr>
        <w:t>Projected Start of Construction</w:t>
      </w:r>
      <w:r w:rsidR="007F0B28" w:rsidRPr="00046DA1">
        <w:rPr>
          <w:rFonts w:ascii="Arial" w:hAnsi="Arial" w:cs="Arial"/>
          <w:b/>
          <w:i w:val="0"/>
          <w:szCs w:val="22"/>
        </w:rPr>
        <w:t xml:space="preserve"> Date</w:t>
      </w:r>
      <w:r w:rsidR="00BC5FA4" w:rsidRPr="00046DA1">
        <w:rPr>
          <w:rFonts w:ascii="Arial" w:hAnsi="Arial" w:cs="Arial"/>
          <w:b/>
          <w:i w:val="0"/>
          <w:szCs w:val="22"/>
        </w:rPr>
        <w:t>,</w:t>
      </w:r>
      <w:r w:rsidRPr="00046DA1">
        <w:rPr>
          <w:rFonts w:ascii="Arial" w:hAnsi="Arial" w:cs="Arial"/>
          <w:b/>
          <w:i w:val="0"/>
          <w:szCs w:val="22"/>
        </w:rPr>
        <w:t xml:space="preserve"> Projected Start of Operation Date</w:t>
      </w:r>
      <w:r w:rsidR="00BC5FA4" w:rsidRPr="00046DA1">
        <w:rPr>
          <w:rFonts w:ascii="Arial" w:hAnsi="Arial" w:cs="Arial"/>
          <w:b/>
          <w:i w:val="0"/>
          <w:szCs w:val="22"/>
        </w:rPr>
        <w:t>, and Length of Time at the Site</w:t>
      </w:r>
      <w:r w:rsidRPr="00046DA1">
        <w:rPr>
          <w:rFonts w:ascii="Arial" w:hAnsi="Arial" w:cs="Arial"/>
          <w:b/>
          <w:i w:val="0"/>
          <w:szCs w:val="22"/>
        </w:rPr>
        <w:t xml:space="preserve">: </w:t>
      </w:r>
      <w:r w:rsidRPr="00046DA1">
        <w:rPr>
          <w:rFonts w:ascii="Arial" w:hAnsi="Arial" w:cs="Arial"/>
          <w:i w:val="0"/>
          <w:szCs w:val="22"/>
        </w:rPr>
        <w:t xml:space="preserve">Provide the </w:t>
      </w:r>
      <w:r w:rsidR="00E64DBB" w:rsidRPr="00046DA1">
        <w:rPr>
          <w:rFonts w:ascii="Arial" w:hAnsi="Arial" w:cs="Arial"/>
          <w:i w:val="0"/>
          <w:szCs w:val="22"/>
        </w:rPr>
        <w:t xml:space="preserve">projected </w:t>
      </w:r>
      <w:r w:rsidRPr="00046DA1">
        <w:rPr>
          <w:rFonts w:ascii="Arial" w:hAnsi="Arial" w:cs="Arial"/>
          <w:i w:val="0"/>
          <w:szCs w:val="22"/>
        </w:rPr>
        <w:t>start of construction date</w:t>
      </w:r>
      <w:r w:rsidR="00BC5FA4" w:rsidRPr="00046DA1">
        <w:rPr>
          <w:rFonts w:ascii="Arial" w:hAnsi="Arial" w:cs="Arial"/>
          <w:i w:val="0"/>
          <w:szCs w:val="22"/>
        </w:rPr>
        <w:t>,</w:t>
      </w:r>
      <w:r w:rsidRPr="00046DA1">
        <w:rPr>
          <w:rFonts w:ascii="Arial" w:hAnsi="Arial" w:cs="Arial"/>
          <w:i w:val="0"/>
          <w:szCs w:val="22"/>
        </w:rPr>
        <w:t xml:space="preserve"> </w:t>
      </w:r>
      <w:r w:rsidR="00E64DBB" w:rsidRPr="00046DA1">
        <w:rPr>
          <w:rFonts w:ascii="Arial" w:hAnsi="Arial" w:cs="Arial"/>
          <w:i w:val="0"/>
          <w:szCs w:val="22"/>
        </w:rPr>
        <w:t xml:space="preserve">projected </w:t>
      </w:r>
      <w:r w:rsidR="00BC5FA4" w:rsidRPr="00046DA1">
        <w:rPr>
          <w:rFonts w:ascii="Arial" w:hAnsi="Arial" w:cs="Arial"/>
          <w:i w:val="0"/>
          <w:szCs w:val="22"/>
        </w:rPr>
        <w:t xml:space="preserve">start of operation </w:t>
      </w:r>
      <w:r w:rsidRPr="00046DA1">
        <w:rPr>
          <w:rFonts w:ascii="Arial" w:hAnsi="Arial" w:cs="Arial"/>
          <w:i w:val="0"/>
          <w:szCs w:val="22"/>
        </w:rPr>
        <w:t>date</w:t>
      </w:r>
      <w:r w:rsidR="007F0B28" w:rsidRPr="00046DA1">
        <w:rPr>
          <w:rFonts w:ascii="Arial" w:hAnsi="Arial" w:cs="Arial"/>
          <w:i w:val="0"/>
          <w:szCs w:val="22"/>
        </w:rPr>
        <w:t>, and the length of time the facility has been located at the site</w:t>
      </w:r>
      <w:r w:rsidRPr="00046DA1">
        <w:rPr>
          <w:rFonts w:ascii="Arial" w:hAnsi="Arial" w:cs="Arial"/>
          <w:i w:val="0"/>
          <w:szCs w:val="22"/>
        </w:rPr>
        <w:t>.</w:t>
      </w:r>
    </w:p>
    <w:p w14:paraId="20C40C0E" w14:textId="61AA8697" w:rsidR="00094DA9" w:rsidRPr="00046DA1" w:rsidRDefault="0090723D" w:rsidP="00AB286E">
      <w:pPr>
        <w:pStyle w:val="APDOutlineStyleABC"/>
        <w:tabs>
          <w:tab w:val="clear" w:pos="720"/>
        </w:tabs>
        <w:spacing w:after="120"/>
        <w:ind w:left="1267"/>
        <w:rPr>
          <w:rFonts w:ascii="Arial" w:hAnsi="Arial" w:cs="Arial"/>
          <w:i w:val="0"/>
          <w:szCs w:val="22"/>
        </w:rPr>
      </w:pPr>
      <w:r w:rsidRPr="00046DA1">
        <w:rPr>
          <w:rFonts w:ascii="Arial" w:hAnsi="Arial" w:cs="Arial"/>
          <w:b/>
          <w:i w:val="0"/>
          <w:szCs w:val="22"/>
        </w:rPr>
        <w:t xml:space="preserve">Note: </w:t>
      </w:r>
      <w:r w:rsidRPr="00046DA1">
        <w:rPr>
          <w:rFonts w:ascii="Arial" w:hAnsi="Arial" w:cs="Arial"/>
          <w:i w:val="0"/>
          <w:szCs w:val="22"/>
        </w:rPr>
        <w:t xml:space="preserve">Construction is broadly interpreted as anything other than site clearance or site preparation. Activities such as land clearing, soil load-bearing tests, leveling of the area, sewers and utility lines, road building, power line installation, fencing, and construction shack building are considered site clearance or preparation. Equipment may be received at a plant site and stored, provided no attempt is made to assemble the equipment or connect it to any electrical, plumbing, or other utility system. All work, such as excavation, form erection, or foundations upon which facilities will rest is considered construction. Submit any questions regarding the definition of start of construction to </w:t>
      </w:r>
      <w:hyperlink r:id="rId34" w:history="1">
        <w:r w:rsidRPr="00F52AAD">
          <w:rPr>
            <w:rStyle w:val="Hyperlink"/>
            <w:i w:val="0"/>
            <w:iCs/>
          </w:rPr>
          <w:t>airperm@tceq.texas.gov</w:t>
        </w:r>
      </w:hyperlink>
      <w:r w:rsidRPr="00046DA1">
        <w:rPr>
          <w:rFonts w:ascii="Arial" w:hAnsi="Arial" w:cs="Arial"/>
          <w:i w:val="0"/>
          <w:szCs w:val="22"/>
        </w:rPr>
        <w:t xml:space="preserve"> with copies to the appropriate TCEQ regional office and any local air pollution control program(s) having jurisdiction. Each request for clarification must be in writing with sufficient detail to identify the specific activity in question, and the agency response to this request must be in writing for the authorization to be valid. Additional information can be found at </w:t>
      </w:r>
      <w:hyperlink r:id="rId35" w:history="1">
        <w:r w:rsidRPr="005341D3">
          <w:rPr>
            <w:rStyle w:val="Hyperlink"/>
            <w:rFonts w:cs="Arial"/>
            <w:i w:val="0"/>
            <w:iCs/>
          </w:rPr>
          <w:t>www.tceq.texas.gov/permitting/air/newsourcereview/before.html</w:t>
        </w:r>
      </w:hyperlink>
      <w:r w:rsidRPr="005341D3">
        <w:rPr>
          <w:rFonts w:ascii="Arial" w:hAnsi="Arial" w:cs="Arial"/>
          <w:i w:val="0"/>
          <w:iCs/>
          <w:szCs w:val="22"/>
        </w:rPr>
        <w:t>.</w:t>
      </w:r>
    </w:p>
    <w:p w14:paraId="1C0F4590" w14:textId="77777777" w:rsidR="00503F27" w:rsidRPr="00046DA1" w:rsidRDefault="00503F27" w:rsidP="004308D8">
      <w:pPr>
        <w:pStyle w:val="APDStyleOutline"/>
        <w:keepNext/>
        <w:keepLines/>
        <w:spacing w:after="120"/>
        <w:outlineLvl w:val="1"/>
        <w:rPr>
          <w:rFonts w:ascii="Arial" w:hAnsi="Arial" w:cs="Arial"/>
          <w:szCs w:val="22"/>
        </w:rPr>
      </w:pPr>
      <w:bookmarkStart w:id="26" w:name="_Toc328549436"/>
      <w:bookmarkStart w:id="27" w:name="_Toc345673763"/>
      <w:bookmarkStart w:id="28" w:name="_Toc73948652"/>
      <w:r w:rsidRPr="00046DA1">
        <w:rPr>
          <w:rFonts w:ascii="Arial" w:hAnsi="Arial" w:cs="Arial"/>
          <w:szCs w:val="22"/>
        </w:rPr>
        <w:lastRenderedPageBreak/>
        <w:t>Delinquent Fees and Penalties</w:t>
      </w:r>
      <w:bookmarkEnd w:id="26"/>
      <w:bookmarkEnd w:id="27"/>
      <w:bookmarkEnd w:id="28"/>
    </w:p>
    <w:p w14:paraId="10EC5BF0" w14:textId="156785C7" w:rsidR="003A714B" w:rsidRDefault="00A15CA3" w:rsidP="004308D8">
      <w:pPr>
        <w:keepNext/>
        <w:keepLines/>
        <w:spacing w:after="120"/>
        <w:ind w:left="720"/>
        <w:rPr>
          <w:rFonts w:ascii="Arial" w:hAnsi="Arial" w:cs="Arial"/>
          <w:sz w:val="22"/>
          <w:szCs w:val="22"/>
        </w:rPr>
      </w:pPr>
      <w:r w:rsidRPr="00046DA1">
        <w:rPr>
          <w:rFonts w:ascii="Arial" w:hAnsi="Arial" w:cs="Arial"/>
          <w:sz w:val="22"/>
          <w:szCs w:val="22"/>
        </w:rPr>
        <w:t>We will not process your application until all delinquent fees and applicable penalties owed to TCEQ or the Office of the Attorney General on behalf of TCEQ are paid in accordance with the Delinquent Fee and Penalty Protocol. More information regarding delinquent fee and penalties can be found at</w:t>
      </w:r>
      <w:r w:rsidR="009F1402">
        <w:rPr>
          <w:rFonts w:ascii="Arial" w:hAnsi="Arial" w:cs="Arial"/>
          <w:sz w:val="22"/>
          <w:szCs w:val="22"/>
        </w:rPr>
        <w:t xml:space="preserve"> </w:t>
      </w:r>
      <w:hyperlink r:id="rId36" w:history="1">
        <w:r w:rsidR="009F1402" w:rsidRPr="009F1402">
          <w:rPr>
            <w:rStyle w:val="Hyperlink"/>
            <w:rFonts w:cs="Arial"/>
            <w:szCs w:val="22"/>
          </w:rPr>
          <w:t>www.tceq.texas.gov/agency/financial/fees/delin/index.html</w:t>
        </w:r>
      </w:hyperlink>
      <w:hyperlink r:id="rId37" w:history="1"/>
      <w:r w:rsidRPr="00046DA1">
        <w:rPr>
          <w:rFonts w:ascii="Arial" w:hAnsi="Arial" w:cs="Arial"/>
          <w:sz w:val="22"/>
          <w:szCs w:val="22"/>
        </w:rPr>
        <w:t>.</w:t>
      </w:r>
    </w:p>
    <w:p w14:paraId="6536C4E2" w14:textId="77777777" w:rsidR="00094DA9" w:rsidRPr="000631F4" w:rsidRDefault="00094DA9" w:rsidP="00AB286E">
      <w:pPr>
        <w:pStyle w:val="APDStyleOutline"/>
        <w:spacing w:after="120"/>
        <w:outlineLvl w:val="1"/>
        <w:rPr>
          <w:rFonts w:ascii="Arial" w:hAnsi="Arial" w:cs="Arial"/>
        </w:rPr>
      </w:pPr>
      <w:bookmarkStart w:id="29" w:name="_Toc345673765"/>
      <w:bookmarkStart w:id="30" w:name="_Toc73948653"/>
      <w:r w:rsidRPr="000631F4">
        <w:rPr>
          <w:rFonts w:ascii="Arial" w:hAnsi="Arial" w:cs="Arial"/>
        </w:rPr>
        <w:t>S</w:t>
      </w:r>
      <w:r w:rsidR="00AD6749" w:rsidRPr="000631F4">
        <w:rPr>
          <w:rFonts w:ascii="Arial" w:hAnsi="Arial" w:cs="Arial"/>
        </w:rPr>
        <w:t>ignature Requirements</w:t>
      </w:r>
      <w:bookmarkEnd w:id="29"/>
      <w:bookmarkEnd w:id="30"/>
    </w:p>
    <w:p w14:paraId="012BF011" w14:textId="77777777" w:rsidR="00760E8F" w:rsidRPr="00046DA1" w:rsidRDefault="00760E8F" w:rsidP="00AB286E">
      <w:pPr>
        <w:pStyle w:val="APDNormalParagraph"/>
        <w:spacing w:after="120"/>
        <w:rPr>
          <w:rFonts w:ascii="Arial" w:hAnsi="Arial" w:cs="Arial"/>
          <w:szCs w:val="22"/>
        </w:rPr>
      </w:pPr>
      <w:r w:rsidRPr="00046DA1">
        <w:rPr>
          <w:rFonts w:ascii="Arial" w:hAnsi="Arial" w:cs="Arial"/>
          <w:szCs w:val="22"/>
        </w:rPr>
        <w:t>The Company Official identified in Section I.B. must sign all copies of the application. The applicant’s consultant cannot sign the application. If this project has a capital cost of more than $2,000,000.00, this application must be submitted under seal of a Registered Texas Professional Engineer (P.E.) or the appropriate exemption must be claimed pursuant to the Texas Engineering Practice Act.</w:t>
      </w:r>
    </w:p>
    <w:p w14:paraId="0DA5671D" w14:textId="77777777" w:rsidR="00760E8F" w:rsidRPr="00046DA1" w:rsidRDefault="00760E8F" w:rsidP="00AB286E">
      <w:pPr>
        <w:pStyle w:val="Style1"/>
        <w:spacing w:after="120"/>
        <w:ind w:left="720"/>
        <w:contextualSpacing w:val="0"/>
        <w:rPr>
          <w:rFonts w:ascii="Arial" w:hAnsi="Arial" w:cs="Arial"/>
          <w:szCs w:val="22"/>
        </w:rPr>
      </w:pPr>
      <w:r w:rsidRPr="00046DA1">
        <w:rPr>
          <w:rFonts w:ascii="Arial" w:hAnsi="Arial" w:cs="Arial"/>
          <w:szCs w:val="22"/>
        </w:rPr>
        <w:t>The Company Official’s signature confirms knowledge of the facts included in the application, and affirms the facts contained in the application are true and correct. The signature also signifies awareness that intentionally or knowingly making false statements or representations in the application is a criminal offense subject to criminal penalties.</w:t>
      </w:r>
    </w:p>
    <w:p w14:paraId="1D717A16" w14:textId="77777777" w:rsidR="00760E8F" w:rsidRPr="00046DA1" w:rsidRDefault="00760E8F" w:rsidP="00BA6460">
      <w:pPr>
        <w:pStyle w:val="Style1"/>
        <w:spacing w:after="120"/>
        <w:ind w:left="720"/>
        <w:contextualSpacing w:val="0"/>
        <w:rPr>
          <w:rFonts w:ascii="Arial" w:hAnsi="Arial" w:cs="Arial"/>
          <w:szCs w:val="22"/>
        </w:rPr>
      </w:pPr>
      <w:r w:rsidRPr="00046DA1">
        <w:rPr>
          <w:rStyle w:val="Strong"/>
          <w:rFonts w:ascii="Arial" w:hAnsi="Arial" w:cs="Arial"/>
          <w:szCs w:val="22"/>
        </w:rPr>
        <w:t>Note</w:t>
      </w:r>
      <w:r w:rsidRPr="00046DA1">
        <w:rPr>
          <w:rFonts w:ascii="Arial" w:hAnsi="Arial" w:cs="Arial"/>
          <w:szCs w:val="22"/>
        </w:rPr>
        <w:t>: Signatures must be original and in ink. Signatures may not be reproduced by photocopy, fax, or other means. The original signature must be received before any permit is issued.</w:t>
      </w:r>
    </w:p>
    <w:p w14:paraId="256565F6" w14:textId="2FDF9E27" w:rsidR="00854C80" w:rsidRDefault="00760E8F" w:rsidP="00AB286E">
      <w:pPr>
        <w:pStyle w:val="Style1"/>
        <w:keepNext/>
        <w:keepLines/>
        <w:spacing w:after="120"/>
        <w:ind w:left="720"/>
        <w:contextualSpacing w:val="0"/>
        <w:rPr>
          <w:rFonts w:ascii="Arial" w:hAnsi="Arial" w:cs="Arial"/>
          <w:szCs w:val="22"/>
        </w:rPr>
      </w:pPr>
      <w:r w:rsidRPr="00046DA1">
        <w:rPr>
          <w:rFonts w:ascii="Arial" w:hAnsi="Arial" w:cs="Arial"/>
          <w:szCs w:val="22"/>
        </w:rPr>
        <w:t>Applicants may check application receipt and status using the New Source Review Air Permits web page at</w:t>
      </w:r>
      <w:hyperlink r:id="rId38" w:history="1">
        <w:r w:rsidR="00F3106A" w:rsidRPr="0078120A">
          <w:rPr>
            <w:rStyle w:val="Hyperlink"/>
            <w:rFonts w:cs="Arial"/>
            <w:szCs w:val="22"/>
          </w:rPr>
          <w:t xml:space="preserve"> </w:t>
        </w:r>
        <w:r w:rsidR="00745678" w:rsidRPr="0078120A">
          <w:rPr>
            <w:rStyle w:val="Hyperlink"/>
            <w:rFonts w:eastAsia="Calibri"/>
          </w:rPr>
          <w:t>www2.tceq.texas.gov/airperm/index.cfm?fuseaction=airpermits.start</w:t>
        </w:r>
      </w:hyperlink>
      <w:r w:rsidRPr="00046DA1">
        <w:rPr>
          <w:rFonts w:ascii="Arial" w:hAnsi="Arial" w:cs="Arial"/>
          <w:szCs w:val="22"/>
        </w:rPr>
        <w:t>. For questions relating to the initial receipt and administrative review of the application, please contact the Air Permits Initial Review Team at (512) 239-1250.</w:t>
      </w:r>
    </w:p>
    <w:p w14:paraId="3E0566E5" w14:textId="1906D495" w:rsidR="00094DA9" w:rsidRPr="000D02F4" w:rsidRDefault="00094DA9" w:rsidP="00AB286E">
      <w:pPr>
        <w:pStyle w:val="APDStyleOutline"/>
        <w:spacing w:after="120"/>
        <w:outlineLvl w:val="1"/>
        <w:rPr>
          <w:rFonts w:ascii="Arial" w:hAnsi="Arial" w:cs="Arial"/>
        </w:rPr>
      </w:pPr>
      <w:bookmarkStart w:id="31" w:name="_Toc345673766"/>
      <w:bookmarkStart w:id="32" w:name="_Ref396907504"/>
      <w:bookmarkStart w:id="33" w:name="_Toc73948654"/>
      <w:r w:rsidRPr="000D02F4">
        <w:rPr>
          <w:rFonts w:ascii="Arial" w:hAnsi="Arial" w:cs="Arial"/>
        </w:rPr>
        <w:t>C</w:t>
      </w:r>
      <w:r w:rsidR="00AD6749" w:rsidRPr="000D02F4">
        <w:rPr>
          <w:rFonts w:ascii="Arial" w:hAnsi="Arial" w:cs="Arial"/>
        </w:rPr>
        <w:t>opies of the Registration</w:t>
      </w:r>
      <w:bookmarkEnd w:id="31"/>
      <w:bookmarkEnd w:id="32"/>
      <w:bookmarkEnd w:id="33"/>
    </w:p>
    <w:p w14:paraId="3EE4E721" w14:textId="74B15875" w:rsidR="00B0098A" w:rsidRDefault="00B0098A" w:rsidP="00AB286E">
      <w:pPr>
        <w:pStyle w:val="APD038Indentation"/>
        <w:tabs>
          <w:tab w:val="clear" w:pos="547"/>
        </w:tabs>
        <w:spacing w:after="120"/>
        <w:ind w:left="720" w:firstLine="0"/>
        <w:rPr>
          <w:rFonts w:ascii="Arial" w:hAnsi="Arial" w:cs="Arial"/>
          <w:szCs w:val="22"/>
        </w:rPr>
      </w:pPr>
      <w:r>
        <w:rPr>
          <w:rFonts w:ascii="Arial" w:hAnsi="Arial" w:cs="Arial"/>
          <w:szCs w:val="22"/>
        </w:rPr>
        <w:t xml:space="preserve">The </w:t>
      </w:r>
      <w:r w:rsidR="00EC0EB4">
        <w:rPr>
          <w:rFonts w:ascii="Arial" w:hAnsi="Arial" w:cs="Arial"/>
          <w:szCs w:val="22"/>
        </w:rPr>
        <w:t xml:space="preserve">Form </w:t>
      </w:r>
      <w:r>
        <w:rPr>
          <w:rFonts w:ascii="Arial" w:hAnsi="Arial" w:cs="Arial"/>
          <w:szCs w:val="22"/>
        </w:rPr>
        <w:t xml:space="preserve">PI-1S application must be submitted through ePermits. No additional copies need to be sent to the Regional Office or local Air Pollution Control Program(s). The link to ePermits can be found here: </w:t>
      </w:r>
      <w:hyperlink r:id="rId39" w:history="1">
        <w:r w:rsidR="00F84371">
          <w:rPr>
            <w:rStyle w:val="Hyperlink"/>
            <w:rFonts w:cs="Arial"/>
            <w:szCs w:val="22"/>
          </w:rPr>
          <w:t>www3.tceq.texas.gov/steers/</w:t>
        </w:r>
      </w:hyperlink>
      <w:r>
        <w:rPr>
          <w:rFonts w:ascii="Arial" w:hAnsi="Arial" w:cs="Arial"/>
          <w:szCs w:val="22"/>
        </w:rPr>
        <w:t xml:space="preserve">. </w:t>
      </w:r>
    </w:p>
    <w:p w14:paraId="70493D30" w14:textId="4C107709" w:rsidR="00A17913" w:rsidRDefault="00A17913" w:rsidP="00AB286E">
      <w:pPr>
        <w:pStyle w:val="APD038Indentation"/>
        <w:tabs>
          <w:tab w:val="clear" w:pos="547"/>
        </w:tabs>
        <w:spacing w:after="120"/>
        <w:ind w:left="720" w:firstLine="0"/>
        <w:rPr>
          <w:rFonts w:ascii="Arial" w:hAnsi="Arial" w:cs="Arial"/>
          <w:szCs w:val="22"/>
        </w:rPr>
      </w:pPr>
      <w:r w:rsidRPr="00046DA1">
        <w:rPr>
          <w:rFonts w:ascii="Arial" w:hAnsi="Arial" w:cs="Arial"/>
          <w:szCs w:val="22"/>
        </w:rPr>
        <w:t>A copy must also be maintained on-site. For sites that normally operate unattended, a copy must be maintained at an office within Texas that has operational control of the site.</w:t>
      </w:r>
    </w:p>
    <w:p w14:paraId="41848C34" w14:textId="6F75BBB0" w:rsidR="008D312A" w:rsidRDefault="00094DA9" w:rsidP="003B195E">
      <w:pPr>
        <w:pStyle w:val="APDNormalParagraph"/>
        <w:rPr>
          <w:rFonts w:ascii="Arial" w:hAnsi="Arial" w:cs="Arial"/>
          <w:szCs w:val="22"/>
        </w:rPr>
      </w:pPr>
      <w:r w:rsidRPr="00046DA1">
        <w:rPr>
          <w:rFonts w:ascii="Arial" w:hAnsi="Arial" w:cs="Arial"/>
          <w:szCs w:val="22"/>
        </w:rPr>
        <w:t xml:space="preserve">Also, all </w:t>
      </w:r>
      <w:r w:rsidRPr="00046DA1">
        <w:rPr>
          <w:rStyle w:val="Emphasis"/>
          <w:rFonts w:ascii="Arial" w:hAnsi="Arial" w:cs="Arial"/>
          <w:szCs w:val="22"/>
        </w:rPr>
        <w:t>subsequent</w:t>
      </w:r>
      <w:r w:rsidRPr="00046DA1">
        <w:rPr>
          <w:rFonts w:ascii="Arial" w:hAnsi="Arial" w:cs="Arial"/>
          <w:szCs w:val="22"/>
        </w:rPr>
        <w:t xml:space="preserve"> correspondence should be copied to the TCEQ </w:t>
      </w:r>
      <w:r w:rsidR="008A5E32" w:rsidRPr="00046DA1">
        <w:rPr>
          <w:rFonts w:ascii="Arial" w:hAnsi="Arial" w:cs="Arial"/>
          <w:szCs w:val="22"/>
        </w:rPr>
        <w:t>r</w:t>
      </w:r>
      <w:r w:rsidRPr="00046DA1">
        <w:rPr>
          <w:rFonts w:ascii="Arial" w:hAnsi="Arial" w:cs="Arial"/>
          <w:szCs w:val="22"/>
        </w:rPr>
        <w:t xml:space="preserve">egional </w:t>
      </w:r>
      <w:r w:rsidR="008A5E32" w:rsidRPr="00046DA1">
        <w:rPr>
          <w:rFonts w:ascii="Arial" w:hAnsi="Arial" w:cs="Arial"/>
          <w:szCs w:val="22"/>
        </w:rPr>
        <w:t>o</w:t>
      </w:r>
      <w:r w:rsidRPr="00046DA1">
        <w:rPr>
          <w:rFonts w:ascii="Arial" w:hAnsi="Arial" w:cs="Arial"/>
          <w:szCs w:val="22"/>
        </w:rPr>
        <w:t xml:space="preserve">ffice and </w:t>
      </w:r>
      <w:r w:rsidR="008A5E32" w:rsidRPr="00046DA1">
        <w:rPr>
          <w:rFonts w:ascii="Arial" w:hAnsi="Arial" w:cs="Arial"/>
          <w:szCs w:val="22"/>
        </w:rPr>
        <w:t>l</w:t>
      </w:r>
      <w:r w:rsidRPr="00046DA1">
        <w:rPr>
          <w:rFonts w:ascii="Arial" w:hAnsi="Arial" w:cs="Arial"/>
          <w:szCs w:val="22"/>
        </w:rPr>
        <w:t xml:space="preserve">ocal </w:t>
      </w:r>
      <w:r w:rsidR="008A5E32" w:rsidRPr="00046DA1">
        <w:rPr>
          <w:rFonts w:ascii="Arial" w:hAnsi="Arial" w:cs="Arial"/>
          <w:szCs w:val="22"/>
        </w:rPr>
        <w:t>a</w:t>
      </w:r>
      <w:r w:rsidRPr="00046DA1">
        <w:rPr>
          <w:rFonts w:ascii="Arial" w:hAnsi="Arial" w:cs="Arial"/>
          <w:szCs w:val="22"/>
        </w:rPr>
        <w:t xml:space="preserve">ir </w:t>
      </w:r>
      <w:r w:rsidR="008A5E32" w:rsidRPr="00046DA1">
        <w:rPr>
          <w:rFonts w:ascii="Arial" w:hAnsi="Arial" w:cs="Arial"/>
          <w:szCs w:val="22"/>
        </w:rPr>
        <w:t>p</w:t>
      </w:r>
      <w:r w:rsidRPr="00046DA1">
        <w:rPr>
          <w:rFonts w:ascii="Arial" w:hAnsi="Arial" w:cs="Arial"/>
          <w:szCs w:val="22"/>
        </w:rPr>
        <w:t xml:space="preserve">ollution </w:t>
      </w:r>
      <w:r w:rsidR="008A5E32" w:rsidRPr="00046DA1">
        <w:rPr>
          <w:rFonts w:ascii="Arial" w:hAnsi="Arial" w:cs="Arial"/>
          <w:szCs w:val="22"/>
        </w:rPr>
        <w:t>c</w:t>
      </w:r>
      <w:r w:rsidRPr="00046DA1">
        <w:rPr>
          <w:rFonts w:ascii="Arial" w:hAnsi="Arial" w:cs="Arial"/>
          <w:szCs w:val="22"/>
        </w:rPr>
        <w:t xml:space="preserve">ontrol </w:t>
      </w:r>
      <w:r w:rsidR="008A5E32" w:rsidRPr="00046DA1">
        <w:rPr>
          <w:rFonts w:ascii="Arial" w:hAnsi="Arial" w:cs="Arial"/>
          <w:szCs w:val="22"/>
        </w:rPr>
        <w:t>p</w:t>
      </w:r>
      <w:r w:rsidRPr="00046DA1">
        <w:rPr>
          <w:rFonts w:ascii="Arial" w:hAnsi="Arial" w:cs="Arial"/>
          <w:szCs w:val="22"/>
        </w:rPr>
        <w:t>rogram(s), as appropriate</w:t>
      </w:r>
      <w:r w:rsidR="0056052D" w:rsidRPr="00046DA1">
        <w:rPr>
          <w:rFonts w:ascii="Arial" w:hAnsi="Arial" w:cs="Arial"/>
          <w:szCs w:val="22"/>
        </w:rPr>
        <w:t xml:space="preserve">. </w:t>
      </w:r>
      <w:r w:rsidR="00207A52" w:rsidRPr="00046DA1">
        <w:rPr>
          <w:rFonts w:ascii="Arial" w:hAnsi="Arial" w:cs="Arial"/>
          <w:szCs w:val="22"/>
        </w:rPr>
        <w:t>D</w:t>
      </w:r>
      <w:r w:rsidRPr="00046DA1">
        <w:rPr>
          <w:rFonts w:ascii="Arial" w:hAnsi="Arial" w:cs="Arial"/>
          <w:szCs w:val="22"/>
        </w:rPr>
        <w:t>o not attach a copy of Form PI-1S to subsequent correspondence unless specifically requested, as this may cause another registration file to be created</w:t>
      </w:r>
      <w:r w:rsidR="0056052D" w:rsidRPr="00046DA1">
        <w:rPr>
          <w:rFonts w:ascii="Arial" w:hAnsi="Arial" w:cs="Arial"/>
          <w:szCs w:val="22"/>
        </w:rPr>
        <w:t xml:space="preserve">. </w:t>
      </w:r>
      <w:r w:rsidR="00207A52" w:rsidRPr="00046DA1">
        <w:rPr>
          <w:rFonts w:ascii="Arial" w:hAnsi="Arial" w:cs="Arial"/>
          <w:szCs w:val="22"/>
        </w:rPr>
        <w:t>I</w:t>
      </w:r>
      <w:r w:rsidRPr="00046DA1">
        <w:rPr>
          <w:rFonts w:ascii="Arial" w:hAnsi="Arial" w:cs="Arial"/>
          <w:szCs w:val="22"/>
        </w:rPr>
        <w:t xml:space="preserve">ndicate the assigned TCEQ registration number, TCEQ </w:t>
      </w:r>
      <w:r w:rsidR="00207A52" w:rsidRPr="00046DA1">
        <w:rPr>
          <w:rFonts w:ascii="Arial" w:hAnsi="Arial" w:cs="Arial"/>
          <w:szCs w:val="22"/>
        </w:rPr>
        <w:t>regulated entity number</w:t>
      </w:r>
      <w:r w:rsidRPr="00046DA1">
        <w:rPr>
          <w:rFonts w:ascii="Arial" w:hAnsi="Arial" w:cs="Arial"/>
          <w:szCs w:val="22"/>
        </w:rPr>
        <w:t>, and permit reviewer, if known, o</w:t>
      </w:r>
      <w:r w:rsidR="004302CC" w:rsidRPr="00046DA1">
        <w:rPr>
          <w:rFonts w:ascii="Arial" w:hAnsi="Arial" w:cs="Arial"/>
          <w:szCs w:val="22"/>
        </w:rPr>
        <w:t>n</w:t>
      </w:r>
      <w:r w:rsidR="00920052" w:rsidRPr="00046DA1">
        <w:rPr>
          <w:rFonts w:ascii="Arial" w:hAnsi="Arial" w:cs="Arial"/>
          <w:szCs w:val="22"/>
        </w:rPr>
        <w:t xml:space="preserve"> all subsequent correspondence.</w:t>
      </w:r>
    </w:p>
    <w:p w14:paraId="45B2DA69" w14:textId="0546112F" w:rsidR="008D312A" w:rsidRPr="008D312A" w:rsidRDefault="008D312A" w:rsidP="003B195E">
      <w:pPr>
        <w:pStyle w:val="BodyText"/>
        <w:sectPr w:rsidR="008D312A" w:rsidRPr="008D312A" w:rsidSect="00B160FC">
          <w:headerReference w:type="default" r:id="rId40"/>
          <w:footerReference w:type="default" r:id="rId41"/>
          <w:headerReference w:type="first" r:id="rId42"/>
          <w:footerReference w:type="first" r:id="rId43"/>
          <w:pgSz w:w="12240" w:h="15840" w:code="1"/>
          <w:pgMar w:top="720" w:right="720" w:bottom="720" w:left="720" w:header="720" w:footer="720" w:gutter="0"/>
          <w:pgNumType w:start="1"/>
          <w:cols w:space="720"/>
          <w:titlePg/>
          <w:docGrid w:linePitch="360"/>
        </w:sectPr>
      </w:pPr>
    </w:p>
    <w:p w14:paraId="0BB31B28" w14:textId="13767A8A" w:rsidR="00711A7D" w:rsidRPr="00711A7D" w:rsidRDefault="00B160FC" w:rsidP="00CA3107">
      <w:pPr>
        <w:pStyle w:val="Heading1"/>
      </w:pPr>
      <w:r w:rsidRPr="00711A7D">
        <w:lastRenderedPageBreak/>
        <w:t>Form PI-1S</w:t>
      </w:r>
      <w:r w:rsidR="008450CE">
        <w:br w:type="textWrapping" w:clear="all"/>
      </w:r>
      <w:r w:rsidRPr="00711A7D">
        <w:t>Registrations for Air Standard Permit</w:t>
      </w:r>
      <w:r w:rsidR="008450CE">
        <w:br w:type="textWrapping" w:clear="all"/>
      </w:r>
      <w:r w:rsidRPr="00711A7D">
        <w:t>(Page 1)</w:t>
      </w:r>
      <w:r w:rsidR="008450CE">
        <w:br w:type="textWrapping" w:clear="all"/>
      </w:r>
      <w:r w:rsidR="00711A7D" w:rsidRPr="00711A7D">
        <w:t>Texas Commission on Environmental Quality</w:t>
      </w:r>
    </w:p>
    <w:p w14:paraId="31282804" w14:textId="149F021F" w:rsidR="006C12BF" w:rsidRDefault="006C12BF" w:rsidP="002B485B">
      <w:pPr>
        <w:pStyle w:val="APDNormalParagraph"/>
        <w:tabs>
          <w:tab w:val="clear" w:pos="720"/>
        </w:tabs>
        <w:spacing w:before="240"/>
        <w:ind w:left="0"/>
        <w:rPr>
          <w:rFonts w:ascii="Arial" w:hAnsi="Arial" w:cs="Arial"/>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E6692F" w14:paraId="5B123140" w14:textId="77777777" w:rsidTr="002B485B">
        <w:tc>
          <w:tcPr>
            <w:tcW w:w="10800" w:type="dxa"/>
            <w:tcBorders>
              <w:bottom w:val="single" w:sz="6" w:space="0" w:color="auto"/>
            </w:tcBorders>
            <w:shd w:val="clear" w:color="auto" w:fill="D9D9D9" w:themeFill="background1" w:themeFillShade="D9"/>
          </w:tcPr>
          <w:p w14:paraId="6B55F12D" w14:textId="0A2CCF12" w:rsidR="00E6692F" w:rsidRDefault="000105AA" w:rsidP="000105AA">
            <w:pPr>
              <w:pStyle w:val="APDNormalParagraph"/>
              <w:ind w:hanging="720"/>
              <w:rPr>
                <w:rFonts w:ascii="Arial" w:hAnsi="Arial" w:cs="Arial"/>
                <w:szCs w:val="22"/>
              </w:rPr>
            </w:pPr>
            <w:r w:rsidRPr="00046DA1">
              <w:rPr>
                <w:rFonts w:ascii="Arial" w:hAnsi="Arial" w:cs="Arial"/>
                <w:b/>
                <w:szCs w:val="22"/>
              </w:rPr>
              <w:t>I.</w:t>
            </w:r>
            <w:r w:rsidRPr="00046DA1">
              <w:rPr>
                <w:rFonts w:ascii="Arial" w:hAnsi="Arial" w:cs="Arial"/>
                <w:b/>
                <w:szCs w:val="22"/>
              </w:rPr>
              <w:tab/>
              <w:t>Registrant Information</w:t>
            </w:r>
          </w:p>
        </w:tc>
      </w:tr>
      <w:tr w:rsidR="00E6692F" w14:paraId="45A0C7F5" w14:textId="77777777" w:rsidTr="002B485B">
        <w:tc>
          <w:tcPr>
            <w:tcW w:w="10800" w:type="dxa"/>
            <w:tcBorders>
              <w:top w:val="single" w:sz="6" w:space="0" w:color="auto"/>
              <w:bottom w:val="nil"/>
            </w:tcBorders>
          </w:tcPr>
          <w:p w14:paraId="63F83F49" w14:textId="6AD1A2F2" w:rsidR="00E6692F" w:rsidRDefault="007951C5" w:rsidP="002B485B">
            <w:pPr>
              <w:pStyle w:val="APDNormalParagraph"/>
              <w:ind w:hanging="720"/>
              <w:rPr>
                <w:rFonts w:ascii="Arial" w:hAnsi="Arial" w:cs="Arial"/>
                <w:szCs w:val="22"/>
              </w:rPr>
            </w:pPr>
            <w:r w:rsidRPr="00DC77B7">
              <w:rPr>
                <w:rFonts w:ascii="Arial" w:hAnsi="Arial" w:cs="Arial"/>
                <w:bCs/>
                <w:szCs w:val="22"/>
              </w:rPr>
              <w:t>A.</w:t>
            </w:r>
            <w:r>
              <w:rPr>
                <w:rFonts w:ascii="Arial" w:hAnsi="Arial" w:cs="Arial"/>
                <w:bCs/>
                <w:szCs w:val="22"/>
              </w:rPr>
              <w:tab/>
            </w:r>
            <w:r w:rsidRPr="00046DA1">
              <w:rPr>
                <w:rFonts w:ascii="Arial" w:hAnsi="Arial" w:cs="Arial"/>
                <w:szCs w:val="22"/>
              </w:rPr>
              <w:t>Company or Other Legal Customer Name:</w:t>
            </w:r>
          </w:p>
        </w:tc>
      </w:tr>
      <w:tr w:rsidR="00893B41" w14:paraId="33BB7A6A" w14:textId="77777777" w:rsidTr="002B485B">
        <w:tc>
          <w:tcPr>
            <w:tcW w:w="10800" w:type="dxa"/>
            <w:tcBorders>
              <w:top w:val="nil"/>
              <w:bottom w:val="single" w:sz="6" w:space="0" w:color="auto"/>
            </w:tcBorders>
          </w:tcPr>
          <w:p w14:paraId="6F01D0FD" w14:textId="77777777" w:rsidR="00893B41" w:rsidRPr="00DC77B7" w:rsidRDefault="00893B41" w:rsidP="00893B41">
            <w:pPr>
              <w:pStyle w:val="APDNormalParagraph"/>
              <w:tabs>
                <w:tab w:val="clear" w:pos="720"/>
              </w:tabs>
              <w:ind w:left="0"/>
              <w:rPr>
                <w:rFonts w:ascii="Arial" w:hAnsi="Arial" w:cs="Arial"/>
                <w:bCs/>
                <w:szCs w:val="22"/>
              </w:rPr>
            </w:pPr>
          </w:p>
        </w:tc>
      </w:tr>
      <w:tr w:rsidR="007951C5" w14:paraId="30426D4B" w14:textId="77777777" w:rsidTr="00D41746">
        <w:tc>
          <w:tcPr>
            <w:tcW w:w="10800" w:type="dxa"/>
            <w:tcBorders>
              <w:top w:val="single" w:sz="6" w:space="0" w:color="auto"/>
              <w:bottom w:val="nil"/>
            </w:tcBorders>
          </w:tcPr>
          <w:p w14:paraId="4423E62F" w14:textId="0F892F50" w:rsidR="007951C5" w:rsidRDefault="007951C5" w:rsidP="002B485B">
            <w:pPr>
              <w:pStyle w:val="APDNormalParagraph"/>
              <w:ind w:hanging="720"/>
              <w:rPr>
                <w:rFonts w:ascii="Arial" w:hAnsi="Arial" w:cs="Arial"/>
                <w:szCs w:val="22"/>
              </w:rPr>
            </w:pPr>
            <w:r w:rsidRPr="00DC77B7">
              <w:rPr>
                <w:rFonts w:ascii="Arial" w:hAnsi="Arial" w:cs="Arial"/>
                <w:bCs/>
                <w:szCs w:val="22"/>
              </w:rPr>
              <w:t>B.</w:t>
            </w:r>
            <w:r w:rsidRPr="00046DA1">
              <w:rPr>
                <w:rFonts w:ascii="Arial" w:hAnsi="Arial" w:cs="Arial"/>
                <w:b/>
                <w:szCs w:val="22"/>
              </w:rPr>
              <w:tab/>
            </w:r>
            <w:r w:rsidRPr="00046DA1">
              <w:rPr>
                <w:rFonts w:ascii="Arial" w:hAnsi="Arial" w:cs="Arial"/>
                <w:szCs w:val="22"/>
              </w:rPr>
              <w:t>Company Official Contact Information</w:t>
            </w:r>
            <w:r w:rsidR="002B485B">
              <w:rPr>
                <w:rFonts w:ascii="Arial" w:hAnsi="Arial" w:cs="Arial"/>
                <w:szCs w:val="22"/>
              </w:rPr>
              <w:t>:</w:t>
            </w:r>
          </w:p>
        </w:tc>
      </w:tr>
      <w:tr w:rsidR="00D41746" w14:paraId="7D16637D" w14:textId="77777777" w:rsidTr="00D41746">
        <w:tc>
          <w:tcPr>
            <w:tcW w:w="10800" w:type="dxa"/>
            <w:tcBorders>
              <w:top w:val="nil"/>
              <w:bottom w:val="nil"/>
            </w:tcBorders>
          </w:tcPr>
          <w:p w14:paraId="5898E858" w14:textId="49D6665A" w:rsidR="00D41746" w:rsidRPr="00046DA1" w:rsidRDefault="00D41746" w:rsidP="00D41746">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w:t>
            </w:r>
            <w:r>
              <w:rPr>
                <w:rFonts w:ascii="Arial" w:hAnsi="Arial" w:cs="Arial"/>
                <w:szCs w:val="22"/>
              </w:rPr>
              <w:t>.</w:t>
            </w:r>
          </w:p>
        </w:tc>
      </w:tr>
      <w:tr w:rsidR="00D41746" w14:paraId="63833C3C" w14:textId="77777777" w:rsidTr="00D41746">
        <w:tc>
          <w:tcPr>
            <w:tcW w:w="10800" w:type="dxa"/>
            <w:tcBorders>
              <w:top w:val="nil"/>
              <w:bottom w:val="nil"/>
            </w:tcBorders>
          </w:tcPr>
          <w:p w14:paraId="441B39BF" w14:textId="7DCB19E7" w:rsidR="00D41746" w:rsidRPr="00046DA1" w:rsidRDefault="00D41746" w:rsidP="00D41746">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Mrs.</w:t>
            </w:r>
          </w:p>
        </w:tc>
      </w:tr>
      <w:tr w:rsidR="00D41746" w14:paraId="7E6708A6" w14:textId="77777777" w:rsidTr="00D41746">
        <w:tc>
          <w:tcPr>
            <w:tcW w:w="10800" w:type="dxa"/>
            <w:tcBorders>
              <w:top w:val="nil"/>
              <w:bottom w:val="nil"/>
            </w:tcBorders>
          </w:tcPr>
          <w:p w14:paraId="7DAA03F7" w14:textId="3134F007" w:rsidR="00D41746" w:rsidRPr="00046DA1" w:rsidRDefault="00D41746" w:rsidP="00D41746">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Ms.</w:t>
            </w:r>
          </w:p>
        </w:tc>
      </w:tr>
      <w:tr w:rsidR="00D41746" w14:paraId="5BE21826" w14:textId="77777777" w:rsidTr="00D41746">
        <w:tc>
          <w:tcPr>
            <w:tcW w:w="10800" w:type="dxa"/>
            <w:tcBorders>
              <w:top w:val="nil"/>
              <w:bottom w:val="single" w:sz="6" w:space="0" w:color="auto"/>
            </w:tcBorders>
          </w:tcPr>
          <w:p w14:paraId="51C3B420" w14:textId="26555F9F" w:rsidR="00D41746" w:rsidRPr="00D41746" w:rsidRDefault="00D41746" w:rsidP="00D41746">
            <w:pPr>
              <w:pStyle w:val="APDNormalParagraph"/>
              <w:tabs>
                <w:tab w:val="left" w:pos="2160"/>
                <w:tab w:val="right" w:pos="10545"/>
              </w:tabs>
              <w:ind w:left="2160" w:hanging="1440"/>
              <w:rPr>
                <w:rFonts w:ascii="Arial" w:hAnsi="Arial" w:cs="Arial"/>
                <w:szCs w:val="22"/>
                <w:u w:val="single"/>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Other:</w:t>
            </w:r>
            <w:r>
              <w:rPr>
                <w:rFonts w:ascii="Arial" w:hAnsi="Arial" w:cs="Arial"/>
                <w:szCs w:val="22"/>
                <w:u w:val="single"/>
              </w:rPr>
              <w:tab/>
            </w:r>
            <w:r>
              <w:rPr>
                <w:rFonts w:ascii="Arial" w:hAnsi="Arial" w:cs="Arial"/>
                <w:szCs w:val="22"/>
                <w:u w:val="single"/>
              </w:rPr>
              <w:tab/>
            </w:r>
          </w:p>
        </w:tc>
      </w:tr>
      <w:tr w:rsidR="007951C5" w14:paraId="48CC82CD" w14:textId="77777777" w:rsidTr="00D41746">
        <w:tc>
          <w:tcPr>
            <w:tcW w:w="10800" w:type="dxa"/>
            <w:tcBorders>
              <w:top w:val="single" w:sz="6" w:space="0" w:color="auto"/>
            </w:tcBorders>
          </w:tcPr>
          <w:p w14:paraId="7F67B660" w14:textId="4DD67894" w:rsidR="007951C5" w:rsidRDefault="00893B41" w:rsidP="007951C5">
            <w:pPr>
              <w:pStyle w:val="APDNormalParagraph"/>
              <w:tabs>
                <w:tab w:val="clear" w:pos="720"/>
              </w:tabs>
              <w:ind w:left="0"/>
              <w:rPr>
                <w:rFonts w:ascii="Arial" w:hAnsi="Arial" w:cs="Arial"/>
                <w:szCs w:val="22"/>
              </w:rPr>
            </w:pPr>
            <w:r w:rsidRPr="00046DA1">
              <w:rPr>
                <w:rFonts w:ascii="Arial" w:hAnsi="Arial" w:cs="Arial"/>
                <w:szCs w:val="22"/>
              </w:rPr>
              <w:t>Name:</w:t>
            </w:r>
          </w:p>
        </w:tc>
      </w:tr>
      <w:tr w:rsidR="007951C5" w14:paraId="13F6ECCE" w14:textId="77777777" w:rsidTr="007951C5">
        <w:tc>
          <w:tcPr>
            <w:tcW w:w="10800" w:type="dxa"/>
          </w:tcPr>
          <w:p w14:paraId="68C2CB1C" w14:textId="303BB59F" w:rsidR="007951C5" w:rsidRDefault="00893B41" w:rsidP="007951C5">
            <w:pPr>
              <w:pStyle w:val="APDNormalParagraph"/>
              <w:tabs>
                <w:tab w:val="clear" w:pos="720"/>
              </w:tabs>
              <w:ind w:left="0"/>
              <w:rPr>
                <w:rFonts w:ascii="Arial" w:hAnsi="Arial" w:cs="Arial"/>
                <w:szCs w:val="22"/>
              </w:rPr>
            </w:pPr>
            <w:r w:rsidRPr="00046DA1">
              <w:rPr>
                <w:rFonts w:ascii="Arial" w:hAnsi="Arial" w:cs="Arial"/>
                <w:szCs w:val="22"/>
              </w:rPr>
              <w:t>Title:</w:t>
            </w:r>
          </w:p>
        </w:tc>
      </w:tr>
      <w:tr w:rsidR="007951C5" w14:paraId="02C4B5EC" w14:textId="77777777" w:rsidTr="007951C5">
        <w:tc>
          <w:tcPr>
            <w:tcW w:w="10800" w:type="dxa"/>
          </w:tcPr>
          <w:p w14:paraId="02E76971" w14:textId="4902F9C2" w:rsidR="007951C5" w:rsidRDefault="00893B41" w:rsidP="007951C5">
            <w:pPr>
              <w:pStyle w:val="APDNormalParagraph"/>
              <w:tabs>
                <w:tab w:val="clear" w:pos="720"/>
              </w:tabs>
              <w:ind w:left="0"/>
              <w:rPr>
                <w:rFonts w:ascii="Arial" w:hAnsi="Arial" w:cs="Arial"/>
                <w:szCs w:val="22"/>
              </w:rPr>
            </w:pPr>
            <w:r w:rsidRPr="00046DA1">
              <w:rPr>
                <w:rFonts w:ascii="Arial" w:hAnsi="Arial" w:cs="Arial"/>
                <w:szCs w:val="22"/>
              </w:rPr>
              <w:t>Mailing Address:</w:t>
            </w:r>
          </w:p>
        </w:tc>
      </w:tr>
      <w:tr w:rsidR="007951C5" w14:paraId="0FB9C391" w14:textId="77777777" w:rsidTr="007951C5">
        <w:tc>
          <w:tcPr>
            <w:tcW w:w="10800" w:type="dxa"/>
          </w:tcPr>
          <w:p w14:paraId="4F83D61C" w14:textId="16A8ADB0" w:rsidR="007951C5" w:rsidRDefault="00893B41" w:rsidP="007951C5">
            <w:pPr>
              <w:pStyle w:val="APDNormalParagraph"/>
              <w:tabs>
                <w:tab w:val="clear" w:pos="720"/>
              </w:tabs>
              <w:ind w:left="0"/>
              <w:rPr>
                <w:rFonts w:ascii="Arial" w:hAnsi="Arial" w:cs="Arial"/>
                <w:szCs w:val="22"/>
              </w:rPr>
            </w:pPr>
            <w:r>
              <w:rPr>
                <w:rFonts w:ascii="Arial" w:hAnsi="Arial" w:cs="Arial"/>
                <w:szCs w:val="22"/>
              </w:rPr>
              <w:t>City:</w:t>
            </w:r>
          </w:p>
        </w:tc>
      </w:tr>
      <w:tr w:rsidR="007951C5" w14:paraId="0D88DD0B" w14:textId="77777777" w:rsidTr="007951C5">
        <w:tc>
          <w:tcPr>
            <w:tcW w:w="10800" w:type="dxa"/>
          </w:tcPr>
          <w:p w14:paraId="649043E0" w14:textId="1218B112" w:rsidR="007951C5" w:rsidRDefault="00893B41" w:rsidP="007951C5">
            <w:pPr>
              <w:pStyle w:val="APDNormalParagraph"/>
              <w:tabs>
                <w:tab w:val="clear" w:pos="720"/>
              </w:tabs>
              <w:ind w:left="0"/>
              <w:rPr>
                <w:rFonts w:ascii="Arial" w:hAnsi="Arial" w:cs="Arial"/>
                <w:szCs w:val="22"/>
              </w:rPr>
            </w:pPr>
            <w:r>
              <w:rPr>
                <w:rFonts w:ascii="Arial" w:hAnsi="Arial" w:cs="Arial"/>
                <w:szCs w:val="22"/>
              </w:rPr>
              <w:t>State:</w:t>
            </w:r>
          </w:p>
        </w:tc>
      </w:tr>
      <w:tr w:rsidR="007951C5" w14:paraId="1E18B9EB" w14:textId="77777777" w:rsidTr="007951C5">
        <w:tc>
          <w:tcPr>
            <w:tcW w:w="10800" w:type="dxa"/>
          </w:tcPr>
          <w:p w14:paraId="56949B5A" w14:textId="601E2877" w:rsidR="007951C5" w:rsidRDefault="00893B41" w:rsidP="007951C5">
            <w:pPr>
              <w:pStyle w:val="APDNormalParagraph"/>
              <w:tabs>
                <w:tab w:val="clear" w:pos="720"/>
              </w:tabs>
              <w:ind w:left="0"/>
              <w:rPr>
                <w:rFonts w:ascii="Arial" w:hAnsi="Arial" w:cs="Arial"/>
                <w:szCs w:val="22"/>
              </w:rPr>
            </w:pPr>
            <w:r w:rsidRPr="00046DA1">
              <w:rPr>
                <w:rFonts w:ascii="Arial" w:hAnsi="Arial" w:cs="Arial"/>
                <w:szCs w:val="22"/>
              </w:rPr>
              <w:t>ZIP Code:</w:t>
            </w:r>
          </w:p>
        </w:tc>
      </w:tr>
      <w:tr w:rsidR="007951C5" w14:paraId="026C2CB4" w14:textId="77777777" w:rsidTr="007951C5">
        <w:tc>
          <w:tcPr>
            <w:tcW w:w="10800" w:type="dxa"/>
          </w:tcPr>
          <w:p w14:paraId="35A12744" w14:textId="07C82171" w:rsidR="007951C5" w:rsidRDefault="00893B41" w:rsidP="007951C5">
            <w:pPr>
              <w:pStyle w:val="APDNormalParagraph"/>
              <w:tabs>
                <w:tab w:val="clear" w:pos="720"/>
              </w:tabs>
              <w:ind w:left="0"/>
              <w:rPr>
                <w:rFonts w:ascii="Arial" w:hAnsi="Arial" w:cs="Arial"/>
                <w:szCs w:val="22"/>
              </w:rPr>
            </w:pPr>
            <w:r>
              <w:rPr>
                <w:rFonts w:ascii="Arial" w:hAnsi="Arial" w:cs="Arial"/>
                <w:szCs w:val="22"/>
              </w:rPr>
              <w:t xml:space="preserve">Telephone </w:t>
            </w:r>
            <w:r w:rsidR="005708B3">
              <w:rPr>
                <w:rFonts w:ascii="Arial" w:hAnsi="Arial" w:cs="Arial"/>
                <w:szCs w:val="22"/>
              </w:rPr>
              <w:t>Number</w:t>
            </w:r>
            <w:r>
              <w:rPr>
                <w:rFonts w:ascii="Arial" w:hAnsi="Arial" w:cs="Arial"/>
                <w:szCs w:val="22"/>
              </w:rPr>
              <w:t>:</w:t>
            </w:r>
          </w:p>
        </w:tc>
      </w:tr>
      <w:tr w:rsidR="007951C5" w14:paraId="759266E9" w14:textId="77777777" w:rsidTr="007951C5">
        <w:tc>
          <w:tcPr>
            <w:tcW w:w="10800" w:type="dxa"/>
          </w:tcPr>
          <w:p w14:paraId="0AFBB66F" w14:textId="23B7A00E" w:rsidR="007951C5" w:rsidRDefault="00893B41" w:rsidP="007951C5">
            <w:pPr>
              <w:pStyle w:val="APDNormalParagraph"/>
              <w:tabs>
                <w:tab w:val="clear" w:pos="720"/>
              </w:tabs>
              <w:ind w:left="0"/>
              <w:rPr>
                <w:rFonts w:ascii="Arial" w:hAnsi="Arial" w:cs="Arial"/>
                <w:szCs w:val="22"/>
              </w:rPr>
            </w:pPr>
            <w:r>
              <w:rPr>
                <w:rFonts w:ascii="Arial" w:hAnsi="Arial" w:cs="Arial"/>
                <w:szCs w:val="22"/>
              </w:rPr>
              <w:t xml:space="preserve">Fax </w:t>
            </w:r>
            <w:r w:rsidR="005708B3">
              <w:rPr>
                <w:rFonts w:ascii="Arial" w:hAnsi="Arial" w:cs="Arial"/>
                <w:szCs w:val="22"/>
              </w:rPr>
              <w:t>Number:</w:t>
            </w:r>
          </w:p>
        </w:tc>
      </w:tr>
      <w:tr w:rsidR="007951C5" w14:paraId="1865C900" w14:textId="77777777" w:rsidTr="007951C5">
        <w:tc>
          <w:tcPr>
            <w:tcW w:w="10800" w:type="dxa"/>
          </w:tcPr>
          <w:p w14:paraId="0C82FE63" w14:textId="6E1DE27D" w:rsidR="007951C5" w:rsidRDefault="00893B41" w:rsidP="007951C5">
            <w:pPr>
              <w:pStyle w:val="APDNormalParagraph"/>
              <w:tabs>
                <w:tab w:val="clear" w:pos="720"/>
              </w:tabs>
              <w:ind w:left="0"/>
              <w:rPr>
                <w:rFonts w:ascii="Arial" w:hAnsi="Arial" w:cs="Arial"/>
                <w:szCs w:val="22"/>
              </w:rPr>
            </w:pPr>
            <w:r w:rsidRPr="00046DA1">
              <w:rPr>
                <w:rFonts w:ascii="Arial" w:hAnsi="Arial" w:cs="Arial"/>
                <w:szCs w:val="22"/>
              </w:rPr>
              <w:t>Email Address:</w:t>
            </w:r>
          </w:p>
        </w:tc>
      </w:tr>
      <w:tr w:rsidR="007951C5" w14:paraId="16924701" w14:textId="77777777" w:rsidTr="002B485B">
        <w:tc>
          <w:tcPr>
            <w:tcW w:w="10800" w:type="dxa"/>
            <w:tcBorders>
              <w:bottom w:val="single" w:sz="6" w:space="0" w:color="auto"/>
            </w:tcBorders>
          </w:tcPr>
          <w:p w14:paraId="13DCBED9" w14:textId="2C3172C6" w:rsidR="007951C5" w:rsidRDefault="00893B41" w:rsidP="007951C5">
            <w:pPr>
              <w:pStyle w:val="APDNormalParagraph"/>
              <w:tabs>
                <w:tab w:val="clear" w:pos="720"/>
              </w:tabs>
              <w:ind w:left="0"/>
              <w:rPr>
                <w:rFonts w:ascii="Arial" w:hAnsi="Arial" w:cs="Arial"/>
                <w:szCs w:val="22"/>
              </w:rPr>
            </w:pPr>
            <w:r w:rsidRPr="00046DA1">
              <w:rPr>
                <w:rStyle w:val="Emphasis"/>
                <w:rFonts w:ascii="Arial" w:hAnsi="Arial" w:cs="Arial"/>
              </w:rPr>
              <w:t xml:space="preserve">All permit correspondence will be sent via </w:t>
            </w:r>
            <w:r>
              <w:rPr>
                <w:rStyle w:val="Emphasis"/>
                <w:rFonts w:ascii="Arial" w:hAnsi="Arial" w:cs="Arial"/>
              </w:rPr>
              <w:t>email</w:t>
            </w:r>
            <w:r w:rsidRPr="00046DA1">
              <w:rPr>
                <w:rStyle w:val="Emphasis"/>
                <w:rFonts w:ascii="Arial" w:hAnsi="Arial" w:cs="Arial"/>
              </w:rPr>
              <w:t>.</w:t>
            </w:r>
          </w:p>
        </w:tc>
      </w:tr>
      <w:tr w:rsidR="007951C5" w14:paraId="0680C739" w14:textId="77777777" w:rsidTr="002B485B">
        <w:tc>
          <w:tcPr>
            <w:tcW w:w="10800" w:type="dxa"/>
            <w:tcBorders>
              <w:top w:val="single" w:sz="6" w:space="0" w:color="auto"/>
              <w:bottom w:val="nil"/>
            </w:tcBorders>
          </w:tcPr>
          <w:p w14:paraId="04BA9F60" w14:textId="417081A3" w:rsidR="007951C5" w:rsidRDefault="00893B41" w:rsidP="005F22DE">
            <w:pPr>
              <w:pStyle w:val="APDNormalParagraph"/>
              <w:ind w:hanging="720"/>
              <w:rPr>
                <w:rFonts w:ascii="Arial" w:hAnsi="Arial" w:cs="Arial"/>
                <w:szCs w:val="22"/>
              </w:rPr>
            </w:pPr>
            <w:r w:rsidRPr="00DC77B7">
              <w:rPr>
                <w:rFonts w:ascii="Arial" w:hAnsi="Arial" w:cs="Arial"/>
                <w:bCs/>
                <w:szCs w:val="22"/>
              </w:rPr>
              <w:t>C.</w:t>
            </w:r>
            <w:r w:rsidRPr="00046DA1">
              <w:rPr>
                <w:rFonts w:ascii="Arial" w:hAnsi="Arial" w:cs="Arial"/>
                <w:b/>
                <w:szCs w:val="22"/>
              </w:rPr>
              <w:tab/>
            </w:r>
            <w:r w:rsidRPr="00046DA1">
              <w:rPr>
                <w:rFonts w:ascii="Arial" w:hAnsi="Arial" w:cs="Arial"/>
                <w:szCs w:val="22"/>
              </w:rPr>
              <w:t>Technical Contact Information</w:t>
            </w:r>
          </w:p>
        </w:tc>
      </w:tr>
      <w:tr w:rsidR="002B485B" w14:paraId="069775F8" w14:textId="77777777" w:rsidTr="002B485B">
        <w:tc>
          <w:tcPr>
            <w:tcW w:w="10800" w:type="dxa"/>
            <w:tcBorders>
              <w:top w:val="nil"/>
              <w:bottom w:val="nil"/>
            </w:tcBorders>
          </w:tcPr>
          <w:p w14:paraId="7F5BFA1F" w14:textId="200C4CFE" w:rsidR="002B485B" w:rsidRPr="00DC77B7" w:rsidRDefault="002B485B" w:rsidP="002B485B">
            <w:pPr>
              <w:pStyle w:val="APDNormalParagraph"/>
              <w:tabs>
                <w:tab w:val="right" w:pos="10565"/>
              </w:tabs>
              <w:rPr>
                <w:rFonts w:ascii="Arial" w:hAnsi="Arial" w:cs="Arial"/>
                <w:bCs/>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w:t>
            </w:r>
            <w:r>
              <w:rPr>
                <w:rFonts w:ascii="Arial" w:hAnsi="Arial" w:cs="Arial"/>
                <w:szCs w:val="22"/>
              </w:rPr>
              <w:t>.</w:t>
            </w:r>
          </w:p>
        </w:tc>
      </w:tr>
      <w:tr w:rsidR="002B485B" w14:paraId="03DCAEEA" w14:textId="77777777" w:rsidTr="002B485B">
        <w:tc>
          <w:tcPr>
            <w:tcW w:w="10800" w:type="dxa"/>
            <w:tcBorders>
              <w:top w:val="nil"/>
              <w:bottom w:val="nil"/>
            </w:tcBorders>
          </w:tcPr>
          <w:p w14:paraId="2D3FCE5E" w14:textId="12F25E67" w:rsidR="002B485B" w:rsidRPr="00DC77B7" w:rsidRDefault="002B485B" w:rsidP="002B485B">
            <w:pPr>
              <w:pStyle w:val="APDNormalParagraph"/>
              <w:tabs>
                <w:tab w:val="right" w:pos="10565"/>
              </w:tabs>
              <w:rPr>
                <w:rFonts w:ascii="Arial" w:hAnsi="Arial" w:cs="Arial"/>
                <w:bCs/>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Mrs.</w:t>
            </w:r>
          </w:p>
        </w:tc>
      </w:tr>
      <w:tr w:rsidR="002B485B" w14:paraId="77E14316" w14:textId="77777777" w:rsidTr="002B485B">
        <w:tc>
          <w:tcPr>
            <w:tcW w:w="10800" w:type="dxa"/>
            <w:tcBorders>
              <w:top w:val="nil"/>
              <w:bottom w:val="nil"/>
            </w:tcBorders>
          </w:tcPr>
          <w:p w14:paraId="58636331" w14:textId="771C5CBF" w:rsidR="002B485B" w:rsidRPr="00DC77B7" w:rsidRDefault="002B485B" w:rsidP="002B485B">
            <w:pPr>
              <w:pStyle w:val="APDNormalParagraph"/>
              <w:tabs>
                <w:tab w:val="right" w:pos="10565"/>
              </w:tabs>
              <w:rPr>
                <w:rFonts w:ascii="Arial" w:hAnsi="Arial" w:cs="Arial"/>
                <w:bCs/>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Ms.</w:t>
            </w:r>
          </w:p>
        </w:tc>
      </w:tr>
      <w:tr w:rsidR="002B485B" w14:paraId="46128D1E" w14:textId="77777777" w:rsidTr="002B485B">
        <w:tc>
          <w:tcPr>
            <w:tcW w:w="10800" w:type="dxa"/>
            <w:tcBorders>
              <w:top w:val="nil"/>
              <w:bottom w:val="single" w:sz="6" w:space="0" w:color="auto"/>
            </w:tcBorders>
          </w:tcPr>
          <w:p w14:paraId="17D79F9A" w14:textId="76D43158" w:rsidR="002B485B" w:rsidRPr="00DC77B7" w:rsidRDefault="002B485B" w:rsidP="002B485B">
            <w:pPr>
              <w:pStyle w:val="APDNormalParagraph"/>
              <w:tabs>
                <w:tab w:val="right" w:pos="10565"/>
              </w:tabs>
              <w:rPr>
                <w:rFonts w:ascii="Arial" w:hAnsi="Arial" w:cs="Arial"/>
                <w:bCs/>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Other:</w:t>
            </w:r>
            <w:r>
              <w:rPr>
                <w:rFonts w:ascii="Arial" w:hAnsi="Arial" w:cs="Arial"/>
                <w:szCs w:val="22"/>
                <w:u w:val="single"/>
              </w:rPr>
              <w:tab/>
            </w:r>
          </w:p>
        </w:tc>
      </w:tr>
      <w:tr w:rsidR="007951C5" w14:paraId="3F0C8CFF" w14:textId="77777777" w:rsidTr="002B485B">
        <w:tc>
          <w:tcPr>
            <w:tcW w:w="10800" w:type="dxa"/>
            <w:tcBorders>
              <w:top w:val="single" w:sz="6" w:space="0" w:color="auto"/>
            </w:tcBorders>
          </w:tcPr>
          <w:p w14:paraId="156782AB" w14:textId="6A934BBF" w:rsidR="007951C5" w:rsidRDefault="008241EE" w:rsidP="007951C5">
            <w:pPr>
              <w:pStyle w:val="APDNormalParagraph"/>
              <w:tabs>
                <w:tab w:val="clear" w:pos="720"/>
              </w:tabs>
              <w:ind w:left="0"/>
              <w:rPr>
                <w:rFonts w:ascii="Arial" w:hAnsi="Arial" w:cs="Arial"/>
                <w:szCs w:val="22"/>
              </w:rPr>
            </w:pPr>
            <w:r w:rsidRPr="00046DA1">
              <w:rPr>
                <w:rFonts w:ascii="Arial" w:hAnsi="Arial" w:cs="Arial"/>
                <w:szCs w:val="22"/>
              </w:rPr>
              <w:t>Name:</w:t>
            </w:r>
          </w:p>
        </w:tc>
      </w:tr>
      <w:tr w:rsidR="007951C5" w14:paraId="4B2D5FE1" w14:textId="77777777" w:rsidTr="007951C5">
        <w:tc>
          <w:tcPr>
            <w:tcW w:w="10800" w:type="dxa"/>
          </w:tcPr>
          <w:p w14:paraId="5F89F949" w14:textId="57BD2154" w:rsidR="007951C5" w:rsidRDefault="008241EE" w:rsidP="007951C5">
            <w:pPr>
              <w:pStyle w:val="APDNormalParagraph"/>
              <w:tabs>
                <w:tab w:val="clear" w:pos="720"/>
              </w:tabs>
              <w:ind w:left="0"/>
              <w:rPr>
                <w:rFonts w:ascii="Arial" w:hAnsi="Arial" w:cs="Arial"/>
                <w:szCs w:val="22"/>
              </w:rPr>
            </w:pPr>
            <w:r>
              <w:rPr>
                <w:rFonts w:ascii="Arial" w:hAnsi="Arial" w:cs="Arial"/>
                <w:szCs w:val="22"/>
              </w:rPr>
              <w:t>Title</w:t>
            </w:r>
            <w:r w:rsidR="00711A7D">
              <w:rPr>
                <w:rFonts w:ascii="Arial" w:hAnsi="Arial" w:cs="Arial"/>
                <w:szCs w:val="22"/>
              </w:rPr>
              <w:t>:</w:t>
            </w:r>
          </w:p>
        </w:tc>
      </w:tr>
      <w:tr w:rsidR="007951C5" w14:paraId="4925BCA8" w14:textId="77777777" w:rsidTr="007951C5">
        <w:tc>
          <w:tcPr>
            <w:tcW w:w="10800" w:type="dxa"/>
          </w:tcPr>
          <w:p w14:paraId="26C405F8" w14:textId="6E69656E" w:rsidR="007951C5" w:rsidRDefault="00711A7D" w:rsidP="007951C5">
            <w:pPr>
              <w:pStyle w:val="APDNormalParagraph"/>
              <w:tabs>
                <w:tab w:val="clear" w:pos="720"/>
              </w:tabs>
              <w:ind w:left="0"/>
              <w:rPr>
                <w:rFonts w:ascii="Arial" w:hAnsi="Arial" w:cs="Arial"/>
                <w:szCs w:val="22"/>
              </w:rPr>
            </w:pPr>
            <w:r w:rsidRPr="00046DA1">
              <w:rPr>
                <w:rFonts w:ascii="Arial" w:hAnsi="Arial" w:cs="Arial"/>
                <w:szCs w:val="22"/>
              </w:rPr>
              <w:t>Company Name:</w:t>
            </w:r>
          </w:p>
        </w:tc>
      </w:tr>
      <w:tr w:rsidR="007951C5" w14:paraId="2AF02AF4" w14:textId="77777777" w:rsidTr="007951C5">
        <w:tc>
          <w:tcPr>
            <w:tcW w:w="10800" w:type="dxa"/>
          </w:tcPr>
          <w:p w14:paraId="47C35066" w14:textId="748C953B" w:rsidR="007951C5" w:rsidRDefault="00711A7D" w:rsidP="007951C5">
            <w:pPr>
              <w:pStyle w:val="APDNormalParagraph"/>
              <w:tabs>
                <w:tab w:val="clear" w:pos="720"/>
              </w:tabs>
              <w:ind w:left="0"/>
              <w:rPr>
                <w:rFonts w:ascii="Arial" w:hAnsi="Arial" w:cs="Arial"/>
                <w:szCs w:val="22"/>
              </w:rPr>
            </w:pPr>
            <w:r w:rsidRPr="00046DA1">
              <w:rPr>
                <w:rFonts w:ascii="Arial" w:hAnsi="Arial" w:cs="Arial"/>
                <w:szCs w:val="22"/>
              </w:rPr>
              <w:t>Mailing Address:</w:t>
            </w:r>
          </w:p>
        </w:tc>
      </w:tr>
      <w:tr w:rsidR="007951C5" w14:paraId="2AB2BB44" w14:textId="77777777" w:rsidTr="007951C5">
        <w:tc>
          <w:tcPr>
            <w:tcW w:w="10800" w:type="dxa"/>
          </w:tcPr>
          <w:p w14:paraId="5AAC9A92" w14:textId="6953FADC" w:rsidR="007951C5" w:rsidRDefault="00711A7D" w:rsidP="007951C5">
            <w:pPr>
              <w:pStyle w:val="APDNormalParagraph"/>
              <w:tabs>
                <w:tab w:val="clear" w:pos="720"/>
              </w:tabs>
              <w:ind w:left="0"/>
              <w:rPr>
                <w:rFonts w:ascii="Arial" w:hAnsi="Arial" w:cs="Arial"/>
                <w:szCs w:val="22"/>
              </w:rPr>
            </w:pPr>
            <w:r>
              <w:rPr>
                <w:rFonts w:ascii="Arial" w:hAnsi="Arial" w:cs="Arial"/>
                <w:szCs w:val="22"/>
              </w:rPr>
              <w:t>City:</w:t>
            </w:r>
          </w:p>
        </w:tc>
      </w:tr>
      <w:tr w:rsidR="007951C5" w14:paraId="5B6ED18A" w14:textId="77777777" w:rsidTr="007951C5">
        <w:tc>
          <w:tcPr>
            <w:tcW w:w="10800" w:type="dxa"/>
          </w:tcPr>
          <w:p w14:paraId="25C6EC95" w14:textId="68E7E354" w:rsidR="007951C5" w:rsidRDefault="00711A7D" w:rsidP="007951C5">
            <w:pPr>
              <w:pStyle w:val="APDNormalParagraph"/>
              <w:tabs>
                <w:tab w:val="clear" w:pos="720"/>
              </w:tabs>
              <w:ind w:left="0"/>
              <w:rPr>
                <w:rFonts w:ascii="Arial" w:hAnsi="Arial" w:cs="Arial"/>
                <w:szCs w:val="22"/>
              </w:rPr>
            </w:pPr>
            <w:r>
              <w:rPr>
                <w:rFonts w:ascii="Arial" w:hAnsi="Arial" w:cs="Arial"/>
                <w:szCs w:val="22"/>
              </w:rPr>
              <w:t>State:</w:t>
            </w:r>
          </w:p>
        </w:tc>
      </w:tr>
      <w:tr w:rsidR="007951C5" w14:paraId="7D03803C" w14:textId="77777777" w:rsidTr="007951C5">
        <w:tc>
          <w:tcPr>
            <w:tcW w:w="10800" w:type="dxa"/>
          </w:tcPr>
          <w:p w14:paraId="45698AED" w14:textId="4A1C2CBA" w:rsidR="007951C5" w:rsidRDefault="00711A7D" w:rsidP="007951C5">
            <w:pPr>
              <w:pStyle w:val="APDNormalParagraph"/>
              <w:tabs>
                <w:tab w:val="clear" w:pos="720"/>
              </w:tabs>
              <w:ind w:left="0"/>
              <w:rPr>
                <w:rFonts w:ascii="Arial" w:hAnsi="Arial" w:cs="Arial"/>
                <w:szCs w:val="22"/>
              </w:rPr>
            </w:pPr>
            <w:r w:rsidRPr="00046DA1">
              <w:rPr>
                <w:rFonts w:ascii="Arial" w:hAnsi="Arial" w:cs="Arial"/>
                <w:szCs w:val="22"/>
              </w:rPr>
              <w:t>ZIP Code:</w:t>
            </w:r>
          </w:p>
        </w:tc>
      </w:tr>
    </w:tbl>
    <w:p w14:paraId="3ECD22D5" w14:textId="77777777" w:rsidR="00711A7D" w:rsidRDefault="00711A7D">
      <w:r>
        <w:br w:type="page"/>
      </w:r>
    </w:p>
    <w:p w14:paraId="4172F7B4" w14:textId="6E788DBF" w:rsidR="001A3059" w:rsidRPr="00711A7D" w:rsidRDefault="001A3059" w:rsidP="001A3059">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t>2</w:t>
      </w:r>
      <w:r w:rsidRPr="00711A7D">
        <w:t>)</w:t>
      </w:r>
      <w:r>
        <w:br w:type="textWrapping" w:clear="all"/>
      </w:r>
      <w:r w:rsidRPr="00711A7D">
        <w:t>Texas Commission on Environmental Quality</w:t>
      </w:r>
    </w:p>
    <w:p w14:paraId="253021CF" w14:textId="0530135D" w:rsidR="00711A7D" w:rsidRDefault="00711A7D" w:rsidP="00711A7D">
      <w:pPr>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2B485B" w14:paraId="1B5F7EE6" w14:textId="77777777" w:rsidTr="00711A7D">
        <w:tc>
          <w:tcPr>
            <w:tcW w:w="10800" w:type="dxa"/>
            <w:shd w:val="clear" w:color="auto" w:fill="D9D9D9" w:themeFill="background1" w:themeFillShade="D9"/>
          </w:tcPr>
          <w:p w14:paraId="290762A1" w14:textId="0F3F7AE2" w:rsidR="002B485B" w:rsidRPr="00711A7D" w:rsidRDefault="002B485B" w:rsidP="002B485B">
            <w:pPr>
              <w:pStyle w:val="APDNormalParagraph"/>
              <w:numPr>
                <w:ilvl w:val="0"/>
                <w:numId w:val="36"/>
              </w:numPr>
              <w:ind w:left="720" w:hanging="720"/>
              <w:rPr>
                <w:rFonts w:ascii="Arial" w:hAnsi="Arial" w:cs="Arial"/>
                <w:b/>
                <w:bCs/>
                <w:szCs w:val="22"/>
              </w:rPr>
            </w:pPr>
            <w:r w:rsidRPr="00046DA1">
              <w:rPr>
                <w:rFonts w:ascii="Arial" w:hAnsi="Arial" w:cs="Arial"/>
                <w:b/>
                <w:szCs w:val="22"/>
              </w:rPr>
              <w:t>Registrant Information</w:t>
            </w:r>
            <w:r w:rsidR="005F22DE">
              <w:rPr>
                <w:rFonts w:ascii="Arial" w:hAnsi="Arial" w:cs="Arial"/>
                <w:b/>
                <w:szCs w:val="22"/>
              </w:rPr>
              <w:t xml:space="preserve"> </w:t>
            </w:r>
            <w:r w:rsidR="005F22DE" w:rsidRPr="005F22DE">
              <w:rPr>
                <w:rFonts w:ascii="Arial" w:hAnsi="Arial" w:cs="Arial"/>
                <w:b/>
                <w:bCs/>
                <w:i/>
                <w:iCs/>
                <w:szCs w:val="22"/>
              </w:rPr>
              <w:t>(continued)</w:t>
            </w:r>
          </w:p>
        </w:tc>
      </w:tr>
      <w:tr w:rsidR="002B485B" w14:paraId="1BB20B5B" w14:textId="77777777" w:rsidTr="002B485B">
        <w:tc>
          <w:tcPr>
            <w:tcW w:w="10800" w:type="dxa"/>
            <w:shd w:val="clear" w:color="auto" w:fill="FFFFFF" w:themeFill="background1"/>
          </w:tcPr>
          <w:p w14:paraId="0B21687C" w14:textId="29DF9822" w:rsidR="002B485B" w:rsidRPr="002B485B" w:rsidRDefault="002B485B" w:rsidP="005F22DE">
            <w:pPr>
              <w:pStyle w:val="APDNormalParagraph"/>
              <w:ind w:hanging="720"/>
              <w:rPr>
                <w:rFonts w:ascii="Arial" w:hAnsi="Arial" w:cs="Arial"/>
                <w:szCs w:val="22"/>
              </w:rPr>
            </w:pPr>
            <w:r w:rsidRPr="00DC77B7">
              <w:rPr>
                <w:rFonts w:ascii="Arial" w:hAnsi="Arial" w:cs="Arial"/>
                <w:bCs/>
                <w:szCs w:val="22"/>
              </w:rPr>
              <w:t>C.</w:t>
            </w:r>
            <w:r w:rsidRPr="00046DA1">
              <w:rPr>
                <w:rFonts w:ascii="Arial" w:hAnsi="Arial" w:cs="Arial"/>
                <w:b/>
                <w:szCs w:val="22"/>
              </w:rPr>
              <w:tab/>
            </w:r>
            <w:r w:rsidRPr="00046DA1">
              <w:rPr>
                <w:rFonts w:ascii="Arial" w:hAnsi="Arial" w:cs="Arial"/>
                <w:szCs w:val="22"/>
              </w:rPr>
              <w:t>Technical Contact Information</w:t>
            </w:r>
            <w:r w:rsidR="005F22DE">
              <w:rPr>
                <w:rFonts w:ascii="Arial" w:hAnsi="Arial" w:cs="Arial"/>
                <w:szCs w:val="22"/>
              </w:rPr>
              <w:t xml:space="preserve"> </w:t>
            </w:r>
            <w:r w:rsidR="005F22DE" w:rsidRPr="005F22DE">
              <w:rPr>
                <w:rFonts w:ascii="Arial" w:hAnsi="Arial" w:cs="Arial"/>
                <w:i/>
                <w:iCs/>
                <w:szCs w:val="22"/>
              </w:rPr>
              <w:t>(continued)</w:t>
            </w:r>
          </w:p>
        </w:tc>
      </w:tr>
      <w:tr w:rsidR="002B485B" w14:paraId="78895387" w14:textId="77777777" w:rsidTr="002B485B">
        <w:tc>
          <w:tcPr>
            <w:tcW w:w="10800" w:type="dxa"/>
            <w:shd w:val="clear" w:color="auto" w:fill="FFFFFF" w:themeFill="background1"/>
          </w:tcPr>
          <w:p w14:paraId="4E6AF6C2" w14:textId="5D14EE8F" w:rsidR="002B485B" w:rsidRPr="002B485B" w:rsidRDefault="005F22DE" w:rsidP="00711A7D">
            <w:pPr>
              <w:pStyle w:val="APDNormalParagraph"/>
              <w:ind w:hanging="720"/>
              <w:rPr>
                <w:rFonts w:ascii="Arial" w:hAnsi="Arial" w:cs="Arial"/>
                <w:szCs w:val="22"/>
              </w:rPr>
            </w:pPr>
            <w:r>
              <w:rPr>
                <w:rFonts w:ascii="Arial" w:hAnsi="Arial" w:cs="Arial"/>
                <w:szCs w:val="22"/>
              </w:rPr>
              <w:t>Telephone N</w:t>
            </w:r>
            <w:r w:rsidR="005708B3">
              <w:rPr>
                <w:rFonts w:ascii="Arial" w:hAnsi="Arial" w:cs="Arial"/>
                <w:szCs w:val="22"/>
              </w:rPr>
              <w:t>umber</w:t>
            </w:r>
            <w:r>
              <w:rPr>
                <w:rFonts w:ascii="Arial" w:hAnsi="Arial" w:cs="Arial"/>
                <w:szCs w:val="22"/>
              </w:rPr>
              <w:t>:</w:t>
            </w:r>
          </w:p>
        </w:tc>
      </w:tr>
      <w:tr w:rsidR="005F22DE" w14:paraId="46E1CD17" w14:textId="77777777" w:rsidTr="002B485B">
        <w:tc>
          <w:tcPr>
            <w:tcW w:w="10800" w:type="dxa"/>
            <w:shd w:val="clear" w:color="auto" w:fill="FFFFFF" w:themeFill="background1"/>
          </w:tcPr>
          <w:p w14:paraId="63517426" w14:textId="1C29CBFC" w:rsidR="005F22DE" w:rsidRPr="002B485B" w:rsidRDefault="005F22DE" w:rsidP="00711A7D">
            <w:pPr>
              <w:pStyle w:val="APDNormalParagraph"/>
              <w:ind w:hanging="720"/>
              <w:rPr>
                <w:rFonts w:ascii="Arial" w:hAnsi="Arial" w:cs="Arial"/>
                <w:szCs w:val="22"/>
              </w:rPr>
            </w:pPr>
            <w:r>
              <w:rPr>
                <w:rFonts w:ascii="Arial" w:hAnsi="Arial" w:cs="Arial"/>
                <w:szCs w:val="22"/>
              </w:rPr>
              <w:t xml:space="preserve">Fax </w:t>
            </w:r>
            <w:r w:rsidR="005708B3">
              <w:rPr>
                <w:rFonts w:ascii="Arial" w:hAnsi="Arial" w:cs="Arial"/>
                <w:szCs w:val="22"/>
              </w:rPr>
              <w:t>Number:</w:t>
            </w:r>
          </w:p>
        </w:tc>
      </w:tr>
      <w:tr w:rsidR="002B485B" w14:paraId="72D306BD" w14:textId="77777777" w:rsidTr="002B485B">
        <w:tc>
          <w:tcPr>
            <w:tcW w:w="10800" w:type="dxa"/>
            <w:shd w:val="clear" w:color="auto" w:fill="FFFFFF" w:themeFill="background1"/>
          </w:tcPr>
          <w:p w14:paraId="759BBDF3" w14:textId="116D75DE" w:rsidR="002B485B" w:rsidRPr="002B485B" w:rsidRDefault="005F22DE" w:rsidP="00711A7D">
            <w:pPr>
              <w:pStyle w:val="APDNormalParagraph"/>
              <w:ind w:hanging="720"/>
              <w:rPr>
                <w:rFonts w:ascii="Arial" w:hAnsi="Arial" w:cs="Arial"/>
                <w:szCs w:val="22"/>
              </w:rPr>
            </w:pPr>
            <w:r w:rsidRPr="00046DA1">
              <w:rPr>
                <w:rFonts w:ascii="Arial" w:hAnsi="Arial" w:cs="Arial"/>
                <w:szCs w:val="22"/>
              </w:rPr>
              <w:t>Email Address:</w:t>
            </w:r>
          </w:p>
        </w:tc>
      </w:tr>
      <w:tr w:rsidR="007951C5" w14:paraId="2D003967" w14:textId="77777777" w:rsidTr="00711A7D">
        <w:tc>
          <w:tcPr>
            <w:tcW w:w="10800" w:type="dxa"/>
            <w:shd w:val="clear" w:color="auto" w:fill="D9D9D9" w:themeFill="background1" w:themeFillShade="D9"/>
          </w:tcPr>
          <w:p w14:paraId="508C2F52" w14:textId="327A058F" w:rsidR="007951C5" w:rsidRPr="00711A7D" w:rsidRDefault="00711A7D" w:rsidP="00711A7D">
            <w:pPr>
              <w:pStyle w:val="APDNormalParagraph"/>
              <w:ind w:hanging="720"/>
              <w:rPr>
                <w:rFonts w:ascii="Arial" w:hAnsi="Arial" w:cs="Arial"/>
                <w:i/>
                <w:iCs/>
                <w:szCs w:val="22"/>
              </w:rPr>
            </w:pPr>
            <w:r w:rsidRPr="00711A7D">
              <w:rPr>
                <w:rFonts w:ascii="Arial" w:hAnsi="Arial" w:cs="Arial"/>
                <w:b/>
                <w:bCs/>
                <w:szCs w:val="22"/>
              </w:rPr>
              <w:t>II.</w:t>
            </w:r>
            <w:r w:rsidRPr="00711A7D">
              <w:rPr>
                <w:rFonts w:ascii="Arial" w:hAnsi="Arial" w:cs="Arial"/>
                <w:b/>
                <w:bCs/>
                <w:szCs w:val="22"/>
              </w:rPr>
              <w:tab/>
              <w:t>Facility and Site Information</w:t>
            </w:r>
          </w:p>
        </w:tc>
      </w:tr>
      <w:tr w:rsidR="008450CE" w14:paraId="3EC26C84" w14:textId="77777777" w:rsidTr="007951C5">
        <w:tc>
          <w:tcPr>
            <w:tcW w:w="10800" w:type="dxa"/>
          </w:tcPr>
          <w:p w14:paraId="7D158CAB" w14:textId="572B37AF" w:rsidR="008450CE" w:rsidRPr="00046DA1" w:rsidRDefault="008450CE" w:rsidP="008450CE">
            <w:pPr>
              <w:pStyle w:val="APDNormalParagraph"/>
              <w:tabs>
                <w:tab w:val="clear" w:pos="720"/>
              </w:tabs>
              <w:ind w:left="0"/>
              <w:rPr>
                <w:rFonts w:ascii="Arial" w:hAnsi="Arial" w:cs="Arial"/>
                <w:bCs/>
                <w:szCs w:val="22"/>
              </w:rPr>
            </w:pPr>
            <w:r w:rsidRPr="00DC77B7">
              <w:rPr>
                <w:rFonts w:ascii="Arial" w:hAnsi="Arial" w:cs="Arial"/>
                <w:szCs w:val="22"/>
              </w:rPr>
              <w:t>A.</w:t>
            </w:r>
            <w:r w:rsidRPr="00DC77B7">
              <w:rPr>
                <w:rFonts w:ascii="Arial" w:hAnsi="Arial" w:cs="Arial"/>
                <w:szCs w:val="22"/>
              </w:rPr>
              <w:tab/>
            </w:r>
            <w:r w:rsidRPr="00046DA1">
              <w:rPr>
                <w:rFonts w:ascii="Arial" w:hAnsi="Arial" w:cs="Arial"/>
                <w:bCs/>
                <w:szCs w:val="22"/>
              </w:rPr>
              <w:t>Name and Type of Facility</w:t>
            </w:r>
          </w:p>
        </w:tc>
      </w:tr>
      <w:tr w:rsidR="008450CE" w14:paraId="259D6671" w14:textId="77777777" w:rsidTr="009662BC">
        <w:tc>
          <w:tcPr>
            <w:tcW w:w="10800" w:type="dxa"/>
            <w:tcBorders>
              <w:bottom w:val="single" w:sz="6" w:space="0" w:color="auto"/>
            </w:tcBorders>
          </w:tcPr>
          <w:p w14:paraId="2F352A1D" w14:textId="2AEE190A" w:rsidR="008450CE" w:rsidRPr="00046DA1" w:rsidRDefault="008450CE" w:rsidP="008450CE">
            <w:pPr>
              <w:pStyle w:val="APDNormalParagraph"/>
              <w:tabs>
                <w:tab w:val="clear" w:pos="720"/>
              </w:tabs>
              <w:ind w:left="0"/>
              <w:rPr>
                <w:rFonts w:ascii="Arial" w:hAnsi="Arial" w:cs="Arial"/>
                <w:bCs/>
                <w:szCs w:val="22"/>
              </w:rPr>
            </w:pPr>
            <w:r w:rsidRPr="00046DA1">
              <w:rPr>
                <w:rFonts w:ascii="Arial" w:hAnsi="Arial" w:cs="Arial"/>
                <w:bCs/>
                <w:szCs w:val="22"/>
              </w:rPr>
              <w:t>Facility Name:</w:t>
            </w:r>
          </w:p>
        </w:tc>
      </w:tr>
      <w:tr w:rsidR="008450CE" w14:paraId="1AD93BC3" w14:textId="77777777" w:rsidTr="009662BC">
        <w:tc>
          <w:tcPr>
            <w:tcW w:w="10800" w:type="dxa"/>
            <w:tcBorders>
              <w:top w:val="single" w:sz="6" w:space="0" w:color="auto"/>
              <w:bottom w:val="nil"/>
            </w:tcBorders>
          </w:tcPr>
          <w:p w14:paraId="31D6DC96" w14:textId="24FCC0F5" w:rsidR="008450CE" w:rsidRPr="00046DA1" w:rsidRDefault="008450CE" w:rsidP="008450CE">
            <w:pPr>
              <w:pStyle w:val="APDNormalParagraph"/>
              <w:tabs>
                <w:tab w:val="clear" w:pos="720"/>
              </w:tabs>
              <w:ind w:left="0"/>
              <w:rPr>
                <w:rFonts w:ascii="Arial" w:hAnsi="Arial" w:cs="Arial"/>
                <w:bCs/>
                <w:szCs w:val="22"/>
              </w:rPr>
            </w:pPr>
            <w:r w:rsidRPr="00046DA1">
              <w:rPr>
                <w:rFonts w:ascii="Arial" w:hAnsi="Arial" w:cs="Arial"/>
                <w:szCs w:val="22"/>
              </w:rPr>
              <w:t>Type of Facility</w:t>
            </w:r>
            <w:r>
              <w:rPr>
                <w:rFonts w:ascii="Arial" w:hAnsi="Arial" w:cs="Arial"/>
                <w:szCs w:val="22"/>
              </w:rPr>
              <w:t>:</w:t>
            </w:r>
          </w:p>
        </w:tc>
      </w:tr>
      <w:tr w:rsidR="008450CE" w14:paraId="308A9548" w14:textId="77777777" w:rsidTr="009662BC">
        <w:tc>
          <w:tcPr>
            <w:tcW w:w="10800" w:type="dxa"/>
            <w:tcBorders>
              <w:top w:val="nil"/>
              <w:bottom w:val="nil"/>
            </w:tcBorders>
          </w:tcPr>
          <w:p w14:paraId="1AD67671" w14:textId="1D74B29B" w:rsidR="008450CE" w:rsidRPr="00046DA1" w:rsidRDefault="008450CE" w:rsidP="008450CE">
            <w:pPr>
              <w:pStyle w:val="APDNormalParagraph"/>
              <w:rPr>
                <w:rFonts w:ascii="Arial" w:hAnsi="Arial" w:cs="Arial"/>
                <w:bCs/>
                <w:szCs w:val="22"/>
              </w:rPr>
            </w:pPr>
            <w:r w:rsidRPr="00046DA1">
              <w:rPr>
                <w:rFonts w:ascii="Arial" w:hAnsi="Arial" w:cs="Arial"/>
                <w:bCs/>
                <w:szCs w:val="22"/>
              </w:rPr>
              <w:fldChar w:fldCharType="begin">
                <w:ffData>
                  <w:name w:val="Check34"/>
                  <w:enabled/>
                  <w:calcOnExit w:val="0"/>
                  <w:checkBox>
                    <w:sizeAuto/>
                    <w:default w:val="0"/>
                  </w:checkBox>
                </w:ffData>
              </w:fldChar>
            </w:r>
            <w:bookmarkStart w:id="34" w:name="Check34"/>
            <w:r w:rsidRPr="00046DA1">
              <w:rPr>
                <w:rFonts w:ascii="Arial" w:hAnsi="Arial" w:cs="Arial"/>
                <w:bCs/>
                <w:szCs w:val="22"/>
              </w:rPr>
              <w:instrText xml:space="preserve"> FORMCHECKBOX </w:instrText>
            </w:r>
            <w:r w:rsidRPr="00046DA1">
              <w:rPr>
                <w:rFonts w:ascii="Arial" w:hAnsi="Arial" w:cs="Arial"/>
                <w:bCs/>
                <w:szCs w:val="22"/>
              </w:rPr>
            </w:r>
            <w:r w:rsidRPr="00046DA1">
              <w:rPr>
                <w:rFonts w:ascii="Arial" w:hAnsi="Arial" w:cs="Arial"/>
                <w:bCs/>
                <w:szCs w:val="22"/>
              </w:rPr>
              <w:fldChar w:fldCharType="separate"/>
            </w:r>
            <w:r w:rsidRPr="00046DA1">
              <w:rPr>
                <w:rFonts w:ascii="Arial" w:hAnsi="Arial" w:cs="Arial"/>
                <w:bCs/>
                <w:szCs w:val="22"/>
              </w:rPr>
              <w:fldChar w:fldCharType="end"/>
            </w:r>
            <w:bookmarkEnd w:id="34"/>
            <w:r w:rsidRPr="00046DA1">
              <w:rPr>
                <w:rFonts w:ascii="Arial" w:hAnsi="Arial" w:cs="Arial"/>
                <w:bCs/>
                <w:szCs w:val="22"/>
              </w:rPr>
              <w:t xml:space="preserve"> Permanent</w:t>
            </w:r>
          </w:p>
        </w:tc>
      </w:tr>
      <w:tr w:rsidR="008450CE" w14:paraId="38C074C9" w14:textId="77777777" w:rsidTr="004F52A5">
        <w:tc>
          <w:tcPr>
            <w:tcW w:w="10800" w:type="dxa"/>
            <w:tcBorders>
              <w:top w:val="nil"/>
              <w:bottom w:val="single" w:sz="6" w:space="0" w:color="auto"/>
            </w:tcBorders>
          </w:tcPr>
          <w:p w14:paraId="630B04B5" w14:textId="1CD6B338" w:rsidR="008450CE" w:rsidRPr="00046DA1" w:rsidRDefault="008450CE" w:rsidP="008450CE">
            <w:pPr>
              <w:pStyle w:val="APDNormalParagraph"/>
              <w:rPr>
                <w:rFonts w:ascii="Arial" w:hAnsi="Arial" w:cs="Arial"/>
                <w:bCs/>
                <w:szCs w:val="22"/>
              </w:rPr>
            </w:pPr>
            <w:r w:rsidRPr="00046DA1">
              <w:rPr>
                <w:rFonts w:ascii="Arial" w:hAnsi="Arial" w:cs="Arial"/>
                <w:bCs/>
                <w:szCs w:val="22"/>
              </w:rPr>
              <w:fldChar w:fldCharType="begin">
                <w:ffData>
                  <w:name w:val="Check35"/>
                  <w:enabled/>
                  <w:calcOnExit w:val="0"/>
                  <w:checkBox>
                    <w:sizeAuto/>
                    <w:default w:val="0"/>
                  </w:checkBox>
                </w:ffData>
              </w:fldChar>
            </w:r>
            <w:bookmarkStart w:id="35" w:name="Check35"/>
            <w:r w:rsidRPr="00046DA1">
              <w:rPr>
                <w:rFonts w:ascii="Arial" w:hAnsi="Arial" w:cs="Arial"/>
                <w:bCs/>
                <w:szCs w:val="22"/>
              </w:rPr>
              <w:instrText xml:space="preserve"> FORMCHECKBOX </w:instrText>
            </w:r>
            <w:r w:rsidRPr="00046DA1">
              <w:rPr>
                <w:rFonts w:ascii="Arial" w:hAnsi="Arial" w:cs="Arial"/>
                <w:bCs/>
                <w:szCs w:val="22"/>
              </w:rPr>
            </w:r>
            <w:r w:rsidRPr="00046DA1">
              <w:rPr>
                <w:rFonts w:ascii="Arial" w:hAnsi="Arial" w:cs="Arial"/>
                <w:bCs/>
                <w:szCs w:val="22"/>
              </w:rPr>
              <w:fldChar w:fldCharType="separate"/>
            </w:r>
            <w:r w:rsidRPr="00046DA1">
              <w:rPr>
                <w:rFonts w:ascii="Arial" w:hAnsi="Arial" w:cs="Arial"/>
                <w:bCs/>
                <w:szCs w:val="22"/>
              </w:rPr>
              <w:fldChar w:fldCharType="end"/>
            </w:r>
            <w:bookmarkEnd w:id="35"/>
            <w:r w:rsidRPr="00046DA1">
              <w:rPr>
                <w:rFonts w:ascii="Arial" w:hAnsi="Arial" w:cs="Arial"/>
                <w:bCs/>
                <w:szCs w:val="22"/>
              </w:rPr>
              <w:t xml:space="preserve"> Temporary</w:t>
            </w:r>
          </w:p>
        </w:tc>
      </w:tr>
      <w:tr w:rsidR="008450CE" w14:paraId="2AA09C3D" w14:textId="77777777" w:rsidTr="004F52A5">
        <w:tc>
          <w:tcPr>
            <w:tcW w:w="10800" w:type="dxa"/>
            <w:tcBorders>
              <w:top w:val="single" w:sz="6" w:space="0" w:color="auto"/>
              <w:bottom w:val="nil"/>
            </w:tcBorders>
          </w:tcPr>
          <w:p w14:paraId="7CA6EB5F" w14:textId="31E04540" w:rsidR="008450CE" w:rsidRDefault="008450CE" w:rsidP="008450CE">
            <w:pPr>
              <w:pStyle w:val="APDNormalParagraph"/>
              <w:tabs>
                <w:tab w:val="clear" w:pos="720"/>
              </w:tabs>
              <w:ind w:left="0"/>
              <w:rPr>
                <w:rFonts w:ascii="Arial" w:hAnsi="Arial" w:cs="Arial"/>
                <w:szCs w:val="22"/>
              </w:rPr>
            </w:pPr>
            <w:r w:rsidRPr="00046DA1">
              <w:rPr>
                <w:rFonts w:ascii="Arial" w:hAnsi="Arial" w:cs="Arial"/>
                <w:bCs/>
                <w:szCs w:val="22"/>
              </w:rPr>
              <w:t>For portable units, please provide the serial number of the equipment being authorized below.</w:t>
            </w:r>
          </w:p>
        </w:tc>
      </w:tr>
      <w:tr w:rsidR="008450CE" w14:paraId="25608F89" w14:textId="77777777" w:rsidTr="004F52A5">
        <w:tc>
          <w:tcPr>
            <w:tcW w:w="10800" w:type="dxa"/>
            <w:tcBorders>
              <w:top w:val="nil"/>
              <w:bottom w:val="single" w:sz="6" w:space="0" w:color="auto"/>
            </w:tcBorders>
          </w:tcPr>
          <w:p w14:paraId="6E96AC65" w14:textId="5CE9F587"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Serial No</w:t>
            </w:r>
            <w:r>
              <w:rPr>
                <w:rFonts w:ascii="Arial" w:hAnsi="Arial" w:cs="Arial"/>
                <w:szCs w:val="22"/>
              </w:rPr>
              <w:t>(s)</w:t>
            </w:r>
            <w:r w:rsidRPr="00046DA1">
              <w:rPr>
                <w:rFonts w:ascii="Arial" w:hAnsi="Arial" w:cs="Arial"/>
                <w:szCs w:val="22"/>
              </w:rPr>
              <w:t>:</w:t>
            </w:r>
          </w:p>
        </w:tc>
      </w:tr>
      <w:tr w:rsidR="008450CE" w14:paraId="3B7E53D5" w14:textId="77777777" w:rsidTr="004F52A5">
        <w:tc>
          <w:tcPr>
            <w:tcW w:w="10800" w:type="dxa"/>
            <w:tcBorders>
              <w:top w:val="single" w:sz="6" w:space="0" w:color="auto"/>
            </w:tcBorders>
          </w:tcPr>
          <w:p w14:paraId="046F4387" w14:textId="5D626A88" w:rsidR="008450CE" w:rsidRDefault="008450CE" w:rsidP="005F22DE">
            <w:pPr>
              <w:pStyle w:val="APDNormalParagraph"/>
              <w:ind w:hanging="720"/>
              <w:rPr>
                <w:rFonts w:ascii="Arial" w:hAnsi="Arial" w:cs="Arial"/>
                <w:szCs w:val="22"/>
              </w:rPr>
            </w:pPr>
            <w:r w:rsidRPr="00DC77B7">
              <w:rPr>
                <w:rFonts w:ascii="Arial" w:hAnsi="Arial" w:cs="Arial"/>
                <w:szCs w:val="22"/>
              </w:rPr>
              <w:t>B.</w:t>
            </w:r>
            <w:r w:rsidRPr="00046DA1">
              <w:rPr>
                <w:rFonts w:ascii="Arial" w:hAnsi="Arial" w:cs="Arial"/>
                <w:b/>
                <w:bCs/>
                <w:szCs w:val="22"/>
              </w:rPr>
              <w:tab/>
            </w:r>
            <w:r w:rsidRPr="00046DA1">
              <w:rPr>
                <w:rFonts w:ascii="Arial" w:hAnsi="Arial" w:cs="Arial"/>
                <w:bCs/>
                <w:szCs w:val="22"/>
              </w:rPr>
              <w:t>Facility Location Information</w:t>
            </w:r>
          </w:p>
        </w:tc>
      </w:tr>
      <w:tr w:rsidR="008450CE" w14:paraId="093E520C" w14:textId="77777777" w:rsidTr="007951C5">
        <w:tc>
          <w:tcPr>
            <w:tcW w:w="10800" w:type="dxa"/>
          </w:tcPr>
          <w:p w14:paraId="0F9CB0FB" w14:textId="518AAC42" w:rsidR="008450CE" w:rsidRDefault="008450CE" w:rsidP="008450CE">
            <w:pPr>
              <w:pStyle w:val="APDNormalParagraph"/>
              <w:tabs>
                <w:tab w:val="clear" w:pos="720"/>
              </w:tabs>
              <w:ind w:left="0"/>
              <w:rPr>
                <w:rFonts w:ascii="Arial" w:hAnsi="Arial" w:cs="Arial"/>
                <w:szCs w:val="22"/>
              </w:rPr>
            </w:pPr>
            <w:r w:rsidRPr="00046DA1">
              <w:rPr>
                <w:rFonts w:ascii="Arial" w:hAnsi="Arial" w:cs="Arial"/>
                <w:bCs/>
                <w:szCs w:val="22"/>
              </w:rPr>
              <w:t>Street Address:</w:t>
            </w:r>
          </w:p>
        </w:tc>
      </w:tr>
      <w:tr w:rsidR="008450CE" w14:paraId="0A6B6558" w14:textId="77777777" w:rsidTr="007951C5">
        <w:tc>
          <w:tcPr>
            <w:tcW w:w="10800" w:type="dxa"/>
          </w:tcPr>
          <w:p w14:paraId="36DE54E3" w14:textId="548F0ADE" w:rsidR="008450CE" w:rsidRDefault="008450CE" w:rsidP="008450CE">
            <w:pPr>
              <w:pStyle w:val="APDNormalParagraph"/>
              <w:tabs>
                <w:tab w:val="clear" w:pos="720"/>
              </w:tabs>
              <w:ind w:left="0"/>
              <w:rPr>
                <w:rFonts w:ascii="Arial" w:hAnsi="Arial" w:cs="Arial"/>
                <w:szCs w:val="22"/>
              </w:rPr>
            </w:pPr>
            <w:r w:rsidRPr="00046DA1">
              <w:rPr>
                <w:rFonts w:ascii="Arial" w:hAnsi="Arial" w:cs="Arial"/>
                <w:bCs/>
                <w:szCs w:val="22"/>
              </w:rPr>
              <w:t>If there is no street address, provide written driving directions to the site and provide the closest city or town, county, and ZIP code for the site (attach description if additional space is needed).</w:t>
            </w:r>
          </w:p>
        </w:tc>
      </w:tr>
      <w:tr w:rsidR="008450CE" w14:paraId="77575C91" w14:textId="77777777" w:rsidTr="007951C5">
        <w:tc>
          <w:tcPr>
            <w:tcW w:w="10800" w:type="dxa"/>
          </w:tcPr>
          <w:p w14:paraId="064A9C35" w14:textId="77777777" w:rsidR="008450CE" w:rsidRPr="00046DA1" w:rsidRDefault="008450CE" w:rsidP="008450CE">
            <w:pPr>
              <w:pStyle w:val="APDNormalParagraph"/>
              <w:tabs>
                <w:tab w:val="clear" w:pos="720"/>
              </w:tabs>
              <w:ind w:left="0"/>
              <w:rPr>
                <w:rFonts w:ascii="Arial" w:hAnsi="Arial" w:cs="Arial"/>
                <w:bCs/>
                <w:szCs w:val="22"/>
              </w:rPr>
            </w:pPr>
          </w:p>
        </w:tc>
      </w:tr>
      <w:tr w:rsidR="008450CE" w14:paraId="392E675E" w14:textId="77777777" w:rsidTr="007951C5">
        <w:tc>
          <w:tcPr>
            <w:tcW w:w="10800" w:type="dxa"/>
          </w:tcPr>
          <w:p w14:paraId="71F7596C" w14:textId="77777777" w:rsidR="008450CE" w:rsidRPr="00046DA1" w:rsidRDefault="008450CE" w:rsidP="008450CE">
            <w:pPr>
              <w:pStyle w:val="APDNormalParagraph"/>
              <w:tabs>
                <w:tab w:val="clear" w:pos="720"/>
              </w:tabs>
              <w:ind w:left="0"/>
              <w:rPr>
                <w:rFonts w:ascii="Arial" w:hAnsi="Arial" w:cs="Arial"/>
                <w:bCs/>
                <w:szCs w:val="22"/>
              </w:rPr>
            </w:pPr>
          </w:p>
        </w:tc>
      </w:tr>
      <w:tr w:rsidR="008450CE" w14:paraId="227A2D02" w14:textId="77777777" w:rsidTr="007951C5">
        <w:tc>
          <w:tcPr>
            <w:tcW w:w="10800" w:type="dxa"/>
          </w:tcPr>
          <w:p w14:paraId="6FFB9B1A" w14:textId="77777777" w:rsidR="008450CE" w:rsidRPr="00046DA1" w:rsidRDefault="008450CE" w:rsidP="008450CE">
            <w:pPr>
              <w:pStyle w:val="APDNormalParagraph"/>
              <w:tabs>
                <w:tab w:val="clear" w:pos="720"/>
              </w:tabs>
              <w:ind w:left="0"/>
              <w:rPr>
                <w:rFonts w:ascii="Arial" w:hAnsi="Arial" w:cs="Arial"/>
                <w:bCs/>
                <w:szCs w:val="22"/>
              </w:rPr>
            </w:pPr>
          </w:p>
        </w:tc>
      </w:tr>
      <w:tr w:rsidR="008450CE" w14:paraId="6ED8693D" w14:textId="77777777" w:rsidTr="007951C5">
        <w:tc>
          <w:tcPr>
            <w:tcW w:w="10800" w:type="dxa"/>
          </w:tcPr>
          <w:p w14:paraId="6218DCB8" w14:textId="4C29D13A"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City:</w:t>
            </w:r>
          </w:p>
        </w:tc>
      </w:tr>
      <w:tr w:rsidR="008450CE" w14:paraId="5F85CB30" w14:textId="77777777" w:rsidTr="007951C5">
        <w:tc>
          <w:tcPr>
            <w:tcW w:w="10800" w:type="dxa"/>
          </w:tcPr>
          <w:p w14:paraId="7F4A46A9" w14:textId="0C5E38BB"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County:</w:t>
            </w:r>
          </w:p>
        </w:tc>
      </w:tr>
      <w:tr w:rsidR="008450CE" w14:paraId="272654E1" w14:textId="77777777" w:rsidTr="007951C5">
        <w:tc>
          <w:tcPr>
            <w:tcW w:w="10800" w:type="dxa"/>
          </w:tcPr>
          <w:p w14:paraId="2AD0CBC7" w14:textId="4288C0E2"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ZIP Code:</w:t>
            </w:r>
          </w:p>
        </w:tc>
      </w:tr>
      <w:tr w:rsidR="008450CE" w14:paraId="18C3EB0B" w14:textId="77777777" w:rsidTr="008450CE">
        <w:tc>
          <w:tcPr>
            <w:tcW w:w="10800" w:type="dxa"/>
            <w:tcBorders>
              <w:bottom w:val="single" w:sz="6" w:space="0" w:color="auto"/>
            </w:tcBorders>
          </w:tcPr>
          <w:p w14:paraId="04930F70" w14:textId="33130CBE" w:rsidR="008450CE" w:rsidRDefault="008450CE" w:rsidP="005F22DE">
            <w:pPr>
              <w:pStyle w:val="APDNormalParagraph"/>
              <w:ind w:hanging="720"/>
              <w:rPr>
                <w:rFonts w:ascii="Arial" w:hAnsi="Arial" w:cs="Arial"/>
                <w:szCs w:val="22"/>
              </w:rPr>
            </w:pPr>
            <w:r w:rsidRPr="00DC77B7">
              <w:rPr>
                <w:rFonts w:ascii="Arial" w:hAnsi="Arial" w:cs="Arial"/>
                <w:bCs/>
                <w:szCs w:val="22"/>
              </w:rPr>
              <w:t>C.</w:t>
            </w:r>
            <w:r w:rsidRPr="00046DA1">
              <w:rPr>
                <w:rFonts w:ascii="Arial" w:hAnsi="Arial" w:cs="Arial"/>
                <w:szCs w:val="22"/>
              </w:rPr>
              <w:tab/>
              <w:t>Core Data Form (</w:t>
            </w:r>
            <w:r w:rsidRPr="00046DA1">
              <w:rPr>
                <w:rFonts w:ascii="Arial" w:hAnsi="Arial" w:cs="Arial"/>
                <w:b/>
                <w:szCs w:val="22"/>
              </w:rPr>
              <w:t>required</w:t>
            </w:r>
            <w:r w:rsidRPr="00046DA1">
              <w:rPr>
                <w:rFonts w:ascii="Arial" w:hAnsi="Arial" w:cs="Arial"/>
                <w:szCs w:val="22"/>
              </w:rPr>
              <w:t xml:space="preserve"> for Standard Permits 6006, 6007, and 6013).</w:t>
            </w:r>
          </w:p>
        </w:tc>
      </w:tr>
      <w:tr w:rsidR="008450CE" w14:paraId="007296DE" w14:textId="77777777" w:rsidTr="008450CE">
        <w:tc>
          <w:tcPr>
            <w:tcW w:w="10800" w:type="dxa"/>
            <w:tcBorders>
              <w:top w:val="single" w:sz="6" w:space="0" w:color="auto"/>
              <w:bottom w:val="nil"/>
            </w:tcBorders>
          </w:tcPr>
          <w:p w14:paraId="2F1CD70B" w14:textId="04B1FC5B" w:rsidR="008450CE" w:rsidRDefault="008450CE" w:rsidP="008450CE">
            <w:pPr>
              <w:pStyle w:val="APDNormalParagraph"/>
              <w:tabs>
                <w:tab w:val="clear" w:pos="720"/>
                <w:tab w:val="right" w:pos="10578"/>
              </w:tabs>
              <w:ind w:left="0"/>
              <w:rPr>
                <w:rFonts w:ascii="Arial" w:hAnsi="Arial" w:cs="Arial"/>
                <w:szCs w:val="22"/>
              </w:rPr>
            </w:pPr>
            <w:r w:rsidRPr="00046DA1">
              <w:rPr>
                <w:rFonts w:ascii="Arial" w:hAnsi="Arial" w:cs="Arial"/>
                <w:szCs w:val="22"/>
              </w:rPr>
              <w:t>Is the Core Data Form (TCEQ Form 10400) attached?</w:t>
            </w:r>
          </w:p>
        </w:tc>
      </w:tr>
      <w:tr w:rsidR="008450CE" w14:paraId="0F77B09F" w14:textId="77777777" w:rsidTr="008450CE">
        <w:tc>
          <w:tcPr>
            <w:tcW w:w="10800" w:type="dxa"/>
            <w:tcBorders>
              <w:top w:val="nil"/>
              <w:bottom w:val="single" w:sz="6" w:space="0" w:color="auto"/>
            </w:tcBorders>
          </w:tcPr>
          <w:p w14:paraId="763FFA71" w14:textId="39940765" w:rsidR="008450CE" w:rsidRPr="00046DA1" w:rsidRDefault="008450CE" w:rsidP="008450CE">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Pr>
                <w:rStyle w:val="StyleGeorgia"/>
                <w:rFonts w:ascii="Arial" w:hAnsi="Arial" w:cs="Arial"/>
                <w:szCs w:val="22"/>
              </w:rPr>
              <w:t>Yes</w:t>
            </w:r>
            <w:r>
              <w:rPr>
                <w:rStyle w:val="StyleGeorgia"/>
                <w:rFonts w:ascii="Arial" w:hAnsi="Arial" w:cs="Arial"/>
                <w:szCs w:val="22"/>
              </w:rPr>
              <w:tab/>
            </w:r>
            <w:r w:rsidRPr="00046DA1">
              <w:rPr>
                <w:rFonts w:ascii="Arial" w:hAnsi="Arial" w:cs="Arial"/>
                <w:szCs w:val="22"/>
              </w:rPr>
              <w:fldChar w:fldCharType="begin">
                <w:ffData>
                  <w:name w:val="Check166"/>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F804AB">
              <w:rPr>
                <w:rStyle w:val="StyleGeorgia"/>
                <w:rFonts w:ascii="Arial" w:hAnsi="Arial" w:cs="Arial"/>
                <w:szCs w:val="22"/>
              </w:rPr>
              <w:t>No</w:t>
            </w:r>
          </w:p>
        </w:tc>
      </w:tr>
      <w:tr w:rsidR="008450CE" w14:paraId="58F6E27F" w14:textId="77777777" w:rsidTr="008450CE">
        <w:tc>
          <w:tcPr>
            <w:tcW w:w="10800" w:type="dxa"/>
            <w:tcBorders>
              <w:top w:val="single" w:sz="6" w:space="0" w:color="auto"/>
            </w:tcBorders>
          </w:tcPr>
          <w:p w14:paraId="2B3630B2" w14:textId="4662680D"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Customer Reference Number (CN):</w:t>
            </w:r>
          </w:p>
        </w:tc>
      </w:tr>
      <w:tr w:rsidR="008450CE" w14:paraId="6F87E459" w14:textId="77777777" w:rsidTr="00D41746">
        <w:tc>
          <w:tcPr>
            <w:tcW w:w="10800" w:type="dxa"/>
            <w:tcBorders>
              <w:bottom w:val="single" w:sz="6" w:space="0" w:color="auto"/>
            </w:tcBorders>
          </w:tcPr>
          <w:p w14:paraId="125C0711" w14:textId="1778070A"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Regulated Entity Number (RN):</w:t>
            </w:r>
          </w:p>
        </w:tc>
      </w:tr>
      <w:tr w:rsidR="008450CE" w14:paraId="5E00D591" w14:textId="77777777" w:rsidTr="00D41746">
        <w:tc>
          <w:tcPr>
            <w:tcW w:w="10800" w:type="dxa"/>
            <w:tcBorders>
              <w:top w:val="single" w:sz="6" w:space="0" w:color="auto"/>
              <w:bottom w:val="double" w:sz="6" w:space="0" w:color="auto"/>
            </w:tcBorders>
          </w:tcPr>
          <w:p w14:paraId="4B502DFB" w14:textId="4B03D4B0" w:rsidR="008450CE" w:rsidRDefault="008450CE" w:rsidP="008450CE">
            <w:pPr>
              <w:pStyle w:val="APDNormalParagraph"/>
              <w:tabs>
                <w:tab w:val="clear" w:pos="720"/>
                <w:tab w:val="left" w:pos="547"/>
              </w:tabs>
              <w:ind w:left="547" w:hanging="547"/>
              <w:rPr>
                <w:rFonts w:ascii="Arial" w:hAnsi="Arial" w:cs="Arial"/>
                <w:szCs w:val="22"/>
              </w:rPr>
            </w:pPr>
            <w:r w:rsidRPr="00DC77B7">
              <w:rPr>
                <w:rFonts w:ascii="Arial" w:hAnsi="Arial" w:cs="Arial"/>
                <w:bCs/>
                <w:szCs w:val="22"/>
              </w:rPr>
              <w:t>D.</w:t>
            </w:r>
            <w:r w:rsidRPr="00046DA1">
              <w:rPr>
                <w:rFonts w:ascii="Arial" w:hAnsi="Arial" w:cs="Arial"/>
                <w:szCs w:val="22"/>
              </w:rPr>
              <w:tab/>
            </w:r>
            <w:r w:rsidRPr="00046DA1">
              <w:rPr>
                <w:rFonts w:ascii="Arial" w:hAnsi="Arial" w:cs="Arial"/>
                <w:bCs/>
                <w:szCs w:val="22"/>
              </w:rPr>
              <w:t>TCEQ Account Identification Number (if known):</w:t>
            </w:r>
          </w:p>
        </w:tc>
      </w:tr>
    </w:tbl>
    <w:p w14:paraId="47DBCD31" w14:textId="77777777" w:rsidR="00D41746" w:rsidRDefault="00D41746">
      <w:r>
        <w:br w:type="page"/>
      </w:r>
    </w:p>
    <w:p w14:paraId="21E2DB97" w14:textId="318481EE" w:rsidR="001A3059" w:rsidRPr="00711A7D" w:rsidRDefault="001A3059" w:rsidP="001A3059">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t>3</w:t>
      </w:r>
      <w:r w:rsidRPr="00711A7D">
        <w:t>)</w:t>
      </w:r>
      <w:r>
        <w:br w:type="textWrapping" w:clear="all"/>
      </w:r>
      <w:r w:rsidRPr="00711A7D">
        <w:t>Texas Commission on Environmental Quality</w:t>
      </w:r>
    </w:p>
    <w:p w14:paraId="2B68AD50" w14:textId="69CDAA5B" w:rsidR="00140D56" w:rsidRDefault="00140D56" w:rsidP="001A3059">
      <w:pPr>
        <w:tabs>
          <w:tab w:val="clear" w:pos="720"/>
        </w:tabs>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140D56" w14:paraId="73F3F41B" w14:textId="77777777" w:rsidTr="001A3059">
        <w:tc>
          <w:tcPr>
            <w:tcW w:w="10800" w:type="dxa"/>
            <w:tcBorders>
              <w:top w:val="double" w:sz="6" w:space="0" w:color="auto"/>
              <w:bottom w:val="single" w:sz="6" w:space="0" w:color="auto"/>
            </w:tcBorders>
            <w:shd w:val="clear" w:color="auto" w:fill="D9D9D9" w:themeFill="background1" w:themeFillShade="D9"/>
          </w:tcPr>
          <w:p w14:paraId="232F9857" w14:textId="2CF6C74D" w:rsidR="00140D56" w:rsidRPr="00140D56" w:rsidRDefault="00140D56" w:rsidP="008450CE">
            <w:pPr>
              <w:pStyle w:val="APDNormalParagraph"/>
              <w:tabs>
                <w:tab w:val="clear" w:pos="720"/>
                <w:tab w:val="left" w:pos="547"/>
              </w:tabs>
              <w:ind w:left="547" w:hanging="547"/>
              <w:rPr>
                <w:rFonts w:ascii="Arial" w:hAnsi="Arial" w:cs="Arial"/>
                <w:bCs/>
                <w:i/>
                <w:iCs/>
                <w:szCs w:val="22"/>
              </w:rPr>
            </w:pPr>
            <w:r w:rsidRPr="00711A7D">
              <w:rPr>
                <w:rFonts w:ascii="Arial" w:hAnsi="Arial" w:cs="Arial"/>
                <w:b/>
                <w:bCs/>
                <w:szCs w:val="22"/>
              </w:rPr>
              <w:t>II.</w:t>
            </w:r>
            <w:r w:rsidRPr="00711A7D">
              <w:rPr>
                <w:rFonts w:ascii="Arial" w:hAnsi="Arial" w:cs="Arial"/>
                <w:b/>
                <w:bCs/>
                <w:szCs w:val="22"/>
              </w:rPr>
              <w:tab/>
              <w:t>Facility and Site Information</w:t>
            </w:r>
            <w:r>
              <w:rPr>
                <w:rFonts w:ascii="Arial" w:hAnsi="Arial" w:cs="Arial"/>
                <w:b/>
                <w:bCs/>
                <w:szCs w:val="22"/>
              </w:rPr>
              <w:t xml:space="preserve"> </w:t>
            </w:r>
            <w:r>
              <w:rPr>
                <w:rFonts w:ascii="Arial" w:hAnsi="Arial" w:cs="Arial"/>
                <w:b/>
                <w:bCs/>
                <w:i/>
                <w:iCs/>
                <w:szCs w:val="22"/>
              </w:rPr>
              <w:t>(continued)</w:t>
            </w:r>
          </w:p>
        </w:tc>
      </w:tr>
      <w:tr w:rsidR="008450CE" w14:paraId="70E0EB7E" w14:textId="77777777" w:rsidTr="001A3059">
        <w:tc>
          <w:tcPr>
            <w:tcW w:w="10800" w:type="dxa"/>
            <w:tcBorders>
              <w:top w:val="single" w:sz="6" w:space="0" w:color="auto"/>
              <w:bottom w:val="nil"/>
            </w:tcBorders>
          </w:tcPr>
          <w:p w14:paraId="610DFE48" w14:textId="5485C879" w:rsidR="008450CE" w:rsidRDefault="008450CE" w:rsidP="008450CE">
            <w:pPr>
              <w:pStyle w:val="APDNormalParagraph"/>
              <w:tabs>
                <w:tab w:val="clear" w:pos="720"/>
                <w:tab w:val="left" w:pos="547"/>
              </w:tabs>
              <w:ind w:left="547" w:hanging="547"/>
              <w:rPr>
                <w:rFonts w:ascii="Arial" w:hAnsi="Arial" w:cs="Arial"/>
                <w:szCs w:val="22"/>
              </w:rPr>
            </w:pPr>
            <w:r w:rsidRPr="00DC77B7">
              <w:rPr>
                <w:rFonts w:ascii="Arial" w:hAnsi="Arial" w:cs="Arial"/>
                <w:bCs/>
                <w:szCs w:val="22"/>
              </w:rPr>
              <w:t>E.</w:t>
            </w:r>
            <w:r w:rsidRPr="00046DA1">
              <w:rPr>
                <w:rFonts w:ascii="Arial" w:hAnsi="Arial" w:cs="Arial"/>
                <w:szCs w:val="22"/>
              </w:rPr>
              <w:tab/>
              <w:t>Type of Action</w:t>
            </w:r>
          </w:p>
        </w:tc>
      </w:tr>
      <w:tr w:rsidR="008450CE" w14:paraId="30EECF0E" w14:textId="77777777" w:rsidTr="008450CE">
        <w:tc>
          <w:tcPr>
            <w:tcW w:w="10800" w:type="dxa"/>
            <w:tcBorders>
              <w:top w:val="nil"/>
              <w:bottom w:val="nil"/>
            </w:tcBorders>
          </w:tcPr>
          <w:p w14:paraId="7FB72AB8" w14:textId="36616140" w:rsidR="008450CE" w:rsidRDefault="008450CE" w:rsidP="008450CE">
            <w:pPr>
              <w:pStyle w:val="APDNormalParagraph"/>
              <w:rPr>
                <w:rFonts w:ascii="Arial" w:hAnsi="Arial" w:cs="Arial"/>
                <w:szCs w:val="22"/>
              </w:rPr>
            </w:pPr>
            <w:r w:rsidRPr="00046DA1">
              <w:rPr>
                <w:rFonts w:ascii="Arial" w:hAnsi="Arial" w:cs="Arial"/>
                <w:szCs w:val="22"/>
              </w:rPr>
              <w:fldChar w:fldCharType="begin">
                <w:ffData>
                  <w:name w:val="Check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Initial Application</w:t>
            </w:r>
            <w:r>
              <w:rPr>
                <w:rFonts w:ascii="Arial" w:hAnsi="Arial" w:cs="Arial"/>
                <w:szCs w:val="22"/>
              </w:rPr>
              <w:t xml:space="preserve"> </w:t>
            </w:r>
          </w:p>
        </w:tc>
      </w:tr>
      <w:tr w:rsidR="008450CE" w14:paraId="45300E3D" w14:textId="77777777" w:rsidTr="008450CE">
        <w:tc>
          <w:tcPr>
            <w:tcW w:w="10800" w:type="dxa"/>
            <w:tcBorders>
              <w:top w:val="nil"/>
              <w:bottom w:val="nil"/>
            </w:tcBorders>
          </w:tcPr>
          <w:p w14:paraId="450AAA32" w14:textId="736F943B" w:rsidR="008450CE" w:rsidRPr="00046DA1" w:rsidRDefault="008450CE" w:rsidP="008450CE">
            <w:pPr>
              <w:pStyle w:val="APDNormalParagraph"/>
              <w:rPr>
                <w:rFonts w:ascii="Arial" w:hAnsi="Arial" w:cs="Arial"/>
                <w:szCs w:val="22"/>
              </w:rPr>
            </w:pPr>
            <w:r w:rsidRPr="00046DA1">
              <w:rPr>
                <w:rFonts w:ascii="Arial" w:hAnsi="Arial" w:cs="Arial"/>
                <w:szCs w:val="22"/>
              </w:rPr>
              <w:fldChar w:fldCharType="begin">
                <w:ffData>
                  <w:name w:val="Check4"/>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Change to Registration</w:t>
            </w:r>
          </w:p>
        </w:tc>
      </w:tr>
      <w:tr w:rsidR="008450CE" w14:paraId="397455C9" w14:textId="77777777" w:rsidTr="008450CE">
        <w:tc>
          <w:tcPr>
            <w:tcW w:w="10800" w:type="dxa"/>
            <w:tcBorders>
              <w:top w:val="nil"/>
              <w:bottom w:val="nil"/>
            </w:tcBorders>
          </w:tcPr>
          <w:p w14:paraId="765BC3D2" w14:textId="59F445CC" w:rsidR="008450CE" w:rsidRPr="00046DA1" w:rsidRDefault="008450CE" w:rsidP="008450CE">
            <w:pPr>
              <w:pStyle w:val="APDNormalParagraph"/>
              <w:rPr>
                <w:rFonts w:ascii="Arial" w:hAnsi="Arial" w:cs="Arial"/>
                <w:szCs w:val="22"/>
              </w:rPr>
            </w:pPr>
            <w:r w:rsidRPr="00046DA1">
              <w:rPr>
                <w:rFonts w:ascii="Arial" w:hAnsi="Arial" w:cs="Arial"/>
                <w:szCs w:val="22"/>
              </w:rPr>
              <w:fldChar w:fldCharType="begin">
                <w:ffData>
                  <w:name w:val="Check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Renewal</w:t>
            </w:r>
          </w:p>
        </w:tc>
      </w:tr>
      <w:tr w:rsidR="008450CE" w14:paraId="44F69B7D" w14:textId="77777777" w:rsidTr="008450CE">
        <w:tc>
          <w:tcPr>
            <w:tcW w:w="10800" w:type="dxa"/>
            <w:tcBorders>
              <w:top w:val="nil"/>
              <w:bottom w:val="single" w:sz="6" w:space="0" w:color="auto"/>
            </w:tcBorders>
          </w:tcPr>
          <w:p w14:paraId="3F0BDBA8" w14:textId="50DCB0F0" w:rsidR="008450CE" w:rsidRPr="00046DA1" w:rsidRDefault="008450CE" w:rsidP="008450CE">
            <w:pPr>
              <w:pStyle w:val="APDNormalParagraph"/>
              <w:rPr>
                <w:rFonts w:ascii="Arial" w:hAnsi="Arial" w:cs="Arial"/>
                <w:szCs w:val="22"/>
              </w:rPr>
            </w:pPr>
            <w:r w:rsidRPr="00046DA1">
              <w:rPr>
                <w:rFonts w:ascii="Arial" w:hAnsi="Arial" w:cs="Arial"/>
                <w:szCs w:val="22"/>
              </w:rPr>
              <w:fldChar w:fldCharType="begin">
                <w:ffData>
                  <w:name w:val="Check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Renewal Certification</w:t>
            </w:r>
          </w:p>
        </w:tc>
      </w:tr>
      <w:tr w:rsidR="008450CE" w14:paraId="709A1E80" w14:textId="77777777" w:rsidTr="008450CE">
        <w:tc>
          <w:tcPr>
            <w:tcW w:w="10800" w:type="dxa"/>
            <w:tcBorders>
              <w:top w:val="single" w:sz="6" w:space="0" w:color="auto"/>
            </w:tcBorders>
          </w:tcPr>
          <w:p w14:paraId="4E9977EA" w14:textId="7AC854E9"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For Change to Registration, Renewal, or Renewal Certification actions provide the following:</w:t>
            </w:r>
          </w:p>
        </w:tc>
      </w:tr>
      <w:tr w:rsidR="008450CE" w14:paraId="4FBFEFF8" w14:textId="77777777" w:rsidTr="007951C5">
        <w:tc>
          <w:tcPr>
            <w:tcW w:w="10800" w:type="dxa"/>
          </w:tcPr>
          <w:p w14:paraId="6391142D" w14:textId="7A3FEEE5"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Registration Number:</w:t>
            </w:r>
          </w:p>
        </w:tc>
      </w:tr>
      <w:tr w:rsidR="008450CE" w14:paraId="097511B3" w14:textId="77777777" w:rsidTr="007951C5">
        <w:tc>
          <w:tcPr>
            <w:tcW w:w="10800" w:type="dxa"/>
          </w:tcPr>
          <w:p w14:paraId="1165CCF8" w14:textId="638D7098" w:rsidR="008450CE" w:rsidRDefault="008450CE" w:rsidP="008450CE">
            <w:pPr>
              <w:pStyle w:val="APDNormalParagraph"/>
              <w:tabs>
                <w:tab w:val="clear" w:pos="720"/>
              </w:tabs>
              <w:ind w:left="0"/>
              <w:rPr>
                <w:rFonts w:ascii="Arial" w:hAnsi="Arial" w:cs="Arial"/>
                <w:szCs w:val="22"/>
              </w:rPr>
            </w:pPr>
            <w:r w:rsidRPr="00046DA1">
              <w:rPr>
                <w:rFonts w:ascii="Arial" w:hAnsi="Arial" w:cs="Arial"/>
                <w:szCs w:val="22"/>
              </w:rPr>
              <w:t>Expiration Date:</w:t>
            </w:r>
          </w:p>
        </w:tc>
      </w:tr>
      <w:tr w:rsidR="008450CE" w14:paraId="616C7B4C" w14:textId="77777777" w:rsidTr="007951C5">
        <w:tc>
          <w:tcPr>
            <w:tcW w:w="10800" w:type="dxa"/>
          </w:tcPr>
          <w:p w14:paraId="6B34BE11" w14:textId="10A76EF9" w:rsidR="008450CE" w:rsidRDefault="008450CE" w:rsidP="00140D56">
            <w:pPr>
              <w:pStyle w:val="APDNormalParagraph"/>
              <w:ind w:hanging="720"/>
              <w:rPr>
                <w:rFonts w:ascii="Arial" w:hAnsi="Arial" w:cs="Arial"/>
                <w:szCs w:val="22"/>
              </w:rPr>
            </w:pPr>
            <w:r w:rsidRPr="00DC77B7">
              <w:rPr>
                <w:rFonts w:ascii="Arial" w:hAnsi="Arial" w:cs="Arial"/>
                <w:bCs/>
                <w:szCs w:val="22"/>
              </w:rPr>
              <w:t>F.</w:t>
            </w:r>
            <w:r w:rsidRPr="00DC77B7">
              <w:rPr>
                <w:rFonts w:ascii="Arial" w:hAnsi="Arial" w:cs="Arial"/>
                <w:bCs/>
                <w:szCs w:val="22"/>
              </w:rPr>
              <w:tab/>
            </w:r>
            <w:r w:rsidRPr="00046DA1">
              <w:rPr>
                <w:rFonts w:ascii="Arial" w:hAnsi="Arial" w:cs="Arial"/>
                <w:szCs w:val="22"/>
              </w:rPr>
              <w:t>Standard Permit Claimed</w:t>
            </w:r>
            <w:r>
              <w:rPr>
                <w:rFonts w:ascii="Arial" w:hAnsi="Arial" w:cs="Arial"/>
                <w:szCs w:val="22"/>
              </w:rPr>
              <w:t>:</w:t>
            </w:r>
          </w:p>
        </w:tc>
      </w:tr>
      <w:tr w:rsidR="00711A7D" w14:paraId="6ACF9194" w14:textId="77777777" w:rsidTr="00140D56">
        <w:tc>
          <w:tcPr>
            <w:tcW w:w="10800" w:type="dxa"/>
            <w:tcBorders>
              <w:bottom w:val="single" w:sz="6" w:space="0" w:color="auto"/>
            </w:tcBorders>
          </w:tcPr>
          <w:p w14:paraId="19C30CD2" w14:textId="31CBBA60" w:rsidR="00711A7D" w:rsidRDefault="00AC73D2" w:rsidP="00140D56">
            <w:pPr>
              <w:pStyle w:val="APDNormalParagraph"/>
              <w:ind w:hanging="720"/>
              <w:rPr>
                <w:rFonts w:ascii="Arial" w:hAnsi="Arial" w:cs="Arial"/>
                <w:szCs w:val="22"/>
              </w:rPr>
            </w:pPr>
            <w:r w:rsidRPr="00DC77B7">
              <w:rPr>
                <w:rFonts w:ascii="Arial" w:hAnsi="Arial" w:cs="Arial"/>
                <w:bCs/>
                <w:szCs w:val="22"/>
              </w:rPr>
              <w:t>G.</w:t>
            </w:r>
            <w:r w:rsidRPr="00DC77B7">
              <w:rPr>
                <w:rFonts w:ascii="Arial" w:hAnsi="Arial" w:cs="Arial"/>
                <w:bCs/>
                <w:szCs w:val="22"/>
              </w:rPr>
              <w:tab/>
            </w:r>
            <w:r w:rsidRPr="00046DA1">
              <w:rPr>
                <w:rFonts w:ascii="Arial" w:hAnsi="Arial" w:cs="Arial"/>
                <w:szCs w:val="22"/>
              </w:rPr>
              <w:t>Previous Standard Exemption or PBR Registration Number</w:t>
            </w:r>
            <w:r>
              <w:rPr>
                <w:rFonts w:ascii="Arial" w:hAnsi="Arial" w:cs="Arial"/>
                <w:szCs w:val="22"/>
              </w:rPr>
              <w:t>:</w:t>
            </w:r>
          </w:p>
        </w:tc>
      </w:tr>
      <w:tr w:rsidR="00711A7D" w14:paraId="1C0CA2C1" w14:textId="77777777" w:rsidTr="00140D56">
        <w:tc>
          <w:tcPr>
            <w:tcW w:w="10800" w:type="dxa"/>
            <w:tcBorders>
              <w:top w:val="single" w:sz="6" w:space="0" w:color="auto"/>
              <w:bottom w:val="nil"/>
            </w:tcBorders>
          </w:tcPr>
          <w:p w14:paraId="551B86BB" w14:textId="572C0E92" w:rsidR="00711A7D" w:rsidRDefault="00AC73D2" w:rsidP="00140D56">
            <w:pPr>
              <w:pStyle w:val="APDNormalParagraph"/>
              <w:tabs>
                <w:tab w:val="clear" w:pos="720"/>
              </w:tabs>
              <w:ind w:left="0"/>
              <w:rPr>
                <w:rFonts w:ascii="Arial" w:hAnsi="Arial" w:cs="Arial"/>
                <w:szCs w:val="22"/>
              </w:rPr>
            </w:pPr>
            <w:r w:rsidRPr="00046DA1">
              <w:rPr>
                <w:rStyle w:val="StyleGeorgia"/>
                <w:rFonts w:ascii="Arial" w:hAnsi="Arial" w:cs="Arial"/>
                <w:szCs w:val="22"/>
              </w:rPr>
              <w:t>Is this authorization for a change to an existing facility previously authorized</w:t>
            </w:r>
            <w:r w:rsidR="00140D56">
              <w:rPr>
                <w:rStyle w:val="StyleGeorgia"/>
                <w:rFonts w:ascii="Arial" w:hAnsi="Arial" w:cs="Arial"/>
                <w:szCs w:val="22"/>
              </w:rPr>
              <w:t xml:space="preserve"> </w:t>
            </w:r>
            <w:r w:rsidRPr="00046DA1">
              <w:rPr>
                <w:rStyle w:val="StyleGeorgia"/>
                <w:rFonts w:ascii="Arial" w:hAnsi="Arial" w:cs="Arial"/>
                <w:szCs w:val="22"/>
              </w:rPr>
              <w:t>under a standard exemption or PBR?</w:t>
            </w:r>
          </w:p>
        </w:tc>
      </w:tr>
      <w:tr w:rsidR="00D41746" w14:paraId="25F81906" w14:textId="77777777" w:rsidTr="00140D56">
        <w:tc>
          <w:tcPr>
            <w:tcW w:w="10800" w:type="dxa"/>
            <w:tcBorders>
              <w:top w:val="nil"/>
              <w:bottom w:val="single" w:sz="6" w:space="0" w:color="auto"/>
            </w:tcBorders>
          </w:tcPr>
          <w:p w14:paraId="5DD0952F" w14:textId="7F40BFB1" w:rsidR="00D41746" w:rsidRPr="00046DA1" w:rsidRDefault="00D41746" w:rsidP="00D41746">
            <w:pPr>
              <w:pStyle w:val="APDNormalParagraph"/>
              <w:tabs>
                <w:tab w:val="left" w:pos="2160"/>
              </w:tabs>
              <w:ind w:left="2160" w:hanging="1440"/>
              <w:rPr>
                <w:rStyle w:val="StyleGeorgia"/>
                <w:rFonts w:ascii="Arial" w:hAnsi="Arial" w:cs="Arial"/>
                <w:szCs w:val="22"/>
              </w:rPr>
            </w:pPr>
            <w:r w:rsidRPr="00046DA1">
              <w:rPr>
                <w:rFonts w:ascii="Arial" w:hAnsi="Arial" w:cs="Arial"/>
                <w:szCs w:val="22"/>
              </w:rPr>
              <w:fldChar w:fldCharType="begin">
                <w:ffData>
                  <w:name w:val="Check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w:t>
            </w:r>
            <w:r w:rsidRPr="00A47FE6">
              <w:rPr>
                <w:rFonts w:ascii="Arial" w:hAnsi="Arial" w:cs="Arial"/>
              </w:rPr>
              <w:t>s</w:t>
            </w:r>
            <w:r>
              <w:rPr>
                <w:rFonts w:ascii="Arial" w:hAnsi="Arial" w:cs="Arial"/>
              </w:rPr>
              <w:tab/>
            </w:r>
            <w:r w:rsidRPr="00046DA1">
              <w:rPr>
                <w:rFonts w:ascii="Arial" w:hAnsi="Arial" w:cs="Arial"/>
                <w:szCs w:val="22"/>
              </w:rPr>
              <w:fldChar w:fldCharType="begin">
                <w:ffData>
                  <w:name w:val="Check4"/>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AC73D2" w14:paraId="451207E1" w14:textId="77777777" w:rsidTr="00140D56">
        <w:tc>
          <w:tcPr>
            <w:tcW w:w="10800" w:type="dxa"/>
            <w:tcBorders>
              <w:top w:val="single" w:sz="6" w:space="0" w:color="auto"/>
            </w:tcBorders>
          </w:tcPr>
          <w:p w14:paraId="3181366F" w14:textId="736A9644" w:rsidR="00AC73D2" w:rsidRDefault="00AC73D2" w:rsidP="007951C5">
            <w:pPr>
              <w:pStyle w:val="APDNormalParagraph"/>
              <w:tabs>
                <w:tab w:val="clear" w:pos="720"/>
              </w:tabs>
              <w:ind w:left="0"/>
              <w:rPr>
                <w:rFonts w:ascii="Arial" w:hAnsi="Arial" w:cs="Arial"/>
                <w:szCs w:val="22"/>
              </w:rPr>
            </w:pPr>
            <w:r w:rsidRPr="00046DA1">
              <w:rPr>
                <w:rFonts w:ascii="Arial" w:hAnsi="Arial" w:cs="Arial"/>
                <w:szCs w:val="22"/>
              </w:rPr>
              <w:t>If “Y</w:t>
            </w:r>
            <w:r>
              <w:rPr>
                <w:rFonts w:ascii="Arial" w:hAnsi="Arial" w:cs="Arial"/>
                <w:szCs w:val="22"/>
              </w:rPr>
              <w:t>e</w:t>
            </w:r>
            <w:r w:rsidRPr="003B2572">
              <w:rPr>
                <w:rFonts w:ascii="Arial" w:hAnsi="Arial" w:cs="Arial"/>
              </w:rPr>
              <w:t>s</w:t>
            </w:r>
            <w:r w:rsidRPr="00046DA1">
              <w:rPr>
                <w:rFonts w:ascii="Arial" w:hAnsi="Arial" w:cs="Arial"/>
                <w:szCs w:val="22"/>
              </w:rPr>
              <w:t xml:space="preserve">,” enter previous </w:t>
            </w:r>
            <w:r w:rsidR="00B80B10">
              <w:rPr>
                <w:rFonts w:ascii="Arial" w:hAnsi="Arial" w:cs="Arial"/>
                <w:szCs w:val="22"/>
              </w:rPr>
              <w:t>s</w:t>
            </w:r>
            <w:r w:rsidRPr="00046DA1">
              <w:rPr>
                <w:rFonts w:ascii="Arial" w:hAnsi="Arial" w:cs="Arial"/>
                <w:szCs w:val="22"/>
              </w:rPr>
              <w:t xml:space="preserve">tandard </w:t>
            </w:r>
            <w:r w:rsidR="00B80B10">
              <w:rPr>
                <w:rFonts w:ascii="Arial" w:hAnsi="Arial" w:cs="Arial"/>
                <w:szCs w:val="22"/>
              </w:rPr>
              <w:t>e</w:t>
            </w:r>
            <w:r w:rsidRPr="00046DA1">
              <w:rPr>
                <w:rFonts w:ascii="Arial" w:hAnsi="Arial" w:cs="Arial"/>
                <w:szCs w:val="22"/>
              </w:rPr>
              <w:t xml:space="preserve">xemption </w:t>
            </w:r>
            <w:r w:rsidR="00B80B10">
              <w:rPr>
                <w:rFonts w:ascii="Arial" w:hAnsi="Arial" w:cs="Arial"/>
                <w:szCs w:val="22"/>
              </w:rPr>
              <w:t>n</w:t>
            </w:r>
            <w:r w:rsidRPr="00046DA1">
              <w:rPr>
                <w:rFonts w:ascii="Arial" w:hAnsi="Arial" w:cs="Arial"/>
                <w:szCs w:val="22"/>
              </w:rPr>
              <w:t xml:space="preserve">umber(s) and PBR </w:t>
            </w:r>
            <w:r w:rsidR="00B80B10">
              <w:rPr>
                <w:rFonts w:ascii="Arial" w:hAnsi="Arial" w:cs="Arial"/>
                <w:szCs w:val="22"/>
              </w:rPr>
              <w:t>r</w:t>
            </w:r>
            <w:r w:rsidRPr="00046DA1">
              <w:rPr>
                <w:rFonts w:ascii="Arial" w:hAnsi="Arial" w:cs="Arial"/>
                <w:szCs w:val="22"/>
              </w:rPr>
              <w:t xml:space="preserve">egistration </w:t>
            </w:r>
            <w:r w:rsidR="00B80B10">
              <w:rPr>
                <w:rFonts w:ascii="Arial" w:hAnsi="Arial" w:cs="Arial"/>
                <w:szCs w:val="22"/>
              </w:rPr>
              <w:t>n</w:t>
            </w:r>
            <w:r w:rsidRPr="00046DA1">
              <w:rPr>
                <w:rFonts w:ascii="Arial" w:hAnsi="Arial" w:cs="Arial"/>
                <w:szCs w:val="22"/>
              </w:rPr>
              <w:t xml:space="preserve">umber(s) and </w:t>
            </w:r>
            <w:r w:rsidR="00B80B10">
              <w:rPr>
                <w:rFonts w:ascii="Arial" w:hAnsi="Arial" w:cs="Arial"/>
                <w:szCs w:val="22"/>
              </w:rPr>
              <w:t>a</w:t>
            </w:r>
            <w:r w:rsidRPr="00046DA1">
              <w:rPr>
                <w:rFonts w:ascii="Arial" w:hAnsi="Arial" w:cs="Arial"/>
                <w:szCs w:val="22"/>
              </w:rPr>
              <w:t xml:space="preserve">ssociated </w:t>
            </w:r>
            <w:r w:rsidR="00B80B10">
              <w:rPr>
                <w:rFonts w:ascii="Arial" w:hAnsi="Arial" w:cs="Arial"/>
                <w:szCs w:val="22"/>
              </w:rPr>
              <w:t>e</w:t>
            </w:r>
            <w:r w:rsidRPr="00046DA1">
              <w:rPr>
                <w:rFonts w:ascii="Arial" w:hAnsi="Arial" w:cs="Arial"/>
                <w:szCs w:val="22"/>
              </w:rPr>
              <w:t xml:space="preserve">ffective </w:t>
            </w:r>
            <w:r w:rsidR="00B80B10">
              <w:rPr>
                <w:rFonts w:ascii="Arial" w:hAnsi="Arial" w:cs="Arial"/>
                <w:szCs w:val="22"/>
              </w:rPr>
              <w:t>d</w:t>
            </w:r>
            <w:r w:rsidRPr="00046DA1">
              <w:rPr>
                <w:rFonts w:ascii="Arial" w:hAnsi="Arial" w:cs="Arial"/>
                <w:szCs w:val="22"/>
              </w:rPr>
              <w:t>ate in the spaces provided below.</w:t>
            </w:r>
          </w:p>
        </w:tc>
      </w:tr>
      <w:tr w:rsidR="00AC73D2" w14:paraId="37DA1CF2" w14:textId="77777777" w:rsidTr="007951C5">
        <w:tc>
          <w:tcPr>
            <w:tcW w:w="10800" w:type="dxa"/>
          </w:tcPr>
          <w:p w14:paraId="2A952C88" w14:textId="7FDCF997" w:rsidR="00AC73D2" w:rsidRDefault="00D41746" w:rsidP="007951C5">
            <w:pPr>
              <w:pStyle w:val="APDNormalParagraph"/>
              <w:tabs>
                <w:tab w:val="clear" w:pos="720"/>
              </w:tabs>
              <w:ind w:left="0"/>
              <w:rPr>
                <w:rFonts w:ascii="Arial" w:hAnsi="Arial" w:cs="Arial"/>
                <w:szCs w:val="22"/>
              </w:rPr>
            </w:pPr>
            <w:r>
              <w:rPr>
                <w:rFonts w:ascii="Arial" w:hAnsi="Arial" w:cs="Arial"/>
                <w:szCs w:val="22"/>
              </w:rPr>
              <w:t>S</w:t>
            </w:r>
            <w:r w:rsidRPr="00046DA1">
              <w:rPr>
                <w:rFonts w:ascii="Arial" w:hAnsi="Arial" w:cs="Arial"/>
                <w:szCs w:val="22"/>
              </w:rPr>
              <w:t xml:space="preserve">tandard </w:t>
            </w:r>
            <w:r>
              <w:rPr>
                <w:rFonts w:ascii="Arial" w:hAnsi="Arial" w:cs="Arial"/>
                <w:szCs w:val="22"/>
              </w:rPr>
              <w:t>E</w:t>
            </w:r>
            <w:r w:rsidRPr="00046DA1">
              <w:rPr>
                <w:rFonts w:ascii="Arial" w:hAnsi="Arial" w:cs="Arial"/>
                <w:szCs w:val="22"/>
              </w:rPr>
              <w:t xml:space="preserve">xemption </w:t>
            </w:r>
            <w:r>
              <w:rPr>
                <w:rFonts w:ascii="Arial" w:hAnsi="Arial" w:cs="Arial"/>
                <w:szCs w:val="22"/>
              </w:rPr>
              <w:t>N</w:t>
            </w:r>
            <w:r w:rsidRPr="00046DA1">
              <w:rPr>
                <w:rFonts w:ascii="Arial" w:hAnsi="Arial" w:cs="Arial"/>
                <w:szCs w:val="22"/>
              </w:rPr>
              <w:t>umber(s)</w:t>
            </w:r>
            <w:r>
              <w:rPr>
                <w:rFonts w:ascii="Arial" w:hAnsi="Arial" w:cs="Arial"/>
                <w:szCs w:val="22"/>
              </w:rPr>
              <w:t>:</w:t>
            </w:r>
          </w:p>
        </w:tc>
      </w:tr>
      <w:tr w:rsidR="00AC73D2" w14:paraId="0B6940B8" w14:textId="77777777" w:rsidTr="007951C5">
        <w:tc>
          <w:tcPr>
            <w:tcW w:w="10800" w:type="dxa"/>
          </w:tcPr>
          <w:p w14:paraId="45954AF4" w14:textId="0755C8CF" w:rsidR="00AC73D2" w:rsidRDefault="00D41746" w:rsidP="007951C5">
            <w:pPr>
              <w:pStyle w:val="APDNormalParagraph"/>
              <w:tabs>
                <w:tab w:val="clear" w:pos="720"/>
              </w:tabs>
              <w:ind w:left="0"/>
              <w:rPr>
                <w:rFonts w:ascii="Arial" w:hAnsi="Arial" w:cs="Arial"/>
                <w:szCs w:val="22"/>
              </w:rPr>
            </w:pPr>
            <w:r w:rsidRPr="00046DA1">
              <w:rPr>
                <w:rFonts w:ascii="Arial" w:hAnsi="Arial" w:cs="Arial"/>
                <w:szCs w:val="22"/>
              </w:rPr>
              <w:t xml:space="preserve">PBR </w:t>
            </w:r>
            <w:r>
              <w:rPr>
                <w:rFonts w:ascii="Arial" w:hAnsi="Arial" w:cs="Arial"/>
                <w:szCs w:val="22"/>
              </w:rPr>
              <w:t>R</w:t>
            </w:r>
            <w:r w:rsidRPr="00046DA1">
              <w:rPr>
                <w:rFonts w:ascii="Arial" w:hAnsi="Arial" w:cs="Arial"/>
                <w:szCs w:val="22"/>
              </w:rPr>
              <w:t xml:space="preserve">egistration </w:t>
            </w:r>
            <w:r>
              <w:rPr>
                <w:rFonts w:ascii="Arial" w:hAnsi="Arial" w:cs="Arial"/>
                <w:szCs w:val="22"/>
              </w:rPr>
              <w:t>N</w:t>
            </w:r>
            <w:r w:rsidRPr="00046DA1">
              <w:rPr>
                <w:rFonts w:ascii="Arial" w:hAnsi="Arial" w:cs="Arial"/>
                <w:szCs w:val="22"/>
              </w:rPr>
              <w:t>umber</w:t>
            </w:r>
            <w:r>
              <w:rPr>
                <w:rFonts w:ascii="Arial" w:hAnsi="Arial" w:cs="Arial"/>
                <w:szCs w:val="22"/>
              </w:rPr>
              <w:t>(s):</w:t>
            </w:r>
          </w:p>
        </w:tc>
      </w:tr>
      <w:tr w:rsidR="00D41746" w14:paraId="3C2F80AC" w14:textId="77777777" w:rsidTr="001A3059">
        <w:tc>
          <w:tcPr>
            <w:tcW w:w="10800" w:type="dxa"/>
            <w:tcBorders>
              <w:bottom w:val="single" w:sz="6" w:space="0" w:color="auto"/>
            </w:tcBorders>
          </w:tcPr>
          <w:p w14:paraId="1135133B" w14:textId="42B5A15F" w:rsidR="00D41746" w:rsidRPr="00046DA1" w:rsidRDefault="001A3059" w:rsidP="001A3059">
            <w:pPr>
              <w:pStyle w:val="APDNormalParagraph"/>
              <w:ind w:hanging="720"/>
              <w:rPr>
                <w:rFonts w:ascii="Arial" w:hAnsi="Arial" w:cs="Arial"/>
                <w:szCs w:val="22"/>
              </w:rPr>
            </w:pPr>
            <w:r w:rsidRPr="00DC77B7">
              <w:rPr>
                <w:rFonts w:ascii="Arial" w:hAnsi="Arial" w:cs="Arial"/>
                <w:bCs/>
                <w:szCs w:val="22"/>
              </w:rPr>
              <w:t>H.</w:t>
            </w:r>
            <w:r w:rsidRPr="00046DA1">
              <w:rPr>
                <w:rFonts w:ascii="Arial" w:hAnsi="Arial" w:cs="Arial"/>
                <w:b/>
                <w:szCs w:val="22"/>
              </w:rPr>
              <w:tab/>
            </w:r>
            <w:r w:rsidRPr="00046DA1">
              <w:rPr>
                <w:rFonts w:ascii="Arial" w:hAnsi="Arial" w:cs="Arial"/>
                <w:szCs w:val="22"/>
              </w:rPr>
              <w:t>Other Facilities at this Site Authorized by Standard Exemption, PBR, or Standard Permit</w:t>
            </w:r>
          </w:p>
        </w:tc>
      </w:tr>
      <w:tr w:rsidR="001A3059" w14:paraId="562B79D6" w14:textId="77777777" w:rsidTr="001A3059">
        <w:tc>
          <w:tcPr>
            <w:tcW w:w="10800" w:type="dxa"/>
            <w:tcBorders>
              <w:top w:val="single" w:sz="6" w:space="0" w:color="auto"/>
              <w:bottom w:val="nil"/>
            </w:tcBorders>
          </w:tcPr>
          <w:p w14:paraId="62724E1C" w14:textId="3126BC8C" w:rsidR="001A3059" w:rsidRPr="00DC77B7" w:rsidRDefault="001A3059" w:rsidP="001A3059">
            <w:pPr>
              <w:pStyle w:val="APDNormalParagraph"/>
              <w:tabs>
                <w:tab w:val="clear" w:pos="720"/>
              </w:tabs>
              <w:ind w:left="0"/>
              <w:rPr>
                <w:rFonts w:ascii="Arial" w:hAnsi="Arial" w:cs="Arial"/>
                <w:bCs/>
                <w:szCs w:val="22"/>
              </w:rPr>
            </w:pPr>
            <w:r w:rsidRPr="00046DA1">
              <w:rPr>
                <w:rStyle w:val="StyleGeorgia"/>
                <w:rFonts w:ascii="Arial" w:hAnsi="Arial" w:cs="Arial"/>
                <w:szCs w:val="22"/>
              </w:rPr>
              <w:t>Are there any other facilities at this site that are authorized by an Air Standard</w:t>
            </w:r>
            <w:r>
              <w:rPr>
                <w:rStyle w:val="StyleGeorgia"/>
                <w:rFonts w:ascii="Arial" w:hAnsi="Arial" w:cs="Arial"/>
                <w:szCs w:val="22"/>
              </w:rPr>
              <w:t xml:space="preserve"> </w:t>
            </w:r>
            <w:r w:rsidRPr="00046DA1">
              <w:rPr>
                <w:rStyle w:val="StyleGeorgia"/>
                <w:rFonts w:ascii="Arial" w:hAnsi="Arial" w:cs="Arial"/>
                <w:szCs w:val="22"/>
              </w:rPr>
              <w:t>Exemption, PBR, or Standard Permit?</w:t>
            </w:r>
          </w:p>
        </w:tc>
      </w:tr>
      <w:tr w:rsidR="001A3059" w14:paraId="3C498117" w14:textId="77777777" w:rsidTr="001A3059">
        <w:tc>
          <w:tcPr>
            <w:tcW w:w="10800" w:type="dxa"/>
            <w:tcBorders>
              <w:top w:val="nil"/>
              <w:bottom w:val="single" w:sz="6" w:space="0" w:color="auto"/>
            </w:tcBorders>
          </w:tcPr>
          <w:p w14:paraId="6BF1F4CE" w14:textId="7007D8C6" w:rsidR="001A3059" w:rsidRPr="00046DA1" w:rsidRDefault="001A3059" w:rsidP="001A3059">
            <w:pPr>
              <w:pStyle w:val="APDNormalParagraph"/>
              <w:tabs>
                <w:tab w:val="left" w:pos="2160"/>
              </w:tabs>
              <w:ind w:left="2160" w:hanging="1440"/>
              <w:rPr>
                <w:rStyle w:val="StyleGeorgia"/>
                <w:rFonts w:ascii="Arial" w:hAnsi="Arial" w:cs="Arial"/>
                <w:szCs w:val="22"/>
              </w:rPr>
            </w:pPr>
            <w:r w:rsidRPr="00046DA1">
              <w:rPr>
                <w:rFonts w:ascii="Arial" w:hAnsi="Arial" w:cs="Arial"/>
                <w:szCs w:val="22"/>
              </w:rPr>
              <w:fldChar w:fldCharType="begin">
                <w:ffData>
                  <w:name w:val="Check1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w:t>
            </w:r>
            <w:r w:rsidRPr="003B2572">
              <w:rPr>
                <w:rFonts w:ascii="Arial" w:hAnsi="Arial" w:cs="Arial"/>
              </w:rPr>
              <w:t>s</w:t>
            </w:r>
            <w:r>
              <w:rPr>
                <w:rFonts w:ascii="Arial" w:hAnsi="Arial" w:cs="Arial"/>
                <w:szCs w:val="22"/>
              </w:rPr>
              <w:tab/>
            </w:r>
            <w:r w:rsidRPr="00046DA1">
              <w:rPr>
                <w:rFonts w:ascii="Arial" w:hAnsi="Arial" w:cs="Arial"/>
                <w:szCs w:val="22"/>
              </w:rPr>
              <w:fldChar w:fldCharType="begin">
                <w:ffData>
                  <w:name w:val="Check14"/>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1A3059" w14:paraId="076630BB" w14:textId="77777777" w:rsidTr="001A3059">
        <w:tc>
          <w:tcPr>
            <w:tcW w:w="10800" w:type="dxa"/>
            <w:tcBorders>
              <w:top w:val="single" w:sz="6" w:space="0" w:color="auto"/>
              <w:bottom w:val="single" w:sz="6" w:space="0" w:color="auto"/>
            </w:tcBorders>
          </w:tcPr>
          <w:p w14:paraId="6706B54D" w14:textId="4CFD5928" w:rsidR="001A3059" w:rsidRPr="00046DA1" w:rsidRDefault="001A3059" w:rsidP="001A3059">
            <w:pPr>
              <w:pStyle w:val="APDNormalParagraph"/>
              <w:tabs>
                <w:tab w:val="clear" w:pos="720"/>
              </w:tabs>
              <w:ind w:left="0"/>
              <w:rPr>
                <w:rFonts w:ascii="Arial" w:hAnsi="Arial" w:cs="Arial"/>
                <w:szCs w:val="22"/>
              </w:rPr>
            </w:pPr>
            <w:r w:rsidRPr="00046DA1">
              <w:rPr>
                <w:rFonts w:ascii="Arial" w:hAnsi="Arial" w:cs="Arial"/>
                <w:szCs w:val="22"/>
              </w:rPr>
              <w:t>If “Y</w:t>
            </w:r>
            <w:r>
              <w:rPr>
                <w:rFonts w:ascii="Arial" w:hAnsi="Arial" w:cs="Arial"/>
                <w:szCs w:val="22"/>
              </w:rPr>
              <w:t>e</w:t>
            </w:r>
            <w:r w:rsidRPr="003B2572">
              <w:rPr>
                <w:rFonts w:ascii="Arial" w:hAnsi="Arial" w:cs="Arial"/>
              </w:rPr>
              <w:t>s</w:t>
            </w:r>
            <w:r w:rsidRPr="00046DA1">
              <w:rPr>
                <w:rFonts w:ascii="Arial" w:hAnsi="Arial" w:cs="Arial"/>
                <w:szCs w:val="22"/>
              </w:rPr>
              <w:t xml:space="preserve">,” enter </w:t>
            </w:r>
            <w:r w:rsidR="00B80B10">
              <w:rPr>
                <w:rFonts w:ascii="Arial" w:hAnsi="Arial" w:cs="Arial"/>
                <w:szCs w:val="22"/>
              </w:rPr>
              <w:t>s</w:t>
            </w:r>
            <w:r w:rsidRPr="00046DA1">
              <w:rPr>
                <w:rFonts w:ascii="Arial" w:hAnsi="Arial" w:cs="Arial"/>
                <w:szCs w:val="22"/>
              </w:rPr>
              <w:t xml:space="preserve">tandard </w:t>
            </w:r>
            <w:r w:rsidR="00B80B10">
              <w:rPr>
                <w:rFonts w:ascii="Arial" w:hAnsi="Arial" w:cs="Arial"/>
                <w:szCs w:val="22"/>
              </w:rPr>
              <w:t>e</w:t>
            </w:r>
            <w:r w:rsidRPr="00046DA1">
              <w:rPr>
                <w:rFonts w:ascii="Arial" w:hAnsi="Arial" w:cs="Arial"/>
                <w:szCs w:val="22"/>
              </w:rPr>
              <w:t xml:space="preserve">xemption </w:t>
            </w:r>
            <w:r w:rsidR="00B80B10">
              <w:rPr>
                <w:rFonts w:ascii="Arial" w:hAnsi="Arial" w:cs="Arial"/>
                <w:szCs w:val="22"/>
              </w:rPr>
              <w:t>n</w:t>
            </w:r>
            <w:r w:rsidRPr="00046DA1">
              <w:rPr>
                <w:rFonts w:ascii="Arial" w:hAnsi="Arial" w:cs="Arial"/>
                <w:szCs w:val="22"/>
              </w:rPr>
              <w:t xml:space="preserve">umber(s), PBR </w:t>
            </w:r>
            <w:r w:rsidR="00B80B10">
              <w:rPr>
                <w:rFonts w:ascii="Arial" w:hAnsi="Arial" w:cs="Arial"/>
                <w:szCs w:val="22"/>
              </w:rPr>
              <w:t>r</w:t>
            </w:r>
            <w:r w:rsidRPr="00046DA1">
              <w:rPr>
                <w:rFonts w:ascii="Arial" w:hAnsi="Arial" w:cs="Arial"/>
                <w:szCs w:val="22"/>
              </w:rPr>
              <w:t xml:space="preserve">egistration </w:t>
            </w:r>
            <w:r w:rsidR="00B80B10">
              <w:rPr>
                <w:rFonts w:ascii="Arial" w:hAnsi="Arial" w:cs="Arial"/>
                <w:szCs w:val="22"/>
              </w:rPr>
              <w:t>n</w:t>
            </w:r>
            <w:r w:rsidRPr="00046DA1">
              <w:rPr>
                <w:rFonts w:ascii="Arial" w:hAnsi="Arial" w:cs="Arial"/>
                <w:szCs w:val="22"/>
              </w:rPr>
              <w:t xml:space="preserve">umber(s), Standard Permit </w:t>
            </w:r>
            <w:r w:rsidR="00BB1E6C">
              <w:rPr>
                <w:rFonts w:ascii="Arial" w:hAnsi="Arial" w:cs="Arial"/>
                <w:szCs w:val="22"/>
              </w:rPr>
              <w:t>R</w:t>
            </w:r>
            <w:r w:rsidRPr="00046DA1">
              <w:rPr>
                <w:rFonts w:ascii="Arial" w:hAnsi="Arial" w:cs="Arial"/>
                <w:szCs w:val="22"/>
              </w:rPr>
              <w:t xml:space="preserve">egistration </w:t>
            </w:r>
            <w:r w:rsidR="00BB1E6C">
              <w:rPr>
                <w:rFonts w:ascii="Arial" w:hAnsi="Arial" w:cs="Arial"/>
                <w:szCs w:val="22"/>
              </w:rPr>
              <w:t>N</w:t>
            </w:r>
            <w:r w:rsidRPr="00046DA1">
              <w:rPr>
                <w:rFonts w:ascii="Arial" w:hAnsi="Arial" w:cs="Arial"/>
                <w:szCs w:val="22"/>
              </w:rPr>
              <w:t xml:space="preserve">umber(s), and </w:t>
            </w:r>
            <w:r w:rsidR="00B80B10">
              <w:rPr>
                <w:rFonts w:ascii="Arial" w:hAnsi="Arial" w:cs="Arial"/>
                <w:szCs w:val="22"/>
              </w:rPr>
              <w:t>a</w:t>
            </w:r>
            <w:r w:rsidRPr="00046DA1">
              <w:rPr>
                <w:rFonts w:ascii="Arial" w:hAnsi="Arial" w:cs="Arial"/>
                <w:szCs w:val="22"/>
              </w:rPr>
              <w:t xml:space="preserve">ssociated </w:t>
            </w:r>
            <w:r w:rsidR="00B80B10">
              <w:rPr>
                <w:rFonts w:ascii="Arial" w:hAnsi="Arial" w:cs="Arial"/>
                <w:szCs w:val="22"/>
              </w:rPr>
              <w:t>e</w:t>
            </w:r>
            <w:r w:rsidRPr="00046DA1">
              <w:rPr>
                <w:rFonts w:ascii="Arial" w:hAnsi="Arial" w:cs="Arial"/>
                <w:szCs w:val="22"/>
              </w:rPr>
              <w:t xml:space="preserve">ffective </w:t>
            </w:r>
            <w:r w:rsidR="00B80B10">
              <w:rPr>
                <w:rFonts w:ascii="Arial" w:hAnsi="Arial" w:cs="Arial"/>
                <w:szCs w:val="22"/>
              </w:rPr>
              <w:t>d</w:t>
            </w:r>
            <w:r w:rsidRPr="00046DA1">
              <w:rPr>
                <w:rFonts w:ascii="Arial" w:hAnsi="Arial" w:cs="Arial"/>
                <w:szCs w:val="22"/>
              </w:rPr>
              <w:t>ate in the spaces provided below.</w:t>
            </w:r>
          </w:p>
        </w:tc>
      </w:tr>
      <w:tr w:rsidR="001A3059" w14:paraId="33281A9C" w14:textId="77777777" w:rsidTr="001A3059">
        <w:tc>
          <w:tcPr>
            <w:tcW w:w="10800" w:type="dxa"/>
            <w:tcBorders>
              <w:top w:val="single" w:sz="6" w:space="0" w:color="auto"/>
              <w:bottom w:val="single" w:sz="6" w:space="0" w:color="auto"/>
            </w:tcBorders>
          </w:tcPr>
          <w:p w14:paraId="353AFDD1" w14:textId="79304F8F" w:rsidR="001A3059" w:rsidRPr="00046DA1" w:rsidRDefault="001A3059" w:rsidP="001A3059">
            <w:pPr>
              <w:pStyle w:val="APDNormalParagraph"/>
              <w:tabs>
                <w:tab w:val="clear" w:pos="720"/>
              </w:tabs>
              <w:ind w:left="0"/>
              <w:rPr>
                <w:rFonts w:ascii="Arial" w:hAnsi="Arial" w:cs="Arial"/>
                <w:szCs w:val="22"/>
              </w:rPr>
            </w:pPr>
            <w:r>
              <w:rPr>
                <w:rFonts w:ascii="Arial" w:hAnsi="Arial" w:cs="Arial"/>
                <w:szCs w:val="22"/>
              </w:rPr>
              <w:t>S</w:t>
            </w:r>
            <w:r w:rsidRPr="00046DA1">
              <w:rPr>
                <w:rFonts w:ascii="Arial" w:hAnsi="Arial" w:cs="Arial"/>
                <w:szCs w:val="22"/>
              </w:rPr>
              <w:t xml:space="preserve">tandard </w:t>
            </w:r>
            <w:r>
              <w:rPr>
                <w:rFonts w:ascii="Arial" w:hAnsi="Arial" w:cs="Arial"/>
                <w:szCs w:val="22"/>
              </w:rPr>
              <w:t>E</w:t>
            </w:r>
            <w:r w:rsidRPr="00046DA1">
              <w:rPr>
                <w:rFonts w:ascii="Arial" w:hAnsi="Arial" w:cs="Arial"/>
                <w:szCs w:val="22"/>
              </w:rPr>
              <w:t xml:space="preserve">xemption </w:t>
            </w:r>
            <w:r>
              <w:rPr>
                <w:rFonts w:ascii="Arial" w:hAnsi="Arial" w:cs="Arial"/>
                <w:szCs w:val="22"/>
              </w:rPr>
              <w:t>N</w:t>
            </w:r>
            <w:r w:rsidRPr="00046DA1">
              <w:rPr>
                <w:rFonts w:ascii="Arial" w:hAnsi="Arial" w:cs="Arial"/>
                <w:szCs w:val="22"/>
              </w:rPr>
              <w:t>umber(s)</w:t>
            </w:r>
            <w:r>
              <w:rPr>
                <w:rFonts w:ascii="Arial" w:hAnsi="Arial" w:cs="Arial"/>
                <w:szCs w:val="22"/>
              </w:rPr>
              <w:t>:</w:t>
            </w:r>
          </w:p>
        </w:tc>
      </w:tr>
      <w:tr w:rsidR="001A3059" w14:paraId="3D6CDF72" w14:textId="77777777" w:rsidTr="00BB1E6C">
        <w:tc>
          <w:tcPr>
            <w:tcW w:w="10800" w:type="dxa"/>
            <w:tcBorders>
              <w:top w:val="single" w:sz="6" w:space="0" w:color="auto"/>
              <w:bottom w:val="single" w:sz="6" w:space="0" w:color="auto"/>
            </w:tcBorders>
          </w:tcPr>
          <w:p w14:paraId="7658882B" w14:textId="727B60AE" w:rsidR="001A3059" w:rsidRPr="00046DA1" w:rsidRDefault="001A3059" w:rsidP="001A3059">
            <w:pPr>
              <w:pStyle w:val="APDNormalParagraph"/>
              <w:tabs>
                <w:tab w:val="clear" w:pos="720"/>
              </w:tabs>
              <w:ind w:left="0"/>
              <w:rPr>
                <w:rFonts w:ascii="Arial" w:hAnsi="Arial" w:cs="Arial"/>
                <w:szCs w:val="22"/>
              </w:rPr>
            </w:pPr>
            <w:r w:rsidRPr="00046DA1">
              <w:rPr>
                <w:rFonts w:ascii="Arial" w:hAnsi="Arial" w:cs="Arial"/>
                <w:szCs w:val="22"/>
              </w:rPr>
              <w:t xml:space="preserve">PBR </w:t>
            </w:r>
            <w:r>
              <w:rPr>
                <w:rFonts w:ascii="Arial" w:hAnsi="Arial" w:cs="Arial"/>
                <w:szCs w:val="22"/>
              </w:rPr>
              <w:t>R</w:t>
            </w:r>
            <w:r w:rsidRPr="00046DA1">
              <w:rPr>
                <w:rFonts w:ascii="Arial" w:hAnsi="Arial" w:cs="Arial"/>
                <w:szCs w:val="22"/>
              </w:rPr>
              <w:t xml:space="preserve">egistration </w:t>
            </w:r>
            <w:r>
              <w:rPr>
                <w:rFonts w:ascii="Arial" w:hAnsi="Arial" w:cs="Arial"/>
                <w:szCs w:val="22"/>
              </w:rPr>
              <w:t>N</w:t>
            </w:r>
            <w:r w:rsidRPr="00046DA1">
              <w:rPr>
                <w:rFonts w:ascii="Arial" w:hAnsi="Arial" w:cs="Arial"/>
                <w:szCs w:val="22"/>
              </w:rPr>
              <w:t>umber(s)</w:t>
            </w:r>
            <w:r>
              <w:rPr>
                <w:rFonts w:ascii="Arial" w:hAnsi="Arial" w:cs="Arial"/>
                <w:szCs w:val="22"/>
              </w:rPr>
              <w:t>:</w:t>
            </w:r>
          </w:p>
        </w:tc>
      </w:tr>
      <w:tr w:rsidR="00BB1E6C" w14:paraId="79C9E408" w14:textId="77777777" w:rsidTr="001A3059">
        <w:tc>
          <w:tcPr>
            <w:tcW w:w="10800" w:type="dxa"/>
            <w:tcBorders>
              <w:top w:val="single" w:sz="6" w:space="0" w:color="auto"/>
              <w:bottom w:val="double" w:sz="6" w:space="0" w:color="auto"/>
            </w:tcBorders>
          </w:tcPr>
          <w:p w14:paraId="58EF923C" w14:textId="6CC5271B" w:rsidR="00BB1E6C" w:rsidRPr="00046DA1" w:rsidRDefault="00B80B10" w:rsidP="001A3059">
            <w:pPr>
              <w:pStyle w:val="APDNormalParagraph"/>
              <w:tabs>
                <w:tab w:val="clear" w:pos="720"/>
              </w:tabs>
              <w:ind w:left="0"/>
              <w:rPr>
                <w:rFonts w:ascii="Arial" w:hAnsi="Arial" w:cs="Arial"/>
                <w:szCs w:val="22"/>
              </w:rPr>
            </w:pPr>
            <w:r w:rsidRPr="00046DA1">
              <w:rPr>
                <w:rFonts w:ascii="Arial" w:hAnsi="Arial" w:cs="Arial"/>
                <w:szCs w:val="22"/>
              </w:rPr>
              <w:t xml:space="preserve">Standard Permit </w:t>
            </w:r>
            <w:r>
              <w:rPr>
                <w:rFonts w:ascii="Arial" w:hAnsi="Arial" w:cs="Arial"/>
                <w:szCs w:val="22"/>
              </w:rPr>
              <w:t>R</w:t>
            </w:r>
            <w:r w:rsidRPr="00046DA1">
              <w:rPr>
                <w:rFonts w:ascii="Arial" w:hAnsi="Arial" w:cs="Arial"/>
                <w:szCs w:val="22"/>
              </w:rPr>
              <w:t>egistration</w:t>
            </w:r>
            <w:r>
              <w:rPr>
                <w:rFonts w:ascii="Arial" w:hAnsi="Arial" w:cs="Arial"/>
                <w:szCs w:val="22"/>
              </w:rPr>
              <w:t xml:space="preserve"> Number(s):</w:t>
            </w:r>
          </w:p>
        </w:tc>
      </w:tr>
    </w:tbl>
    <w:p w14:paraId="213E4270" w14:textId="77777777" w:rsidR="00AC73D2" w:rsidRDefault="00AC73D2">
      <w:r>
        <w:br w:type="page"/>
      </w:r>
    </w:p>
    <w:p w14:paraId="1E8BBB01" w14:textId="01B8A76F" w:rsidR="00E05FD6" w:rsidRPr="00711A7D" w:rsidRDefault="00E05FD6" w:rsidP="00E05FD6">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t>4</w:t>
      </w:r>
      <w:r w:rsidRPr="00711A7D">
        <w:t>)</w:t>
      </w:r>
      <w:r>
        <w:br w:type="textWrapping" w:clear="all"/>
      </w:r>
      <w:r w:rsidRPr="00711A7D">
        <w:t>Texas Commission on Environmental Quality</w:t>
      </w:r>
    </w:p>
    <w:p w14:paraId="3E49A163" w14:textId="77777777" w:rsidR="00AC73D2" w:rsidRDefault="00AC73D2" w:rsidP="00A254F6">
      <w:pPr>
        <w:tabs>
          <w:tab w:val="clear" w:pos="720"/>
        </w:tabs>
        <w:spacing w:before="24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AC73D2" w14:paraId="1A8FA22C" w14:textId="77777777" w:rsidTr="00AC73D2">
        <w:tc>
          <w:tcPr>
            <w:tcW w:w="10800" w:type="dxa"/>
            <w:shd w:val="clear" w:color="auto" w:fill="D9D9D9" w:themeFill="background1" w:themeFillShade="D9"/>
          </w:tcPr>
          <w:p w14:paraId="5E8E779D" w14:textId="007834F5" w:rsidR="00AC73D2" w:rsidRDefault="00AC73D2" w:rsidP="00AC73D2">
            <w:pPr>
              <w:pStyle w:val="APDNormalParagraph"/>
              <w:ind w:hanging="720"/>
              <w:rPr>
                <w:rFonts w:ascii="Arial" w:hAnsi="Arial" w:cs="Arial"/>
                <w:szCs w:val="22"/>
              </w:rPr>
            </w:pPr>
            <w:r w:rsidRPr="00046DA1">
              <w:rPr>
                <w:rFonts w:ascii="Arial" w:hAnsi="Arial" w:cs="Arial"/>
                <w:b/>
                <w:szCs w:val="22"/>
              </w:rPr>
              <w:t>II.</w:t>
            </w:r>
            <w:r w:rsidRPr="00046DA1">
              <w:rPr>
                <w:rFonts w:ascii="Arial" w:hAnsi="Arial" w:cs="Arial"/>
                <w:b/>
                <w:szCs w:val="22"/>
              </w:rPr>
              <w:tab/>
              <w:t>Facility and Site Information</w:t>
            </w:r>
            <w:r w:rsidRPr="00046DA1">
              <w:rPr>
                <w:rFonts w:ascii="Arial" w:hAnsi="Arial" w:cs="Arial"/>
                <w:b/>
                <w:i/>
                <w:szCs w:val="22"/>
              </w:rPr>
              <w:t xml:space="preserve"> (continued)</w:t>
            </w:r>
          </w:p>
        </w:tc>
      </w:tr>
      <w:tr w:rsidR="00AC73D2" w14:paraId="30105B92" w14:textId="77777777" w:rsidTr="00BB1E6C">
        <w:tc>
          <w:tcPr>
            <w:tcW w:w="10800" w:type="dxa"/>
            <w:tcBorders>
              <w:bottom w:val="single" w:sz="6" w:space="0" w:color="auto"/>
            </w:tcBorders>
          </w:tcPr>
          <w:p w14:paraId="1B6C9803" w14:textId="42D28F22" w:rsidR="00AC73D2" w:rsidRDefault="00107813" w:rsidP="00BB1E6C">
            <w:pPr>
              <w:pStyle w:val="APDNormalParagraph"/>
              <w:ind w:hanging="720"/>
              <w:rPr>
                <w:rFonts w:ascii="Arial" w:hAnsi="Arial" w:cs="Arial"/>
                <w:szCs w:val="22"/>
              </w:rPr>
            </w:pPr>
            <w:r w:rsidRPr="00DC77B7">
              <w:rPr>
                <w:rFonts w:ascii="Arial" w:hAnsi="Arial" w:cs="Arial"/>
                <w:bCs/>
                <w:szCs w:val="22"/>
              </w:rPr>
              <w:t>I.</w:t>
            </w:r>
            <w:r w:rsidRPr="00046DA1">
              <w:rPr>
                <w:rFonts w:ascii="Arial" w:hAnsi="Arial" w:cs="Arial"/>
                <w:b/>
                <w:szCs w:val="22"/>
              </w:rPr>
              <w:tab/>
            </w:r>
            <w:r w:rsidRPr="00046DA1">
              <w:rPr>
                <w:rFonts w:ascii="Arial" w:hAnsi="Arial" w:cs="Arial"/>
                <w:szCs w:val="22"/>
              </w:rPr>
              <w:t>Other Air Preconstruction Permits</w:t>
            </w:r>
          </w:p>
        </w:tc>
      </w:tr>
      <w:tr w:rsidR="00AC73D2" w14:paraId="50AE4E18" w14:textId="77777777" w:rsidTr="00BB1E6C">
        <w:tc>
          <w:tcPr>
            <w:tcW w:w="10800" w:type="dxa"/>
            <w:tcBorders>
              <w:top w:val="single" w:sz="6" w:space="0" w:color="auto"/>
              <w:bottom w:val="nil"/>
            </w:tcBorders>
          </w:tcPr>
          <w:p w14:paraId="7E95B784" w14:textId="1F1C233D" w:rsidR="00AC73D2" w:rsidRDefault="00107813" w:rsidP="00BB1E6C">
            <w:pPr>
              <w:pStyle w:val="APDNormalParagraph"/>
              <w:tabs>
                <w:tab w:val="clear" w:pos="720"/>
              </w:tabs>
              <w:ind w:left="0"/>
              <w:rPr>
                <w:rFonts w:ascii="Arial" w:hAnsi="Arial" w:cs="Arial"/>
                <w:szCs w:val="22"/>
              </w:rPr>
            </w:pPr>
            <w:r w:rsidRPr="00046DA1">
              <w:rPr>
                <w:rFonts w:ascii="Arial" w:hAnsi="Arial" w:cs="Arial"/>
                <w:szCs w:val="22"/>
              </w:rPr>
              <w:t>Are there any other air preconstruction permits at this site?</w:t>
            </w:r>
            <w:r>
              <w:rPr>
                <w:rFonts w:ascii="Arial" w:hAnsi="Arial" w:cs="Arial"/>
                <w:szCs w:val="22"/>
              </w:rPr>
              <w:tab/>
            </w:r>
          </w:p>
        </w:tc>
      </w:tr>
      <w:tr w:rsidR="00BB1E6C" w14:paraId="0F759048" w14:textId="77777777" w:rsidTr="00BB1E6C">
        <w:tc>
          <w:tcPr>
            <w:tcW w:w="10800" w:type="dxa"/>
            <w:tcBorders>
              <w:top w:val="nil"/>
              <w:bottom w:val="single" w:sz="6" w:space="0" w:color="auto"/>
            </w:tcBorders>
          </w:tcPr>
          <w:p w14:paraId="28C45820" w14:textId="406EB334" w:rsidR="00BB1E6C" w:rsidRPr="00046DA1" w:rsidRDefault="00BB1E6C" w:rsidP="00BB1E6C">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w:t>
            </w:r>
            <w:r w:rsidRPr="003B2572">
              <w:rPr>
                <w:rFonts w:ascii="Arial" w:hAnsi="Arial" w:cs="Arial"/>
              </w:rPr>
              <w:t>s</w:t>
            </w:r>
            <w:r>
              <w:rPr>
                <w:rFonts w:ascii="Arial" w:hAnsi="Arial" w:cs="Arial"/>
              </w:rPr>
              <w:tab/>
            </w:r>
            <w:r w:rsidRPr="00046DA1">
              <w:rPr>
                <w:rFonts w:ascii="Arial" w:hAnsi="Arial" w:cs="Arial"/>
                <w:szCs w:val="22"/>
              </w:rPr>
              <w:fldChar w:fldCharType="begin">
                <w:ffData>
                  <w:name w:val="Check14"/>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DA7CDA" w14:paraId="34D71A77" w14:textId="77777777" w:rsidTr="00BB1E6C">
        <w:tc>
          <w:tcPr>
            <w:tcW w:w="10800" w:type="dxa"/>
            <w:tcBorders>
              <w:top w:val="single" w:sz="6" w:space="0" w:color="auto"/>
              <w:bottom w:val="nil"/>
            </w:tcBorders>
          </w:tcPr>
          <w:p w14:paraId="30472805" w14:textId="0D433B4B" w:rsidR="00DA7CDA" w:rsidRDefault="00107813" w:rsidP="007951C5">
            <w:pPr>
              <w:pStyle w:val="APDNormalParagraph"/>
              <w:tabs>
                <w:tab w:val="clear" w:pos="720"/>
              </w:tabs>
              <w:ind w:left="0"/>
              <w:rPr>
                <w:rFonts w:ascii="Arial" w:hAnsi="Arial" w:cs="Arial"/>
                <w:szCs w:val="22"/>
              </w:rPr>
            </w:pPr>
            <w:r w:rsidRPr="00046DA1">
              <w:rPr>
                <w:rFonts w:ascii="Arial" w:hAnsi="Arial" w:cs="Arial"/>
                <w:szCs w:val="22"/>
              </w:rPr>
              <w:t>If “Y</w:t>
            </w:r>
            <w:r>
              <w:rPr>
                <w:rFonts w:ascii="Arial" w:hAnsi="Arial" w:cs="Arial"/>
                <w:szCs w:val="22"/>
              </w:rPr>
              <w:t>e</w:t>
            </w:r>
            <w:r w:rsidRPr="003B2572">
              <w:rPr>
                <w:rFonts w:ascii="Arial" w:hAnsi="Arial" w:cs="Arial"/>
              </w:rPr>
              <w:t>s</w:t>
            </w:r>
            <w:r w:rsidRPr="00046DA1">
              <w:rPr>
                <w:rFonts w:ascii="Arial" w:hAnsi="Arial" w:cs="Arial"/>
                <w:szCs w:val="22"/>
              </w:rPr>
              <w:t>,” enter permit number(s) in the spaces provided below.</w:t>
            </w:r>
          </w:p>
        </w:tc>
      </w:tr>
      <w:tr w:rsidR="00DA7CDA" w14:paraId="30874C47" w14:textId="77777777" w:rsidTr="00BB1E6C">
        <w:tc>
          <w:tcPr>
            <w:tcW w:w="10800" w:type="dxa"/>
            <w:tcBorders>
              <w:top w:val="nil"/>
              <w:bottom w:val="nil"/>
            </w:tcBorders>
          </w:tcPr>
          <w:p w14:paraId="3B1F081E" w14:textId="2E5227D4" w:rsidR="00DA7CDA" w:rsidRDefault="00DA7CDA" w:rsidP="00107813">
            <w:pPr>
              <w:pStyle w:val="APDNormalParagraph"/>
              <w:tabs>
                <w:tab w:val="clear" w:pos="720"/>
                <w:tab w:val="left" w:pos="547"/>
              </w:tabs>
              <w:ind w:left="547" w:hanging="547"/>
              <w:rPr>
                <w:rFonts w:ascii="Arial" w:hAnsi="Arial" w:cs="Arial"/>
                <w:szCs w:val="22"/>
              </w:rPr>
            </w:pPr>
          </w:p>
        </w:tc>
      </w:tr>
      <w:tr w:rsidR="00DA7CDA" w14:paraId="1F309D6F" w14:textId="77777777" w:rsidTr="00BB1E6C">
        <w:tc>
          <w:tcPr>
            <w:tcW w:w="10800" w:type="dxa"/>
            <w:tcBorders>
              <w:top w:val="nil"/>
              <w:bottom w:val="single" w:sz="6" w:space="0" w:color="auto"/>
            </w:tcBorders>
          </w:tcPr>
          <w:p w14:paraId="5186106A" w14:textId="20CEB0C2" w:rsidR="00DA7CDA" w:rsidRDefault="00DA7CDA" w:rsidP="007951C5">
            <w:pPr>
              <w:pStyle w:val="APDNormalParagraph"/>
              <w:tabs>
                <w:tab w:val="clear" w:pos="720"/>
              </w:tabs>
              <w:ind w:left="0"/>
              <w:rPr>
                <w:rFonts w:ascii="Arial" w:hAnsi="Arial" w:cs="Arial"/>
                <w:szCs w:val="22"/>
              </w:rPr>
            </w:pPr>
          </w:p>
        </w:tc>
      </w:tr>
      <w:tr w:rsidR="00DA7CDA" w14:paraId="164E827E" w14:textId="77777777" w:rsidTr="007113C1">
        <w:tc>
          <w:tcPr>
            <w:tcW w:w="10800" w:type="dxa"/>
            <w:tcBorders>
              <w:top w:val="single" w:sz="6" w:space="0" w:color="auto"/>
              <w:bottom w:val="single" w:sz="6" w:space="0" w:color="auto"/>
            </w:tcBorders>
          </w:tcPr>
          <w:p w14:paraId="2917EF92" w14:textId="5B15A88A" w:rsidR="00DA7CDA" w:rsidRDefault="000D07E5" w:rsidP="000D07E5">
            <w:pPr>
              <w:pStyle w:val="APDNormalParagraph"/>
              <w:tabs>
                <w:tab w:val="clear" w:pos="720"/>
                <w:tab w:val="left" w:pos="547"/>
              </w:tabs>
              <w:ind w:left="547" w:hanging="547"/>
              <w:rPr>
                <w:rFonts w:ascii="Arial" w:hAnsi="Arial" w:cs="Arial"/>
                <w:szCs w:val="22"/>
              </w:rPr>
            </w:pPr>
            <w:r w:rsidRPr="00DC77B7">
              <w:rPr>
                <w:rFonts w:ascii="Arial" w:hAnsi="Arial" w:cs="Arial"/>
                <w:bCs/>
                <w:szCs w:val="22"/>
              </w:rPr>
              <w:t>J.</w:t>
            </w:r>
            <w:r w:rsidRPr="00046DA1">
              <w:rPr>
                <w:rFonts w:ascii="Arial" w:hAnsi="Arial" w:cs="Arial"/>
                <w:b/>
                <w:szCs w:val="22"/>
              </w:rPr>
              <w:tab/>
            </w:r>
            <w:r w:rsidRPr="00046DA1">
              <w:rPr>
                <w:rFonts w:ascii="Arial" w:hAnsi="Arial" w:cs="Arial"/>
                <w:szCs w:val="22"/>
              </w:rPr>
              <w:t>Affected Air Preconstruction Permits</w:t>
            </w:r>
          </w:p>
        </w:tc>
      </w:tr>
      <w:tr w:rsidR="00DA7CDA" w14:paraId="1E513028" w14:textId="77777777" w:rsidTr="007113C1">
        <w:tc>
          <w:tcPr>
            <w:tcW w:w="10800" w:type="dxa"/>
            <w:tcBorders>
              <w:top w:val="single" w:sz="6" w:space="0" w:color="auto"/>
              <w:bottom w:val="nil"/>
            </w:tcBorders>
          </w:tcPr>
          <w:p w14:paraId="5CF0D611" w14:textId="24E34215" w:rsidR="00DA7CDA" w:rsidRDefault="000D07E5" w:rsidP="00BB1E6C">
            <w:pPr>
              <w:pStyle w:val="APDNormalParagraph"/>
              <w:tabs>
                <w:tab w:val="clear" w:pos="720"/>
              </w:tabs>
              <w:ind w:left="0"/>
              <w:rPr>
                <w:rFonts w:ascii="Arial" w:hAnsi="Arial" w:cs="Arial"/>
                <w:szCs w:val="22"/>
              </w:rPr>
            </w:pPr>
            <w:r w:rsidRPr="00046DA1">
              <w:rPr>
                <w:rFonts w:ascii="Arial" w:hAnsi="Arial" w:cs="Arial"/>
                <w:szCs w:val="22"/>
              </w:rPr>
              <w:t>Does the standard permit directly affect any permitted facility?</w:t>
            </w:r>
          </w:p>
        </w:tc>
      </w:tr>
      <w:tr w:rsidR="00BB1E6C" w14:paraId="0F0CA456" w14:textId="77777777" w:rsidTr="007113C1">
        <w:tc>
          <w:tcPr>
            <w:tcW w:w="10800" w:type="dxa"/>
            <w:tcBorders>
              <w:top w:val="nil"/>
              <w:bottom w:val="single" w:sz="6" w:space="0" w:color="auto"/>
            </w:tcBorders>
          </w:tcPr>
          <w:p w14:paraId="5106DB01" w14:textId="30FAD632" w:rsidR="00BB1E6C" w:rsidRPr="00046DA1" w:rsidRDefault="00BB1E6C" w:rsidP="00BB1E6C">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1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es</w:t>
            </w:r>
            <w:r>
              <w:rPr>
                <w:rFonts w:ascii="Arial" w:hAnsi="Arial" w:cs="Arial"/>
                <w:szCs w:val="22"/>
              </w:rPr>
              <w:tab/>
            </w:r>
            <w:r w:rsidRPr="00046DA1">
              <w:rPr>
                <w:rFonts w:ascii="Arial" w:hAnsi="Arial" w:cs="Arial"/>
                <w:szCs w:val="22"/>
              </w:rPr>
              <w:fldChar w:fldCharType="begin">
                <w:ffData>
                  <w:name w:val="Check14"/>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0D07E5" w14:paraId="3D504A5D" w14:textId="77777777" w:rsidTr="00BB1E6C">
        <w:tc>
          <w:tcPr>
            <w:tcW w:w="10800" w:type="dxa"/>
            <w:tcBorders>
              <w:top w:val="single" w:sz="6" w:space="0" w:color="auto"/>
              <w:bottom w:val="nil"/>
            </w:tcBorders>
          </w:tcPr>
          <w:p w14:paraId="7125418A" w14:textId="1D601877" w:rsidR="000D07E5" w:rsidRPr="00046DA1" w:rsidRDefault="000D07E5" w:rsidP="007951C5">
            <w:pPr>
              <w:pStyle w:val="APDNormalParagraph"/>
              <w:tabs>
                <w:tab w:val="clear" w:pos="720"/>
              </w:tabs>
              <w:ind w:left="0"/>
              <w:rPr>
                <w:rFonts w:ascii="Arial" w:hAnsi="Arial" w:cs="Arial"/>
                <w:szCs w:val="22"/>
              </w:rPr>
            </w:pPr>
            <w:r w:rsidRPr="00046DA1">
              <w:rPr>
                <w:rFonts w:ascii="Arial" w:hAnsi="Arial" w:cs="Arial"/>
                <w:szCs w:val="22"/>
              </w:rPr>
              <w:t>If “</w:t>
            </w:r>
            <w:r w:rsidRPr="007164EA">
              <w:rPr>
                <w:rFonts w:ascii="Arial" w:hAnsi="Arial" w:cs="Arial"/>
                <w:szCs w:val="22"/>
              </w:rPr>
              <w:t>Ye</w:t>
            </w:r>
            <w:r w:rsidRPr="007164EA">
              <w:rPr>
                <w:rFonts w:ascii="Arial" w:hAnsi="Arial" w:cs="Arial"/>
              </w:rPr>
              <w:t>s</w:t>
            </w:r>
            <w:r w:rsidRPr="00046DA1">
              <w:rPr>
                <w:rFonts w:ascii="Arial" w:hAnsi="Arial" w:cs="Arial"/>
                <w:szCs w:val="22"/>
              </w:rPr>
              <w:t>,” enter permit number(s) in the spaces provided below.</w:t>
            </w:r>
          </w:p>
        </w:tc>
      </w:tr>
      <w:tr w:rsidR="000D07E5" w14:paraId="0B1A9090" w14:textId="77777777" w:rsidTr="00BB1E6C">
        <w:tc>
          <w:tcPr>
            <w:tcW w:w="10800" w:type="dxa"/>
            <w:tcBorders>
              <w:top w:val="nil"/>
              <w:bottom w:val="nil"/>
            </w:tcBorders>
          </w:tcPr>
          <w:p w14:paraId="4C4195BF" w14:textId="7F72A9E7" w:rsidR="000D07E5" w:rsidRPr="001913D2" w:rsidRDefault="000D07E5" w:rsidP="001913D2">
            <w:pPr>
              <w:pStyle w:val="APDNormalParagraph"/>
              <w:tabs>
                <w:tab w:val="clear" w:pos="720"/>
                <w:tab w:val="right" w:pos="10470"/>
              </w:tabs>
              <w:ind w:left="0"/>
              <w:rPr>
                <w:rFonts w:ascii="Arial" w:hAnsi="Arial" w:cs="Arial"/>
                <w:szCs w:val="22"/>
                <w:u w:val="single"/>
              </w:rPr>
            </w:pPr>
          </w:p>
        </w:tc>
      </w:tr>
      <w:tr w:rsidR="000D07E5" w14:paraId="535F1A84" w14:textId="77777777" w:rsidTr="00BB1E6C">
        <w:tc>
          <w:tcPr>
            <w:tcW w:w="10800" w:type="dxa"/>
            <w:tcBorders>
              <w:top w:val="nil"/>
              <w:bottom w:val="single" w:sz="6" w:space="0" w:color="auto"/>
            </w:tcBorders>
          </w:tcPr>
          <w:p w14:paraId="1528A56E" w14:textId="6CED0212" w:rsidR="000D07E5" w:rsidRPr="001913D2" w:rsidRDefault="000D07E5" w:rsidP="001913D2">
            <w:pPr>
              <w:pStyle w:val="APDNormalParagraph"/>
              <w:tabs>
                <w:tab w:val="clear" w:pos="720"/>
                <w:tab w:val="right" w:pos="10425"/>
              </w:tabs>
              <w:ind w:left="0"/>
              <w:rPr>
                <w:rFonts w:ascii="Arial" w:hAnsi="Arial" w:cs="Arial"/>
                <w:szCs w:val="22"/>
                <w:u w:val="single"/>
              </w:rPr>
            </w:pPr>
          </w:p>
        </w:tc>
      </w:tr>
      <w:tr w:rsidR="000D07E5" w14:paraId="624D0772" w14:textId="77777777" w:rsidTr="007113C1">
        <w:tc>
          <w:tcPr>
            <w:tcW w:w="10800" w:type="dxa"/>
            <w:tcBorders>
              <w:top w:val="single" w:sz="6" w:space="0" w:color="auto"/>
              <w:bottom w:val="single" w:sz="6" w:space="0" w:color="auto"/>
            </w:tcBorders>
          </w:tcPr>
          <w:p w14:paraId="02892495" w14:textId="1F18752E" w:rsidR="000D07E5" w:rsidRPr="00046DA1" w:rsidRDefault="000D07E5" w:rsidP="000D07E5">
            <w:pPr>
              <w:pStyle w:val="APDNormalParagraph"/>
              <w:tabs>
                <w:tab w:val="clear" w:pos="720"/>
                <w:tab w:val="left" w:pos="547"/>
              </w:tabs>
              <w:ind w:left="547" w:hanging="547"/>
              <w:rPr>
                <w:rFonts w:ascii="Arial" w:hAnsi="Arial" w:cs="Arial"/>
                <w:szCs w:val="22"/>
              </w:rPr>
            </w:pPr>
            <w:r>
              <w:rPr>
                <w:rFonts w:ascii="Arial" w:hAnsi="Arial" w:cs="Arial"/>
                <w:bCs/>
                <w:szCs w:val="22"/>
              </w:rPr>
              <w:t>K</w:t>
            </w:r>
            <w:r w:rsidRPr="00046DA1">
              <w:rPr>
                <w:rFonts w:ascii="Arial" w:hAnsi="Arial" w:cs="Arial"/>
                <w:b/>
                <w:szCs w:val="22"/>
              </w:rPr>
              <w:t>.</w:t>
            </w:r>
            <w:r w:rsidRPr="00046DA1">
              <w:rPr>
                <w:rFonts w:ascii="Arial" w:hAnsi="Arial" w:cs="Arial"/>
                <w:b/>
                <w:szCs w:val="22"/>
              </w:rPr>
              <w:tab/>
            </w:r>
            <w:r w:rsidRPr="00046DA1">
              <w:rPr>
                <w:rFonts w:ascii="Arial" w:hAnsi="Arial" w:cs="Arial"/>
                <w:szCs w:val="22"/>
              </w:rPr>
              <w:t>Federal Operating Permit (FOP) Requirements</w:t>
            </w:r>
          </w:p>
        </w:tc>
      </w:tr>
      <w:tr w:rsidR="000D07E5" w14:paraId="31687AFD" w14:textId="77777777" w:rsidTr="007113C1">
        <w:tc>
          <w:tcPr>
            <w:tcW w:w="10800" w:type="dxa"/>
            <w:tcBorders>
              <w:top w:val="single" w:sz="6" w:space="0" w:color="auto"/>
              <w:bottom w:val="nil"/>
            </w:tcBorders>
          </w:tcPr>
          <w:p w14:paraId="40239DC6" w14:textId="102B75CF" w:rsidR="000D07E5" w:rsidRPr="00046DA1" w:rsidRDefault="00B66AE8" w:rsidP="00A06E06">
            <w:pPr>
              <w:pStyle w:val="APDNormalParagraph"/>
              <w:tabs>
                <w:tab w:val="clear" w:pos="720"/>
                <w:tab w:val="right" w:pos="10584"/>
              </w:tabs>
              <w:ind w:left="0"/>
              <w:rPr>
                <w:rFonts w:ascii="Arial" w:hAnsi="Arial" w:cs="Arial"/>
                <w:szCs w:val="22"/>
              </w:rPr>
            </w:pPr>
            <w:r w:rsidRPr="00046DA1">
              <w:rPr>
                <w:rFonts w:ascii="Arial" w:hAnsi="Arial" w:cs="Arial"/>
                <w:szCs w:val="22"/>
              </w:rPr>
              <w:t>Is this facility located at a site that is required to obtain a</w:t>
            </w:r>
            <w:r w:rsidR="00A06E06">
              <w:rPr>
                <w:rFonts w:ascii="Arial" w:hAnsi="Arial" w:cs="Arial"/>
                <w:szCs w:val="22"/>
              </w:rPr>
              <w:t xml:space="preserve"> </w:t>
            </w:r>
            <w:r w:rsidRPr="00046DA1">
              <w:rPr>
                <w:rFonts w:ascii="Arial" w:hAnsi="Arial" w:cs="Arial"/>
                <w:szCs w:val="22"/>
              </w:rPr>
              <w:t>FOP pursuant to 30 TAC Chapter 122?</w:t>
            </w:r>
          </w:p>
        </w:tc>
      </w:tr>
      <w:tr w:rsidR="00A06E06" w14:paraId="1CE19255" w14:textId="77777777" w:rsidTr="007113C1">
        <w:tc>
          <w:tcPr>
            <w:tcW w:w="10800" w:type="dxa"/>
            <w:tcBorders>
              <w:top w:val="nil"/>
              <w:bottom w:val="single" w:sz="6" w:space="0" w:color="auto"/>
            </w:tcBorders>
          </w:tcPr>
          <w:p w14:paraId="7CE94AA5" w14:textId="7DA5F487" w:rsidR="00A06E06" w:rsidRPr="00046DA1" w:rsidRDefault="00A06E06" w:rsidP="00A06E06">
            <w:pPr>
              <w:pStyle w:val="APDNormalParagraph"/>
              <w:tabs>
                <w:tab w:val="left" w:pos="2160"/>
                <w:tab w:val="left" w:pos="3600"/>
              </w:tabs>
              <w:rPr>
                <w:rFonts w:ascii="Arial" w:hAnsi="Arial" w:cs="Arial"/>
                <w:szCs w:val="22"/>
              </w:rPr>
            </w:pPr>
            <w:r w:rsidRPr="00046DA1">
              <w:rPr>
                <w:rFonts w:ascii="Arial" w:hAnsi="Arial" w:cs="Arial"/>
                <w:szCs w:val="22"/>
              </w:rPr>
              <w:fldChar w:fldCharType="begin">
                <w:ffData>
                  <w:name w:val="Check17"/>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18"/>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r>
              <w:rPr>
                <w:rFonts w:ascii="Arial" w:hAnsi="Arial" w:cs="Arial"/>
                <w:szCs w:val="22"/>
              </w:rPr>
              <w:tab/>
            </w:r>
            <w:r w:rsidRPr="00046DA1">
              <w:rPr>
                <w:rFonts w:ascii="Arial" w:hAnsi="Arial" w:cs="Arial"/>
                <w:szCs w:val="22"/>
              </w:rPr>
              <w:fldChar w:fldCharType="begin">
                <w:ffData>
                  <w:name w:val="Check19"/>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To Be Determined</w:t>
            </w:r>
          </w:p>
        </w:tc>
      </w:tr>
      <w:tr w:rsidR="000D07E5" w14:paraId="4821572E" w14:textId="77777777" w:rsidTr="00E05FD6">
        <w:tc>
          <w:tcPr>
            <w:tcW w:w="10800" w:type="dxa"/>
            <w:tcBorders>
              <w:top w:val="single" w:sz="6" w:space="0" w:color="auto"/>
              <w:bottom w:val="nil"/>
            </w:tcBorders>
          </w:tcPr>
          <w:p w14:paraId="252CF0DF" w14:textId="67BAC28B" w:rsidR="000D07E5" w:rsidRPr="00046DA1" w:rsidRDefault="00B66AE8" w:rsidP="007951C5">
            <w:pPr>
              <w:pStyle w:val="APDNormalParagraph"/>
              <w:tabs>
                <w:tab w:val="clear" w:pos="720"/>
              </w:tabs>
              <w:ind w:left="0"/>
              <w:rPr>
                <w:rFonts w:ascii="Arial" w:hAnsi="Arial" w:cs="Arial"/>
                <w:szCs w:val="22"/>
              </w:rPr>
            </w:pPr>
            <w:r w:rsidRPr="00046DA1">
              <w:rPr>
                <w:rFonts w:ascii="Arial" w:hAnsi="Arial" w:cs="Arial"/>
                <w:szCs w:val="22"/>
              </w:rPr>
              <w:t>Check the requirements of 30 TAC Chapter 122 that will be triggered if this standard permit is approved (</w:t>
            </w:r>
            <w:r w:rsidRPr="00046DA1">
              <w:rPr>
                <w:rFonts w:ascii="Arial" w:hAnsi="Arial" w:cs="Arial"/>
                <w:i/>
                <w:szCs w:val="22"/>
              </w:rPr>
              <w:t>check all that apply).</w:t>
            </w:r>
          </w:p>
        </w:tc>
      </w:tr>
      <w:tr w:rsidR="000D07E5" w14:paraId="07187157" w14:textId="77777777" w:rsidTr="00E05FD6">
        <w:tc>
          <w:tcPr>
            <w:tcW w:w="10800" w:type="dxa"/>
            <w:tcBorders>
              <w:top w:val="nil"/>
              <w:bottom w:val="nil"/>
            </w:tcBorders>
          </w:tcPr>
          <w:p w14:paraId="421A5415" w14:textId="74D15772" w:rsidR="000D07E5" w:rsidRPr="00046DA1" w:rsidRDefault="00B66AE8" w:rsidP="00E05FD6">
            <w:pPr>
              <w:widowControl w:val="0"/>
              <w:autoSpaceDE w:val="0"/>
              <w:autoSpaceDN w:val="0"/>
              <w:adjustRightInd w:val="0"/>
              <w:ind w:left="720"/>
              <w:rPr>
                <w:rFonts w:ascii="Arial" w:hAnsi="Arial" w:cs="Arial"/>
                <w:szCs w:val="22"/>
              </w:rPr>
            </w:pPr>
            <w:r w:rsidRPr="00046DA1">
              <w:rPr>
                <w:rFonts w:ascii="Arial" w:hAnsi="Arial" w:cs="Arial"/>
                <w:sz w:val="22"/>
                <w:szCs w:val="22"/>
              </w:rPr>
              <w:fldChar w:fldCharType="begin">
                <w:ffData>
                  <w:name w:val="Check36"/>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Style w:val="StyleGeorgia"/>
                <w:rFonts w:ascii="Arial" w:hAnsi="Arial" w:cs="Arial"/>
                <w:sz w:val="22"/>
                <w:szCs w:val="22"/>
              </w:rPr>
              <w:t xml:space="preserve"> Initial Application for a FOP</w:t>
            </w:r>
            <w:r>
              <w:rPr>
                <w:rStyle w:val="StyleGeorgia"/>
                <w:rFonts w:ascii="Arial" w:hAnsi="Arial" w:cs="Arial"/>
                <w:sz w:val="22"/>
                <w:szCs w:val="22"/>
              </w:rPr>
              <w:t xml:space="preserve"> </w:t>
            </w:r>
          </w:p>
        </w:tc>
      </w:tr>
      <w:tr w:rsidR="00A06E06" w14:paraId="08AFFC0F" w14:textId="77777777" w:rsidTr="00E05FD6">
        <w:tc>
          <w:tcPr>
            <w:tcW w:w="10800" w:type="dxa"/>
            <w:tcBorders>
              <w:top w:val="nil"/>
              <w:bottom w:val="nil"/>
            </w:tcBorders>
          </w:tcPr>
          <w:p w14:paraId="0B59A232" w14:textId="2B4A5C57" w:rsidR="00A06E06" w:rsidRPr="00046DA1" w:rsidRDefault="00A06E06" w:rsidP="00E05FD6">
            <w:pPr>
              <w:widowControl w:val="0"/>
              <w:autoSpaceDE w:val="0"/>
              <w:autoSpaceDN w:val="0"/>
              <w:adjustRightInd w:val="0"/>
              <w:ind w:left="720"/>
              <w:rPr>
                <w:rFonts w:ascii="Arial" w:hAnsi="Arial" w:cs="Arial"/>
                <w:sz w:val="22"/>
                <w:szCs w:val="22"/>
              </w:rPr>
            </w:pPr>
            <w:r w:rsidRPr="00046DA1">
              <w:rPr>
                <w:rFonts w:ascii="Arial" w:hAnsi="Arial" w:cs="Arial"/>
                <w:sz w:val="22"/>
                <w:szCs w:val="22"/>
              </w:rPr>
              <w:fldChar w:fldCharType="begin">
                <w:ffData>
                  <w:name w:val="Check37"/>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Fonts w:ascii="Arial" w:hAnsi="Arial" w:cs="Arial"/>
                <w:sz w:val="22"/>
                <w:szCs w:val="22"/>
              </w:rPr>
              <w:t xml:space="preserve"> Significant Revision for a SOP</w:t>
            </w:r>
          </w:p>
        </w:tc>
      </w:tr>
      <w:tr w:rsidR="00A06E06" w14:paraId="24E06BA1" w14:textId="77777777" w:rsidTr="00E05FD6">
        <w:tc>
          <w:tcPr>
            <w:tcW w:w="10800" w:type="dxa"/>
            <w:tcBorders>
              <w:top w:val="nil"/>
              <w:bottom w:val="nil"/>
            </w:tcBorders>
          </w:tcPr>
          <w:p w14:paraId="6ACBBB61" w14:textId="1E14B111" w:rsidR="00A06E06" w:rsidRPr="00046DA1" w:rsidRDefault="00A06E06" w:rsidP="00E05FD6">
            <w:pPr>
              <w:widowControl w:val="0"/>
              <w:autoSpaceDE w:val="0"/>
              <w:autoSpaceDN w:val="0"/>
              <w:adjustRightInd w:val="0"/>
              <w:ind w:left="720"/>
              <w:rPr>
                <w:rFonts w:ascii="Arial" w:hAnsi="Arial" w:cs="Arial"/>
                <w:sz w:val="22"/>
                <w:szCs w:val="22"/>
              </w:rPr>
            </w:pPr>
            <w:r w:rsidRPr="00046DA1">
              <w:rPr>
                <w:rFonts w:ascii="Arial" w:hAnsi="Arial" w:cs="Arial"/>
                <w:sz w:val="22"/>
                <w:szCs w:val="22"/>
              </w:rPr>
              <w:fldChar w:fldCharType="begin">
                <w:ffData>
                  <w:name w:val="Check38"/>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Fonts w:ascii="Arial" w:hAnsi="Arial" w:cs="Arial"/>
                <w:sz w:val="22"/>
                <w:szCs w:val="22"/>
              </w:rPr>
              <w:t xml:space="preserve"> Minor Revision for a SOP</w:t>
            </w:r>
          </w:p>
        </w:tc>
      </w:tr>
      <w:tr w:rsidR="00A06E06" w14:paraId="49D14B22" w14:textId="77777777" w:rsidTr="00E05FD6">
        <w:tc>
          <w:tcPr>
            <w:tcW w:w="10800" w:type="dxa"/>
            <w:tcBorders>
              <w:top w:val="nil"/>
              <w:bottom w:val="nil"/>
            </w:tcBorders>
          </w:tcPr>
          <w:p w14:paraId="6B44CF4A" w14:textId="2C4A0F86" w:rsidR="00A06E06" w:rsidRPr="00046DA1" w:rsidRDefault="00E05FD6" w:rsidP="00E05FD6">
            <w:pPr>
              <w:widowControl w:val="0"/>
              <w:autoSpaceDE w:val="0"/>
              <w:autoSpaceDN w:val="0"/>
              <w:adjustRightInd w:val="0"/>
              <w:ind w:left="720"/>
              <w:rPr>
                <w:rFonts w:ascii="Arial" w:hAnsi="Arial" w:cs="Arial"/>
                <w:sz w:val="22"/>
                <w:szCs w:val="22"/>
              </w:rPr>
            </w:pPr>
            <w:r w:rsidRPr="00046DA1">
              <w:rPr>
                <w:rFonts w:ascii="Arial" w:hAnsi="Arial" w:cs="Arial"/>
                <w:sz w:val="22"/>
                <w:szCs w:val="22"/>
              </w:rPr>
              <w:fldChar w:fldCharType="begin">
                <w:ffData>
                  <w:name w:val="Check39"/>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Fonts w:ascii="Arial" w:hAnsi="Arial" w:cs="Arial"/>
                <w:sz w:val="22"/>
                <w:szCs w:val="22"/>
              </w:rPr>
              <w:t xml:space="preserve"> Operational Flexibility/Off Permit Notification for a SOP</w:t>
            </w:r>
          </w:p>
        </w:tc>
      </w:tr>
      <w:tr w:rsidR="00A06E06" w14:paraId="0B20A07E" w14:textId="77777777" w:rsidTr="00E05FD6">
        <w:tc>
          <w:tcPr>
            <w:tcW w:w="10800" w:type="dxa"/>
            <w:tcBorders>
              <w:top w:val="nil"/>
              <w:bottom w:val="nil"/>
            </w:tcBorders>
          </w:tcPr>
          <w:p w14:paraId="7D3C3DED" w14:textId="498CC3F9" w:rsidR="00A06E06" w:rsidRPr="00046DA1" w:rsidRDefault="00E05FD6" w:rsidP="00E05FD6">
            <w:pPr>
              <w:widowControl w:val="0"/>
              <w:autoSpaceDE w:val="0"/>
              <w:autoSpaceDN w:val="0"/>
              <w:adjustRightInd w:val="0"/>
              <w:ind w:left="720"/>
              <w:rPr>
                <w:rFonts w:ascii="Arial" w:hAnsi="Arial" w:cs="Arial"/>
                <w:sz w:val="22"/>
                <w:szCs w:val="22"/>
              </w:rPr>
            </w:pPr>
            <w:r w:rsidRPr="00046DA1">
              <w:rPr>
                <w:rFonts w:ascii="Arial" w:hAnsi="Arial" w:cs="Arial"/>
                <w:sz w:val="22"/>
                <w:szCs w:val="22"/>
              </w:rPr>
              <w:fldChar w:fldCharType="begin">
                <w:ffData>
                  <w:name w:val="Check40"/>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Style w:val="StyleGeorgia"/>
                <w:rFonts w:ascii="Arial" w:hAnsi="Arial" w:cs="Arial"/>
                <w:sz w:val="22"/>
                <w:szCs w:val="22"/>
              </w:rPr>
              <w:t xml:space="preserve"> Revision for a GOP</w:t>
            </w:r>
          </w:p>
        </w:tc>
      </w:tr>
      <w:tr w:rsidR="000D07E5" w14:paraId="311B448E" w14:textId="77777777" w:rsidTr="00E05FD6">
        <w:tc>
          <w:tcPr>
            <w:tcW w:w="10800" w:type="dxa"/>
            <w:tcBorders>
              <w:top w:val="nil"/>
              <w:bottom w:val="nil"/>
            </w:tcBorders>
          </w:tcPr>
          <w:p w14:paraId="4FC0C390" w14:textId="5366BE74" w:rsidR="000D07E5" w:rsidRPr="00046DA1" w:rsidRDefault="00E05FD6" w:rsidP="00E05FD6">
            <w:pPr>
              <w:widowControl w:val="0"/>
              <w:autoSpaceDE w:val="0"/>
              <w:autoSpaceDN w:val="0"/>
              <w:adjustRightInd w:val="0"/>
              <w:ind w:left="720"/>
              <w:rPr>
                <w:rFonts w:ascii="Arial" w:hAnsi="Arial" w:cs="Arial"/>
                <w:szCs w:val="22"/>
              </w:rPr>
            </w:pPr>
            <w:r w:rsidRPr="00046DA1">
              <w:rPr>
                <w:rFonts w:ascii="Arial" w:hAnsi="Arial" w:cs="Arial"/>
                <w:sz w:val="22"/>
                <w:szCs w:val="22"/>
              </w:rPr>
              <w:fldChar w:fldCharType="begin">
                <w:ffData>
                  <w:name w:val="Check41"/>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Style w:val="StyleGeorgia"/>
                <w:rFonts w:ascii="Arial" w:hAnsi="Arial" w:cs="Arial"/>
                <w:sz w:val="22"/>
                <w:szCs w:val="22"/>
              </w:rPr>
              <w:t xml:space="preserve"> To be Determined</w:t>
            </w:r>
          </w:p>
        </w:tc>
      </w:tr>
      <w:tr w:rsidR="000D07E5" w14:paraId="6F31545E" w14:textId="77777777" w:rsidTr="00A254F6">
        <w:tc>
          <w:tcPr>
            <w:tcW w:w="10800" w:type="dxa"/>
            <w:tcBorders>
              <w:top w:val="nil"/>
              <w:bottom w:val="single" w:sz="6" w:space="0" w:color="auto"/>
            </w:tcBorders>
          </w:tcPr>
          <w:p w14:paraId="7E21BBDF" w14:textId="2C04E8E1" w:rsidR="000D07E5" w:rsidRPr="00046DA1" w:rsidRDefault="00B66AE8" w:rsidP="00E05FD6">
            <w:pPr>
              <w:widowControl w:val="0"/>
              <w:autoSpaceDE w:val="0"/>
              <w:autoSpaceDN w:val="0"/>
              <w:adjustRightInd w:val="0"/>
              <w:ind w:left="720"/>
              <w:rPr>
                <w:rFonts w:ascii="Arial" w:hAnsi="Arial" w:cs="Arial"/>
                <w:szCs w:val="22"/>
              </w:rPr>
            </w:pPr>
            <w:r w:rsidRPr="00046DA1">
              <w:rPr>
                <w:rFonts w:ascii="Arial" w:hAnsi="Arial" w:cs="Arial"/>
                <w:sz w:val="22"/>
                <w:szCs w:val="22"/>
              </w:rPr>
              <w:fldChar w:fldCharType="begin">
                <w:ffData>
                  <w:name w:val="Check42"/>
                  <w:enabled/>
                  <w:calcOnExit w:val="0"/>
                  <w:checkBox>
                    <w:sizeAuto/>
                    <w:default w:val="0"/>
                  </w:checkBox>
                </w:ffData>
              </w:fldChar>
            </w:r>
            <w:r w:rsidRPr="00046DA1">
              <w:rPr>
                <w:rFonts w:ascii="Arial" w:hAnsi="Arial" w:cs="Arial"/>
                <w:sz w:val="22"/>
                <w:szCs w:val="22"/>
              </w:rPr>
              <w:instrText xml:space="preserve"> FORMCHECKBOX </w:instrText>
            </w:r>
            <w:r w:rsidRPr="00046DA1">
              <w:rPr>
                <w:rFonts w:ascii="Arial" w:hAnsi="Arial" w:cs="Arial"/>
                <w:sz w:val="22"/>
                <w:szCs w:val="22"/>
              </w:rPr>
            </w:r>
            <w:r w:rsidRPr="00046DA1">
              <w:rPr>
                <w:rFonts w:ascii="Arial" w:hAnsi="Arial" w:cs="Arial"/>
                <w:sz w:val="22"/>
                <w:szCs w:val="22"/>
              </w:rPr>
              <w:fldChar w:fldCharType="separate"/>
            </w:r>
            <w:r w:rsidRPr="00046DA1">
              <w:rPr>
                <w:rFonts w:ascii="Arial" w:hAnsi="Arial" w:cs="Arial"/>
                <w:sz w:val="22"/>
                <w:szCs w:val="22"/>
              </w:rPr>
              <w:fldChar w:fldCharType="end"/>
            </w:r>
            <w:r w:rsidRPr="00046DA1">
              <w:rPr>
                <w:rStyle w:val="StyleGeorgia"/>
                <w:rFonts w:ascii="Arial" w:hAnsi="Arial" w:cs="Arial"/>
                <w:sz w:val="22"/>
                <w:szCs w:val="22"/>
              </w:rPr>
              <w:t xml:space="preserve"> None</w:t>
            </w:r>
          </w:p>
        </w:tc>
      </w:tr>
      <w:tr w:rsidR="000D07E5" w14:paraId="6CFCD09E" w14:textId="77777777" w:rsidTr="00A254F6">
        <w:tc>
          <w:tcPr>
            <w:tcW w:w="10800" w:type="dxa"/>
            <w:tcBorders>
              <w:top w:val="single" w:sz="6" w:space="0" w:color="auto"/>
              <w:bottom w:val="nil"/>
            </w:tcBorders>
          </w:tcPr>
          <w:p w14:paraId="5BC69988" w14:textId="53EB8FD0" w:rsidR="000D07E5" w:rsidRPr="00046DA1" w:rsidRDefault="00B66AE8" w:rsidP="00A254F6">
            <w:pPr>
              <w:pStyle w:val="APD038Indentation"/>
              <w:ind w:left="0" w:firstLine="0"/>
              <w:rPr>
                <w:rFonts w:ascii="Arial" w:hAnsi="Arial" w:cs="Arial"/>
                <w:szCs w:val="22"/>
              </w:rPr>
            </w:pPr>
            <w:r w:rsidRPr="00046DA1">
              <w:rPr>
                <w:rFonts w:ascii="Arial" w:hAnsi="Arial" w:cs="Arial"/>
                <w:szCs w:val="22"/>
              </w:rPr>
              <w:t xml:space="preserve">Identify the type(s) of FOP issued and/or FOP application(s) submitted/pending for the site. </w:t>
            </w:r>
            <w:r w:rsidRPr="00046DA1">
              <w:rPr>
                <w:rFonts w:ascii="Arial" w:hAnsi="Arial" w:cs="Arial"/>
                <w:i/>
                <w:szCs w:val="22"/>
              </w:rPr>
              <w:t>(check all that apply)</w:t>
            </w:r>
          </w:p>
        </w:tc>
      </w:tr>
      <w:tr w:rsidR="000D07E5" w14:paraId="4F73A2DE" w14:textId="77777777" w:rsidTr="00A254F6">
        <w:tc>
          <w:tcPr>
            <w:tcW w:w="10800" w:type="dxa"/>
            <w:tcBorders>
              <w:top w:val="nil"/>
              <w:bottom w:val="nil"/>
            </w:tcBorders>
          </w:tcPr>
          <w:p w14:paraId="39DC31EA" w14:textId="40B9F17A" w:rsidR="000D07E5" w:rsidRPr="00046DA1" w:rsidRDefault="00B66AE8" w:rsidP="00A254F6">
            <w:pPr>
              <w:pStyle w:val="APD038Indentation"/>
              <w:tabs>
                <w:tab w:val="clear" w:pos="547"/>
                <w:tab w:val="left" w:pos="720"/>
              </w:tabs>
              <w:ind w:left="720" w:firstLine="0"/>
              <w:rPr>
                <w:rFonts w:ascii="Arial" w:hAnsi="Arial" w:cs="Arial"/>
                <w:szCs w:val="22"/>
              </w:rPr>
            </w:pPr>
            <w:r w:rsidRPr="00046DA1">
              <w:rPr>
                <w:rFonts w:ascii="Arial" w:hAnsi="Arial" w:cs="Arial"/>
                <w:szCs w:val="22"/>
              </w:rPr>
              <w:fldChar w:fldCharType="begin">
                <w:ffData>
                  <w:name w:val="Check27"/>
                  <w:enabled/>
                  <w:calcOnExit w:val="0"/>
                  <w:checkBox>
                    <w:sizeAuto/>
                    <w:default w:val="0"/>
                  </w:checkBox>
                </w:ffData>
              </w:fldChar>
            </w:r>
            <w:bookmarkStart w:id="36" w:name="Check27"/>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bookmarkEnd w:id="36"/>
            <w:r w:rsidRPr="00046DA1">
              <w:rPr>
                <w:rFonts w:ascii="Arial" w:hAnsi="Arial" w:cs="Arial"/>
                <w:szCs w:val="22"/>
              </w:rPr>
              <w:t xml:space="preserve"> SOP</w:t>
            </w:r>
            <w:r>
              <w:rPr>
                <w:rFonts w:ascii="Arial" w:hAnsi="Arial" w:cs="Arial"/>
                <w:szCs w:val="22"/>
              </w:rPr>
              <w:t xml:space="preserve"> </w:t>
            </w:r>
          </w:p>
        </w:tc>
      </w:tr>
      <w:tr w:rsidR="00A254F6" w14:paraId="2BEE9A5A" w14:textId="77777777" w:rsidTr="00A254F6">
        <w:tc>
          <w:tcPr>
            <w:tcW w:w="10800" w:type="dxa"/>
            <w:tcBorders>
              <w:top w:val="nil"/>
              <w:bottom w:val="nil"/>
            </w:tcBorders>
          </w:tcPr>
          <w:p w14:paraId="35EEF9B6" w14:textId="6A69F027" w:rsidR="00A254F6" w:rsidRPr="00046DA1" w:rsidRDefault="00A254F6" w:rsidP="00A254F6">
            <w:pPr>
              <w:pStyle w:val="APD038Indentation"/>
              <w:tabs>
                <w:tab w:val="clear" w:pos="547"/>
                <w:tab w:val="left" w:pos="720"/>
              </w:tabs>
              <w:ind w:left="720" w:firstLine="0"/>
              <w:rPr>
                <w:rFonts w:ascii="Arial" w:hAnsi="Arial" w:cs="Arial"/>
                <w:szCs w:val="22"/>
              </w:rPr>
            </w:pPr>
            <w:r w:rsidRPr="00046DA1">
              <w:rPr>
                <w:rFonts w:ascii="Arial" w:hAnsi="Arial" w:cs="Arial"/>
                <w:szCs w:val="22"/>
              </w:rPr>
              <w:fldChar w:fldCharType="begin">
                <w:ffData>
                  <w:name w:val="Check30"/>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SOP application/revision (submitted or under APD review)</w:t>
            </w:r>
          </w:p>
        </w:tc>
      </w:tr>
      <w:tr w:rsidR="00E05FD6" w14:paraId="531812F5" w14:textId="77777777" w:rsidTr="00A254F6">
        <w:tc>
          <w:tcPr>
            <w:tcW w:w="10800" w:type="dxa"/>
            <w:tcBorders>
              <w:top w:val="nil"/>
              <w:bottom w:val="nil"/>
            </w:tcBorders>
          </w:tcPr>
          <w:p w14:paraId="1A734483" w14:textId="35170BB3" w:rsidR="00E05FD6" w:rsidRPr="00046DA1" w:rsidRDefault="00E05FD6" w:rsidP="00A254F6">
            <w:pPr>
              <w:pStyle w:val="APD038Indentation"/>
              <w:tabs>
                <w:tab w:val="clear" w:pos="547"/>
                <w:tab w:val="left" w:pos="720"/>
              </w:tabs>
              <w:ind w:left="720" w:firstLine="0"/>
              <w:rPr>
                <w:rFonts w:ascii="Arial" w:hAnsi="Arial" w:cs="Arial"/>
                <w:szCs w:val="22"/>
              </w:rPr>
            </w:pPr>
            <w:r w:rsidRPr="00046DA1">
              <w:rPr>
                <w:rFonts w:ascii="Arial" w:hAnsi="Arial" w:cs="Arial"/>
                <w:szCs w:val="22"/>
              </w:rPr>
              <w:fldChar w:fldCharType="begin">
                <w:ffData>
                  <w:name w:val="Check28"/>
                  <w:enabled/>
                  <w:calcOnExit w:val="0"/>
                  <w:checkBox>
                    <w:sizeAuto/>
                    <w:default w:val="0"/>
                  </w:checkBox>
                </w:ffData>
              </w:fldChar>
            </w:r>
            <w:bookmarkStart w:id="37" w:name="Check28"/>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bookmarkEnd w:id="37"/>
            <w:r w:rsidRPr="00046DA1">
              <w:rPr>
                <w:rFonts w:ascii="Arial" w:hAnsi="Arial" w:cs="Arial"/>
                <w:szCs w:val="22"/>
              </w:rPr>
              <w:t xml:space="preserve"> GOP</w:t>
            </w:r>
          </w:p>
        </w:tc>
      </w:tr>
      <w:tr w:rsidR="00E05FD6" w14:paraId="0911CF4C" w14:textId="77777777" w:rsidTr="00A254F6">
        <w:tc>
          <w:tcPr>
            <w:tcW w:w="10800" w:type="dxa"/>
            <w:tcBorders>
              <w:top w:val="nil"/>
              <w:bottom w:val="nil"/>
            </w:tcBorders>
          </w:tcPr>
          <w:p w14:paraId="408D5565" w14:textId="01AC0AA0" w:rsidR="00E05FD6" w:rsidRPr="00046DA1" w:rsidRDefault="00E05FD6" w:rsidP="00A254F6">
            <w:pPr>
              <w:pStyle w:val="APD038Indentation"/>
              <w:tabs>
                <w:tab w:val="clear" w:pos="547"/>
                <w:tab w:val="left" w:pos="720"/>
              </w:tabs>
              <w:ind w:left="720" w:firstLine="0"/>
              <w:rPr>
                <w:rFonts w:ascii="Arial" w:hAnsi="Arial" w:cs="Arial"/>
                <w:szCs w:val="22"/>
              </w:rPr>
            </w:pPr>
            <w:r w:rsidRPr="00046DA1">
              <w:rPr>
                <w:rFonts w:ascii="Arial" w:hAnsi="Arial" w:cs="Arial"/>
                <w:szCs w:val="22"/>
              </w:rPr>
              <w:fldChar w:fldCharType="begin">
                <w:ffData>
                  <w:name w:val="Check29"/>
                  <w:enabled/>
                  <w:calcOnExit w:val="0"/>
                  <w:checkBox>
                    <w:sizeAuto/>
                    <w:default w:val="0"/>
                  </w:checkBox>
                </w:ffData>
              </w:fldChar>
            </w:r>
            <w:bookmarkStart w:id="38" w:name="Check29"/>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bookmarkEnd w:id="38"/>
            <w:r w:rsidRPr="00046DA1">
              <w:rPr>
                <w:rFonts w:ascii="Arial" w:hAnsi="Arial" w:cs="Arial"/>
                <w:szCs w:val="22"/>
              </w:rPr>
              <w:t xml:space="preserve"> GOP application/revision (submitted or under APD review)</w:t>
            </w:r>
          </w:p>
        </w:tc>
      </w:tr>
      <w:tr w:rsidR="00E05FD6" w14:paraId="60687B10" w14:textId="77777777" w:rsidTr="00A254F6">
        <w:tc>
          <w:tcPr>
            <w:tcW w:w="10800" w:type="dxa"/>
            <w:tcBorders>
              <w:top w:val="nil"/>
              <w:bottom w:val="double" w:sz="6" w:space="0" w:color="auto"/>
            </w:tcBorders>
          </w:tcPr>
          <w:p w14:paraId="30D46D0E" w14:textId="38719B87" w:rsidR="00E05FD6" w:rsidRPr="00046DA1" w:rsidRDefault="00A254F6" w:rsidP="00A254F6">
            <w:pPr>
              <w:pStyle w:val="APD038Indentation"/>
              <w:tabs>
                <w:tab w:val="clear" w:pos="547"/>
                <w:tab w:val="left" w:pos="720"/>
              </w:tabs>
              <w:ind w:left="720" w:firstLine="0"/>
              <w:rPr>
                <w:rFonts w:ascii="Arial" w:hAnsi="Arial" w:cs="Arial"/>
                <w:szCs w:val="22"/>
              </w:rPr>
            </w:pPr>
            <w:r w:rsidRPr="00046DA1">
              <w:rPr>
                <w:rFonts w:ascii="Arial" w:hAnsi="Arial" w:cs="Arial"/>
                <w:szCs w:val="22"/>
              </w:rPr>
              <w:fldChar w:fldCharType="begin">
                <w:ffData>
                  <w:name w:val="Check31"/>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N/A</w:t>
            </w:r>
          </w:p>
        </w:tc>
      </w:tr>
    </w:tbl>
    <w:p w14:paraId="23FC1016" w14:textId="1D57FF88" w:rsidR="00E05FD6" w:rsidRPr="00711A7D" w:rsidRDefault="00E05FD6" w:rsidP="00E05FD6">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t>5</w:t>
      </w:r>
      <w:r w:rsidRPr="00711A7D">
        <w:t>)</w:t>
      </w:r>
      <w:r>
        <w:br w:type="textWrapping" w:clear="all"/>
      </w:r>
      <w:r w:rsidRPr="00711A7D">
        <w:t>Texas Commission on Environmental Quality</w:t>
      </w:r>
    </w:p>
    <w:p w14:paraId="146817CD" w14:textId="77777777" w:rsidR="000D07E5" w:rsidRDefault="000D07E5" w:rsidP="000D07E5">
      <w:pPr>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0D07E5" w:rsidRPr="008D241D" w14:paraId="0C7A268B" w14:textId="77777777" w:rsidTr="008D241D">
        <w:tc>
          <w:tcPr>
            <w:tcW w:w="10800" w:type="dxa"/>
            <w:shd w:val="clear" w:color="auto" w:fill="D9D9D9" w:themeFill="background1" w:themeFillShade="D9"/>
          </w:tcPr>
          <w:p w14:paraId="6374A210" w14:textId="6A98ACC1" w:rsidR="000D07E5" w:rsidRPr="008D241D" w:rsidRDefault="008D241D" w:rsidP="008D241D">
            <w:pPr>
              <w:pStyle w:val="APDNormalParagraph"/>
              <w:ind w:hanging="720"/>
              <w:rPr>
                <w:rFonts w:ascii="Arial" w:hAnsi="Arial" w:cs="Arial"/>
                <w:b/>
                <w:bCs/>
                <w:szCs w:val="22"/>
              </w:rPr>
            </w:pPr>
            <w:r w:rsidRPr="008D241D">
              <w:rPr>
                <w:rFonts w:ascii="Arial" w:hAnsi="Arial" w:cs="Arial"/>
                <w:b/>
                <w:bCs/>
                <w:szCs w:val="22"/>
              </w:rPr>
              <w:t>III.</w:t>
            </w:r>
            <w:r w:rsidRPr="008D241D">
              <w:rPr>
                <w:rFonts w:ascii="Arial" w:hAnsi="Arial" w:cs="Arial"/>
                <w:b/>
                <w:bCs/>
                <w:szCs w:val="22"/>
              </w:rPr>
              <w:tab/>
              <w:t xml:space="preserve">Fee Information </w:t>
            </w:r>
            <w:r w:rsidRPr="008D241D">
              <w:rPr>
                <w:rFonts w:ascii="Arial" w:hAnsi="Arial" w:cs="Arial"/>
                <w:b/>
                <w:bCs/>
                <w:i/>
                <w:iCs/>
                <w:szCs w:val="22"/>
              </w:rPr>
              <w:t xml:space="preserve">(go to </w:t>
            </w:r>
            <w:hyperlink r:id="rId44" w:history="1">
              <w:r w:rsidRPr="008D241D">
                <w:rPr>
                  <w:rStyle w:val="Hyperlink"/>
                  <w:rFonts w:cs="Arial"/>
                  <w:b/>
                  <w:bCs/>
                  <w:szCs w:val="22"/>
                </w:rPr>
                <w:t>www.tceq.texas.gov/epay</w:t>
              </w:r>
            </w:hyperlink>
            <w:r w:rsidRPr="008D241D">
              <w:rPr>
                <w:rFonts w:ascii="Arial" w:hAnsi="Arial" w:cs="Arial"/>
                <w:b/>
                <w:bCs/>
                <w:i/>
                <w:iCs/>
                <w:szCs w:val="22"/>
              </w:rPr>
              <w:t xml:space="preserve"> to pay online)</w:t>
            </w:r>
          </w:p>
        </w:tc>
      </w:tr>
      <w:tr w:rsidR="000D07E5" w14:paraId="448B2130" w14:textId="77777777" w:rsidTr="007951C5">
        <w:tc>
          <w:tcPr>
            <w:tcW w:w="10800" w:type="dxa"/>
          </w:tcPr>
          <w:p w14:paraId="45255719" w14:textId="159D7D0A" w:rsidR="000D07E5" w:rsidRPr="00046DA1" w:rsidRDefault="008D241D" w:rsidP="00A254F6">
            <w:pPr>
              <w:pStyle w:val="APDNormalParagraph"/>
              <w:ind w:hanging="720"/>
              <w:rPr>
                <w:rFonts w:ascii="Arial" w:hAnsi="Arial" w:cs="Arial"/>
                <w:szCs w:val="22"/>
              </w:rPr>
            </w:pPr>
            <w:r>
              <w:rPr>
                <w:rFonts w:ascii="Arial" w:hAnsi="Arial" w:cs="Arial"/>
                <w:bCs/>
                <w:szCs w:val="22"/>
              </w:rPr>
              <w:t>A.</w:t>
            </w:r>
            <w:r>
              <w:rPr>
                <w:rFonts w:ascii="Arial" w:hAnsi="Arial" w:cs="Arial"/>
                <w:bCs/>
                <w:szCs w:val="22"/>
              </w:rPr>
              <w:tab/>
            </w:r>
            <w:r>
              <w:rPr>
                <w:rFonts w:ascii="Arial" w:hAnsi="Arial" w:cs="Arial"/>
                <w:bCs/>
                <w:iCs/>
              </w:rPr>
              <w:t>Fee Amount</w:t>
            </w:r>
            <w:r>
              <w:rPr>
                <w:rFonts w:ascii="Arial" w:hAnsi="Arial" w:cs="Arial"/>
                <w:bCs/>
                <w:szCs w:val="22"/>
              </w:rPr>
              <w:t>:</w:t>
            </w:r>
          </w:p>
        </w:tc>
      </w:tr>
      <w:tr w:rsidR="008D241D" w14:paraId="060A7DF8" w14:textId="77777777" w:rsidTr="007951C5">
        <w:tc>
          <w:tcPr>
            <w:tcW w:w="10800" w:type="dxa"/>
          </w:tcPr>
          <w:p w14:paraId="35512BCF" w14:textId="5B8F376F" w:rsidR="008D241D" w:rsidRDefault="008D241D" w:rsidP="00A254F6">
            <w:pPr>
              <w:pStyle w:val="APDNormalParagraph"/>
              <w:ind w:hanging="720"/>
              <w:rPr>
                <w:rFonts w:ascii="Arial" w:hAnsi="Arial" w:cs="Arial"/>
                <w:bCs/>
                <w:szCs w:val="22"/>
              </w:rPr>
            </w:pPr>
            <w:r w:rsidRPr="00187FD9">
              <w:rPr>
                <w:rFonts w:ascii="Arial" w:hAnsi="Arial" w:cs="Arial"/>
                <w:bCs/>
                <w:szCs w:val="22"/>
              </w:rPr>
              <w:t>B.</w:t>
            </w:r>
            <w:r w:rsidRPr="00187FD9">
              <w:rPr>
                <w:rFonts w:ascii="Arial" w:hAnsi="Arial" w:cs="Arial"/>
                <w:bCs/>
                <w:szCs w:val="22"/>
              </w:rPr>
              <w:tab/>
            </w:r>
            <w:r>
              <w:rPr>
                <w:rFonts w:ascii="Arial" w:hAnsi="Arial" w:cs="Arial"/>
                <w:bCs/>
                <w:iCs/>
                <w:szCs w:val="22"/>
              </w:rPr>
              <w:t>V</w:t>
            </w:r>
            <w:r w:rsidRPr="00974B9E">
              <w:rPr>
                <w:rFonts w:ascii="Arial" w:hAnsi="Arial" w:cs="Arial"/>
                <w:bCs/>
                <w:iCs/>
                <w:szCs w:val="22"/>
              </w:rPr>
              <w:t xml:space="preserve">oucher number from </w:t>
            </w:r>
            <w:proofErr w:type="spellStart"/>
            <w:r w:rsidRPr="00974B9E">
              <w:rPr>
                <w:rFonts w:ascii="Arial" w:hAnsi="Arial" w:cs="Arial"/>
                <w:bCs/>
                <w:iCs/>
                <w:szCs w:val="22"/>
              </w:rPr>
              <w:t>ePa</w:t>
            </w:r>
            <w:r>
              <w:rPr>
                <w:rFonts w:ascii="Arial" w:hAnsi="Arial" w:cs="Arial"/>
                <w:bCs/>
                <w:iCs/>
                <w:szCs w:val="22"/>
              </w:rPr>
              <w:t>y</w:t>
            </w:r>
            <w:proofErr w:type="spellEnd"/>
            <w:r>
              <w:rPr>
                <w:rFonts w:ascii="Arial" w:hAnsi="Arial" w:cs="Arial"/>
                <w:bCs/>
                <w:iCs/>
                <w:szCs w:val="22"/>
              </w:rPr>
              <w:t>:</w:t>
            </w:r>
          </w:p>
        </w:tc>
      </w:tr>
      <w:tr w:rsidR="000D07E5" w:rsidRPr="008D241D" w14:paraId="14C62482" w14:textId="77777777" w:rsidTr="00A254F6">
        <w:tc>
          <w:tcPr>
            <w:tcW w:w="10800" w:type="dxa"/>
            <w:tcBorders>
              <w:bottom w:val="single" w:sz="6" w:space="0" w:color="auto"/>
            </w:tcBorders>
            <w:shd w:val="clear" w:color="auto" w:fill="D9D9D9" w:themeFill="background1" w:themeFillShade="D9"/>
          </w:tcPr>
          <w:p w14:paraId="288516BD" w14:textId="79869A8F" w:rsidR="000D07E5" w:rsidRPr="008D241D" w:rsidRDefault="008D241D" w:rsidP="008D241D">
            <w:pPr>
              <w:pStyle w:val="APDNormalParagraph"/>
              <w:ind w:hanging="720"/>
              <w:rPr>
                <w:rFonts w:ascii="Arial" w:hAnsi="Arial" w:cs="Arial"/>
                <w:b/>
                <w:bCs/>
                <w:szCs w:val="22"/>
              </w:rPr>
            </w:pPr>
            <w:r>
              <w:rPr>
                <w:rFonts w:ascii="Arial" w:hAnsi="Arial" w:cs="Arial"/>
                <w:b/>
                <w:szCs w:val="22"/>
              </w:rPr>
              <w:t>IV</w:t>
            </w:r>
            <w:r w:rsidRPr="00046DA1">
              <w:rPr>
                <w:rFonts w:ascii="Arial" w:hAnsi="Arial" w:cs="Arial"/>
                <w:b/>
                <w:szCs w:val="22"/>
              </w:rPr>
              <w:t>.</w:t>
            </w:r>
            <w:r w:rsidRPr="00046DA1">
              <w:rPr>
                <w:rFonts w:ascii="Arial" w:hAnsi="Arial" w:cs="Arial"/>
                <w:b/>
                <w:szCs w:val="22"/>
              </w:rPr>
              <w:tab/>
              <w:t xml:space="preserve">Public Notice </w:t>
            </w:r>
            <w:r w:rsidRPr="00A254F6">
              <w:rPr>
                <w:rFonts w:ascii="Arial" w:hAnsi="Arial" w:cs="Arial"/>
                <w:b/>
                <w:bCs/>
                <w:i/>
                <w:szCs w:val="22"/>
              </w:rPr>
              <w:t>(if applicable)</w:t>
            </w:r>
          </w:p>
        </w:tc>
      </w:tr>
      <w:tr w:rsidR="000D07E5" w14:paraId="324B541F" w14:textId="77777777" w:rsidTr="00A254F6">
        <w:tc>
          <w:tcPr>
            <w:tcW w:w="10800" w:type="dxa"/>
            <w:tcBorders>
              <w:top w:val="single" w:sz="6" w:space="0" w:color="auto"/>
              <w:bottom w:val="nil"/>
            </w:tcBorders>
          </w:tcPr>
          <w:p w14:paraId="10734C85" w14:textId="45E338A2" w:rsidR="000D07E5" w:rsidRPr="00046DA1" w:rsidRDefault="00403A15" w:rsidP="00A254F6">
            <w:pPr>
              <w:pStyle w:val="APDNormalParagraph"/>
              <w:ind w:hanging="720"/>
              <w:rPr>
                <w:rFonts w:ascii="Arial" w:hAnsi="Arial" w:cs="Arial"/>
                <w:szCs w:val="22"/>
              </w:rPr>
            </w:pPr>
            <w:r w:rsidRPr="009416BC">
              <w:rPr>
                <w:rFonts w:ascii="Arial" w:hAnsi="Arial" w:cs="Arial"/>
                <w:bCs/>
                <w:szCs w:val="22"/>
              </w:rPr>
              <w:t>A.</w:t>
            </w:r>
            <w:r w:rsidRPr="00046DA1">
              <w:rPr>
                <w:rFonts w:ascii="Arial" w:hAnsi="Arial" w:cs="Arial"/>
                <w:szCs w:val="22"/>
              </w:rPr>
              <w:tab/>
              <w:t>Responsible Person</w:t>
            </w:r>
          </w:p>
        </w:tc>
      </w:tr>
      <w:tr w:rsidR="00A254F6" w14:paraId="10FBA0DC" w14:textId="77777777" w:rsidTr="00A254F6">
        <w:tc>
          <w:tcPr>
            <w:tcW w:w="10800" w:type="dxa"/>
            <w:tcBorders>
              <w:top w:val="nil"/>
              <w:bottom w:val="nil"/>
            </w:tcBorders>
          </w:tcPr>
          <w:p w14:paraId="654B334B" w14:textId="20B01E81" w:rsidR="00A254F6" w:rsidRPr="009416BC" w:rsidRDefault="00A254F6" w:rsidP="00A254F6">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w:t>
            </w:r>
          </w:p>
        </w:tc>
      </w:tr>
      <w:tr w:rsidR="00A254F6" w14:paraId="0CC21989" w14:textId="77777777" w:rsidTr="00A254F6">
        <w:tc>
          <w:tcPr>
            <w:tcW w:w="10800" w:type="dxa"/>
            <w:tcBorders>
              <w:top w:val="nil"/>
              <w:bottom w:val="nil"/>
            </w:tcBorders>
          </w:tcPr>
          <w:p w14:paraId="3FB1381A" w14:textId="1F8F0E69" w:rsidR="00A254F6" w:rsidRPr="009416BC" w:rsidRDefault="00A254F6" w:rsidP="00A254F6">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Mrs</w:t>
            </w:r>
            <w:r>
              <w:rPr>
                <w:rFonts w:ascii="Arial" w:hAnsi="Arial" w:cs="Arial"/>
                <w:szCs w:val="22"/>
              </w:rPr>
              <w:t>.</w:t>
            </w:r>
          </w:p>
        </w:tc>
      </w:tr>
      <w:tr w:rsidR="00A254F6" w14:paraId="38451E1C" w14:textId="77777777" w:rsidTr="00A254F6">
        <w:tc>
          <w:tcPr>
            <w:tcW w:w="10800" w:type="dxa"/>
            <w:tcBorders>
              <w:top w:val="nil"/>
              <w:bottom w:val="nil"/>
            </w:tcBorders>
          </w:tcPr>
          <w:p w14:paraId="5E2122E9" w14:textId="4E2899ED" w:rsidR="00A254F6" w:rsidRPr="009416BC" w:rsidRDefault="00A254F6" w:rsidP="00A254F6">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Ms.</w:t>
            </w:r>
          </w:p>
        </w:tc>
      </w:tr>
      <w:tr w:rsidR="00A254F6" w14:paraId="0EBEF6C9" w14:textId="77777777" w:rsidTr="00A254F6">
        <w:tc>
          <w:tcPr>
            <w:tcW w:w="10800" w:type="dxa"/>
            <w:tcBorders>
              <w:top w:val="nil"/>
              <w:bottom w:val="single" w:sz="6" w:space="0" w:color="auto"/>
            </w:tcBorders>
          </w:tcPr>
          <w:p w14:paraId="4EA0ED5D" w14:textId="2776F216" w:rsidR="00A254F6" w:rsidRPr="00A254F6" w:rsidRDefault="00A254F6" w:rsidP="00A254F6">
            <w:pPr>
              <w:pStyle w:val="APDNormalParagraph"/>
              <w:tabs>
                <w:tab w:val="right" w:pos="10455"/>
              </w:tabs>
              <w:ind w:hanging="720"/>
              <w:rPr>
                <w:rFonts w:ascii="Arial" w:hAnsi="Arial" w:cs="Arial"/>
                <w:bCs/>
                <w:szCs w:val="22"/>
                <w:u w:val="single"/>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Other</w:t>
            </w:r>
            <w:r>
              <w:rPr>
                <w:rFonts w:ascii="Arial" w:hAnsi="Arial" w:cs="Arial"/>
                <w:szCs w:val="22"/>
              </w:rPr>
              <w:t>:</w:t>
            </w:r>
            <w:r>
              <w:rPr>
                <w:rFonts w:ascii="Arial" w:hAnsi="Arial" w:cs="Arial"/>
                <w:szCs w:val="22"/>
                <w:u w:val="single"/>
              </w:rPr>
              <w:tab/>
            </w:r>
          </w:p>
        </w:tc>
      </w:tr>
      <w:tr w:rsidR="008D241D" w14:paraId="7710EC5B" w14:textId="77777777" w:rsidTr="00A254F6">
        <w:tc>
          <w:tcPr>
            <w:tcW w:w="10800" w:type="dxa"/>
            <w:tcBorders>
              <w:top w:val="single" w:sz="6" w:space="0" w:color="auto"/>
            </w:tcBorders>
          </w:tcPr>
          <w:p w14:paraId="242D4085" w14:textId="0DCB7C8C" w:rsidR="008D241D" w:rsidRPr="00046DA1" w:rsidRDefault="00403A15" w:rsidP="007951C5">
            <w:pPr>
              <w:pStyle w:val="APDNormalParagraph"/>
              <w:tabs>
                <w:tab w:val="clear" w:pos="720"/>
              </w:tabs>
              <w:ind w:left="0"/>
              <w:rPr>
                <w:rFonts w:ascii="Arial" w:hAnsi="Arial" w:cs="Arial"/>
                <w:szCs w:val="22"/>
              </w:rPr>
            </w:pPr>
            <w:r w:rsidRPr="00046DA1">
              <w:rPr>
                <w:rFonts w:ascii="Arial" w:hAnsi="Arial" w:cs="Arial"/>
                <w:szCs w:val="22"/>
              </w:rPr>
              <w:t>Name:</w:t>
            </w:r>
          </w:p>
        </w:tc>
      </w:tr>
      <w:tr w:rsidR="008D241D" w14:paraId="730606EB" w14:textId="77777777" w:rsidTr="007951C5">
        <w:tc>
          <w:tcPr>
            <w:tcW w:w="10800" w:type="dxa"/>
          </w:tcPr>
          <w:p w14:paraId="5F48482E" w14:textId="1593FB66" w:rsidR="008D241D" w:rsidRPr="00046DA1" w:rsidRDefault="00403A15" w:rsidP="007951C5">
            <w:pPr>
              <w:pStyle w:val="APDNormalParagraph"/>
              <w:tabs>
                <w:tab w:val="clear" w:pos="720"/>
              </w:tabs>
              <w:ind w:left="0"/>
              <w:rPr>
                <w:rFonts w:ascii="Arial" w:hAnsi="Arial" w:cs="Arial"/>
                <w:szCs w:val="22"/>
              </w:rPr>
            </w:pPr>
            <w:r w:rsidRPr="00046DA1">
              <w:rPr>
                <w:rFonts w:ascii="Arial" w:hAnsi="Arial" w:cs="Arial"/>
                <w:szCs w:val="22"/>
              </w:rPr>
              <w:t>Title:</w:t>
            </w:r>
          </w:p>
        </w:tc>
      </w:tr>
      <w:tr w:rsidR="008D241D" w14:paraId="5BB25B7F" w14:textId="77777777" w:rsidTr="007951C5">
        <w:tc>
          <w:tcPr>
            <w:tcW w:w="10800" w:type="dxa"/>
          </w:tcPr>
          <w:p w14:paraId="49444907" w14:textId="382267AB" w:rsidR="008D241D" w:rsidRPr="00046DA1" w:rsidRDefault="00403A15" w:rsidP="007951C5">
            <w:pPr>
              <w:pStyle w:val="APDNormalParagraph"/>
              <w:tabs>
                <w:tab w:val="clear" w:pos="720"/>
              </w:tabs>
              <w:ind w:left="0"/>
              <w:rPr>
                <w:rFonts w:ascii="Arial" w:hAnsi="Arial" w:cs="Arial"/>
                <w:szCs w:val="22"/>
              </w:rPr>
            </w:pPr>
            <w:r w:rsidRPr="00046DA1">
              <w:rPr>
                <w:rFonts w:ascii="Arial" w:hAnsi="Arial" w:cs="Arial"/>
                <w:szCs w:val="22"/>
              </w:rPr>
              <w:t>Company:</w:t>
            </w:r>
          </w:p>
        </w:tc>
      </w:tr>
      <w:tr w:rsidR="008D241D" w14:paraId="63217987" w14:textId="77777777" w:rsidTr="007951C5">
        <w:tc>
          <w:tcPr>
            <w:tcW w:w="10800" w:type="dxa"/>
          </w:tcPr>
          <w:p w14:paraId="44008600" w14:textId="78A3FF49" w:rsidR="008D241D" w:rsidRPr="00046DA1" w:rsidRDefault="00403A15" w:rsidP="007951C5">
            <w:pPr>
              <w:pStyle w:val="APDNormalParagraph"/>
              <w:tabs>
                <w:tab w:val="clear" w:pos="720"/>
              </w:tabs>
              <w:ind w:left="0"/>
              <w:rPr>
                <w:rFonts w:ascii="Arial" w:hAnsi="Arial" w:cs="Arial"/>
                <w:szCs w:val="22"/>
              </w:rPr>
            </w:pPr>
            <w:r w:rsidRPr="00046DA1">
              <w:rPr>
                <w:rFonts w:ascii="Arial" w:hAnsi="Arial" w:cs="Arial"/>
                <w:szCs w:val="22"/>
              </w:rPr>
              <w:t>Mailing Address</w:t>
            </w:r>
            <w:r>
              <w:rPr>
                <w:rFonts w:ascii="Arial" w:hAnsi="Arial" w:cs="Arial"/>
                <w:szCs w:val="22"/>
              </w:rPr>
              <w:t>:</w:t>
            </w:r>
          </w:p>
        </w:tc>
      </w:tr>
      <w:tr w:rsidR="008D241D" w14:paraId="3251EE91" w14:textId="77777777" w:rsidTr="007951C5">
        <w:tc>
          <w:tcPr>
            <w:tcW w:w="10800" w:type="dxa"/>
          </w:tcPr>
          <w:p w14:paraId="16400D7B" w14:textId="5904D00B" w:rsidR="008D241D" w:rsidRPr="00046DA1" w:rsidRDefault="00403A15" w:rsidP="007951C5">
            <w:pPr>
              <w:pStyle w:val="APDNormalParagraph"/>
              <w:tabs>
                <w:tab w:val="clear" w:pos="720"/>
              </w:tabs>
              <w:ind w:left="0"/>
              <w:rPr>
                <w:rFonts w:ascii="Arial" w:hAnsi="Arial" w:cs="Arial"/>
                <w:szCs w:val="22"/>
              </w:rPr>
            </w:pPr>
            <w:r>
              <w:rPr>
                <w:rFonts w:ascii="Arial" w:hAnsi="Arial" w:cs="Arial"/>
                <w:szCs w:val="22"/>
              </w:rPr>
              <w:t>City:</w:t>
            </w:r>
          </w:p>
        </w:tc>
      </w:tr>
      <w:tr w:rsidR="008D241D" w14:paraId="28BB06C0" w14:textId="77777777" w:rsidTr="007951C5">
        <w:tc>
          <w:tcPr>
            <w:tcW w:w="10800" w:type="dxa"/>
          </w:tcPr>
          <w:p w14:paraId="0C3A0413" w14:textId="2F368BE5" w:rsidR="008D241D" w:rsidRPr="00046DA1" w:rsidRDefault="00403A15" w:rsidP="007951C5">
            <w:pPr>
              <w:pStyle w:val="APDNormalParagraph"/>
              <w:tabs>
                <w:tab w:val="clear" w:pos="720"/>
              </w:tabs>
              <w:ind w:left="0"/>
              <w:rPr>
                <w:rFonts w:ascii="Arial" w:hAnsi="Arial" w:cs="Arial"/>
                <w:szCs w:val="22"/>
              </w:rPr>
            </w:pPr>
            <w:r>
              <w:rPr>
                <w:rFonts w:ascii="Arial" w:hAnsi="Arial" w:cs="Arial"/>
                <w:szCs w:val="22"/>
              </w:rPr>
              <w:t>State:</w:t>
            </w:r>
          </w:p>
        </w:tc>
      </w:tr>
      <w:tr w:rsidR="008D241D" w14:paraId="2AAF9EBE" w14:textId="77777777" w:rsidTr="007951C5">
        <w:tc>
          <w:tcPr>
            <w:tcW w:w="10800" w:type="dxa"/>
          </w:tcPr>
          <w:p w14:paraId="29FEAFEB" w14:textId="09FDA057" w:rsidR="008D241D" w:rsidRPr="00046DA1" w:rsidRDefault="00403A15" w:rsidP="007951C5">
            <w:pPr>
              <w:pStyle w:val="APDNormalParagraph"/>
              <w:tabs>
                <w:tab w:val="clear" w:pos="720"/>
              </w:tabs>
              <w:ind w:left="0"/>
              <w:rPr>
                <w:rFonts w:ascii="Arial" w:hAnsi="Arial" w:cs="Arial"/>
                <w:szCs w:val="22"/>
              </w:rPr>
            </w:pPr>
            <w:r w:rsidRPr="00046DA1">
              <w:rPr>
                <w:rFonts w:ascii="Arial" w:hAnsi="Arial" w:cs="Arial"/>
                <w:szCs w:val="22"/>
              </w:rPr>
              <w:t>ZIP Code:</w:t>
            </w:r>
          </w:p>
        </w:tc>
      </w:tr>
      <w:tr w:rsidR="008D241D" w14:paraId="262E2741" w14:textId="77777777" w:rsidTr="007951C5">
        <w:tc>
          <w:tcPr>
            <w:tcW w:w="10800" w:type="dxa"/>
          </w:tcPr>
          <w:p w14:paraId="2E69A6BB" w14:textId="426109A6" w:rsidR="008D241D" w:rsidRPr="00046DA1" w:rsidRDefault="00403A15" w:rsidP="007951C5">
            <w:pPr>
              <w:pStyle w:val="APDNormalParagraph"/>
              <w:tabs>
                <w:tab w:val="clear" w:pos="720"/>
              </w:tabs>
              <w:ind w:left="0"/>
              <w:rPr>
                <w:rFonts w:ascii="Arial" w:hAnsi="Arial" w:cs="Arial"/>
                <w:szCs w:val="22"/>
              </w:rPr>
            </w:pPr>
            <w:r>
              <w:rPr>
                <w:rFonts w:ascii="Arial" w:hAnsi="Arial" w:cs="Arial"/>
                <w:szCs w:val="22"/>
              </w:rPr>
              <w:t>Telephone No.:</w:t>
            </w:r>
          </w:p>
        </w:tc>
      </w:tr>
      <w:tr w:rsidR="008D241D" w14:paraId="72ADAED8" w14:textId="77777777" w:rsidTr="007951C5">
        <w:tc>
          <w:tcPr>
            <w:tcW w:w="10800" w:type="dxa"/>
          </w:tcPr>
          <w:p w14:paraId="53A4C1DA" w14:textId="35F13FEA" w:rsidR="008D241D" w:rsidRPr="00046DA1" w:rsidRDefault="00403A15" w:rsidP="007951C5">
            <w:pPr>
              <w:pStyle w:val="APDNormalParagraph"/>
              <w:tabs>
                <w:tab w:val="clear" w:pos="720"/>
              </w:tabs>
              <w:ind w:left="0"/>
              <w:rPr>
                <w:rFonts w:ascii="Arial" w:hAnsi="Arial" w:cs="Arial"/>
                <w:szCs w:val="22"/>
              </w:rPr>
            </w:pPr>
            <w:r>
              <w:rPr>
                <w:rFonts w:ascii="Arial" w:hAnsi="Arial" w:cs="Arial"/>
                <w:szCs w:val="22"/>
              </w:rPr>
              <w:t>Fax No.:</w:t>
            </w:r>
          </w:p>
        </w:tc>
      </w:tr>
      <w:tr w:rsidR="00403A15" w14:paraId="743AF072" w14:textId="77777777" w:rsidTr="00872F9B">
        <w:tc>
          <w:tcPr>
            <w:tcW w:w="10800" w:type="dxa"/>
            <w:tcBorders>
              <w:bottom w:val="single" w:sz="6" w:space="0" w:color="auto"/>
            </w:tcBorders>
          </w:tcPr>
          <w:p w14:paraId="0C3F520A" w14:textId="258DB2C5" w:rsidR="00403A15" w:rsidRDefault="00403A15" w:rsidP="007951C5">
            <w:pPr>
              <w:pStyle w:val="APDNormalParagraph"/>
              <w:tabs>
                <w:tab w:val="clear" w:pos="720"/>
              </w:tabs>
              <w:ind w:left="0"/>
              <w:rPr>
                <w:rFonts w:ascii="Arial" w:hAnsi="Arial" w:cs="Arial"/>
                <w:szCs w:val="22"/>
              </w:rPr>
            </w:pPr>
            <w:r>
              <w:rPr>
                <w:rFonts w:ascii="Arial" w:hAnsi="Arial" w:cs="Arial"/>
                <w:szCs w:val="22"/>
              </w:rPr>
              <w:t>Email Address:</w:t>
            </w:r>
          </w:p>
        </w:tc>
      </w:tr>
      <w:tr w:rsidR="00403A15" w14:paraId="3FDD28C5" w14:textId="77777777" w:rsidTr="00872F9B">
        <w:tc>
          <w:tcPr>
            <w:tcW w:w="10800" w:type="dxa"/>
            <w:tcBorders>
              <w:top w:val="single" w:sz="6" w:space="0" w:color="auto"/>
              <w:bottom w:val="nil"/>
            </w:tcBorders>
          </w:tcPr>
          <w:p w14:paraId="142739B2" w14:textId="6C43F197" w:rsidR="00403A15" w:rsidRDefault="00403A15" w:rsidP="00A254F6">
            <w:pPr>
              <w:pStyle w:val="APDNormalParagraph"/>
              <w:ind w:hanging="720"/>
              <w:rPr>
                <w:rFonts w:ascii="Arial" w:hAnsi="Arial" w:cs="Arial"/>
                <w:szCs w:val="22"/>
              </w:rPr>
            </w:pPr>
            <w:r w:rsidRPr="009416BC">
              <w:rPr>
                <w:rFonts w:ascii="Arial" w:hAnsi="Arial" w:cs="Arial"/>
                <w:bCs/>
                <w:szCs w:val="22"/>
              </w:rPr>
              <w:t>B.</w:t>
            </w:r>
            <w:r w:rsidRPr="00046DA1">
              <w:rPr>
                <w:rFonts w:ascii="Arial" w:hAnsi="Arial" w:cs="Arial"/>
                <w:szCs w:val="22"/>
              </w:rPr>
              <w:tab/>
              <w:t>Technical Contact</w:t>
            </w:r>
          </w:p>
        </w:tc>
      </w:tr>
      <w:tr w:rsidR="00A254F6" w14:paraId="374C7F8B" w14:textId="77777777" w:rsidTr="00872F9B">
        <w:tc>
          <w:tcPr>
            <w:tcW w:w="10800" w:type="dxa"/>
            <w:tcBorders>
              <w:top w:val="nil"/>
              <w:bottom w:val="nil"/>
            </w:tcBorders>
          </w:tcPr>
          <w:p w14:paraId="448ED9F6" w14:textId="1B631229" w:rsidR="00A254F6" w:rsidRPr="009416BC" w:rsidRDefault="00A254F6" w:rsidP="00872F9B">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Mr.</w:t>
            </w:r>
          </w:p>
        </w:tc>
      </w:tr>
      <w:tr w:rsidR="00A254F6" w14:paraId="283FE3CC" w14:textId="77777777" w:rsidTr="00872F9B">
        <w:tc>
          <w:tcPr>
            <w:tcW w:w="10800" w:type="dxa"/>
            <w:tcBorders>
              <w:top w:val="nil"/>
              <w:bottom w:val="nil"/>
            </w:tcBorders>
          </w:tcPr>
          <w:p w14:paraId="27314564" w14:textId="42BC7E8B" w:rsidR="00A254F6" w:rsidRPr="009416BC" w:rsidRDefault="00A254F6" w:rsidP="00872F9B">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Mrs</w:t>
            </w:r>
            <w:r>
              <w:rPr>
                <w:rFonts w:ascii="Arial" w:hAnsi="Arial" w:cs="Arial"/>
                <w:szCs w:val="22"/>
              </w:rPr>
              <w:t>.</w:t>
            </w:r>
          </w:p>
        </w:tc>
      </w:tr>
      <w:tr w:rsidR="00A254F6" w14:paraId="040D3E52" w14:textId="77777777" w:rsidTr="00872F9B">
        <w:tc>
          <w:tcPr>
            <w:tcW w:w="10800" w:type="dxa"/>
            <w:tcBorders>
              <w:top w:val="nil"/>
              <w:bottom w:val="nil"/>
            </w:tcBorders>
          </w:tcPr>
          <w:p w14:paraId="0B602F8F" w14:textId="544F778E" w:rsidR="00A254F6" w:rsidRPr="009416BC" w:rsidRDefault="00A254F6" w:rsidP="00872F9B">
            <w:pPr>
              <w:pStyle w:val="APDNormalParagraph"/>
              <w:ind w:hanging="720"/>
              <w:rPr>
                <w:rFonts w:ascii="Arial" w:hAnsi="Arial" w:cs="Arial"/>
                <w:bCs/>
                <w:szCs w:val="22"/>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Ms.</w:t>
            </w:r>
          </w:p>
        </w:tc>
      </w:tr>
      <w:tr w:rsidR="00A254F6" w14:paraId="5E88C906" w14:textId="77777777" w:rsidTr="00872F9B">
        <w:tc>
          <w:tcPr>
            <w:tcW w:w="10800" w:type="dxa"/>
            <w:tcBorders>
              <w:top w:val="nil"/>
              <w:bottom w:val="single" w:sz="6" w:space="0" w:color="auto"/>
            </w:tcBorders>
          </w:tcPr>
          <w:p w14:paraId="0B1C7A34" w14:textId="58C7B47D" w:rsidR="00A254F6" w:rsidRPr="00872F9B" w:rsidRDefault="00A254F6" w:rsidP="00872F9B">
            <w:pPr>
              <w:pStyle w:val="APDNormalParagraph"/>
              <w:tabs>
                <w:tab w:val="right" w:pos="10440"/>
              </w:tabs>
              <w:ind w:left="0"/>
              <w:rPr>
                <w:rFonts w:ascii="Arial" w:hAnsi="Arial" w:cs="Arial"/>
                <w:bCs/>
                <w:szCs w:val="22"/>
                <w:u w:val="single"/>
              </w:rPr>
            </w:pPr>
            <w:r>
              <w:rPr>
                <w:rFonts w:ascii="Arial" w:hAnsi="Arial" w:cs="Arial"/>
                <w:szCs w:val="22"/>
              </w:rPr>
              <w:tab/>
            </w:r>
            <w:r w:rsidRPr="00046DA1">
              <w:rPr>
                <w:rFonts w:ascii="Arial" w:hAnsi="Arial" w:cs="Arial"/>
                <w:szCs w:val="22"/>
              </w:rPr>
              <w:fldChar w:fldCharType="begin">
                <w:ffData>
                  <w:name w:val="Check165"/>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Style w:val="StyleGeorgia"/>
                <w:rFonts w:ascii="Arial" w:hAnsi="Arial" w:cs="Arial"/>
                <w:szCs w:val="22"/>
              </w:rPr>
              <w:t xml:space="preserve"> </w:t>
            </w:r>
            <w:r w:rsidRPr="00046DA1">
              <w:rPr>
                <w:rFonts w:ascii="Arial" w:hAnsi="Arial" w:cs="Arial"/>
                <w:szCs w:val="22"/>
              </w:rPr>
              <w:t>Othe</w:t>
            </w:r>
            <w:r w:rsidR="00872F9B">
              <w:rPr>
                <w:rFonts w:ascii="Arial" w:hAnsi="Arial" w:cs="Arial"/>
                <w:szCs w:val="22"/>
              </w:rPr>
              <w:t>r:</w:t>
            </w:r>
            <w:r w:rsidR="00872F9B">
              <w:rPr>
                <w:rFonts w:ascii="Arial" w:hAnsi="Arial" w:cs="Arial"/>
                <w:szCs w:val="22"/>
                <w:u w:val="single"/>
              </w:rPr>
              <w:tab/>
            </w:r>
          </w:p>
        </w:tc>
      </w:tr>
      <w:tr w:rsidR="00403A15" w14:paraId="08F2197F" w14:textId="77777777" w:rsidTr="00872F9B">
        <w:tc>
          <w:tcPr>
            <w:tcW w:w="10800" w:type="dxa"/>
            <w:tcBorders>
              <w:top w:val="single" w:sz="6" w:space="0" w:color="auto"/>
            </w:tcBorders>
          </w:tcPr>
          <w:p w14:paraId="2271F5DE" w14:textId="7B39A61D" w:rsidR="00403A15" w:rsidRDefault="00403A15" w:rsidP="00403A15">
            <w:pPr>
              <w:pStyle w:val="APDNormalParagraph"/>
              <w:tabs>
                <w:tab w:val="clear" w:pos="720"/>
              </w:tabs>
              <w:ind w:left="0"/>
              <w:rPr>
                <w:rFonts w:ascii="Arial" w:hAnsi="Arial" w:cs="Arial"/>
                <w:szCs w:val="22"/>
              </w:rPr>
            </w:pPr>
            <w:r w:rsidRPr="00046DA1">
              <w:rPr>
                <w:rFonts w:ascii="Arial" w:hAnsi="Arial" w:cs="Arial"/>
                <w:szCs w:val="22"/>
              </w:rPr>
              <w:t>Name:</w:t>
            </w:r>
          </w:p>
        </w:tc>
      </w:tr>
      <w:tr w:rsidR="00403A15" w14:paraId="167077C5" w14:textId="77777777" w:rsidTr="007951C5">
        <w:tc>
          <w:tcPr>
            <w:tcW w:w="10800" w:type="dxa"/>
          </w:tcPr>
          <w:p w14:paraId="4AC8DA6D" w14:textId="04DE7229" w:rsidR="00403A15" w:rsidRDefault="00403A15" w:rsidP="00403A15">
            <w:pPr>
              <w:pStyle w:val="APDNormalParagraph"/>
              <w:tabs>
                <w:tab w:val="clear" w:pos="720"/>
              </w:tabs>
              <w:ind w:left="0"/>
              <w:rPr>
                <w:rFonts w:ascii="Arial" w:hAnsi="Arial" w:cs="Arial"/>
                <w:szCs w:val="22"/>
              </w:rPr>
            </w:pPr>
            <w:r w:rsidRPr="00046DA1">
              <w:rPr>
                <w:rFonts w:ascii="Arial" w:hAnsi="Arial" w:cs="Arial"/>
                <w:szCs w:val="22"/>
              </w:rPr>
              <w:t>Title:</w:t>
            </w:r>
          </w:p>
        </w:tc>
      </w:tr>
      <w:tr w:rsidR="00403A15" w14:paraId="2C88013B" w14:textId="77777777" w:rsidTr="007951C5">
        <w:tc>
          <w:tcPr>
            <w:tcW w:w="10800" w:type="dxa"/>
          </w:tcPr>
          <w:p w14:paraId="73AF70D1" w14:textId="46C285D0" w:rsidR="00403A15" w:rsidRDefault="00403A15" w:rsidP="00403A15">
            <w:pPr>
              <w:pStyle w:val="APDNormalParagraph"/>
              <w:tabs>
                <w:tab w:val="clear" w:pos="720"/>
              </w:tabs>
              <w:ind w:left="0"/>
              <w:rPr>
                <w:rFonts w:ascii="Arial" w:hAnsi="Arial" w:cs="Arial"/>
                <w:szCs w:val="22"/>
              </w:rPr>
            </w:pPr>
            <w:r w:rsidRPr="00046DA1">
              <w:rPr>
                <w:rFonts w:ascii="Arial" w:hAnsi="Arial" w:cs="Arial"/>
                <w:szCs w:val="22"/>
              </w:rPr>
              <w:t>Company:</w:t>
            </w:r>
          </w:p>
        </w:tc>
      </w:tr>
      <w:tr w:rsidR="00403A15" w14:paraId="56C86ADA" w14:textId="77777777" w:rsidTr="007951C5">
        <w:tc>
          <w:tcPr>
            <w:tcW w:w="10800" w:type="dxa"/>
          </w:tcPr>
          <w:p w14:paraId="24972DE5" w14:textId="7B6BC853" w:rsidR="00403A15" w:rsidRDefault="00403A15" w:rsidP="00403A15">
            <w:pPr>
              <w:pStyle w:val="APDNormalParagraph"/>
              <w:tabs>
                <w:tab w:val="clear" w:pos="720"/>
              </w:tabs>
              <w:ind w:left="0"/>
              <w:rPr>
                <w:rFonts w:ascii="Arial" w:hAnsi="Arial" w:cs="Arial"/>
                <w:szCs w:val="22"/>
              </w:rPr>
            </w:pPr>
            <w:r w:rsidRPr="00046DA1">
              <w:rPr>
                <w:rFonts w:ascii="Arial" w:hAnsi="Arial" w:cs="Arial"/>
                <w:szCs w:val="22"/>
              </w:rPr>
              <w:t>Mailing Address:</w:t>
            </w:r>
          </w:p>
        </w:tc>
      </w:tr>
      <w:tr w:rsidR="00403A15" w14:paraId="704B23E4" w14:textId="77777777" w:rsidTr="007951C5">
        <w:tc>
          <w:tcPr>
            <w:tcW w:w="10800" w:type="dxa"/>
          </w:tcPr>
          <w:p w14:paraId="61B82408" w14:textId="736E5C42" w:rsidR="00403A15" w:rsidRDefault="00B060E3" w:rsidP="00403A15">
            <w:pPr>
              <w:pStyle w:val="APDNormalParagraph"/>
              <w:tabs>
                <w:tab w:val="clear" w:pos="720"/>
              </w:tabs>
              <w:ind w:left="0"/>
              <w:rPr>
                <w:rFonts w:ascii="Arial" w:hAnsi="Arial" w:cs="Arial"/>
                <w:szCs w:val="22"/>
              </w:rPr>
            </w:pPr>
            <w:r>
              <w:rPr>
                <w:rFonts w:ascii="Arial" w:hAnsi="Arial" w:cs="Arial"/>
                <w:szCs w:val="22"/>
              </w:rPr>
              <w:t>City:</w:t>
            </w:r>
          </w:p>
        </w:tc>
      </w:tr>
      <w:tr w:rsidR="00403A15" w14:paraId="390CA53F" w14:textId="77777777" w:rsidTr="007951C5">
        <w:tc>
          <w:tcPr>
            <w:tcW w:w="10800" w:type="dxa"/>
          </w:tcPr>
          <w:p w14:paraId="0DACCBA1" w14:textId="38EEB111" w:rsidR="00403A15" w:rsidRDefault="00B060E3" w:rsidP="00403A15">
            <w:pPr>
              <w:pStyle w:val="APDNormalParagraph"/>
              <w:tabs>
                <w:tab w:val="clear" w:pos="720"/>
              </w:tabs>
              <w:ind w:left="0"/>
              <w:rPr>
                <w:rFonts w:ascii="Arial" w:hAnsi="Arial" w:cs="Arial"/>
                <w:szCs w:val="22"/>
              </w:rPr>
            </w:pPr>
            <w:r>
              <w:rPr>
                <w:rFonts w:ascii="Arial" w:hAnsi="Arial" w:cs="Arial"/>
                <w:szCs w:val="22"/>
              </w:rPr>
              <w:t>State:</w:t>
            </w:r>
          </w:p>
        </w:tc>
      </w:tr>
      <w:tr w:rsidR="00403A15" w14:paraId="7D9A3920" w14:textId="77777777" w:rsidTr="007951C5">
        <w:tc>
          <w:tcPr>
            <w:tcW w:w="10800" w:type="dxa"/>
          </w:tcPr>
          <w:p w14:paraId="352C3FD9" w14:textId="274EBBDD" w:rsidR="00403A15" w:rsidRDefault="00B060E3" w:rsidP="00403A15">
            <w:pPr>
              <w:pStyle w:val="APDNormalParagraph"/>
              <w:tabs>
                <w:tab w:val="clear" w:pos="720"/>
              </w:tabs>
              <w:ind w:left="0"/>
              <w:rPr>
                <w:rFonts w:ascii="Arial" w:hAnsi="Arial" w:cs="Arial"/>
                <w:szCs w:val="22"/>
              </w:rPr>
            </w:pPr>
            <w:r>
              <w:rPr>
                <w:rFonts w:ascii="Arial" w:hAnsi="Arial" w:cs="Arial"/>
                <w:szCs w:val="22"/>
              </w:rPr>
              <w:t>ZIP Code:</w:t>
            </w:r>
          </w:p>
        </w:tc>
      </w:tr>
    </w:tbl>
    <w:p w14:paraId="7BEE186D" w14:textId="4C4B4C88" w:rsidR="00872F9B" w:rsidRPr="00711A7D" w:rsidRDefault="00872F9B" w:rsidP="00872F9B">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t>6</w:t>
      </w:r>
      <w:r w:rsidRPr="00711A7D">
        <w:t>)</w:t>
      </w:r>
      <w:r>
        <w:br w:type="textWrapping" w:clear="all"/>
      </w:r>
      <w:r w:rsidRPr="00711A7D">
        <w:t>Texas Commission on Environmental Quality</w:t>
      </w:r>
    </w:p>
    <w:p w14:paraId="7DAACB66" w14:textId="363E0C5A" w:rsidR="00872F9B" w:rsidRDefault="00872F9B" w:rsidP="00872F9B">
      <w:pPr>
        <w:tabs>
          <w:tab w:val="clear" w:pos="720"/>
        </w:tabs>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872F9B" w14:paraId="57F18418" w14:textId="77777777" w:rsidTr="00872F9B">
        <w:tc>
          <w:tcPr>
            <w:tcW w:w="10800" w:type="dxa"/>
            <w:shd w:val="clear" w:color="auto" w:fill="D9D9D9" w:themeFill="background1" w:themeFillShade="D9"/>
          </w:tcPr>
          <w:p w14:paraId="47A6755E" w14:textId="17304567" w:rsidR="00872F9B" w:rsidRDefault="007113C1" w:rsidP="007113C1">
            <w:pPr>
              <w:pStyle w:val="APDNormalParagraph"/>
              <w:ind w:hanging="720"/>
              <w:rPr>
                <w:rFonts w:ascii="Arial" w:hAnsi="Arial" w:cs="Arial"/>
                <w:szCs w:val="22"/>
              </w:rPr>
            </w:pPr>
            <w:r>
              <w:rPr>
                <w:rFonts w:ascii="Arial" w:hAnsi="Arial" w:cs="Arial"/>
                <w:b/>
                <w:szCs w:val="22"/>
              </w:rPr>
              <w:t>IV</w:t>
            </w:r>
            <w:r w:rsidRPr="00046DA1">
              <w:rPr>
                <w:rFonts w:ascii="Arial" w:hAnsi="Arial" w:cs="Arial"/>
                <w:b/>
                <w:szCs w:val="22"/>
              </w:rPr>
              <w:t>.</w:t>
            </w:r>
            <w:r w:rsidRPr="00046DA1">
              <w:rPr>
                <w:rFonts w:ascii="Arial" w:hAnsi="Arial" w:cs="Arial"/>
                <w:b/>
                <w:szCs w:val="22"/>
              </w:rPr>
              <w:tab/>
              <w:t xml:space="preserve">Public Notice </w:t>
            </w:r>
            <w:r w:rsidRPr="00A254F6">
              <w:rPr>
                <w:rFonts w:ascii="Arial" w:hAnsi="Arial" w:cs="Arial"/>
                <w:b/>
                <w:bCs/>
                <w:i/>
                <w:szCs w:val="22"/>
              </w:rPr>
              <w:t>(if applicable)</w:t>
            </w:r>
          </w:p>
        </w:tc>
      </w:tr>
      <w:tr w:rsidR="00872F9B" w14:paraId="6CC79AEA" w14:textId="77777777" w:rsidTr="007951C5">
        <w:tc>
          <w:tcPr>
            <w:tcW w:w="10800" w:type="dxa"/>
          </w:tcPr>
          <w:p w14:paraId="342439BB" w14:textId="73B4FC3F" w:rsidR="00872F9B" w:rsidRDefault="00872F9B" w:rsidP="00872F9B">
            <w:pPr>
              <w:pStyle w:val="APDNormalParagraph"/>
              <w:ind w:hanging="720"/>
              <w:rPr>
                <w:rFonts w:ascii="Arial" w:hAnsi="Arial" w:cs="Arial"/>
                <w:szCs w:val="22"/>
              </w:rPr>
            </w:pPr>
            <w:r w:rsidRPr="009416BC">
              <w:rPr>
                <w:rFonts w:ascii="Arial" w:hAnsi="Arial" w:cs="Arial"/>
                <w:bCs/>
                <w:szCs w:val="22"/>
              </w:rPr>
              <w:t>B.</w:t>
            </w:r>
            <w:r w:rsidRPr="00046DA1">
              <w:rPr>
                <w:rFonts w:ascii="Arial" w:hAnsi="Arial" w:cs="Arial"/>
                <w:szCs w:val="22"/>
              </w:rPr>
              <w:tab/>
              <w:t>Technical Contact</w:t>
            </w:r>
          </w:p>
        </w:tc>
      </w:tr>
      <w:tr w:rsidR="00403A15" w14:paraId="1666F163" w14:textId="77777777" w:rsidTr="007951C5">
        <w:tc>
          <w:tcPr>
            <w:tcW w:w="10800" w:type="dxa"/>
          </w:tcPr>
          <w:p w14:paraId="208E83E7" w14:textId="05062497" w:rsidR="00403A15" w:rsidRDefault="00B060E3" w:rsidP="00403A15">
            <w:pPr>
              <w:pStyle w:val="APDNormalParagraph"/>
              <w:tabs>
                <w:tab w:val="clear" w:pos="720"/>
              </w:tabs>
              <w:ind w:left="0"/>
              <w:rPr>
                <w:rFonts w:ascii="Arial" w:hAnsi="Arial" w:cs="Arial"/>
                <w:szCs w:val="22"/>
              </w:rPr>
            </w:pPr>
            <w:r>
              <w:rPr>
                <w:rFonts w:ascii="Arial" w:hAnsi="Arial" w:cs="Arial"/>
                <w:szCs w:val="22"/>
              </w:rPr>
              <w:t>Telephone N</w:t>
            </w:r>
            <w:r w:rsidR="005708B3">
              <w:rPr>
                <w:rFonts w:ascii="Arial" w:hAnsi="Arial" w:cs="Arial"/>
                <w:szCs w:val="22"/>
              </w:rPr>
              <w:t>umber</w:t>
            </w:r>
            <w:r>
              <w:rPr>
                <w:rFonts w:ascii="Arial" w:hAnsi="Arial" w:cs="Arial"/>
                <w:szCs w:val="22"/>
              </w:rPr>
              <w:t>:</w:t>
            </w:r>
          </w:p>
        </w:tc>
      </w:tr>
      <w:tr w:rsidR="00403A15" w14:paraId="7390380D" w14:textId="77777777" w:rsidTr="007951C5">
        <w:tc>
          <w:tcPr>
            <w:tcW w:w="10800" w:type="dxa"/>
          </w:tcPr>
          <w:p w14:paraId="06472CD9" w14:textId="1735C653" w:rsidR="00403A15" w:rsidRDefault="00B060E3" w:rsidP="00403A15">
            <w:pPr>
              <w:pStyle w:val="APDNormalParagraph"/>
              <w:tabs>
                <w:tab w:val="clear" w:pos="720"/>
              </w:tabs>
              <w:ind w:left="0"/>
              <w:rPr>
                <w:rFonts w:ascii="Arial" w:hAnsi="Arial" w:cs="Arial"/>
                <w:szCs w:val="22"/>
              </w:rPr>
            </w:pPr>
            <w:r>
              <w:rPr>
                <w:rFonts w:ascii="Arial" w:hAnsi="Arial" w:cs="Arial"/>
                <w:szCs w:val="22"/>
              </w:rPr>
              <w:t>Fax N</w:t>
            </w:r>
            <w:r w:rsidR="005708B3">
              <w:rPr>
                <w:rFonts w:ascii="Arial" w:hAnsi="Arial" w:cs="Arial"/>
                <w:szCs w:val="22"/>
              </w:rPr>
              <w:t>umber</w:t>
            </w:r>
            <w:r>
              <w:rPr>
                <w:rFonts w:ascii="Arial" w:hAnsi="Arial" w:cs="Arial"/>
                <w:szCs w:val="22"/>
              </w:rPr>
              <w:t>:</w:t>
            </w:r>
          </w:p>
        </w:tc>
      </w:tr>
      <w:tr w:rsidR="00403A15" w14:paraId="6F37E15A" w14:textId="77777777" w:rsidTr="007951C5">
        <w:tc>
          <w:tcPr>
            <w:tcW w:w="10800" w:type="dxa"/>
          </w:tcPr>
          <w:p w14:paraId="62E7BC83" w14:textId="69FAE00C" w:rsidR="00403A15" w:rsidRDefault="00B060E3" w:rsidP="00403A15">
            <w:pPr>
              <w:pStyle w:val="APDNormalParagraph"/>
              <w:tabs>
                <w:tab w:val="clear" w:pos="720"/>
              </w:tabs>
              <w:ind w:left="0"/>
              <w:rPr>
                <w:rFonts w:ascii="Arial" w:hAnsi="Arial" w:cs="Arial"/>
                <w:szCs w:val="22"/>
              </w:rPr>
            </w:pPr>
            <w:r w:rsidRPr="00046DA1">
              <w:rPr>
                <w:rFonts w:ascii="Arial" w:hAnsi="Arial" w:cs="Arial"/>
                <w:szCs w:val="22"/>
              </w:rPr>
              <w:t>Email Address</w:t>
            </w:r>
            <w:r>
              <w:rPr>
                <w:rFonts w:ascii="Arial" w:hAnsi="Arial" w:cs="Arial"/>
                <w:szCs w:val="22"/>
              </w:rPr>
              <w:t>:</w:t>
            </w:r>
          </w:p>
        </w:tc>
      </w:tr>
      <w:tr w:rsidR="00403A15" w14:paraId="53197669" w14:textId="77777777" w:rsidTr="005708B3">
        <w:tc>
          <w:tcPr>
            <w:tcW w:w="10800" w:type="dxa"/>
            <w:tcBorders>
              <w:bottom w:val="single" w:sz="6" w:space="0" w:color="auto"/>
            </w:tcBorders>
          </w:tcPr>
          <w:p w14:paraId="4DCD2BE3" w14:textId="3846A33E" w:rsidR="00403A15" w:rsidRDefault="00B060E3" w:rsidP="00B060E3">
            <w:pPr>
              <w:pStyle w:val="APDNormalParagraph"/>
              <w:tabs>
                <w:tab w:val="clear" w:pos="720"/>
                <w:tab w:val="left" w:pos="547"/>
              </w:tabs>
              <w:ind w:left="547" w:hanging="547"/>
              <w:rPr>
                <w:rFonts w:ascii="Arial" w:hAnsi="Arial" w:cs="Arial"/>
                <w:szCs w:val="22"/>
              </w:rPr>
            </w:pPr>
            <w:r w:rsidRPr="009416BC">
              <w:rPr>
                <w:rFonts w:ascii="Arial" w:hAnsi="Arial" w:cs="Arial"/>
                <w:bCs/>
                <w:szCs w:val="22"/>
              </w:rPr>
              <w:t>C.</w:t>
            </w:r>
            <w:r w:rsidRPr="00046DA1">
              <w:rPr>
                <w:rFonts w:ascii="Arial" w:hAnsi="Arial" w:cs="Arial"/>
                <w:szCs w:val="22"/>
              </w:rPr>
              <w:tab/>
              <w:t>Bilingual Notice</w:t>
            </w:r>
          </w:p>
        </w:tc>
      </w:tr>
      <w:tr w:rsidR="00403A15" w14:paraId="483E772D" w14:textId="77777777" w:rsidTr="005708B3">
        <w:tc>
          <w:tcPr>
            <w:tcW w:w="10800" w:type="dxa"/>
            <w:tcBorders>
              <w:top w:val="single" w:sz="6" w:space="0" w:color="auto"/>
              <w:bottom w:val="nil"/>
            </w:tcBorders>
          </w:tcPr>
          <w:p w14:paraId="12E076E9" w14:textId="1C891EBB" w:rsidR="00403A15" w:rsidRDefault="00B060E3" w:rsidP="00B060E3">
            <w:pPr>
              <w:pStyle w:val="APDNormalParagraph"/>
              <w:tabs>
                <w:tab w:val="clear" w:pos="720"/>
                <w:tab w:val="right" w:pos="10584"/>
              </w:tabs>
              <w:ind w:left="0"/>
              <w:rPr>
                <w:rFonts w:ascii="Arial" w:hAnsi="Arial" w:cs="Arial"/>
                <w:szCs w:val="22"/>
              </w:rPr>
            </w:pPr>
            <w:r w:rsidRPr="00046DA1">
              <w:rPr>
                <w:rFonts w:ascii="Arial" w:hAnsi="Arial" w:cs="Arial"/>
                <w:szCs w:val="22"/>
              </w:rPr>
              <w:t>Is a bilingual program required by the Texas Education Code in the School District?</w:t>
            </w:r>
          </w:p>
        </w:tc>
      </w:tr>
      <w:tr w:rsidR="00872F9B" w14:paraId="60D7B216" w14:textId="77777777" w:rsidTr="005708B3">
        <w:tc>
          <w:tcPr>
            <w:tcW w:w="10800" w:type="dxa"/>
            <w:tcBorders>
              <w:top w:val="nil"/>
              <w:bottom w:val="single" w:sz="6" w:space="0" w:color="auto"/>
            </w:tcBorders>
          </w:tcPr>
          <w:p w14:paraId="0B69470F" w14:textId="69130C35" w:rsidR="00872F9B" w:rsidRPr="00046DA1" w:rsidRDefault="00872F9B" w:rsidP="00872F9B">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403A15" w14:paraId="7880976D" w14:textId="77777777" w:rsidTr="005708B3">
        <w:tc>
          <w:tcPr>
            <w:tcW w:w="10800" w:type="dxa"/>
            <w:tcBorders>
              <w:top w:val="single" w:sz="6" w:space="0" w:color="auto"/>
              <w:bottom w:val="nil"/>
              <w:right w:val="double" w:sz="6" w:space="0" w:color="auto"/>
            </w:tcBorders>
          </w:tcPr>
          <w:p w14:paraId="1F6ECB79" w14:textId="4E070082" w:rsidR="00403A15" w:rsidRDefault="00B060E3" w:rsidP="00872F9B">
            <w:pPr>
              <w:pStyle w:val="APDNormalParagraph"/>
              <w:tabs>
                <w:tab w:val="clear" w:pos="720"/>
                <w:tab w:val="right" w:pos="10584"/>
              </w:tabs>
              <w:ind w:left="0"/>
              <w:rPr>
                <w:rFonts w:ascii="Arial" w:hAnsi="Arial" w:cs="Arial"/>
                <w:szCs w:val="22"/>
              </w:rPr>
            </w:pPr>
            <w:r w:rsidRPr="00046DA1">
              <w:rPr>
                <w:rFonts w:ascii="Arial" w:hAnsi="Arial" w:cs="Arial"/>
                <w:szCs w:val="22"/>
              </w:rPr>
              <w:t>Are the children who attend either the elementary school or the middle school closest</w:t>
            </w:r>
            <w:r w:rsidR="00872F9B">
              <w:rPr>
                <w:rFonts w:ascii="Arial" w:hAnsi="Arial" w:cs="Arial"/>
                <w:szCs w:val="22"/>
              </w:rPr>
              <w:t xml:space="preserve"> </w:t>
            </w:r>
            <w:r w:rsidRPr="00046DA1">
              <w:rPr>
                <w:rFonts w:ascii="Arial" w:hAnsi="Arial" w:cs="Arial"/>
                <w:szCs w:val="22"/>
              </w:rPr>
              <w:t>to your facility eligible to be enrolled in a bilingual program provided by the district?</w:t>
            </w:r>
          </w:p>
        </w:tc>
      </w:tr>
      <w:tr w:rsidR="00872F9B" w14:paraId="64029931" w14:textId="77777777" w:rsidTr="005708B3">
        <w:tc>
          <w:tcPr>
            <w:tcW w:w="10800" w:type="dxa"/>
            <w:tcBorders>
              <w:top w:val="nil"/>
              <w:bottom w:val="single" w:sz="6" w:space="0" w:color="auto"/>
              <w:right w:val="double" w:sz="6" w:space="0" w:color="auto"/>
            </w:tcBorders>
          </w:tcPr>
          <w:p w14:paraId="6BCE4A3B" w14:textId="0EF45253" w:rsidR="00872F9B" w:rsidRPr="00046DA1" w:rsidRDefault="00872F9B" w:rsidP="00872F9B">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Y</w:t>
            </w:r>
            <w:r>
              <w:rPr>
                <w:rFonts w:ascii="Arial" w:hAnsi="Arial" w:cs="Arial"/>
                <w:szCs w:val="22"/>
              </w:rPr>
              <w:t>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5708B3" w14:paraId="7CEAE8DE" w14:textId="77777777" w:rsidTr="005708B3">
        <w:tc>
          <w:tcPr>
            <w:tcW w:w="10800" w:type="dxa"/>
            <w:tcBorders>
              <w:top w:val="single" w:sz="6" w:space="0" w:color="auto"/>
              <w:bottom w:val="nil"/>
              <w:right w:val="double" w:sz="6" w:space="0" w:color="auto"/>
            </w:tcBorders>
          </w:tcPr>
          <w:p w14:paraId="62C00E21" w14:textId="7626AE7E" w:rsidR="005708B3" w:rsidRPr="00046DA1" w:rsidRDefault="005708B3" w:rsidP="005708B3">
            <w:pPr>
              <w:pStyle w:val="APDNormalParagraph"/>
              <w:tabs>
                <w:tab w:val="clear" w:pos="720"/>
              </w:tabs>
              <w:ind w:left="0"/>
              <w:rPr>
                <w:rFonts w:ascii="Arial" w:hAnsi="Arial" w:cs="Arial"/>
                <w:szCs w:val="22"/>
              </w:rPr>
            </w:pPr>
            <w:r w:rsidRPr="00046DA1">
              <w:rPr>
                <w:rFonts w:ascii="Arial" w:hAnsi="Arial" w:cs="Arial"/>
                <w:szCs w:val="22"/>
              </w:rPr>
              <w:t>If “</w:t>
            </w:r>
            <w:r w:rsidRPr="007164EA">
              <w:rPr>
                <w:rFonts w:ascii="Arial" w:hAnsi="Arial" w:cs="Arial"/>
                <w:szCs w:val="22"/>
              </w:rPr>
              <w:t>Yes</w:t>
            </w:r>
            <w:r w:rsidRPr="00046DA1">
              <w:rPr>
                <w:rFonts w:ascii="Arial" w:hAnsi="Arial" w:cs="Arial"/>
                <w:szCs w:val="22"/>
              </w:rPr>
              <w:t>,” list which language(s) are required by the bilingual program</w:t>
            </w:r>
            <w:r>
              <w:rPr>
                <w:rFonts w:ascii="Arial" w:hAnsi="Arial" w:cs="Arial"/>
                <w:szCs w:val="22"/>
              </w:rPr>
              <w:t xml:space="preserve"> below</w:t>
            </w:r>
            <w:r w:rsidRPr="00046DA1">
              <w:rPr>
                <w:rFonts w:ascii="Arial" w:hAnsi="Arial" w:cs="Arial"/>
                <w:szCs w:val="22"/>
              </w:rPr>
              <w:t>?</w:t>
            </w:r>
          </w:p>
        </w:tc>
      </w:tr>
      <w:tr w:rsidR="005708B3" w14:paraId="4C405190" w14:textId="77777777" w:rsidTr="005708B3">
        <w:tc>
          <w:tcPr>
            <w:tcW w:w="10800" w:type="dxa"/>
            <w:tcBorders>
              <w:top w:val="nil"/>
              <w:bottom w:val="nil"/>
              <w:right w:val="double" w:sz="6" w:space="0" w:color="auto"/>
            </w:tcBorders>
          </w:tcPr>
          <w:p w14:paraId="2597D12C" w14:textId="3ACBD6B0" w:rsidR="005708B3" w:rsidRPr="005708B3" w:rsidRDefault="005708B3" w:rsidP="005708B3">
            <w:pPr>
              <w:pStyle w:val="APDNormalParagraph"/>
              <w:tabs>
                <w:tab w:val="clear" w:pos="720"/>
                <w:tab w:val="right" w:pos="10365"/>
              </w:tabs>
              <w:ind w:left="0"/>
              <w:rPr>
                <w:rFonts w:ascii="Arial" w:hAnsi="Arial" w:cs="Arial"/>
                <w:szCs w:val="22"/>
                <w:u w:val="single"/>
              </w:rPr>
            </w:pPr>
            <w:r>
              <w:rPr>
                <w:rFonts w:ascii="Arial" w:hAnsi="Arial" w:cs="Arial"/>
                <w:szCs w:val="22"/>
              </w:rPr>
              <w:t>Language(s):</w:t>
            </w:r>
            <w:r>
              <w:rPr>
                <w:rFonts w:ascii="Arial" w:hAnsi="Arial" w:cs="Arial"/>
                <w:szCs w:val="22"/>
                <w:u w:val="single"/>
              </w:rPr>
              <w:tab/>
            </w:r>
          </w:p>
        </w:tc>
      </w:tr>
      <w:tr w:rsidR="005708B3" w14:paraId="6EDC057C" w14:textId="77777777" w:rsidTr="005708B3">
        <w:tc>
          <w:tcPr>
            <w:tcW w:w="10800" w:type="dxa"/>
            <w:tcBorders>
              <w:top w:val="nil"/>
              <w:bottom w:val="single" w:sz="6" w:space="0" w:color="auto"/>
              <w:right w:val="double" w:sz="6" w:space="0" w:color="auto"/>
            </w:tcBorders>
          </w:tcPr>
          <w:p w14:paraId="19806CD6" w14:textId="48CD7706" w:rsidR="005708B3" w:rsidRPr="005708B3" w:rsidRDefault="005708B3" w:rsidP="005708B3">
            <w:pPr>
              <w:pStyle w:val="APDNormalParagraph"/>
              <w:tabs>
                <w:tab w:val="clear" w:pos="720"/>
                <w:tab w:val="right" w:pos="10440"/>
              </w:tabs>
              <w:ind w:left="0"/>
              <w:rPr>
                <w:rFonts w:ascii="Arial" w:hAnsi="Arial" w:cs="Arial"/>
                <w:szCs w:val="22"/>
                <w:u w:val="single"/>
              </w:rPr>
            </w:pPr>
            <w:r>
              <w:rPr>
                <w:rFonts w:ascii="Arial" w:hAnsi="Arial" w:cs="Arial"/>
                <w:szCs w:val="22"/>
              </w:rPr>
              <w:t>Language(s):</w:t>
            </w:r>
            <w:r>
              <w:rPr>
                <w:rFonts w:ascii="Arial" w:hAnsi="Arial" w:cs="Arial"/>
                <w:szCs w:val="22"/>
                <w:u w:val="single"/>
              </w:rPr>
              <w:tab/>
            </w:r>
          </w:p>
        </w:tc>
      </w:tr>
      <w:tr w:rsidR="00F00FD0" w14:paraId="22F12E0D" w14:textId="77777777" w:rsidTr="00F00FD0">
        <w:tc>
          <w:tcPr>
            <w:tcW w:w="10800" w:type="dxa"/>
            <w:tcBorders>
              <w:top w:val="single" w:sz="6" w:space="0" w:color="auto"/>
              <w:bottom w:val="single" w:sz="6" w:space="0" w:color="auto"/>
              <w:right w:val="double" w:sz="6" w:space="0" w:color="auto"/>
            </w:tcBorders>
          </w:tcPr>
          <w:p w14:paraId="5305DCB7" w14:textId="2EFCC813" w:rsidR="00F00FD0" w:rsidRPr="00046DA1" w:rsidRDefault="00F00FD0" w:rsidP="00F00FD0">
            <w:pPr>
              <w:pStyle w:val="APDNormalParagraph"/>
              <w:ind w:hanging="720"/>
              <w:rPr>
                <w:rFonts w:ascii="Arial" w:hAnsi="Arial" w:cs="Arial"/>
                <w:szCs w:val="22"/>
              </w:rPr>
            </w:pPr>
            <w:r w:rsidRPr="009416BC">
              <w:rPr>
                <w:rFonts w:ascii="Arial" w:hAnsi="Arial" w:cs="Arial"/>
                <w:bCs/>
                <w:szCs w:val="22"/>
              </w:rPr>
              <w:t>D.</w:t>
            </w:r>
            <w:r w:rsidRPr="00046DA1">
              <w:rPr>
                <w:rFonts w:ascii="Arial" w:hAnsi="Arial" w:cs="Arial"/>
                <w:b/>
                <w:szCs w:val="22"/>
              </w:rPr>
              <w:tab/>
            </w:r>
            <w:r w:rsidRPr="00046DA1">
              <w:rPr>
                <w:rFonts w:ascii="Arial" w:hAnsi="Arial" w:cs="Arial"/>
                <w:szCs w:val="22"/>
              </w:rPr>
              <w:t>Small Business Classification and Alternate Public Notice</w:t>
            </w:r>
          </w:p>
        </w:tc>
      </w:tr>
      <w:tr w:rsidR="00F00FD0" w14:paraId="3E0F6BB8" w14:textId="77777777" w:rsidTr="00F00FD0">
        <w:tc>
          <w:tcPr>
            <w:tcW w:w="10800" w:type="dxa"/>
            <w:tcBorders>
              <w:top w:val="single" w:sz="6" w:space="0" w:color="auto"/>
              <w:bottom w:val="nil"/>
              <w:right w:val="double" w:sz="6" w:space="0" w:color="auto"/>
            </w:tcBorders>
          </w:tcPr>
          <w:p w14:paraId="11853358" w14:textId="4A7B04E6" w:rsidR="00F00FD0" w:rsidRPr="00046DA1" w:rsidRDefault="00F00FD0" w:rsidP="00F00FD0">
            <w:pPr>
              <w:pStyle w:val="APDNormalParagraph"/>
              <w:tabs>
                <w:tab w:val="clear" w:pos="720"/>
              </w:tabs>
              <w:ind w:left="0"/>
              <w:rPr>
                <w:rFonts w:ascii="Arial" w:hAnsi="Arial" w:cs="Arial"/>
                <w:szCs w:val="22"/>
              </w:rPr>
            </w:pPr>
            <w:r w:rsidRPr="00046DA1">
              <w:rPr>
                <w:rFonts w:ascii="Arial" w:hAnsi="Arial" w:cs="Arial"/>
                <w:szCs w:val="22"/>
              </w:rPr>
              <w:t>Does this company (including parent companies and subsidiary companies)</w:t>
            </w:r>
            <w:r>
              <w:rPr>
                <w:rFonts w:ascii="Arial" w:hAnsi="Arial" w:cs="Arial"/>
                <w:szCs w:val="22"/>
              </w:rPr>
              <w:t xml:space="preserve"> </w:t>
            </w:r>
            <w:r w:rsidRPr="00046DA1">
              <w:rPr>
                <w:rFonts w:ascii="Arial" w:hAnsi="Arial" w:cs="Arial"/>
                <w:szCs w:val="22"/>
              </w:rPr>
              <w:t>have fewer than 100 employees or less than $6 million in annual gross receipts?</w:t>
            </w:r>
          </w:p>
        </w:tc>
      </w:tr>
      <w:tr w:rsidR="00F00FD0" w14:paraId="69405285" w14:textId="77777777" w:rsidTr="00F00FD0">
        <w:tc>
          <w:tcPr>
            <w:tcW w:w="10800" w:type="dxa"/>
            <w:tcBorders>
              <w:top w:val="nil"/>
              <w:bottom w:val="single" w:sz="6" w:space="0" w:color="auto"/>
              <w:right w:val="double" w:sz="6" w:space="0" w:color="auto"/>
            </w:tcBorders>
          </w:tcPr>
          <w:p w14:paraId="70A446E2" w14:textId="690A63DA" w:rsidR="00F00FD0" w:rsidRPr="00046DA1" w:rsidRDefault="00F00FD0" w:rsidP="00F00FD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F00FD0" w14:paraId="26B220C9" w14:textId="77777777" w:rsidTr="00F00FD0">
        <w:tc>
          <w:tcPr>
            <w:tcW w:w="10800" w:type="dxa"/>
            <w:tcBorders>
              <w:top w:val="single" w:sz="6" w:space="0" w:color="auto"/>
              <w:bottom w:val="nil"/>
              <w:right w:val="double" w:sz="6" w:space="0" w:color="auto"/>
            </w:tcBorders>
          </w:tcPr>
          <w:p w14:paraId="63AAB36C" w14:textId="5E7F5FDE" w:rsidR="00F00FD0" w:rsidRPr="00046DA1" w:rsidRDefault="00F00FD0" w:rsidP="00F00FD0">
            <w:pPr>
              <w:pStyle w:val="APDNormalParagraph"/>
              <w:tabs>
                <w:tab w:val="clear" w:pos="720"/>
              </w:tabs>
              <w:ind w:left="0"/>
              <w:rPr>
                <w:rFonts w:ascii="Arial" w:hAnsi="Arial" w:cs="Arial"/>
                <w:szCs w:val="22"/>
              </w:rPr>
            </w:pPr>
            <w:r w:rsidRPr="00046DA1">
              <w:rPr>
                <w:rFonts w:ascii="Arial" w:hAnsi="Arial" w:cs="Arial"/>
                <w:szCs w:val="22"/>
              </w:rPr>
              <w:t>Is the site a major source under 30 TAC Chapter 122, Federal Operating Permit Program?</w:t>
            </w:r>
          </w:p>
        </w:tc>
      </w:tr>
      <w:tr w:rsidR="00F00FD0" w14:paraId="3E95BD1F" w14:textId="77777777" w:rsidTr="00F00FD0">
        <w:tc>
          <w:tcPr>
            <w:tcW w:w="10800" w:type="dxa"/>
            <w:tcBorders>
              <w:top w:val="nil"/>
              <w:bottom w:val="single" w:sz="6" w:space="0" w:color="auto"/>
              <w:right w:val="double" w:sz="6" w:space="0" w:color="auto"/>
            </w:tcBorders>
          </w:tcPr>
          <w:p w14:paraId="5BED6DAF" w14:textId="3629B233" w:rsidR="00F00FD0" w:rsidRPr="00046DA1" w:rsidRDefault="00F00FD0" w:rsidP="00F00FD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w:t>
            </w:r>
            <w:r>
              <w:rPr>
                <w:rFonts w:ascii="Arial" w:hAnsi="Arial" w:cs="Arial"/>
                <w:szCs w:val="22"/>
              </w:rPr>
              <w:t>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F00FD0" w14:paraId="02BDB5D3" w14:textId="77777777" w:rsidTr="00F00FD0">
        <w:tc>
          <w:tcPr>
            <w:tcW w:w="10800" w:type="dxa"/>
            <w:tcBorders>
              <w:top w:val="single" w:sz="6" w:space="0" w:color="auto"/>
              <w:bottom w:val="nil"/>
              <w:right w:val="double" w:sz="6" w:space="0" w:color="auto"/>
            </w:tcBorders>
          </w:tcPr>
          <w:p w14:paraId="476181CF" w14:textId="364A5CC2" w:rsidR="00F00FD0" w:rsidRPr="00046DA1" w:rsidRDefault="00F00FD0" w:rsidP="00F00FD0">
            <w:pPr>
              <w:pStyle w:val="APDNormalParagraph"/>
              <w:tabs>
                <w:tab w:val="clear" w:pos="720"/>
              </w:tabs>
              <w:ind w:left="0"/>
              <w:rPr>
                <w:rFonts w:ascii="Arial" w:hAnsi="Arial" w:cs="Arial"/>
                <w:szCs w:val="22"/>
              </w:rPr>
            </w:pPr>
            <w:r w:rsidRPr="00046DA1">
              <w:rPr>
                <w:rFonts w:ascii="Arial" w:hAnsi="Arial" w:cs="Arial"/>
                <w:szCs w:val="22"/>
              </w:rPr>
              <w:t>Are the site emissions of any individual regulated air contaminant equal to or</w:t>
            </w:r>
            <w:r>
              <w:rPr>
                <w:rFonts w:ascii="Arial" w:hAnsi="Arial" w:cs="Arial"/>
                <w:szCs w:val="22"/>
              </w:rPr>
              <w:t xml:space="preserve"> </w:t>
            </w:r>
            <w:r w:rsidRPr="00046DA1">
              <w:rPr>
                <w:rFonts w:ascii="Arial" w:hAnsi="Arial" w:cs="Arial"/>
                <w:szCs w:val="22"/>
              </w:rPr>
              <w:t>greater than 50 tpy?</w:t>
            </w:r>
          </w:p>
        </w:tc>
      </w:tr>
      <w:tr w:rsidR="00F00FD0" w14:paraId="1D40509E" w14:textId="77777777" w:rsidTr="00F95E30">
        <w:tc>
          <w:tcPr>
            <w:tcW w:w="10800" w:type="dxa"/>
            <w:tcBorders>
              <w:top w:val="nil"/>
              <w:bottom w:val="single" w:sz="6" w:space="0" w:color="auto"/>
              <w:right w:val="double" w:sz="6" w:space="0" w:color="auto"/>
            </w:tcBorders>
          </w:tcPr>
          <w:p w14:paraId="7F87F148" w14:textId="39AF446C" w:rsidR="00F00FD0" w:rsidRPr="00046DA1" w:rsidRDefault="00F00FD0" w:rsidP="00F00FD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F00FD0" w14:paraId="5B2FAD76" w14:textId="77777777" w:rsidTr="0064203B">
        <w:tc>
          <w:tcPr>
            <w:tcW w:w="10800" w:type="dxa"/>
            <w:tcBorders>
              <w:top w:val="single" w:sz="6" w:space="0" w:color="auto"/>
              <w:bottom w:val="nil"/>
              <w:right w:val="double" w:sz="6" w:space="0" w:color="auto"/>
            </w:tcBorders>
          </w:tcPr>
          <w:p w14:paraId="076F7D89" w14:textId="49280980" w:rsidR="00F00FD0" w:rsidRPr="00046DA1" w:rsidRDefault="00F95E30" w:rsidP="00F00FD0">
            <w:pPr>
              <w:pStyle w:val="APDNormalParagraph"/>
              <w:tabs>
                <w:tab w:val="clear" w:pos="720"/>
              </w:tabs>
              <w:ind w:left="0"/>
              <w:rPr>
                <w:rFonts w:ascii="Arial" w:hAnsi="Arial" w:cs="Arial"/>
                <w:szCs w:val="22"/>
              </w:rPr>
            </w:pPr>
            <w:r w:rsidRPr="00046DA1">
              <w:rPr>
                <w:rFonts w:ascii="Arial" w:hAnsi="Arial" w:cs="Arial"/>
                <w:szCs w:val="22"/>
              </w:rPr>
              <w:t>Are the site emissions of all regulated air contaminant combined equal to</w:t>
            </w:r>
            <w:r>
              <w:rPr>
                <w:rFonts w:ascii="Arial" w:hAnsi="Arial" w:cs="Arial"/>
                <w:szCs w:val="22"/>
              </w:rPr>
              <w:t xml:space="preserve"> </w:t>
            </w:r>
            <w:r w:rsidRPr="00046DA1">
              <w:rPr>
                <w:rFonts w:ascii="Arial" w:hAnsi="Arial" w:cs="Arial"/>
                <w:szCs w:val="22"/>
              </w:rPr>
              <w:t>or greater than 75 tpy?</w:t>
            </w:r>
          </w:p>
        </w:tc>
      </w:tr>
      <w:tr w:rsidR="00F00FD0" w14:paraId="5E0E2213" w14:textId="77777777" w:rsidTr="0064203B">
        <w:tc>
          <w:tcPr>
            <w:tcW w:w="10800" w:type="dxa"/>
            <w:tcBorders>
              <w:top w:val="nil"/>
              <w:bottom w:val="double" w:sz="6" w:space="0" w:color="auto"/>
              <w:right w:val="double" w:sz="6" w:space="0" w:color="auto"/>
            </w:tcBorders>
          </w:tcPr>
          <w:p w14:paraId="4F1E7227" w14:textId="4B32C76E" w:rsidR="00F00FD0" w:rsidRPr="00046DA1" w:rsidRDefault="00F00FD0" w:rsidP="00F00FD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bl>
    <w:p w14:paraId="252E26B8" w14:textId="77777777" w:rsidR="00B060E3" w:rsidRDefault="00B060E3">
      <w:r>
        <w:br w:type="page"/>
      </w:r>
    </w:p>
    <w:p w14:paraId="53F2C944" w14:textId="2F6DF6E4" w:rsidR="00E05FD6" w:rsidRPr="00711A7D" w:rsidRDefault="00E05FD6" w:rsidP="00E05FD6">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rsidR="005708B3">
        <w:t>7</w:t>
      </w:r>
      <w:r w:rsidRPr="00711A7D">
        <w:t>)</w:t>
      </w:r>
      <w:r>
        <w:br w:type="textWrapping" w:clear="all"/>
      </w:r>
      <w:r w:rsidRPr="00711A7D">
        <w:t>Texas Commission on Environmental Quality</w:t>
      </w:r>
    </w:p>
    <w:p w14:paraId="10A1DCE1" w14:textId="61E25614" w:rsidR="00B060E3" w:rsidRDefault="00B060E3" w:rsidP="00DD6CB6">
      <w:pPr>
        <w:tabs>
          <w:tab w:val="clear" w:pos="720"/>
        </w:tabs>
        <w:spacing w:before="24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654D0A" w14:paraId="11DC134C" w14:textId="77777777" w:rsidTr="00F95E30">
        <w:tc>
          <w:tcPr>
            <w:tcW w:w="10800" w:type="dxa"/>
            <w:tcBorders>
              <w:bottom w:val="single" w:sz="6" w:space="0" w:color="auto"/>
            </w:tcBorders>
            <w:shd w:val="clear" w:color="auto" w:fill="D9D9D9" w:themeFill="background1" w:themeFillShade="D9"/>
          </w:tcPr>
          <w:p w14:paraId="1D2E3CB8" w14:textId="4AE6F6A3" w:rsidR="00654D0A" w:rsidRDefault="00D87B42" w:rsidP="00D87B42">
            <w:pPr>
              <w:pStyle w:val="APDNormalParagraph"/>
              <w:ind w:hanging="720"/>
              <w:rPr>
                <w:rFonts w:ascii="Arial" w:hAnsi="Arial" w:cs="Arial"/>
                <w:szCs w:val="22"/>
              </w:rPr>
            </w:pPr>
            <w:r w:rsidRPr="00046DA1">
              <w:rPr>
                <w:rFonts w:ascii="Arial" w:hAnsi="Arial" w:cs="Arial"/>
                <w:b/>
                <w:szCs w:val="22"/>
              </w:rPr>
              <w:t>V.</w:t>
            </w:r>
            <w:r w:rsidRPr="00046DA1">
              <w:rPr>
                <w:rFonts w:ascii="Arial" w:hAnsi="Arial" w:cs="Arial"/>
                <w:b/>
                <w:szCs w:val="22"/>
              </w:rPr>
              <w:tab/>
              <w:t>Renewal Certification Option</w:t>
            </w:r>
          </w:p>
        </w:tc>
      </w:tr>
      <w:tr w:rsidR="00403A15" w14:paraId="54A8F4E8" w14:textId="77777777" w:rsidTr="00F95E30">
        <w:tc>
          <w:tcPr>
            <w:tcW w:w="10800" w:type="dxa"/>
            <w:tcBorders>
              <w:top w:val="single" w:sz="6" w:space="0" w:color="auto"/>
              <w:bottom w:val="nil"/>
            </w:tcBorders>
          </w:tcPr>
          <w:p w14:paraId="46696733" w14:textId="1A932E40" w:rsidR="00403A15" w:rsidRDefault="00D87B42" w:rsidP="00F95E30">
            <w:pPr>
              <w:pStyle w:val="APDNormalParagraph"/>
              <w:ind w:hanging="720"/>
              <w:rPr>
                <w:rFonts w:ascii="Arial" w:hAnsi="Arial" w:cs="Arial"/>
                <w:szCs w:val="22"/>
              </w:rPr>
            </w:pPr>
            <w:r w:rsidRPr="009416BC">
              <w:rPr>
                <w:rFonts w:ascii="Arial" w:hAnsi="Arial" w:cs="Arial"/>
                <w:szCs w:val="22"/>
              </w:rPr>
              <w:t>A.</w:t>
            </w:r>
            <w:r w:rsidRPr="00046DA1">
              <w:rPr>
                <w:rFonts w:ascii="Arial" w:hAnsi="Arial" w:cs="Arial"/>
                <w:szCs w:val="22"/>
              </w:rPr>
              <w:tab/>
              <w:t>Does the permitted facility emit an air contaminant on the Air Pollutan</w:t>
            </w:r>
            <w:r w:rsidR="00EB63B1">
              <w:rPr>
                <w:rFonts w:ascii="Arial" w:hAnsi="Arial" w:cs="Arial"/>
                <w:szCs w:val="22"/>
              </w:rPr>
              <w:t>t</w:t>
            </w:r>
            <w:r w:rsidR="00F95E30">
              <w:rPr>
                <w:rFonts w:ascii="Arial" w:hAnsi="Arial" w:cs="Arial"/>
                <w:szCs w:val="22"/>
              </w:rPr>
              <w:t xml:space="preserve"> </w:t>
            </w:r>
            <w:r w:rsidRPr="00046DA1">
              <w:rPr>
                <w:rFonts w:ascii="Arial" w:hAnsi="Arial" w:cs="Arial"/>
                <w:szCs w:val="22"/>
              </w:rPr>
              <w:t>Watch List, and is the permitted facility located in an area on the watch list?</w:t>
            </w:r>
          </w:p>
        </w:tc>
      </w:tr>
      <w:tr w:rsidR="00F95E30" w14:paraId="032F9F0C" w14:textId="77777777" w:rsidTr="00F95E30">
        <w:tc>
          <w:tcPr>
            <w:tcW w:w="10800" w:type="dxa"/>
            <w:tcBorders>
              <w:top w:val="nil"/>
              <w:bottom w:val="single" w:sz="6" w:space="0" w:color="auto"/>
            </w:tcBorders>
          </w:tcPr>
          <w:p w14:paraId="0A51E7A0" w14:textId="6E123EF8" w:rsidR="00F95E30" w:rsidRPr="009416BC" w:rsidRDefault="00F95E30" w:rsidP="00F95E3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EB63B1" w14:paraId="1F0D9257" w14:textId="77777777" w:rsidTr="00F95E30">
        <w:tc>
          <w:tcPr>
            <w:tcW w:w="10800" w:type="dxa"/>
            <w:tcBorders>
              <w:top w:val="single" w:sz="6" w:space="0" w:color="auto"/>
              <w:bottom w:val="nil"/>
            </w:tcBorders>
          </w:tcPr>
          <w:p w14:paraId="170B1411" w14:textId="1265EF98" w:rsidR="00EB63B1" w:rsidRPr="00EB63B1" w:rsidRDefault="00EB63B1" w:rsidP="00F95E30">
            <w:pPr>
              <w:pStyle w:val="APDNormalParagraph"/>
              <w:ind w:hanging="720"/>
              <w:rPr>
                <w:rFonts w:ascii="Arial" w:hAnsi="Arial" w:cs="Arial"/>
                <w:b/>
                <w:bCs/>
                <w:szCs w:val="22"/>
              </w:rPr>
            </w:pPr>
            <w:r w:rsidRPr="009416BC">
              <w:rPr>
                <w:rFonts w:ascii="Arial" w:hAnsi="Arial" w:cs="Arial"/>
                <w:szCs w:val="22"/>
              </w:rPr>
              <w:t>B.</w:t>
            </w:r>
            <w:r w:rsidRPr="00046DA1">
              <w:rPr>
                <w:rFonts w:ascii="Arial" w:hAnsi="Arial" w:cs="Arial"/>
                <w:szCs w:val="22"/>
              </w:rPr>
              <w:tab/>
              <w:t>For facilities participating in the Houston/Galveston/Brazoria area</w:t>
            </w:r>
            <w:r w:rsidR="00F95E30">
              <w:rPr>
                <w:rFonts w:ascii="Arial" w:hAnsi="Arial" w:cs="Arial"/>
                <w:szCs w:val="22"/>
              </w:rPr>
              <w:t xml:space="preserve"> </w:t>
            </w:r>
            <w:r w:rsidRPr="00046DA1">
              <w:rPr>
                <w:rFonts w:ascii="Arial" w:hAnsi="Arial" w:cs="Arial"/>
                <w:szCs w:val="22"/>
              </w:rPr>
              <w:t>(HGB) cap and trade program for highly reactive VOCs (HRVOCs), do</w:t>
            </w:r>
            <w:r w:rsidR="00F95E30">
              <w:rPr>
                <w:rFonts w:ascii="Arial" w:hAnsi="Arial" w:cs="Arial"/>
                <w:szCs w:val="22"/>
              </w:rPr>
              <w:t xml:space="preserve"> </w:t>
            </w:r>
            <w:r w:rsidRPr="00046DA1">
              <w:rPr>
                <w:rFonts w:ascii="Arial" w:hAnsi="Arial" w:cs="Arial"/>
                <w:szCs w:val="22"/>
              </w:rPr>
              <w:t>the HRVOCs need to be speciated on the maximum allowable emission</w:t>
            </w:r>
            <w:r w:rsidR="00F95E30">
              <w:rPr>
                <w:rFonts w:ascii="Arial" w:hAnsi="Arial" w:cs="Arial"/>
                <w:szCs w:val="22"/>
              </w:rPr>
              <w:t xml:space="preserve"> </w:t>
            </w:r>
            <w:r w:rsidRPr="00046DA1">
              <w:rPr>
                <w:rFonts w:ascii="Arial" w:hAnsi="Arial" w:cs="Arial"/>
                <w:szCs w:val="22"/>
              </w:rPr>
              <w:t>rates table (MAERT)?</w:t>
            </w:r>
          </w:p>
        </w:tc>
      </w:tr>
      <w:tr w:rsidR="00F95E30" w14:paraId="41EC7A59" w14:textId="77777777" w:rsidTr="00D12788">
        <w:tc>
          <w:tcPr>
            <w:tcW w:w="10800" w:type="dxa"/>
            <w:tcBorders>
              <w:top w:val="nil"/>
              <w:bottom w:val="single" w:sz="6" w:space="0" w:color="auto"/>
            </w:tcBorders>
          </w:tcPr>
          <w:p w14:paraId="25803135" w14:textId="3810D266" w:rsidR="00F95E30" w:rsidRPr="009416BC" w:rsidRDefault="00F95E30" w:rsidP="00F95E3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870B25" w14:paraId="0FAA0B3D" w14:textId="77777777" w:rsidTr="00D12788">
        <w:tc>
          <w:tcPr>
            <w:tcW w:w="10800" w:type="dxa"/>
            <w:tcBorders>
              <w:top w:val="single" w:sz="6" w:space="0" w:color="auto"/>
              <w:bottom w:val="nil"/>
            </w:tcBorders>
          </w:tcPr>
          <w:p w14:paraId="1011A315" w14:textId="70F905E1" w:rsidR="00870B25" w:rsidRPr="009416BC" w:rsidRDefault="00870B25" w:rsidP="00F95E30">
            <w:pPr>
              <w:pStyle w:val="APDNormalParagraph"/>
              <w:ind w:hanging="720"/>
              <w:rPr>
                <w:rFonts w:ascii="Arial" w:hAnsi="Arial" w:cs="Arial"/>
                <w:szCs w:val="22"/>
              </w:rPr>
            </w:pPr>
            <w:r w:rsidRPr="009416BC">
              <w:rPr>
                <w:rFonts w:ascii="Arial" w:hAnsi="Arial" w:cs="Arial"/>
                <w:szCs w:val="22"/>
              </w:rPr>
              <w:t>C.</w:t>
            </w:r>
            <w:r w:rsidRPr="00046DA1">
              <w:rPr>
                <w:rFonts w:ascii="Arial" w:hAnsi="Arial" w:cs="Arial"/>
                <w:szCs w:val="22"/>
              </w:rPr>
              <w:tab/>
              <w:t>Does the company and/or site have an unsatisfactory compliance history?</w:t>
            </w:r>
          </w:p>
        </w:tc>
      </w:tr>
      <w:tr w:rsidR="00F95E30" w14:paraId="51376B5A" w14:textId="77777777" w:rsidTr="00D12788">
        <w:tc>
          <w:tcPr>
            <w:tcW w:w="10800" w:type="dxa"/>
            <w:tcBorders>
              <w:top w:val="nil"/>
              <w:bottom w:val="single" w:sz="6" w:space="0" w:color="auto"/>
            </w:tcBorders>
          </w:tcPr>
          <w:p w14:paraId="74D958FA" w14:textId="4E42C59B" w:rsidR="00F95E30" w:rsidRPr="009416BC" w:rsidRDefault="00F95E30" w:rsidP="00F95E30">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870B25" w14:paraId="34F546F3" w14:textId="77777777" w:rsidTr="00D12788">
        <w:tc>
          <w:tcPr>
            <w:tcW w:w="10800" w:type="dxa"/>
            <w:tcBorders>
              <w:top w:val="single" w:sz="6" w:space="0" w:color="auto"/>
              <w:bottom w:val="nil"/>
            </w:tcBorders>
          </w:tcPr>
          <w:p w14:paraId="3B833E2E" w14:textId="7985B135" w:rsidR="00870B25" w:rsidRPr="009416BC" w:rsidRDefault="00870B25" w:rsidP="00D12788">
            <w:pPr>
              <w:pStyle w:val="APDNormalParagraph"/>
              <w:tabs>
                <w:tab w:val="clear" w:pos="720"/>
              </w:tabs>
              <w:ind w:left="0"/>
              <w:rPr>
                <w:rFonts w:ascii="Arial" w:hAnsi="Arial" w:cs="Arial"/>
                <w:szCs w:val="22"/>
              </w:rPr>
            </w:pPr>
            <w:r w:rsidRPr="009416BC">
              <w:rPr>
                <w:rFonts w:ascii="Arial" w:hAnsi="Arial" w:cs="Arial"/>
                <w:szCs w:val="22"/>
              </w:rPr>
              <w:t>D.</w:t>
            </w:r>
            <w:r w:rsidRPr="00046DA1">
              <w:rPr>
                <w:rFonts w:ascii="Arial" w:hAnsi="Arial" w:cs="Arial"/>
                <w:szCs w:val="22"/>
              </w:rPr>
              <w:tab/>
              <w:t>Are there any applications currently under review for this standard permit registration?</w:t>
            </w:r>
          </w:p>
        </w:tc>
      </w:tr>
      <w:tr w:rsidR="00D12788" w14:paraId="7D03A1A9" w14:textId="77777777" w:rsidTr="00D12788">
        <w:tc>
          <w:tcPr>
            <w:tcW w:w="10800" w:type="dxa"/>
            <w:tcBorders>
              <w:top w:val="nil"/>
              <w:bottom w:val="single" w:sz="6" w:space="0" w:color="auto"/>
            </w:tcBorders>
          </w:tcPr>
          <w:p w14:paraId="061F621D" w14:textId="5CEF738D" w:rsidR="00D12788" w:rsidRPr="009416BC" w:rsidRDefault="00D12788" w:rsidP="00D12788">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870B25" w14:paraId="7DB363AB" w14:textId="77777777" w:rsidTr="00D12788">
        <w:tc>
          <w:tcPr>
            <w:tcW w:w="10800" w:type="dxa"/>
            <w:tcBorders>
              <w:top w:val="single" w:sz="6" w:space="0" w:color="auto"/>
              <w:bottom w:val="nil"/>
            </w:tcBorders>
          </w:tcPr>
          <w:p w14:paraId="7AE35150" w14:textId="2FB6B119" w:rsidR="00870B25" w:rsidRPr="009416BC" w:rsidRDefault="00870B25" w:rsidP="00D12788">
            <w:pPr>
              <w:pStyle w:val="APDNormalParagraph"/>
              <w:ind w:hanging="720"/>
              <w:rPr>
                <w:rFonts w:ascii="Arial" w:hAnsi="Arial" w:cs="Arial"/>
                <w:szCs w:val="22"/>
              </w:rPr>
            </w:pPr>
            <w:r w:rsidRPr="009416BC">
              <w:rPr>
                <w:rFonts w:ascii="Arial" w:hAnsi="Arial" w:cs="Arial"/>
                <w:szCs w:val="22"/>
              </w:rPr>
              <w:t>E.</w:t>
            </w:r>
            <w:r w:rsidRPr="00046DA1">
              <w:rPr>
                <w:rFonts w:ascii="Arial" w:hAnsi="Arial" w:cs="Arial"/>
                <w:szCs w:val="22"/>
              </w:rPr>
              <w:tab/>
              <w:t>Are scheduled maintenance, startup, or shutdown emissions required to be</w:t>
            </w:r>
            <w:r w:rsidR="00D12788">
              <w:rPr>
                <w:rFonts w:ascii="Arial" w:hAnsi="Arial" w:cs="Arial"/>
                <w:szCs w:val="22"/>
              </w:rPr>
              <w:t xml:space="preserve"> </w:t>
            </w:r>
            <w:r w:rsidRPr="00046DA1">
              <w:rPr>
                <w:rFonts w:ascii="Arial" w:hAnsi="Arial" w:cs="Arial"/>
                <w:szCs w:val="22"/>
              </w:rPr>
              <w:t>included in the standard permit registration at this time?</w:t>
            </w:r>
          </w:p>
        </w:tc>
      </w:tr>
      <w:tr w:rsidR="00D12788" w14:paraId="36A8D20A" w14:textId="77777777" w:rsidTr="00D12788">
        <w:tc>
          <w:tcPr>
            <w:tcW w:w="10800" w:type="dxa"/>
            <w:tcBorders>
              <w:top w:val="nil"/>
              <w:bottom w:val="single" w:sz="6" w:space="0" w:color="auto"/>
            </w:tcBorders>
          </w:tcPr>
          <w:p w14:paraId="126E9077" w14:textId="1E7F6128" w:rsidR="00D12788" w:rsidRPr="009416BC" w:rsidRDefault="00D12788" w:rsidP="00D12788">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870B25" w14:paraId="31B1A9D5" w14:textId="77777777" w:rsidTr="00D12788">
        <w:tc>
          <w:tcPr>
            <w:tcW w:w="10800" w:type="dxa"/>
            <w:tcBorders>
              <w:top w:val="single" w:sz="6" w:space="0" w:color="auto"/>
              <w:bottom w:val="nil"/>
            </w:tcBorders>
          </w:tcPr>
          <w:p w14:paraId="66038FD4" w14:textId="64763FCF" w:rsidR="00870B25" w:rsidRPr="009416BC" w:rsidRDefault="00870B25" w:rsidP="00D12788">
            <w:pPr>
              <w:pStyle w:val="APDNormalParagraph"/>
              <w:ind w:hanging="720"/>
              <w:rPr>
                <w:rFonts w:ascii="Arial" w:hAnsi="Arial" w:cs="Arial"/>
                <w:szCs w:val="22"/>
              </w:rPr>
            </w:pPr>
            <w:r w:rsidRPr="0032402B">
              <w:rPr>
                <w:rFonts w:ascii="Arial" w:hAnsi="Arial" w:cs="Arial"/>
                <w:szCs w:val="22"/>
              </w:rPr>
              <w:t>F.</w:t>
            </w:r>
            <w:r w:rsidRPr="0032402B">
              <w:rPr>
                <w:rFonts w:ascii="Arial" w:hAnsi="Arial" w:cs="Arial"/>
                <w:szCs w:val="22"/>
              </w:rPr>
              <w:tab/>
              <w:t>Are any of the following actions being requested at the time of renewal:</w:t>
            </w:r>
          </w:p>
        </w:tc>
      </w:tr>
      <w:tr w:rsidR="00D12788" w14:paraId="4EFC01F9" w14:textId="77777777" w:rsidTr="004A1EEE">
        <w:tc>
          <w:tcPr>
            <w:tcW w:w="10800" w:type="dxa"/>
            <w:tcBorders>
              <w:top w:val="nil"/>
              <w:bottom w:val="single" w:sz="6" w:space="0" w:color="auto"/>
            </w:tcBorders>
          </w:tcPr>
          <w:p w14:paraId="16F1A2B7" w14:textId="5EA719AA" w:rsidR="00D12788" w:rsidRPr="0032402B" w:rsidRDefault="00D12788" w:rsidP="00D12788">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403A15" w14:paraId="4C3BE0D7" w14:textId="77777777" w:rsidTr="004A1EEE">
        <w:tc>
          <w:tcPr>
            <w:tcW w:w="10800" w:type="dxa"/>
            <w:tcBorders>
              <w:top w:val="single" w:sz="6" w:space="0" w:color="auto"/>
              <w:bottom w:val="nil"/>
            </w:tcBorders>
          </w:tcPr>
          <w:p w14:paraId="70C838E7" w14:textId="33FC0A8A" w:rsidR="00403A15" w:rsidRDefault="00870B25" w:rsidP="004A1EEE">
            <w:pPr>
              <w:pStyle w:val="APDNormalParagraph"/>
              <w:ind w:hanging="720"/>
              <w:rPr>
                <w:rFonts w:ascii="Arial" w:hAnsi="Arial" w:cs="Arial"/>
                <w:szCs w:val="22"/>
              </w:rPr>
            </w:pPr>
            <w:r>
              <w:rPr>
                <w:rFonts w:ascii="Arial" w:hAnsi="Arial" w:cs="Arial"/>
                <w:szCs w:val="22"/>
              </w:rPr>
              <w:t>1.</w:t>
            </w:r>
            <w:r>
              <w:rPr>
                <w:rFonts w:ascii="Arial" w:hAnsi="Arial" w:cs="Arial"/>
                <w:szCs w:val="22"/>
              </w:rPr>
              <w:tab/>
            </w:r>
            <w:r w:rsidRPr="0032402B">
              <w:rPr>
                <w:rFonts w:ascii="Arial" w:hAnsi="Arial" w:cs="Arial"/>
                <w:szCs w:val="22"/>
              </w:rPr>
              <w:t xml:space="preserve">Are there any facilities that have been permanently </w:t>
            </w:r>
            <w:r w:rsidR="004A1EEE" w:rsidRPr="0032402B">
              <w:rPr>
                <w:rFonts w:ascii="Arial" w:hAnsi="Arial" w:cs="Arial"/>
                <w:szCs w:val="22"/>
              </w:rPr>
              <w:t>shut down</w:t>
            </w:r>
            <w:r w:rsidRPr="0032402B">
              <w:rPr>
                <w:rFonts w:ascii="Arial" w:hAnsi="Arial" w:cs="Arial"/>
                <w:szCs w:val="22"/>
              </w:rPr>
              <w:t xml:space="preserve"> that are</w:t>
            </w:r>
            <w:r w:rsidR="004A1EEE">
              <w:rPr>
                <w:rFonts w:ascii="Arial" w:hAnsi="Arial" w:cs="Arial"/>
                <w:szCs w:val="22"/>
              </w:rPr>
              <w:t xml:space="preserve"> </w:t>
            </w:r>
            <w:r w:rsidRPr="0032402B">
              <w:rPr>
                <w:rFonts w:ascii="Arial" w:hAnsi="Arial" w:cs="Arial"/>
                <w:szCs w:val="22"/>
              </w:rPr>
              <w:t>proposed to be removed from the standard permit registration?</w:t>
            </w:r>
          </w:p>
        </w:tc>
      </w:tr>
      <w:tr w:rsidR="004A1EEE" w14:paraId="5CB3B22C" w14:textId="77777777" w:rsidTr="0064203B">
        <w:tc>
          <w:tcPr>
            <w:tcW w:w="10800" w:type="dxa"/>
            <w:tcBorders>
              <w:top w:val="nil"/>
              <w:bottom w:val="single" w:sz="6" w:space="0" w:color="auto"/>
            </w:tcBorders>
          </w:tcPr>
          <w:p w14:paraId="5C6D005C" w14:textId="249103C2" w:rsidR="004A1EEE" w:rsidRDefault="004A1EEE" w:rsidP="004A1EEE">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DD6CB6" w14:paraId="344BF825" w14:textId="77777777" w:rsidTr="0064203B">
        <w:tc>
          <w:tcPr>
            <w:tcW w:w="10800" w:type="dxa"/>
            <w:tcBorders>
              <w:top w:val="single" w:sz="6" w:space="0" w:color="auto"/>
              <w:bottom w:val="nil"/>
            </w:tcBorders>
          </w:tcPr>
          <w:p w14:paraId="04EDDD35" w14:textId="0D96B675" w:rsidR="00DD6CB6" w:rsidRDefault="00DD6CB6" w:rsidP="0064203B">
            <w:pPr>
              <w:pStyle w:val="APDNormalParagraph"/>
              <w:ind w:hanging="720"/>
              <w:rPr>
                <w:rFonts w:ascii="Arial" w:hAnsi="Arial" w:cs="Arial"/>
                <w:szCs w:val="22"/>
              </w:rPr>
            </w:pPr>
            <w:r>
              <w:rPr>
                <w:rFonts w:ascii="Arial" w:hAnsi="Arial" w:cs="Arial"/>
                <w:szCs w:val="22"/>
              </w:rPr>
              <w:t>2.</w:t>
            </w:r>
            <w:r>
              <w:rPr>
                <w:rFonts w:ascii="Arial" w:hAnsi="Arial" w:cs="Arial"/>
                <w:szCs w:val="22"/>
              </w:rPr>
              <w:tab/>
            </w:r>
            <w:r w:rsidRPr="0032402B">
              <w:rPr>
                <w:rFonts w:ascii="Arial" w:hAnsi="Arial" w:cs="Arial"/>
                <w:szCs w:val="22"/>
              </w:rPr>
              <w:t xml:space="preserve">Do changes need to be made to the standard permit registration </w:t>
            </w:r>
            <w:proofErr w:type="gramStart"/>
            <w:r w:rsidRPr="0032402B">
              <w:rPr>
                <w:rFonts w:ascii="Arial" w:hAnsi="Arial" w:cs="Arial"/>
                <w:szCs w:val="22"/>
              </w:rPr>
              <w:t>in orde</w:t>
            </w:r>
            <w:r>
              <w:rPr>
                <w:rFonts w:ascii="Arial" w:hAnsi="Arial" w:cs="Arial"/>
                <w:szCs w:val="22"/>
              </w:rPr>
              <w:t>r</w:t>
            </w:r>
            <w:r w:rsidR="004A1EEE">
              <w:rPr>
                <w:rFonts w:ascii="Arial" w:hAnsi="Arial" w:cs="Arial"/>
                <w:szCs w:val="22"/>
              </w:rPr>
              <w:t xml:space="preserve"> </w:t>
            </w:r>
            <w:r w:rsidRPr="0032402B">
              <w:rPr>
                <w:rFonts w:ascii="Arial" w:hAnsi="Arial" w:cs="Arial"/>
                <w:szCs w:val="22"/>
              </w:rPr>
              <w:t>to</w:t>
            </w:r>
            <w:proofErr w:type="gramEnd"/>
            <w:r w:rsidRPr="0032402B">
              <w:rPr>
                <w:rFonts w:ascii="Arial" w:hAnsi="Arial" w:cs="Arial"/>
                <w:szCs w:val="22"/>
              </w:rPr>
              <w:t xml:space="preserve"> remain in compliance?</w:t>
            </w:r>
          </w:p>
        </w:tc>
      </w:tr>
      <w:tr w:rsidR="004A1EEE" w14:paraId="5B54CCAC" w14:textId="77777777" w:rsidTr="0064203B">
        <w:tc>
          <w:tcPr>
            <w:tcW w:w="10800" w:type="dxa"/>
            <w:tcBorders>
              <w:top w:val="nil"/>
              <w:bottom w:val="single" w:sz="6" w:space="0" w:color="auto"/>
            </w:tcBorders>
          </w:tcPr>
          <w:p w14:paraId="4D3DEA5D" w14:textId="0B78B886" w:rsidR="004A1EEE" w:rsidRDefault="004A1EEE" w:rsidP="0064203B">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sidR="0064203B">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DD6CB6" w14:paraId="5FEC910D" w14:textId="77777777" w:rsidTr="0064203B">
        <w:tc>
          <w:tcPr>
            <w:tcW w:w="10800" w:type="dxa"/>
            <w:tcBorders>
              <w:top w:val="single" w:sz="6" w:space="0" w:color="auto"/>
              <w:bottom w:val="nil"/>
            </w:tcBorders>
          </w:tcPr>
          <w:p w14:paraId="32180E62" w14:textId="600EED74" w:rsidR="00DD6CB6" w:rsidRDefault="00DD6CB6" w:rsidP="0064203B">
            <w:pPr>
              <w:pStyle w:val="APDNormalParagraph"/>
              <w:ind w:hanging="720"/>
              <w:rPr>
                <w:rFonts w:ascii="Arial" w:hAnsi="Arial" w:cs="Arial"/>
                <w:szCs w:val="22"/>
              </w:rPr>
            </w:pPr>
            <w:r>
              <w:rPr>
                <w:rFonts w:ascii="Arial" w:hAnsi="Arial" w:cs="Arial"/>
                <w:szCs w:val="22"/>
              </w:rPr>
              <w:t>3.</w:t>
            </w:r>
            <w:r>
              <w:rPr>
                <w:rFonts w:ascii="Arial" w:hAnsi="Arial" w:cs="Arial"/>
                <w:szCs w:val="22"/>
              </w:rPr>
              <w:tab/>
            </w:r>
            <w:r w:rsidRPr="0032402B">
              <w:rPr>
                <w:rFonts w:ascii="Arial" w:hAnsi="Arial" w:cs="Arial"/>
                <w:szCs w:val="22"/>
              </w:rPr>
              <w:t>Are sources or facilities that have always been present and represented,</w:t>
            </w:r>
            <w:r w:rsidR="0064203B">
              <w:rPr>
                <w:rFonts w:ascii="Arial" w:hAnsi="Arial" w:cs="Arial"/>
                <w:szCs w:val="22"/>
              </w:rPr>
              <w:t xml:space="preserve"> </w:t>
            </w:r>
            <w:r w:rsidRPr="0032402B">
              <w:rPr>
                <w:rFonts w:ascii="Arial" w:hAnsi="Arial" w:cs="Arial"/>
                <w:szCs w:val="22"/>
              </w:rPr>
              <w:t>but never identified in the standard permit registration, proposed to be included</w:t>
            </w:r>
            <w:r w:rsidR="0064203B">
              <w:rPr>
                <w:rFonts w:ascii="Arial" w:hAnsi="Arial" w:cs="Arial"/>
                <w:szCs w:val="22"/>
              </w:rPr>
              <w:t xml:space="preserve"> </w:t>
            </w:r>
            <w:r w:rsidRPr="0032402B">
              <w:rPr>
                <w:rFonts w:ascii="Arial" w:hAnsi="Arial" w:cs="Arial"/>
                <w:szCs w:val="22"/>
              </w:rPr>
              <w:t>with this renewal?</w:t>
            </w:r>
          </w:p>
        </w:tc>
      </w:tr>
      <w:tr w:rsidR="0064203B" w14:paraId="09D08FA4" w14:textId="77777777" w:rsidTr="0064203B">
        <w:tc>
          <w:tcPr>
            <w:tcW w:w="10800" w:type="dxa"/>
            <w:tcBorders>
              <w:top w:val="nil"/>
              <w:bottom w:val="single" w:sz="6" w:space="0" w:color="auto"/>
            </w:tcBorders>
          </w:tcPr>
          <w:p w14:paraId="3CBF168A" w14:textId="7CB8F643" w:rsidR="0064203B" w:rsidRDefault="0064203B" w:rsidP="0064203B">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DD6CB6" w14:paraId="2CF38470" w14:textId="77777777" w:rsidTr="0064203B">
        <w:tc>
          <w:tcPr>
            <w:tcW w:w="10800" w:type="dxa"/>
            <w:tcBorders>
              <w:top w:val="single" w:sz="6" w:space="0" w:color="auto"/>
              <w:bottom w:val="nil"/>
            </w:tcBorders>
          </w:tcPr>
          <w:p w14:paraId="59B5C280" w14:textId="4D7562C3" w:rsidR="00DD6CB6" w:rsidRDefault="00DD6CB6" w:rsidP="0064203B">
            <w:pPr>
              <w:pStyle w:val="APDNormalParagraph"/>
              <w:ind w:hanging="720"/>
              <w:rPr>
                <w:rFonts w:ascii="Arial" w:hAnsi="Arial" w:cs="Arial"/>
                <w:szCs w:val="22"/>
              </w:rPr>
            </w:pPr>
            <w:r>
              <w:rPr>
                <w:rFonts w:ascii="Arial" w:hAnsi="Arial" w:cs="Arial"/>
                <w:szCs w:val="22"/>
              </w:rPr>
              <w:t>4.</w:t>
            </w:r>
            <w:r>
              <w:rPr>
                <w:rFonts w:ascii="Arial" w:hAnsi="Arial" w:cs="Arial"/>
                <w:szCs w:val="22"/>
              </w:rPr>
              <w:tab/>
            </w:r>
            <w:r w:rsidRPr="0032402B">
              <w:rPr>
                <w:rFonts w:ascii="Arial" w:hAnsi="Arial" w:cs="Arial"/>
                <w:szCs w:val="22"/>
              </w:rPr>
              <w:t>Are there any changes to the current emission rates table being proposed?</w:t>
            </w:r>
          </w:p>
        </w:tc>
      </w:tr>
      <w:tr w:rsidR="0064203B" w14:paraId="3D78CF9A" w14:textId="77777777" w:rsidTr="0064203B">
        <w:tc>
          <w:tcPr>
            <w:tcW w:w="10800" w:type="dxa"/>
            <w:tcBorders>
              <w:top w:val="nil"/>
              <w:bottom w:val="single" w:sz="6" w:space="0" w:color="auto"/>
            </w:tcBorders>
          </w:tcPr>
          <w:p w14:paraId="45BB4CA9" w14:textId="79D85251" w:rsidR="0064203B" w:rsidRDefault="0064203B" w:rsidP="0064203B">
            <w:pPr>
              <w:pStyle w:val="APDNormalParagraph"/>
              <w:tabs>
                <w:tab w:val="left" w:pos="2160"/>
              </w:tabs>
              <w:ind w:left="2160" w:hanging="1440"/>
              <w:rPr>
                <w:rFonts w:ascii="Arial" w:hAnsi="Arial" w:cs="Arial"/>
                <w:szCs w:val="22"/>
              </w:rPr>
            </w:pPr>
            <w:r w:rsidRPr="00046DA1">
              <w:rPr>
                <w:rFonts w:ascii="Arial" w:hAnsi="Arial" w:cs="Arial"/>
                <w:szCs w:val="22"/>
              </w:rPr>
              <w:fldChar w:fldCharType="begin">
                <w:ffData>
                  <w:name w:val="Check32"/>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w:t>
            </w:r>
            <w:r w:rsidRPr="007164EA">
              <w:rPr>
                <w:rFonts w:ascii="Arial" w:hAnsi="Arial" w:cs="Arial"/>
                <w:szCs w:val="22"/>
              </w:rPr>
              <w:t>Yes</w:t>
            </w:r>
            <w:r>
              <w:rPr>
                <w:rFonts w:ascii="Arial" w:hAnsi="Arial" w:cs="Arial"/>
                <w:szCs w:val="22"/>
              </w:rPr>
              <w:tab/>
            </w:r>
            <w:r w:rsidRPr="00046DA1">
              <w:rPr>
                <w:rFonts w:ascii="Arial" w:hAnsi="Arial" w:cs="Arial"/>
                <w:szCs w:val="22"/>
              </w:rPr>
              <w:fldChar w:fldCharType="begin">
                <w:ffData>
                  <w:name w:val="Check33"/>
                  <w:enabled/>
                  <w:calcOnExit w:val="0"/>
                  <w:checkBox>
                    <w:sizeAuto/>
                    <w:default w:val="0"/>
                  </w:checkBox>
                </w:ffData>
              </w:fldChar>
            </w:r>
            <w:r w:rsidRPr="00046DA1">
              <w:rPr>
                <w:rFonts w:ascii="Arial" w:hAnsi="Arial" w:cs="Arial"/>
                <w:szCs w:val="22"/>
              </w:rPr>
              <w:instrText xml:space="preserve"> FORMCHECKBOX </w:instrText>
            </w:r>
            <w:r w:rsidRPr="00046DA1">
              <w:rPr>
                <w:rFonts w:ascii="Arial" w:hAnsi="Arial" w:cs="Arial"/>
                <w:szCs w:val="22"/>
              </w:rPr>
            </w:r>
            <w:r w:rsidRPr="00046DA1">
              <w:rPr>
                <w:rFonts w:ascii="Arial" w:hAnsi="Arial" w:cs="Arial"/>
                <w:szCs w:val="22"/>
              </w:rPr>
              <w:fldChar w:fldCharType="separate"/>
            </w:r>
            <w:r w:rsidRPr="00046DA1">
              <w:rPr>
                <w:rFonts w:ascii="Arial" w:hAnsi="Arial" w:cs="Arial"/>
                <w:szCs w:val="22"/>
              </w:rPr>
              <w:fldChar w:fldCharType="end"/>
            </w:r>
            <w:r w:rsidRPr="00046DA1">
              <w:rPr>
                <w:rFonts w:ascii="Arial" w:hAnsi="Arial" w:cs="Arial"/>
                <w:szCs w:val="22"/>
              </w:rPr>
              <w:t xml:space="preserve"> N</w:t>
            </w:r>
            <w:r>
              <w:rPr>
                <w:rFonts w:ascii="Arial" w:hAnsi="Arial" w:cs="Arial"/>
                <w:szCs w:val="22"/>
              </w:rPr>
              <w:t>o</w:t>
            </w:r>
          </w:p>
        </w:tc>
      </w:tr>
      <w:tr w:rsidR="00403A15" w14:paraId="245DA070" w14:textId="77777777" w:rsidTr="0064203B">
        <w:tc>
          <w:tcPr>
            <w:tcW w:w="10800" w:type="dxa"/>
            <w:tcBorders>
              <w:top w:val="single" w:sz="6" w:space="0" w:color="auto"/>
            </w:tcBorders>
          </w:tcPr>
          <w:p w14:paraId="7EC345E7" w14:textId="55BBB818" w:rsidR="00403A15" w:rsidRDefault="00DD6CB6" w:rsidP="00403A15">
            <w:pPr>
              <w:pStyle w:val="APDNormalParagraph"/>
              <w:tabs>
                <w:tab w:val="clear" w:pos="720"/>
              </w:tabs>
              <w:ind w:left="0"/>
              <w:rPr>
                <w:rFonts w:ascii="Arial" w:hAnsi="Arial" w:cs="Arial"/>
                <w:szCs w:val="22"/>
              </w:rPr>
            </w:pPr>
            <w:r w:rsidRPr="00046DA1">
              <w:rPr>
                <w:rFonts w:ascii="Arial" w:hAnsi="Arial" w:cs="Arial"/>
                <w:i/>
                <w:szCs w:val="22"/>
              </w:rPr>
              <w:t xml:space="preserve">Note: If answers to </w:t>
            </w:r>
            <w:proofErr w:type="gramStart"/>
            <w:r w:rsidRPr="00046DA1">
              <w:rPr>
                <w:rFonts w:ascii="Arial" w:hAnsi="Arial" w:cs="Arial"/>
                <w:i/>
                <w:szCs w:val="22"/>
              </w:rPr>
              <w:t>all of</w:t>
            </w:r>
            <w:proofErr w:type="gramEnd"/>
            <w:r w:rsidRPr="00046DA1">
              <w:rPr>
                <w:rFonts w:ascii="Arial" w:hAnsi="Arial" w:cs="Arial"/>
                <w:i/>
                <w:szCs w:val="22"/>
              </w:rPr>
              <w:t xml:space="preserve"> the questions in Section V. Renewal Certification Option are “N</w:t>
            </w:r>
            <w:r>
              <w:rPr>
                <w:rFonts w:ascii="Arial" w:hAnsi="Arial" w:cs="Arial"/>
                <w:i/>
                <w:szCs w:val="22"/>
              </w:rPr>
              <w:t>o</w:t>
            </w:r>
            <w:r w:rsidRPr="00046DA1">
              <w:rPr>
                <w:rFonts w:ascii="Arial" w:hAnsi="Arial" w:cs="Arial"/>
                <w:i/>
                <w:szCs w:val="22"/>
              </w:rPr>
              <w:t>,” use the certification option and skip to Section VII. of this form. If the answers to any of the questions in Section V. Renewal Certification Option are “Y</w:t>
            </w:r>
            <w:r>
              <w:rPr>
                <w:rFonts w:ascii="Arial" w:hAnsi="Arial" w:cs="Arial"/>
                <w:i/>
                <w:szCs w:val="22"/>
              </w:rPr>
              <w:t>es</w:t>
            </w:r>
            <w:r w:rsidRPr="00046DA1">
              <w:rPr>
                <w:rFonts w:ascii="Arial" w:hAnsi="Arial" w:cs="Arial"/>
                <w:i/>
                <w:szCs w:val="22"/>
              </w:rPr>
              <w:t xml:space="preserve">,” the certification option </w:t>
            </w:r>
            <w:r w:rsidRPr="00046DA1">
              <w:rPr>
                <w:rFonts w:ascii="Arial" w:hAnsi="Arial" w:cs="Arial"/>
                <w:b/>
                <w:i/>
                <w:szCs w:val="22"/>
              </w:rPr>
              <w:t>cannot</w:t>
            </w:r>
            <w:r w:rsidRPr="00046DA1">
              <w:rPr>
                <w:rFonts w:ascii="Arial" w:hAnsi="Arial" w:cs="Arial"/>
                <w:i/>
                <w:szCs w:val="22"/>
              </w:rPr>
              <w:t xml:space="preserve"> be used.</w:t>
            </w:r>
          </w:p>
        </w:tc>
      </w:tr>
      <w:tr w:rsidR="00D87B42" w14:paraId="4D6E2904" w14:textId="77777777" w:rsidTr="007951C5">
        <w:tc>
          <w:tcPr>
            <w:tcW w:w="10800" w:type="dxa"/>
          </w:tcPr>
          <w:p w14:paraId="20C8ABA9" w14:textId="678CBC13" w:rsidR="00D87B42" w:rsidRDefault="00DD6CB6" w:rsidP="00403A15">
            <w:pPr>
              <w:pStyle w:val="APDNormalParagraph"/>
              <w:tabs>
                <w:tab w:val="clear" w:pos="720"/>
              </w:tabs>
              <w:ind w:left="0"/>
              <w:rPr>
                <w:rFonts w:ascii="Arial" w:hAnsi="Arial" w:cs="Arial"/>
                <w:szCs w:val="22"/>
              </w:rPr>
            </w:pPr>
            <w:r w:rsidRPr="00046DA1">
              <w:rPr>
                <w:rFonts w:ascii="Arial" w:hAnsi="Arial" w:cs="Arial"/>
                <w:szCs w:val="22"/>
              </w:rPr>
              <w:t>*If notice is applicable and comments are received in response to the public notice, the application does not qualify for the renewal certification option.</w:t>
            </w:r>
          </w:p>
        </w:tc>
      </w:tr>
    </w:tbl>
    <w:p w14:paraId="19BA32A6" w14:textId="77777777" w:rsidR="00F95E30" w:rsidRDefault="00F95E30">
      <w:pPr>
        <w:tabs>
          <w:tab w:val="clear" w:pos="720"/>
        </w:tabs>
        <w:rPr>
          <w:rFonts w:ascii="Arial" w:hAnsi="Arial" w:cs="Arial"/>
          <w:b/>
          <w:bCs/>
          <w:noProof/>
          <w:sz w:val="22"/>
          <w:szCs w:val="22"/>
        </w:rPr>
      </w:pPr>
      <w:r>
        <w:br w:type="page"/>
      </w:r>
    </w:p>
    <w:p w14:paraId="3E02120E" w14:textId="5A26B352" w:rsidR="00E05FD6" w:rsidRPr="00711A7D" w:rsidRDefault="00E05FD6" w:rsidP="00E05FD6">
      <w:pPr>
        <w:pStyle w:val="Heading1"/>
      </w:pPr>
      <w:r w:rsidRPr="00711A7D">
        <w:lastRenderedPageBreak/>
        <w:t>Form PI-1S</w:t>
      </w:r>
      <w:r>
        <w:br w:type="textWrapping" w:clear="all"/>
      </w:r>
      <w:r w:rsidRPr="00711A7D">
        <w:t>Registrations for Air Standard Permit</w:t>
      </w:r>
      <w:r>
        <w:br w:type="textWrapping" w:clear="all"/>
      </w:r>
      <w:r w:rsidRPr="00711A7D">
        <w:t>(Page</w:t>
      </w:r>
      <w:r w:rsidR="005708B3">
        <w:t>8</w:t>
      </w:r>
      <w:r w:rsidRPr="00711A7D">
        <w:t>)</w:t>
      </w:r>
      <w:r>
        <w:br w:type="textWrapping" w:clear="all"/>
      </w:r>
      <w:r w:rsidRPr="00711A7D">
        <w:t>Texas Commission on Environmental Quality</w:t>
      </w:r>
    </w:p>
    <w:p w14:paraId="69383393" w14:textId="77777777" w:rsidR="00DD6CB6" w:rsidRDefault="00DD6CB6" w:rsidP="00CA3107">
      <w:pPr>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D87B42" w14:paraId="27344B60" w14:textId="77777777" w:rsidTr="00DD6CB6">
        <w:tc>
          <w:tcPr>
            <w:tcW w:w="10800" w:type="dxa"/>
            <w:shd w:val="clear" w:color="auto" w:fill="D9D9D9" w:themeFill="background1" w:themeFillShade="D9"/>
          </w:tcPr>
          <w:p w14:paraId="16286841" w14:textId="14BDC208" w:rsidR="00D87B42" w:rsidRDefault="00DD6CB6" w:rsidP="00DD6CB6">
            <w:pPr>
              <w:pStyle w:val="APDNormalParagraph"/>
              <w:ind w:hanging="720"/>
              <w:rPr>
                <w:rFonts w:ascii="Arial" w:hAnsi="Arial" w:cs="Arial"/>
                <w:szCs w:val="22"/>
              </w:rPr>
            </w:pPr>
            <w:r w:rsidRPr="00A57512">
              <w:rPr>
                <w:rFonts w:ascii="Arial" w:hAnsi="Arial" w:cs="Arial"/>
                <w:b/>
                <w:szCs w:val="22"/>
              </w:rPr>
              <w:t>VI.</w:t>
            </w:r>
            <w:r w:rsidRPr="00A57512">
              <w:rPr>
                <w:rFonts w:ascii="Arial" w:hAnsi="Arial" w:cs="Arial"/>
                <w:b/>
                <w:szCs w:val="22"/>
              </w:rPr>
              <w:tab/>
              <w:t>Technical Information Including State and Federal Regulatory Requirements</w:t>
            </w:r>
          </w:p>
        </w:tc>
      </w:tr>
      <w:tr w:rsidR="00D87B42" w14:paraId="52414841" w14:textId="77777777" w:rsidTr="007951C5">
        <w:tc>
          <w:tcPr>
            <w:tcW w:w="10800" w:type="dxa"/>
          </w:tcPr>
          <w:p w14:paraId="5A4BD6D9" w14:textId="77777777" w:rsidR="00D87B42" w:rsidRDefault="00DD6CB6" w:rsidP="00403A15">
            <w:pPr>
              <w:pStyle w:val="APDNormalParagraph"/>
              <w:tabs>
                <w:tab w:val="clear" w:pos="720"/>
              </w:tabs>
              <w:ind w:left="0"/>
              <w:rPr>
                <w:rFonts w:ascii="Arial" w:hAnsi="Arial" w:cs="Arial"/>
                <w:b/>
                <w:szCs w:val="22"/>
              </w:rPr>
            </w:pPr>
            <w:r w:rsidRPr="00DF0163">
              <w:rPr>
                <w:rFonts w:ascii="Arial" w:hAnsi="Arial" w:cs="Arial"/>
                <w:b/>
                <w:szCs w:val="22"/>
              </w:rPr>
              <w:t>Place a check next to the appropriate box to indicate what you have included in your submittal.</w:t>
            </w:r>
          </w:p>
          <w:p w14:paraId="1C3C5979" w14:textId="0DB37055" w:rsidR="00DD6CB6" w:rsidRDefault="00DD6CB6" w:rsidP="00403A15">
            <w:pPr>
              <w:pStyle w:val="APDNormalParagraph"/>
              <w:tabs>
                <w:tab w:val="clear" w:pos="720"/>
              </w:tabs>
              <w:ind w:left="0"/>
              <w:rPr>
                <w:rFonts w:ascii="Arial" w:hAnsi="Arial" w:cs="Arial"/>
                <w:szCs w:val="22"/>
              </w:rPr>
            </w:pPr>
            <w:r w:rsidRPr="00DF0163">
              <w:rPr>
                <w:rFonts w:ascii="Arial" w:hAnsi="Arial" w:cs="Arial"/>
                <w:i/>
                <w:szCs w:val="22"/>
              </w:rPr>
              <w:t>Note: Any technical or essential information needed to confirm that facilities are meeting the requirements of the standard permit must be provided. Not providing key information could result in an automatic deficiency and voiding of the projec</w:t>
            </w:r>
            <w:r w:rsidRPr="00DF0163">
              <w:rPr>
                <w:rFonts w:ascii="Arial" w:hAnsi="Arial" w:cs="Arial"/>
                <w:szCs w:val="22"/>
              </w:rPr>
              <w:t>t.</w:t>
            </w:r>
          </w:p>
        </w:tc>
      </w:tr>
      <w:tr w:rsidR="00D87B42" w14:paraId="4C9C7182" w14:textId="77777777" w:rsidTr="00BB4611">
        <w:tc>
          <w:tcPr>
            <w:tcW w:w="10800" w:type="dxa"/>
            <w:tcBorders>
              <w:bottom w:val="single" w:sz="6" w:space="0" w:color="auto"/>
            </w:tcBorders>
          </w:tcPr>
          <w:p w14:paraId="1D2C1FEC" w14:textId="77777777" w:rsidR="002818B9" w:rsidRDefault="00DD6CB6" w:rsidP="00BB4611">
            <w:pPr>
              <w:pStyle w:val="APDNormalParagraph"/>
              <w:ind w:hanging="720"/>
              <w:rPr>
                <w:rFonts w:ascii="Arial" w:hAnsi="Arial" w:cs="Arial"/>
                <w:szCs w:val="22"/>
              </w:rPr>
            </w:pPr>
            <w:r w:rsidRPr="00DF0163">
              <w:rPr>
                <w:rFonts w:ascii="Arial" w:hAnsi="Arial" w:cs="Arial"/>
                <w:szCs w:val="22"/>
              </w:rPr>
              <w:t>A.</w:t>
            </w:r>
            <w:r w:rsidRPr="00DF0163">
              <w:rPr>
                <w:rFonts w:ascii="Arial" w:hAnsi="Arial" w:cs="Arial"/>
                <w:szCs w:val="22"/>
              </w:rPr>
              <w:tab/>
              <w:t>Standard Permit requirements</w:t>
            </w:r>
          </w:p>
          <w:p w14:paraId="2D7DC287" w14:textId="40D16F42" w:rsidR="00D87B42" w:rsidRDefault="00DD6CB6" w:rsidP="00BB4611">
            <w:pPr>
              <w:pStyle w:val="APDNormalParagraph"/>
              <w:rPr>
                <w:rFonts w:ascii="Arial" w:hAnsi="Arial" w:cs="Arial"/>
                <w:szCs w:val="22"/>
              </w:rPr>
            </w:pPr>
            <w:r w:rsidRPr="00DF0163">
              <w:rPr>
                <w:rFonts w:ascii="Arial" w:hAnsi="Arial" w:cs="Arial"/>
                <w:szCs w:val="22"/>
              </w:rPr>
              <w:t>(Checklists are optional; however, your review will go faster if you provide applicable checklists.)</w:t>
            </w:r>
          </w:p>
        </w:tc>
      </w:tr>
      <w:tr w:rsidR="00DD6CB6" w14:paraId="517180BB" w14:textId="77777777" w:rsidTr="00BB4611">
        <w:tc>
          <w:tcPr>
            <w:tcW w:w="10800" w:type="dxa"/>
            <w:tcBorders>
              <w:top w:val="single" w:sz="6" w:space="0" w:color="auto"/>
              <w:bottom w:val="nil"/>
            </w:tcBorders>
          </w:tcPr>
          <w:p w14:paraId="51AC1369" w14:textId="19F2E553" w:rsidR="00DD6CB6" w:rsidRDefault="00DD6CB6" w:rsidP="005F22DE">
            <w:pPr>
              <w:pStyle w:val="APDNormalParagraph"/>
              <w:tabs>
                <w:tab w:val="clear" w:pos="720"/>
                <w:tab w:val="right" w:pos="10584"/>
              </w:tabs>
              <w:ind w:left="0"/>
              <w:rPr>
                <w:rFonts w:ascii="Arial" w:hAnsi="Arial" w:cs="Arial"/>
                <w:szCs w:val="22"/>
              </w:rPr>
            </w:pPr>
            <w:r w:rsidRPr="00DF0163">
              <w:rPr>
                <w:rFonts w:ascii="Arial" w:hAnsi="Arial" w:cs="Arial"/>
                <w:szCs w:val="22"/>
              </w:rPr>
              <w:t>Did you demonstrate that the general requirements in 30 TAC</w:t>
            </w:r>
            <w:r w:rsidR="00CD5714">
              <w:rPr>
                <w:rFonts w:ascii="Arial" w:hAnsi="Arial" w:cs="Arial"/>
                <w:szCs w:val="22"/>
              </w:rPr>
              <w:t>§§</w:t>
            </w:r>
            <w:r w:rsidRPr="00DF0163">
              <w:rPr>
                <w:rFonts w:ascii="Arial" w:hAnsi="Arial" w:cs="Arial"/>
                <w:szCs w:val="22"/>
              </w:rPr>
              <w:t>116.610 and 116.615 are met?</w:t>
            </w:r>
          </w:p>
        </w:tc>
      </w:tr>
      <w:tr w:rsidR="005F22DE" w14:paraId="7B97D1BD" w14:textId="77777777" w:rsidTr="00BB4611">
        <w:tc>
          <w:tcPr>
            <w:tcW w:w="10800" w:type="dxa"/>
            <w:tcBorders>
              <w:top w:val="nil"/>
              <w:bottom w:val="single" w:sz="6" w:space="0" w:color="auto"/>
            </w:tcBorders>
          </w:tcPr>
          <w:p w14:paraId="02E7398F" w14:textId="55100FF1" w:rsidR="005F22DE" w:rsidRPr="00DF0163" w:rsidRDefault="005F22DE" w:rsidP="005F22DE">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26"/>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Pr>
                <w:rFonts w:ascii="Arial" w:hAnsi="Arial" w:cs="Arial"/>
                <w:szCs w:val="22"/>
              </w:rPr>
              <w:tab/>
            </w:r>
            <w:r w:rsidRPr="00DF0163">
              <w:rPr>
                <w:rFonts w:ascii="Arial" w:hAnsi="Arial" w:cs="Arial"/>
                <w:szCs w:val="22"/>
              </w:rPr>
              <w:fldChar w:fldCharType="begin">
                <w:ffData>
                  <w:name w:val="Check127"/>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w:t>
            </w:r>
            <w:r>
              <w:rPr>
                <w:rFonts w:ascii="Arial" w:hAnsi="Arial" w:cs="Arial"/>
                <w:szCs w:val="22"/>
              </w:rPr>
              <w:t>o</w:t>
            </w:r>
          </w:p>
        </w:tc>
      </w:tr>
      <w:tr w:rsidR="001B752C" w14:paraId="7F779416" w14:textId="77777777" w:rsidTr="00BB4611">
        <w:tc>
          <w:tcPr>
            <w:tcW w:w="10800" w:type="dxa"/>
            <w:tcBorders>
              <w:top w:val="single" w:sz="6" w:space="0" w:color="auto"/>
              <w:bottom w:val="nil"/>
            </w:tcBorders>
          </w:tcPr>
          <w:p w14:paraId="64B14381" w14:textId="7E442094" w:rsidR="001B752C" w:rsidRPr="00DF0163" w:rsidRDefault="001B752C" w:rsidP="00BB4611">
            <w:pPr>
              <w:pStyle w:val="APDNormalParagraph"/>
              <w:tabs>
                <w:tab w:val="clear" w:pos="720"/>
              </w:tabs>
              <w:ind w:left="0"/>
              <w:rPr>
                <w:rFonts w:ascii="Arial" w:hAnsi="Arial" w:cs="Arial"/>
                <w:szCs w:val="22"/>
              </w:rPr>
            </w:pPr>
            <w:r w:rsidRPr="00046DA1">
              <w:rPr>
                <w:rFonts w:ascii="Arial" w:hAnsi="Arial" w:cs="Arial"/>
                <w:szCs w:val="22"/>
              </w:rPr>
              <w:t>Did you demonstrate that the individual requirements of the specific standard permit are met?</w:t>
            </w:r>
          </w:p>
        </w:tc>
      </w:tr>
      <w:tr w:rsidR="005F22DE" w14:paraId="2CD5C729" w14:textId="77777777" w:rsidTr="00BB4611">
        <w:tc>
          <w:tcPr>
            <w:tcW w:w="10800" w:type="dxa"/>
            <w:tcBorders>
              <w:top w:val="nil"/>
              <w:bottom w:val="single" w:sz="6" w:space="0" w:color="auto"/>
            </w:tcBorders>
          </w:tcPr>
          <w:p w14:paraId="297C9E68" w14:textId="68749C7C" w:rsidR="005F22DE" w:rsidRPr="00046DA1" w:rsidRDefault="00BB4611" w:rsidP="00BB4611">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26"/>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Pr>
                <w:rFonts w:ascii="Arial" w:hAnsi="Arial" w:cs="Arial"/>
                <w:szCs w:val="22"/>
              </w:rPr>
              <w:tab/>
            </w:r>
            <w:r w:rsidRPr="00DF0163">
              <w:rPr>
                <w:rFonts w:ascii="Arial" w:hAnsi="Arial" w:cs="Arial"/>
                <w:szCs w:val="22"/>
              </w:rPr>
              <w:fldChar w:fldCharType="begin">
                <w:ffData>
                  <w:name w:val="Check127"/>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w:t>
            </w:r>
            <w:r>
              <w:rPr>
                <w:rFonts w:ascii="Arial" w:hAnsi="Arial" w:cs="Arial"/>
                <w:szCs w:val="22"/>
              </w:rPr>
              <w:t>o</w:t>
            </w:r>
          </w:p>
        </w:tc>
      </w:tr>
      <w:tr w:rsidR="001B752C" w14:paraId="6CC64629" w14:textId="77777777" w:rsidTr="00BB4611">
        <w:tc>
          <w:tcPr>
            <w:tcW w:w="10800" w:type="dxa"/>
            <w:tcBorders>
              <w:top w:val="single" w:sz="6" w:space="0" w:color="auto"/>
              <w:bottom w:val="nil"/>
            </w:tcBorders>
          </w:tcPr>
          <w:p w14:paraId="62F1AEA8" w14:textId="333E7076" w:rsidR="001B752C" w:rsidRPr="00046DA1" w:rsidRDefault="001B752C" w:rsidP="00BB4611">
            <w:pPr>
              <w:pStyle w:val="APDNormalParagraph"/>
              <w:ind w:hanging="720"/>
              <w:rPr>
                <w:rFonts w:ascii="Arial" w:hAnsi="Arial" w:cs="Arial"/>
                <w:szCs w:val="22"/>
              </w:rPr>
            </w:pPr>
            <w:r>
              <w:rPr>
                <w:rFonts w:ascii="Arial" w:hAnsi="Arial" w:cs="Arial"/>
                <w:szCs w:val="22"/>
              </w:rPr>
              <w:t>B.</w:t>
            </w:r>
            <w:r>
              <w:rPr>
                <w:rFonts w:ascii="Arial" w:hAnsi="Arial" w:cs="Arial"/>
                <w:szCs w:val="22"/>
              </w:rPr>
              <w:tab/>
            </w:r>
            <w:r w:rsidRPr="00046DA1">
              <w:rPr>
                <w:rFonts w:ascii="Arial" w:hAnsi="Arial" w:cs="Arial"/>
                <w:szCs w:val="22"/>
              </w:rPr>
              <w:t>Confidential Information (All pages properly marked “CONFIDENTIAL”)</w:t>
            </w:r>
            <w:r>
              <w:rPr>
                <w:rFonts w:ascii="Arial" w:hAnsi="Arial" w:cs="Arial"/>
                <w:szCs w:val="22"/>
              </w:rPr>
              <w:t>.</w:t>
            </w:r>
          </w:p>
        </w:tc>
      </w:tr>
      <w:tr w:rsidR="005F22DE" w14:paraId="4EC32892" w14:textId="77777777" w:rsidTr="00BB4611">
        <w:tc>
          <w:tcPr>
            <w:tcW w:w="10800" w:type="dxa"/>
            <w:tcBorders>
              <w:top w:val="nil"/>
              <w:bottom w:val="single" w:sz="6" w:space="0" w:color="auto"/>
            </w:tcBorders>
          </w:tcPr>
          <w:p w14:paraId="41FAD4D1" w14:textId="17C1BB88" w:rsidR="005F22DE" w:rsidRDefault="00BB4611" w:rsidP="00BB4611">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26"/>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Pr>
                <w:rFonts w:ascii="Arial" w:hAnsi="Arial" w:cs="Arial"/>
                <w:szCs w:val="22"/>
              </w:rPr>
              <w:tab/>
            </w:r>
            <w:r w:rsidRPr="00DF0163">
              <w:rPr>
                <w:rFonts w:ascii="Arial" w:hAnsi="Arial" w:cs="Arial"/>
                <w:szCs w:val="22"/>
              </w:rPr>
              <w:fldChar w:fldCharType="begin">
                <w:ffData>
                  <w:name w:val="Check127"/>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w:t>
            </w:r>
            <w:r>
              <w:rPr>
                <w:rFonts w:ascii="Arial" w:hAnsi="Arial" w:cs="Arial"/>
                <w:szCs w:val="22"/>
              </w:rPr>
              <w:t>o</w:t>
            </w:r>
          </w:p>
        </w:tc>
      </w:tr>
      <w:tr w:rsidR="001B752C" w14:paraId="0E643CD8" w14:textId="77777777" w:rsidTr="00BB4611">
        <w:tc>
          <w:tcPr>
            <w:tcW w:w="10800" w:type="dxa"/>
            <w:tcBorders>
              <w:top w:val="single" w:sz="6" w:space="0" w:color="auto"/>
              <w:bottom w:val="nil"/>
            </w:tcBorders>
          </w:tcPr>
          <w:p w14:paraId="47E7458E" w14:textId="75B84536" w:rsidR="001B752C" w:rsidRPr="00046DA1" w:rsidRDefault="001B752C" w:rsidP="00BB4611">
            <w:pPr>
              <w:pStyle w:val="APDNormalParagraph"/>
              <w:ind w:hanging="720"/>
              <w:rPr>
                <w:rFonts w:ascii="Arial" w:hAnsi="Arial" w:cs="Arial"/>
                <w:szCs w:val="22"/>
              </w:rPr>
            </w:pPr>
            <w:r w:rsidRPr="00DF0163">
              <w:rPr>
                <w:rFonts w:ascii="Arial" w:hAnsi="Arial" w:cs="Arial"/>
                <w:szCs w:val="22"/>
              </w:rPr>
              <w:t>C.</w:t>
            </w:r>
            <w:r w:rsidRPr="00DF0163">
              <w:rPr>
                <w:rFonts w:ascii="Arial" w:hAnsi="Arial" w:cs="Arial"/>
                <w:szCs w:val="22"/>
              </w:rPr>
              <w:tab/>
              <w:t>Process Flow Diagram</w:t>
            </w:r>
            <w:r>
              <w:rPr>
                <w:rFonts w:ascii="Arial" w:hAnsi="Arial" w:cs="Arial"/>
                <w:szCs w:val="22"/>
              </w:rPr>
              <w:t>.</w:t>
            </w:r>
          </w:p>
        </w:tc>
      </w:tr>
      <w:tr w:rsidR="005F22DE" w14:paraId="2F3C36F7" w14:textId="77777777" w:rsidTr="00140D56">
        <w:tc>
          <w:tcPr>
            <w:tcW w:w="10800" w:type="dxa"/>
            <w:tcBorders>
              <w:top w:val="nil"/>
              <w:bottom w:val="single" w:sz="6" w:space="0" w:color="auto"/>
            </w:tcBorders>
          </w:tcPr>
          <w:p w14:paraId="642D0C42" w14:textId="24EB6617" w:rsidR="005F22DE" w:rsidRPr="00DF0163" w:rsidRDefault="00BB4611" w:rsidP="00BB4611">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26"/>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Pr>
                <w:rFonts w:ascii="Arial" w:hAnsi="Arial" w:cs="Arial"/>
                <w:szCs w:val="22"/>
              </w:rPr>
              <w:tab/>
            </w:r>
            <w:r w:rsidRPr="00DF0163">
              <w:rPr>
                <w:rFonts w:ascii="Arial" w:hAnsi="Arial" w:cs="Arial"/>
                <w:szCs w:val="22"/>
              </w:rPr>
              <w:fldChar w:fldCharType="begin">
                <w:ffData>
                  <w:name w:val="Check127"/>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w:t>
            </w:r>
            <w:r>
              <w:rPr>
                <w:rFonts w:ascii="Arial" w:hAnsi="Arial" w:cs="Arial"/>
                <w:szCs w:val="22"/>
              </w:rPr>
              <w:t>o</w:t>
            </w:r>
          </w:p>
        </w:tc>
      </w:tr>
      <w:tr w:rsidR="001B752C" w14:paraId="0EF0CEA8" w14:textId="77777777" w:rsidTr="00140D56">
        <w:tc>
          <w:tcPr>
            <w:tcW w:w="10800" w:type="dxa"/>
            <w:tcBorders>
              <w:top w:val="single" w:sz="6" w:space="0" w:color="auto"/>
              <w:bottom w:val="nil"/>
            </w:tcBorders>
          </w:tcPr>
          <w:p w14:paraId="2985D95F" w14:textId="741F592E" w:rsidR="001B752C" w:rsidRPr="00DF0163" w:rsidRDefault="001B752C" w:rsidP="00BB4611">
            <w:pPr>
              <w:pStyle w:val="APDNormalParagraph"/>
              <w:ind w:hanging="720"/>
              <w:rPr>
                <w:rFonts w:ascii="Arial" w:hAnsi="Arial" w:cs="Arial"/>
                <w:szCs w:val="22"/>
              </w:rPr>
            </w:pPr>
            <w:r w:rsidRPr="00DF0163">
              <w:rPr>
                <w:rFonts w:ascii="Arial" w:hAnsi="Arial" w:cs="Arial"/>
                <w:szCs w:val="22"/>
              </w:rPr>
              <w:t>D.</w:t>
            </w:r>
            <w:r w:rsidRPr="00DF0163">
              <w:rPr>
                <w:rFonts w:ascii="Arial" w:hAnsi="Arial" w:cs="Arial"/>
                <w:szCs w:val="22"/>
              </w:rPr>
              <w:tab/>
              <w:t>Process Description</w:t>
            </w:r>
            <w:r>
              <w:rPr>
                <w:rFonts w:ascii="Arial" w:hAnsi="Arial" w:cs="Arial"/>
                <w:szCs w:val="22"/>
              </w:rPr>
              <w:t>.</w:t>
            </w:r>
          </w:p>
        </w:tc>
      </w:tr>
      <w:tr w:rsidR="005F22DE" w14:paraId="4CBDE38F" w14:textId="77777777" w:rsidTr="00140D56">
        <w:tc>
          <w:tcPr>
            <w:tcW w:w="10800" w:type="dxa"/>
            <w:tcBorders>
              <w:top w:val="nil"/>
              <w:bottom w:val="single" w:sz="6" w:space="0" w:color="auto"/>
            </w:tcBorders>
          </w:tcPr>
          <w:p w14:paraId="34020671" w14:textId="37AA51DD" w:rsidR="005F22DE" w:rsidRPr="00DF0163" w:rsidRDefault="00BB4611" w:rsidP="00BB4611">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1"/>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Pr>
                <w:rFonts w:ascii="Arial" w:hAnsi="Arial" w:cs="Arial"/>
                <w:szCs w:val="22"/>
              </w:rPr>
              <w:tab/>
            </w:r>
            <w:r w:rsidRPr="00DF0163">
              <w:rPr>
                <w:rFonts w:ascii="Arial" w:hAnsi="Arial" w:cs="Arial"/>
                <w:szCs w:val="22"/>
              </w:rPr>
              <w:fldChar w:fldCharType="begin">
                <w:ffData>
                  <w:name w:val="Check12"/>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No</w:t>
            </w:r>
          </w:p>
        </w:tc>
      </w:tr>
      <w:tr w:rsidR="001B752C" w14:paraId="36E08C3E" w14:textId="77777777" w:rsidTr="00140D56">
        <w:tc>
          <w:tcPr>
            <w:tcW w:w="10800" w:type="dxa"/>
            <w:tcBorders>
              <w:top w:val="single" w:sz="6" w:space="0" w:color="auto"/>
              <w:bottom w:val="nil"/>
            </w:tcBorders>
          </w:tcPr>
          <w:p w14:paraId="3A49A8E1" w14:textId="4FE72C01" w:rsidR="001B752C" w:rsidRPr="00DF0163" w:rsidRDefault="001B752C" w:rsidP="00BB4611">
            <w:pPr>
              <w:pStyle w:val="APDNormalParagraph"/>
              <w:ind w:hanging="720"/>
              <w:rPr>
                <w:rFonts w:ascii="Arial" w:hAnsi="Arial" w:cs="Arial"/>
                <w:szCs w:val="22"/>
              </w:rPr>
            </w:pPr>
            <w:r w:rsidRPr="00DF0163">
              <w:rPr>
                <w:rFonts w:ascii="Arial" w:hAnsi="Arial" w:cs="Arial"/>
                <w:szCs w:val="22"/>
              </w:rPr>
              <w:t>E.</w:t>
            </w:r>
            <w:r w:rsidRPr="00DF0163">
              <w:rPr>
                <w:rFonts w:ascii="Arial" w:hAnsi="Arial" w:cs="Arial"/>
                <w:szCs w:val="22"/>
              </w:rPr>
              <w:tab/>
              <w:t>Maximum Emissions Data and Calculations</w:t>
            </w:r>
            <w:r>
              <w:rPr>
                <w:rFonts w:ascii="Arial" w:hAnsi="Arial" w:cs="Arial"/>
                <w:szCs w:val="22"/>
              </w:rPr>
              <w:t>.</w:t>
            </w:r>
            <w:r>
              <w:rPr>
                <w:rFonts w:ascii="Arial" w:hAnsi="Arial" w:cs="Arial"/>
                <w:szCs w:val="22"/>
              </w:rPr>
              <w:tab/>
            </w:r>
          </w:p>
        </w:tc>
      </w:tr>
      <w:tr w:rsidR="005F22DE" w14:paraId="19C859BE" w14:textId="77777777" w:rsidTr="00140D56">
        <w:tc>
          <w:tcPr>
            <w:tcW w:w="10800" w:type="dxa"/>
            <w:tcBorders>
              <w:top w:val="nil"/>
              <w:bottom w:val="single" w:sz="6" w:space="0" w:color="auto"/>
            </w:tcBorders>
          </w:tcPr>
          <w:p w14:paraId="5B670219" w14:textId="57DCECE2" w:rsidR="005F22DE" w:rsidRPr="00DF0163" w:rsidRDefault="00BB4611" w:rsidP="00140D56">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1"/>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sidR="00140D56">
              <w:rPr>
                <w:rFonts w:ascii="Arial" w:hAnsi="Arial" w:cs="Arial"/>
                <w:szCs w:val="22"/>
              </w:rPr>
              <w:tab/>
            </w:r>
            <w:r w:rsidRPr="00DF0163">
              <w:rPr>
                <w:rFonts w:ascii="Arial" w:hAnsi="Arial" w:cs="Arial"/>
                <w:szCs w:val="22"/>
              </w:rPr>
              <w:fldChar w:fldCharType="begin">
                <w:ffData>
                  <w:name w:val="Check12"/>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No</w:t>
            </w:r>
          </w:p>
        </w:tc>
      </w:tr>
      <w:tr w:rsidR="001B752C" w14:paraId="3116DFCD" w14:textId="77777777" w:rsidTr="00140D56">
        <w:tc>
          <w:tcPr>
            <w:tcW w:w="10800" w:type="dxa"/>
            <w:tcBorders>
              <w:top w:val="single" w:sz="6" w:space="0" w:color="auto"/>
              <w:bottom w:val="nil"/>
            </w:tcBorders>
          </w:tcPr>
          <w:p w14:paraId="438DC6F8" w14:textId="5E9866C5" w:rsidR="001B752C" w:rsidRPr="00DF0163" w:rsidRDefault="001B752C" w:rsidP="00BB4611">
            <w:pPr>
              <w:pStyle w:val="APDNormalParagraph"/>
              <w:ind w:hanging="720"/>
              <w:rPr>
                <w:rFonts w:ascii="Arial" w:hAnsi="Arial" w:cs="Arial"/>
                <w:szCs w:val="22"/>
              </w:rPr>
            </w:pPr>
            <w:r w:rsidRPr="00DF0163">
              <w:rPr>
                <w:rFonts w:ascii="Arial" w:hAnsi="Arial" w:cs="Arial"/>
                <w:szCs w:val="22"/>
              </w:rPr>
              <w:t>F.</w:t>
            </w:r>
            <w:r w:rsidRPr="00DF0163">
              <w:rPr>
                <w:rFonts w:ascii="Arial" w:hAnsi="Arial" w:cs="Arial"/>
                <w:szCs w:val="22"/>
              </w:rPr>
              <w:tab/>
              <w:t>Plot Plan</w:t>
            </w:r>
            <w:r>
              <w:rPr>
                <w:rFonts w:ascii="Arial" w:hAnsi="Arial" w:cs="Arial"/>
                <w:szCs w:val="22"/>
              </w:rPr>
              <w:t>.</w:t>
            </w:r>
          </w:p>
        </w:tc>
      </w:tr>
      <w:tr w:rsidR="005F22DE" w14:paraId="6C83BCA9" w14:textId="77777777" w:rsidTr="00140D56">
        <w:tc>
          <w:tcPr>
            <w:tcW w:w="10800" w:type="dxa"/>
            <w:tcBorders>
              <w:top w:val="nil"/>
              <w:bottom w:val="single" w:sz="6" w:space="0" w:color="auto"/>
            </w:tcBorders>
          </w:tcPr>
          <w:p w14:paraId="26718839" w14:textId="09EF4C50" w:rsidR="005F22DE" w:rsidRPr="00DF0163" w:rsidRDefault="00BB4611" w:rsidP="00140D56">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1"/>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sidR="00140D56">
              <w:rPr>
                <w:rFonts w:ascii="Arial" w:hAnsi="Arial" w:cs="Arial"/>
                <w:szCs w:val="22"/>
              </w:rPr>
              <w:tab/>
            </w:r>
            <w:r w:rsidRPr="00DF0163">
              <w:rPr>
                <w:rFonts w:ascii="Arial" w:hAnsi="Arial" w:cs="Arial"/>
                <w:szCs w:val="22"/>
              </w:rPr>
              <w:fldChar w:fldCharType="begin">
                <w:ffData>
                  <w:name w:val="Check12"/>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No</w:t>
            </w:r>
          </w:p>
        </w:tc>
      </w:tr>
      <w:tr w:rsidR="001B752C" w14:paraId="3F36DAFC" w14:textId="77777777" w:rsidTr="00140D56">
        <w:tc>
          <w:tcPr>
            <w:tcW w:w="10800" w:type="dxa"/>
            <w:tcBorders>
              <w:top w:val="single" w:sz="6" w:space="0" w:color="auto"/>
              <w:bottom w:val="nil"/>
            </w:tcBorders>
          </w:tcPr>
          <w:p w14:paraId="55948ECB" w14:textId="0029E44A" w:rsidR="001B752C" w:rsidRPr="00DF0163" w:rsidRDefault="001B752C" w:rsidP="00BB4611">
            <w:pPr>
              <w:pStyle w:val="APDNormalParagraph"/>
              <w:ind w:hanging="720"/>
              <w:rPr>
                <w:rFonts w:ascii="Arial" w:hAnsi="Arial" w:cs="Arial"/>
                <w:szCs w:val="22"/>
              </w:rPr>
            </w:pPr>
            <w:r w:rsidRPr="00DF0163">
              <w:rPr>
                <w:rFonts w:ascii="Arial" w:hAnsi="Arial" w:cs="Arial"/>
                <w:szCs w:val="22"/>
              </w:rPr>
              <w:t>G.</w:t>
            </w:r>
            <w:r w:rsidRPr="00DF0163">
              <w:rPr>
                <w:rFonts w:ascii="Arial" w:hAnsi="Arial" w:cs="Arial"/>
                <w:szCs w:val="22"/>
              </w:rPr>
              <w:tab/>
              <w:t xml:space="preserve">Projected Start </w:t>
            </w:r>
            <w:r w:rsidR="005F22DE">
              <w:rPr>
                <w:rFonts w:ascii="Arial" w:hAnsi="Arial" w:cs="Arial"/>
                <w:szCs w:val="22"/>
              </w:rPr>
              <w:t>o</w:t>
            </w:r>
            <w:r w:rsidRPr="00DF0163">
              <w:rPr>
                <w:rFonts w:ascii="Arial" w:hAnsi="Arial" w:cs="Arial"/>
                <w:szCs w:val="22"/>
              </w:rPr>
              <w:t xml:space="preserve">f Construction Date, Start </w:t>
            </w:r>
            <w:r w:rsidR="00BB4611">
              <w:rPr>
                <w:rFonts w:ascii="Arial" w:hAnsi="Arial" w:cs="Arial"/>
                <w:szCs w:val="22"/>
              </w:rPr>
              <w:t>o</w:t>
            </w:r>
            <w:r w:rsidRPr="00DF0163">
              <w:rPr>
                <w:rFonts w:ascii="Arial" w:hAnsi="Arial" w:cs="Arial"/>
                <w:szCs w:val="22"/>
              </w:rPr>
              <w:t xml:space="preserve">f Operation </w:t>
            </w:r>
            <w:r w:rsidR="00BB4611" w:rsidRPr="00DF0163">
              <w:rPr>
                <w:rFonts w:ascii="Arial" w:hAnsi="Arial" w:cs="Arial"/>
                <w:szCs w:val="22"/>
              </w:rPr>
              <w:t>Date, and</w:t>
            </w:r>
            <w:r w:rsidRPr="00DF0163">
              <w:rPr>
                <w:rFonts w:ascii="Arial" w:hAnsi="Arial" w:cs="Arial"/>
                <w:szCs w:val="22"/>
              </w:rPr>
              <w:t xml:space="preserve"> Length of Time at Site:</w:t>
            </w:r>
          </w:p>
        </w:tc>
      </w:tr>
      <w:tr w:rsidR="005F22DE" w14:paraId="58C4EF17" w14:textId="77777777" w:rsidTr="00140D56">
        <w:tc>
          <w:tcPr>
            <w:tcW w:w="10800" w:type="dxa"/>
            <w:tcBorders>
              <w:top w:val="nil"/>
              <w:bottom w:val="single" w:sz="6" w:space="0" w:color="auto"/>
            </w:tcBorders>
          </w:tcPr>
          <w:p w14:paraId="5D77D220" w14:textId="4A87F0C1" w:rsidR="005F22DE" w:rsidRPr="00DF0163" w:rsidRDefault="00BB4611" w:rsidP="00140D56">
            <w:pPr>
              <w:pStyle w:val="APDNormalParagraph"/>
              <w:tabs>
                <w:tab w:val="left" w:pos="2160"/>
              </w:tabs>
              <w:ind w:left="2160" w:hanging="1440"/>
              <w:rPr>
                <w:rFonts w:ascii="Arial" w:hAnsi="Arial" w:cs="Arial"/>
                <w:szCs w:val="22"/>
              </w:rPr>
            </w:pPr>
            <w:r w:rsidRPr="00DF0163">
              <w:rPr>
                <w:rFonts w:ascii="Arial" w:hAnsi="Arial" w:cs="Arial"/>
                <w:szCs w:val="22"/>
              </w:rPr>
              <w:fldChar w:fldCharType="begin">
                <w:ffData>
                  <w:name w:val="Check11"/>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Yes</w:t>
            </w:r>
            <w:r w:rsidR="00140D56">
              <w:rPr>
                <w:rFonts w:ascii="Arial" w:hAnsi="Arial" w:cs="Arial"/>
                <w:szCs w:val="22"/>
              </w:rPr>
              <w:tab/>
            </w:r>
            <w:r w:rsidRPr="00DF0163">
              <w:rPr>
                <w:rFonts w:ascii="Arial" w:hAnsi="Arial" w:cs="Arial"/>
                <w:szCs w:val="22"/>
              </w:rPr>
              <w:fldChar w:fldCharType="begin">
                <w:ffData>
                  <w:name w:val="Check12"/>
                  <w:enabled/>
                  <w:calcOnExit w:val="0"/>
                  <w:checkBox>
                    <w:sizeAuto/>
                    <w:default w:val="0"/>
                  </w:checkBox>
                </w:ffData>
              </w:fldChar>
            </w:r>
            <w:r w:rsidRPr="00DF0163">
              <w:rPr>
                <w:rFonts w:ascii="Arial" w:hAnsi="Arial" w:cs="Arial"/>
                <w:szCs w:val="22"/>
              </w:rPr>
              <w:instrText xml:space="preserve"> FORMCHECKBOX </w:instrText>
            </w:r>
            <w:r w:rsidRPr="00DF0163">
              <w:rPr>
                <w:rFonts w:ascii="Arial" w:hAnsi="Arial" w:cs="Arial"/>
                <w:szCs w:val="22"/>
              </w:rPr>
            </w:r>
            <w:r w:rsidRPr="00DF0163">
              <w:rPr>
                <w:rFonts w:ascii="Arial" w:hAnsi="Arial" w:cs="Arial"/>
                <w:szCs w:val="22"/>
              </w:rPr>
              <w:fldChar w:fldCharType="separate"/>
            </w:r>
            <w:r w:rsidRPr="00DF0163">
              <w:rPr>
                <w:rFonts w:ascii="Arial" w:hAnsi="Arial" w:cs="Arial"/>
                <w:szCs w:val="22"/>
              </w:rPr>
              <w:fldChar w:fldCharType="end"/>
            </w:r>
            <w:r w:rsidRPr="00DF0163">
              <w:rPr>
                <w:rFonts w:ascii="Arial" w:hAnsi="Arial" w:cs="Arial"/>
                <w:szCs w:val="22"/>
              </w:rPr>
              <w:t xml:space="preserve"> No</w:t>
            </w:r>
          </w:p>
        </w:tc>
      </w:tr>
      <w:tr w:rsidR="001B752C" w14:paraId="48B2357B" w14:textId="77777777" w:rsidTr="00140D56">
        <w:tc>
          <w:tcPr>
            <w:tcW w:w="10800" w:type="dxa"/>
            <w:tcBorders>
              <w:top w:val="single" w:sz="6" w:space="0" w:color="auto"/>
            </w:tcBorders>
          </w:tcPr>
          <w:p w14:paraId="0A646638" w14:textId="52EFDCE2" w:rsidR="001B752C" w:rsidRDefault="001B752C" w:rsidP="001B752C">
            <w:pPr>
              <w:pStyle w:val="APDNormalParagraph"/>
              <w:tabs>
                <w:tab w:val="clear" w:pos="720"/>
              </w:tabs>
              <w:ind w:left="0"/>
              <w:rPr>
                <w:rFonts w:ascii="Arial" w:hAnsi="Arial" w:cs="Arial"/>
                <w:szCs w:val="22"/>
              </w:rPr>
            </w:pPr>
            <w:r w:rsidRPr="00DF0163">
              <w:rPr>
                <w:rStyle w:val="StyleGeorgia"/>
                <w:rFonts w:ascii="Arial" w:hAnsi="Arial" w:cs="Arial"/>
                <w:szCs w:val="22"/>
              </w:rPr>
              <w:t>Projected Start of Construction (provide date):</w:t>
            </w:r>
          </w:p>
        </w:tc>
      </w:tr>
      <w:tr w:rsidR="001B752C" w14:paraId="48CABBE8" w14:textId="77777777" w:rsidTr="007951C5">
        <w:tc>
          <w:tcPr>
            <w:tcW w:w="10800" w:type="dxa"/>
          </w:tcPr>
          <w:p w14:paraId="77BA7FEE" w14:textId="09ADCA1E" w:rsidR="001B752C" w:rsidRDefault="001B752C" w:rsidP="001B752C">
            <w:pPr>
              <w:pStyle w:val="APDNormalParagraph"/>
              <w:tabs>
                <w:tab w:val="clear" w:pos="720"/>
              </w:tabs>
              <w:ind w:left="0"/>
              <w:rPr>
                <w:rFonts w:ascii="Arial" w:hAnsi="Arial" w:cs="Arial"/>
                <w:szCs w:val="22"/>
              </w:rPr>
            </w:pPr>
            <w:r w:rsidRPr="00DF0163">
              <w:rPr>
                <w:rStyle w:val="StyleGeorgia"/>
                <w:rFonts w:ascii="Arial" w:hAnsi="Arial" w:cs="Arial"/>
                <w:szCs w:val="22"/>
              </w:rPr>
              <w:t>Projected Start of Operation (provide date):</w:t>
            </w:r>
          </w:p>
        </w:tc>
      </w:tr>
      <w:tr w:rsidR="001B752C" w14:paraId="7CD4A3A5" w14:textId="77777777" w:rsidTr="007951C5">
        <w:tc>
          <w:tcPr>
            <w:tcW w:w="10800" w:type="dxa"/>
          </w:tcPr>
          <w:p w14:paraId="63924101" w14:textId="22E1D766" w:rsidR="001B752C" w:rsidRDefault="001B752C" w:rsidP="001B752C">
            <w:pPr>
              <w:pStyle w:val="APDNormalParagraph"/>
              <w:tabs>
                <w:tab w:val="clear" w:pos="720"/>
              </w:tabs>
              <w:ind w:left="0"/>
              <w:rPr>
                <w:rFonts w:ascii="Arial" w:hAnsi="Arial" w:cs="Arial"/>
                <w:szCs w:val="22"/>
              </w:rPr>
            </w:pPr>
            <w:r w:rsidRPr="00DF0163">
              <w:rPr>
                <w:rStyle w:val="StyleGeorgia"/>
                <w:rFonts w:ascii="Arial" w:hAnsi="Arial" w:cs="Arial"/>
                <w:szCs w:val="22"/>
              </w:rPr>
              <w:t>Length of Time at the Site:</w:t>
            </w:r>
          </w:p>
        </w:tc>
      </w:tr>
    </w:tbl>
    <w:p w14:paraId="2005D85B" w14:textId="77777777" w:rsidR="00CA3107" w:rsidRDefault="00CA3107" w:rsidP="00CA3107">
      <w:pPr>
        <w:tabs>
          <w:tab w:val="clear" w:pos="720"/>
        </w:tabs>
      </w:pPr>
      <w:r>
        <w:br w:type="page"/>
      </w:r>
    </w:p>
    <w:p w14:paraId="4CD276D9" w14:textId="1E881112" w:rsidR="00E05FD6" w:rsidRPr="00711A7D" w:rsidRDefault="00E05FD6" w:rsidP="00E05FD6">
      <w:pPr>
        <w:pStyle w:val="Heading1"/>
      </w:pPr>
      <w:r w:rsidRPr="00711A7D">
        <w:lastRenderedPageBreak/>
        <w:t>Form PI-1S</w:t>
      </w:r>
      <w:r>
        <w:br w:type="textWrapping" w:clear="all"/>
      </w:r>
      <w:r w:rsidRPr="00711A7D">
        <w:t>Registrations for Air Standard Permit</w:t>
      </w:r>
      <w:r>
        <w:br w:type="textWrapping" w:clear="all"/>
      </w:r>
      <w:r w:rsidRPr="00711A7D">
        <w:t xml:space="preserve">(Page </w:t>
      </w:r>
      <w:r w:rsidR="005708B3">
        <w:t>9</w:t>
      </w:r>
      <w:r w:rsidRPr="00711A7D">
        <w:t>)</w:t>
      </w:r>
      <w:r>
        <w:br w:type="textWrapping" w:clear="all"/>
      </w:r>
      <w:r w:rsidRPr="00711A7D">
        <w:t>Texas Commission on Environmental Quality</w:t>
      </w:r>
    </w:p>
    <w:p w14:paraId="496458E3" w14:textId="4C13A8AC" w:rsidR="00CA3107" w:rsidRDefault="00CA3107" w:rsidP="00CA3107">
      <w:pPr>
        <w:tabs>
          <w:tab w:val="clear" w:pos="720"/>
        </w:tabs>
        <w:spacing w:before="360"/>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I-S1"/>
      </w:tblPr>
      <w:tblGrid>
        <w:gridCol w:w="10800"/>
      </w:tblGrid>
      <w:tr w:rsidR="00A254F6" w14:paraId="65AE29FC" w14:textId="77777777" w:rsidTr="00CA3107">
        <w:tc>
          <w:tcPr>
            <w:tcW w:w="10800" w:type="dxa"/>
            <w:shd w:val="clear" w:color="auto" w:fill="D9D9D9" w:themeFill="background1" w:themeFillShade="D9"/>
          </w:tcPr>
          <w:p w14:paraId="28D7463C" w14:textId="243C9E2D" w:rsidR="00A254F6" w:rsidRPr="00DF0163" w:rsidRDefault="00A254F6" w:rsidP="00CA3107">
            <w:pPr>
              <w:pStyle w:val="APDNormalParagraph"/>
              <w:ind w:hanging="720"/>
              <w:rPr>
                <w:rFonts w:ascii="Arial" w:hAnsi="Arial" w:cs="Arial"/>
                <w:b/>
                <w:szCs w:val="22"/>
              </w:rPr>
            </w:pPr>
            <w:r w:rsidRPr="00DF0163">
              <w:rPr>
                <w:rFonts w:ascii="Arial" w:hAnsi="Arial" w:cs="Arial"/>
                <w:b/>
                <w:szCs w:val="22"/>
              </w:rPr>
              <w:t>VII.</w:t>
            </w:r>
            <w:r w:rsidRPr="00DF0163">
              <w:rPr>
                <w:rFonts w:ascii="Arial" w:hAnsi="Arial" w:cs="Arial"/>
                <w:b/>
                <w:szCs w:val="22"/>
              </w:rPr>
              <w:tab/>
              <w:t>Delinquent Fees and Penalties</w:t>
            </w:r>
          </w:p>
        </w:tc>
      </w:tr>
      <w:tr w:rsidR="00A254F6" w14:paraId="4FEBAE6B" w14:textId="77777777" w:rsidTr="00A254F6">
        <w:tc>
          <w:tcPr>
            <w:tcW w:w="10800" w:type="dxa"/>
            <w:shd w:val="clear" w:color="auto" w:fill="FFFFFF" w:themeFill="background1"/>
          </w:tcPr>
          <w:p w14:paraId="702B8073" w14:textId="771B1A34" w:rsidR="00A254F6" w:rsidRPr="00A254F6" w:rsidRDefault="00A254F6" w:rsidP="00A254F6">
            <w:pPr>
              <w:pStyle w:val="APDNormalParagraph"/>
              <w:tabs>
                <w:tab w:val="clear" w:pos="720"/>
              </w:tabs>
              <w:ind w:left="0"/>
              <w:rPr>
                <w:rFonts w:ascii="Arial" w:hAnsi="Arial" w:cs="Arial"/>
                <w:bCs/>
                <w:szCs w:val="22"/>
              </w:rPr>
            </w:pPr>
            <w:r w:rsidRPr="00DF0163">
              <w:rPr>
                <w:rFonts w:ascii="Arial" w:hAnsi="Arial" w:cs="Arial"/>
                <w:szCs w:val="22"/>
              </w:rPr>
              <w:t xml:space="preserve">This form </w:t>
            </w:r>
            <w:r w:rsidRPr="00DF0163">
              <w:rPr>
                <w:rStyle w:val="Strong"/>
                <w:rFonts w:ascii="Arial" w:hAnsi="Arial" w:cs="Arial"/>
                <w:szCs w:val="22"/>
              </w:rPr>
              <w:t>will not be processed</w:t>
            </w:r>
            <w:r w:rsidRPr="00DF0163">
              <w:rPr>
                <w:rFonts w:ascii="Arial" w:hAnsi="Arial" w:cs="Arial"/>
                <w:szCs w:val="22"/>
              </w:rPr>
              <w:t xml:space="preserve"> until all delinquent fees and/or penalties owed to TCEQ or the Office of the Attorney General on behalf of TCEQ are paid in accordance with the Delinquent Fee and Penalty Protocol. For more information regarding Delinquent Fees and Penalties, go to the TCEQ website at: </w:t>
            </w:r>
            <w:hyperlink r:id="rId45" w:history="1">
              <w:r w:rsidRPr="00DF0163">
                <w:rPr>
                  <w:rStyle w:val="Hyperlink"/>
                  <w:rFonts w:cs="Arial"/>
                  <w:szCs w:val="22"/>
                </w:rPr>
                <w:t>www.tceq.texas.gov/agency/financial/fees/delin/index.html</w:t>
              </w:r>
            </w:hyperlink>
          </w:p>
        </w:tc>
      </w:tr>
      <w:tr w:rsidR="001B752C" w14:paraId="6B2F003D" w14:textId="77777777" w:rsidTr="00CA3107">
        <w:tc>
          <w:tcPr>
            <w:tcW w:w="10800" w:type="dxa"/>
            <w:shd w:val="clear" w:color="auto" w:fill="D9D9D9" w:themeFill="background1" w:themeFillShade="D9"/>
          </w:tcPr>
          <w:p w14:paraId="17C7E87F" w14:textId="3149D92F" w:rsidR="001B752C" w:rsidRDefault="00CA3107" w:rsidP="00CA3107">
            <w:pPr>
              <w:pStyle w:val="APDNormalParagraph"/>
              <w:ind w:hanging="720"/>
              <w:rPr>
                <w:rFonts w:ascii="Arial" w:hAnsi="Arial" w:cs="Arial"/>
                <w:szCs w:val="22"/>
              </w:rPr>
            </w:pPr>
            <w:r w:rsidRPr="00DF0163">
              <w:rPr>
                <w:rFonts w:ascii="Arial" w:hAnsi="Arial" w:cs="Arial"/>
                <w:b/>
                <w:szCs w:val="22"/>
              </w:rPr>
              <w:t>VIII.</w:t>
            </w:r>
            <w:r w:rsidRPr="00DF0163">
              <w:rPr>
                <w:rFonts w:ascii="Arial" w:hAnsi="Arial" w:cs="Arial"/>
                <w:b/>
                <w:szCs w:val="22"/>
              </w:rPr>
              <w:tab/>
              <w:t>Signature Requirements</w:t>
            </w:r>
          </w:p>
        </w:tc>
      </w:tr>
      <w:tr w:rsidR="001B752C" w14:paraId="142BAF24" w14:textId="77777777" w:rsidTr="007951C5">
        <w:tc>
          <w:tcPr>
            <w:tcW w:w="10800" w:type="dxa"/>
          </w:tcPr>
          <w:p w14:paraId="05291588" w14:textId="07E1D1A6" w:rsidR="001B752C" w:rsidRDefault="00CA3107" w:rsidP="001B752C">
            <w:pPr>
              <w:pStyle w:val="APDNormalParagraph"/>
              <w:tabs>
                <w:tab w:val="clear" w:pos="720"/>
              </w:tabs>
              <w:ind w:left="0"/>
              <w:rPr>
                <w:rFonts w:ascii="Arial" w:hAnsi="Arial" w:cs="Arial"/>
                <w:szCs w:val="22"/>
              </w:rPr>
            </w:pPr>
            <w:r>
              <w:rPr>
                <w:rFonts w:ascii="Arial" w:hAnsi="Arial" w:cs="Arial"/>
                <w:szCs w:val="22"/>
              </w:rPr>
              <w:t>T</w:t>
            </w:r>
            <w:r w:rsidRPr="00DF0163">
              <w:rPr>
                <w:rFonts w:ascii="Arial" w:hAnsi="Arial" w:cs="Arial"/>
                <w:szCs w:val="22"/>
              </w:rPr>
              <w:t>he signature below confirms that I have knowledge of the facts included in this application and that these facts are true and correct to the best of my knowledge and belief. I further state that to the best of my knowledge and belief, the project for which application is made will not in any way violate any provision of the Texas Water Code (TWC), Chapter 7; the Texas Health and Safety Code</w:t>
            </w:r>
            <w:r w:rsidR="00BE1DFD">
              <w:rPr>
                <w:rFonts w:ascii="Arial" w:hAnsi="Arial" w:cs="Arial"/>
                <w:szCs w:val="22"/>
              </w:rPr>
              <w:t xml:space="preserve"> (</w:t>
            </w:r>
            <w:r w:rsidR="00C438BA">
              <w:rPr>
                <w:rFonts w:ascii="Arial" w:hAnsi="Arial" w:cs="Arial"/>
                <w:szCs w:val="22"/>
              </w:rPr>
              <w:t>THSC</w:t>
            </w:r>
            <w:r w:rsidR="00BE1DFD">
              <w:rPr>
                <w:rFonts w:ascii="Arial" w:hAnsi="Arial" w:cs="Arial"/>
                <w:szCs w:val="22"/>
              </w:rPr>
              <w:t>)</w:t>
            </w:r>
            <w:r w:rsidRPr="00DF0163">
              <w:rPr>
                <w:rFonts w:ascii="Arial" w:hAnsi="Arial" w:cs="Arial"/>
                <w:szCs w:val="22"/>
              </w:rPr>
              <w:t>, Chapter 382, the Texas Clean Air Act (TCAA) the air quality rules of the Texas Commission on Environmental Quality; or any local governmental ordinance or resolution enacted pursuant to the TCAA. I further state that I understand my signature indicates that this application meets all applicable nonattainment, prevention of significant deterioration, or major source of hazardous air pollutant permitting requirements. The signature further signifies awareness that intentionally or knowingly making or causing to be made false material statements or representations in the application is a criminal offense subject to criminal penalties.</w:t>
            </w:r>
          </w:p>
        </w:tc>
      </w:tr>
      <w:tr w:rsidR="001B752C" w14:paraId="4A4AFB29" w14:textId="77777777" w:rsidTr="007951C5">
        <w:tc>
          <w:tcPr>
            <w:tcW w:w="10800" w:type="dxa"/>
          </w:tcPr>
          <w:p w14:paraId="6AEABC69" w14:textId="6D46D46E" w:rsidR="001B752C" w:rsidRDefault="00CA3107" w:rsidP="001B752C">
            <w:pPr>
              <w:pStyle w:val="APDNormalParagraph"/>
              <w:tabs>
                <w:tab w:val="clear" w:pos="720"/>
              </w:tabs>
              <w:ind w:left="0"/>
              <w:rPr>
                <w:rFonts w:ascii="Arial" w:hAnsi="Arial" w:cs="Arial"/>
                <w:szCs w:val="22"/>
              </w:rPr>
            </w:pPr>
            <w:r w:rsidRPr="002D7C17">
              <w:rPr>
                <w:rFonts w:ascii="Arial" w:hAnsi="Arial" w:cs="Arial"/>
                <w:szCs w:val="22"/>
              </w:rPr>
              <w:t>Name (printed):</w:t>
            </w:r>
          </w:p>
        </w:tc>
      </w:tr>
      <w:tr w:rsidR="001B752C" w14:paraId="36E8E2DE" w14:textId="77777777" w:rsidTr="007951C5">
        <w:tc>
          <w:tcPr>
            <w:tcW w:w="10800" w:type="dxa"/>
          </w:tcPr>
          <w:p w14:paraId="399226D7" w14:textId="7ACE17FD" w:rsidR="001B752C" w:rsidRDefault="00CA3107" w:rsidP="001B752C">
            <w:pPr>
              <w:pStyle w:val="APDNormalParagraph"/>
              <w:tabs>
                <w:tab w:val="clear" w:pos="720"/>
              </w:tabs>
              <w:ind w:left="0"/>
              <w:rPr>
                <w:rFonts w:ascii="Arial" w:hAnsi="Arial" w:cs="Arial"/>
                <w:szCs w:val="22"/>
              </w:rPr>
            </w:pPr>
            <w:r w:rsidRPr="002D7C17">
              <w:rPr>
                <w:rFonts w:ascii="Arial" w:hAnsi="Arial" w:cs="Arial"/>
                <w:szCs w:val="22"/>
              </w:rPr>
              <w:t>Signature (original signature required):</w:t>
            </w:r>
          </w:p>
        </w:tc>
      </w:tr>
      <w:tr w:rsidR="001B752C" w14:paraId="7C4A2D9D" w14:textId="77777777" w:rsidTr="00CA3107">
        <w:tc>
          <w:tcPr>
            <w:tcW w:w="10800" w:type="dxa"/>
            <w:shd w:val="clear" w:color="auto" w:fill="D9D9D9" w:themeFill="background1" w:themeFillShade="D9"/>
          </w:tcPr>
          <w:p w14:paraId="1F54338B" w14:textId="03B42F15" w:rsidR="001B752C" w:rsidRDefault="00CA3107" w:rsidP="001B752C">
            <w:pPr>
              <w:pStyle w:val="APDNormalParagraph"/>
              <w:tabs>
                <w:tab w:val="clear" w:pos="720"/>
              </w:tabs>
              <w:ind w:left="0"/>
              <w:rPr>
                <w:rFonts w:ascii="Arial" w:hAnsi="Arial" w:cs="Arial"/>
                <w:szCs w:val="22"/>
              </w:rPr>
            </w:pPr>
            <w:r w:rsidRPr="002D7C17">
              <w:rPr>
                <w:rFonts w:ascii="Arial" w:hAnsi="Arial" w:cs="Arial"/>
                <w:b/>
                <w:bCs/>
                <w:szCs w:val="22"/>
              </w:rPr>
              <w:t>IX.</w:t>
            </w:r>
            <w:r w:rsidRPr="002D7C17">
              <w:rPr>
                <w:rFonts w:ascii="Arial" w:hAnsi="Arial" w:cs="Arial"/>
                <w:b/>
                <w:bCs/>
                <w:szCs w:val="22"/>
              </w:rPr>
              <w:tab/>
              <w:t>Copies of the Registration</w:t>
            </w:r>
          </w:p>
        </w:tc>
      </w:tr>
      <w:tr w:rsidR="001B752C" w14:paraId="504E50BC" w14:textId="77777777" w:rsidTr="007951C5">
        <w:tc>
          <w:tcPr>
            <w:tcW w:w="10800" w:type="dxa"/>
          </w:tcPr>
          <w:p w14:paraId="44C4E33C" w14:textId="550F8A50" w:rsidR="001B752C" w:rsidRDefault="00CA3107" w:rsidP="001B752C">
            <w:pPr>
              <w:pStyle w:val="APDNormalParagraph"/>
              <w:tabs>
                <w:tab w:val="clear" w:pos="720"/>
              </w:tabs>
              <w:ind w:left="0"/>
              <w:rPr>
                <w:rFonts w:ascii="Arial" w:hAnsi="Arial" w:cs="Arial"/>
                <w:szCs w:val="22"/>
              </w:rPr>
            </w:pPr>
            <w:r w:rsidRPr="002D7C17">
              <w:rPr>
                <w:rFonts w:ascii="Arial" w:hAnsi="Arial" w:cs="Arial"/>
                <w:bCs/>
                <w:szCs w:val="22"/>
              </w:rPr>
              <w:t xml:space="preserve">The </w:t>
            </w:r>
            <w:r w:rsidR="00EC0EB4">
              <w:rPr>
                <w:rFonts w:ascii="Arial" w:hAnsi="Arial" w:cs="Arial"/>
                <w:bCs/>
                <w:szCs w:val="22"/>
              </w:rPr>
              <w:t xml:space="preserve">Form </w:t>
            </w:r>
            <w:r w:rsidRPr="002D7C17">
              <w:rPr>
                <w:rFonts w:ascii="Arial" w:hAnsi="Arial" w:cs="Arial"/>
                <w:bCs/>
                <w:szCs w:val="22"/>
              </w:rPr>
              <w:t xml:space="preserve">PI-1S application must be submitted through ePermits. No additional copies need to be sent to the Regional Office or local Air Pollution Control Program(s). The link to ePermits can be found here: </w:t>
            </w:r>
            <w:hyperlink r:id="rId46" w:history="1">
              <w:r w:rsidRPr="002D7C17">
                <w:rPr>
                  <w:rStyle w:val="Hyperlink"/>
                  <w:rFonts w:cs="Arial"/>
                  <w:bCs/>
                  <w:szCs w:val="22"/>
                </w:rPr>
                <w:t>www3.tceq.texas.gov/steers/.</w:t>
              </w:r>
            </w:hyperlink>
          </w:p>
        </w:tc>
      </w:tr>
    </w:tbl>
    <w:p w14:paraId="33210ACC" w14:textId="15A7FC0B" w:rsidR="00E6692F" w:rsidRDefault="00E6692F" w:rsidP="00E6692F">
      <w:pPr>
        <w:pStyle w:val="APDNormalParagraph"/>
        <w:tabs>
          <w:tab w:val="clear" w:pos="720"/>
        </w:tabs>
        <w:ind w:left="0"/>
        <w:rPr>
          <w:rFonts w:ascii="Arial" w:hAnsi="Arial" w:cs="Arial"/>
          <w:szCs w:val="22"/>
        </w:rPr>
      </w:pPr>
    </w:p>
    <w:sectPr w:rsidR="00E6692F" w:rsidSect="00B160FC">
      <w:headerReference w:type="default" r:id="rId47"/>
      <w:footerReference w:type="default" r:id="rId48"/>
      <w:footerReference w:type="first" r:id="rId49"/>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BE00" w14:textId="77777777" w:rsidR="00FD0FDF" w:rsidRDefault="00FD0FDF" w:rsidP="00094DA9">
      <w:r>
        <w:separator/>
      </w:r>
    </w:p>
  </w:endnote>
  <w:endnote w:type="continuationSeparator" w:id="0">
    <w:p w14:paraId="14E0EA86" w14:textId="77777777" w:rsidR="00FD0FDF" w:rsidRDefault="00FD0FDF" w:rsidP="0009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FEE5" w14:textId="77777777" w:rsidR="007E085C" w:rsidRDefault="007E085C" w:rsidP="00202E60">
    <w:pPr>
      <w:pStyle w:val="Footer"/>
      <w:rPr>
        <w:b/>
        <w:sz w:val="16"/>
        <w:szCs w:val="16"/>
      </w:rPr>
    </w:pPr>
    <w:r>
      <w:rPr>
        <w:b/>
        <w:sz w:val="16"/>
        <w:szCs w:val="16"/>
      </w:rPr>
      <w:t>TCEQ-10370 (Revised 09/13) Form PI-1S</w:t>
    </w:r>
  </w:p>
  <w:p w14:paraId="0A445D8D" w14:textId="77777777" w:rsidR="007E085C" w:rsidRDefault="007E085C" w:rsidP="00202E60">
    <w:pPr>
      <w:pStyle w:val="Footer"/>
      <w:rPr>
        <w:b/>
        <w:sz w:val="16"/>
        <w:szCs w:val="16"/>
      </w:rPr>
    </w:pPr>
    <w:r>
      <w:rPr>
        <w:b/>
        <w:sz w:val="16"/>
        <w:szCs w:val="16"/>
      </w:rPr>
      <w:t>This form is for use by facilities subject to air quality permit requirements</w:t>
    </w:r>
  </w:p>
  <w:p w14:paraId="7BC5B333" w14:textId="77777777" w:rsidR="007E085C" w:rsidRPr="007B2018" w:rsidRDefault="007E085C" w:rsidP="00202E60">
    <w:pPr>
      <w:pStyle w:val="Footer"/>
      <w:tabs>
        <w:tab w:val="clear" w:pos="720"/>
        <w:tab w:val="clear" w:pos="4320"/>
        <w:tab w:val="clear" w:pos="8640"/>
        <w:tab w:val="right" w:pos="10710"/>
      </w:tabs>
      <w:rPr>
        <w:b/>
        <w:sz w:val="16"/>
        <w:szCs w:val="16"/>
      </w:rPr>
    </w:pPr>
    <w:r>
      <w:rPr>
        <w:b/>
        <w:sz w:val="16"/>
        <w:szCs w:val="16"/>
      </w:rPr>
      <w:t>and may be revised periodically (APDG 5235v16)</w:t>
    </w:r>
    <w:r>
      <w:rPr>
        <w:b/>
        <w:sz w:val="16"/>
        <w:szCs w:val="16"/>
      </w:rPr>
      <w:tab/>
    </w:r>
    <w:r w:rsidRPr="007B2018">
      <w:rPr>
        <w:b/>
        <w:sz w:val="16"/>
        <w:szCs w:val="16"/>
      </w:rPr>
      <w:t xml:space="preserve">Page </w:t>
    </w:r>
    <w:r w:rsidRPr="007B2018">
      <w:rPr>
        <w:b/>
        <w:sz w:val="16"/>
        <w:szCs w:val="16"/>
      </w:rPr>
      <w:fldChar w:fldCharType="begin"/>
    </w:r>
    <w:r w:rsidRPr="007B2018">
      <w:rPr>
        <w:b/>
        <w:sz w:val="16"/>
        <w:szCs w:val="16"/>
      </w:rPr>
      <w:instrText xml:space="preserve"> PAGE  \* Arabic  \* MERGEFORMAT </w:instrText>
    </w:r>
    <w:r w:rsidRPr="007B2018">
      <w:rPr>
        <w:b/>
        <w:sz w:val="16"/>
        <w:szCs w:val="16"/>
      </w:rPr>
      <w:fldChar w:fldCharType="separate"/>
    </w:r>
    <w:r>
      <w:rPr>
        <w:b/>
        <w:noProof/>
        <w:sz w:val="16"/>
        <w:szCs w:val="16"/>
      </w:rPr>
      <w:t>9</w:t>
    </w:r>
    <w:r w:rsidRPr="007B2018">
      <w:rPr>
        <w:b/>
        <w:sz w:val="16"/>
        <w:szCs w:val="16"/>
      </w:rPr>
      <w:fldChar w:fldCharType="end"/>
    </w:r>
    <w:r w:rsidRPr="007B2018">
      <w:rPr>
        <w:b/>
        <w:sz w:val="16"/>
        <w:szCs w:val="16"/>
      </w:rPr>
      <w:t xml:space="preserve"> of </w:t>
    </w:r>
    <w:r w:rsidRPr="007B2018">
      <w:rPr>
        <w:b/>
        <w:sz w:val="16"/>
        <w:szCs w:val="16"/>
      </w:rPr>
      <w:fldChar w:fldCharType="begin"/>
    </w:r>
    <w:r w:rsidRPr="007B2018">
      <w:rPr>
        <w:b/>
        <w:sz w:val="16"/>
        <w:szCs w:val="16"/>
      </w:rPr>
      <w:instrText xml:space="preserve"> NUMPAGES  \* Arabic  \* MERGEFORMAT </w:instrText>
    </w:r>
    <w:r w:rsidRPr="007B2018">
      <w:rPr>
        <w:b/>
        <w:sz w:val="16"/>
        <w:szCs w:val="16"/>
      </w:rPr>
      <w:fldChar w:fldCharType="separate"/>
    </w:r>
    <w:r>
      <w:rPr>
        <w:b/>
        <w:noProof/>
        <w:sz w:val="16"/>
        <w:szCs w:val="16"/>
      </w:rPr>
      <w:t>22</w:t>
    </w:r>
    <w:r w:rsidRPr="007B2018">
      <w:rPr>
        <w:b/>
        <w:sz w:val="16"/>
        <w:szCs w:val="16"/>
      </w:rPr>
      <w:fldChar w:fldCharType="end"/>
    </w:r>
  </w:p>
  <w:p w14:paraId="6A78A895" w14:textId="77777777" w:rsidR="007E085C" w:rsidRPr="00202E60" w:rsidRDefault="007E085C">
    <w:pPr>
      <w:pStyle w:val="Foo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A12" w14:textId="1BB6FB45" w:rsidR="007E085C" w:rsidRPr="00046DA1" w:rsidRDefault="007E085C" w:rsidP="007B2018">
    <w:pPr>
      <w:pStyle w:val="Footer"/>
      <w:tabs>
        <w:tab w:val="clear" w:pos="720"/>
        <w:tab w:val="clear" w:pos="4320"/>
        <w:tab w:val="clear" w:pos="8640"/>
        <w:tab w:val="right" w:pos="10710"/>
      </w:tabs>
      <w:rPr>
        <w:rFonts w:ascii="Arial" w:hAnsi="Arial" w:cs="Arial"/>
        <w:b/>
        <w:sz w:val="16"/>
        <w:szCs w:val="16"/>
      </w:rPr>
    </w:pPr>
    <w:r>
      <w:rPr>
        <w:b/>
        <w:sz w:val="16"/>
        <w:szCs w:val="16"/>
      </w:rPr>
      <w:tab/>
    </w:r>
    <w:r w:rsidRPr="00046DA1">
      <w:rPr>
        <w:rFonts w:ascii="Arial" w:hAnsi="Arial" w:cs="Arial"/>
        <w:b/>
        <w:sz w:val="16"/>
        <w:szCs w:val="16"/>
      </w:rPr>
      <w:t xml:space="preserve">Page </w:t>
    </w:r>
    <w:r>
      <w:rPr>
        <w:rFonts w:ascii="Arial" w:hAnsi="Arial" w:cs="Arial"/>
        <w:b/>
        <w:sz w:val="16"/>
        <w:szCs w:val="16"/>
      </w:rPr>
      <w:t xml:space="preserve">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36FC" w14:textId="35A399B1" w:rsidR="007E085C" w:rsidRPr="00046DA1" w:rsidRDefault="007E085C" w:rsidP="00F42665">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 xml:space="preserve">TCEQ-10370 </w:t>
    </w:r>
    <w:r>
      <w:rPr>
        <w:rFonts w:ascii="Arial" w:hAnsi="Arial" w:cs="Arial"/>
        <w:b/>
        <w:sz w:val="16"/>
        <w:szCs w:val="16"/>
      </w:rPr>
      <w:t xml:space="preserve">(APD-ID </w:t>
    </w:r>
    <w:r w:rsidR="00347F66">
      <w:rPr>
        <w:rFonts w:ascii="Arial" w:hAnsi="Arial" w:cs="Arial"/>
        <w:b/>
        <w:sz w:val="16"/>
        <w:szCs w:val="16"/>
      </w:rPr>
      <w:t>243</w:t>
    </w:r>
    <w:r>
      <w:rPr>
        <w:rFonts w:ascii="Arial" w:hAnsi="Arial" w:cs="Arial"/>
        <w:b/>
        <w:sz w:val="16"/>
        <w:szCs w:val="16"/>
      </w:rPr>
      <w:t>v</w:t>
    </w:r>
    <w:r w:rsidR="00DD200A">
      <w:rPr>
        <w:rFonts w:ascii="Arial" w:hAnsi="Arial" w:cs="Arial"/>
        <w:b/>
        <w:sz w:val="16"/>
        <w:szCs w:val="16"/>
      </w:rPr>
      <w:t>3.0</w:t>
    </w:r>
    <w:r w:rsidRPr="00046DA1">
      <w:rPr>
        <w:rFonts w:ascii="Arial" w:hAnsi="Arial" w:cs="Arial"/>
        <w:b/>
        <w:sz w:val="16"/>
        <w:szCs w:val="16"/>
      </w:rPr>
      <w:t xml:space="preserve">, Revised </w:t>
    </w:r>
    <w:r>
      <w:rPr>
        <w:rFonts w:ascii="Arial" w:hAnsi="Arial" w:cs="Arial"/>
        <w:b/>
        <w:sz w:val="16"/>
        <w:szCs w:val="16"/>
      </w:rPr>
      <w:t>0</w:t>
    </w:r>
    <w:r w:rsidR="00DB527A">
      <w:rPr>
        <w:rFonts w:ascii="Arial" w:hAnsi="Arial" w:cs="Arial"/>
        <w:b/>
        <w:sz w:val="16"/>
        <w:szCs w:val="16"/>
      </w:rPr>
      <w:t>1</w:t>
    </w:r>
    <w:r>
      <w:rPr>
        <w:rFonts w:ascii="Arial" w:hAnsi="Arial" w:cs="Arial"/>
        <w:b/>
        <w:sz w:val="16"/>
        <w:szCs w:val="16"/>
      </w:rPr>
      <w:t>/</w:t>
    </w:r>
    <w:r w:rsidR="00DD200A">
      <w:rPr>
        <w:rFonts w:ascii="Arial" w:hAnsi="Arial" w:cs="Arial"/>
        <w:b/>
        <w:sz w:val="16"/>
        <w:szCs w:val="16"/>
      </w:rPr>
      <w:t>25</w:t>
    </w:r>
    <w:r>
      <w:rPr>
        <w:rFonts w:ascii="Arial" w:hAnsi="Arial" w:cs="Arial"/>
        <w:b/>
        <w:sz w:val="16"/>
        <w:szCs w:val="16"/>
      </w:rPr>
      <w:t>)</w:t>
    </w:r>
    <w:r w:rsidRPr="00046DA1">
      <w:rPr>
        <w:rFonts w:ascii="Arial" w:hAnsi="Arial" w:cs="Arial"/>
        <w:b/>
        <w:sz w:val="16"/>
        <w:szCs w:val="16"/>
      </w:rPr>
      <w:t xml:space="preserve"> PI-1S</w:t>
    </w:r>
  </w:p>
  <w:p w14:paraId="0A99261C" w14:textId="77777777" w:rsidR="007E085C" w:rsidRPr="00046DA1" w:rsidRDefault="007E085C" w:rsidP="00F42665">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This form is for use by facilities subject to air quality permit requirements</w:t>
    </w:r>
  </w:p>
  <w:p w14:paraId="0E4B3B0A" w14:textId="33AD6688" w:rsidR="008D312A" w:rsidRPr="008D312A" w:rsidRDefault="007E085C" w:rsidP="00F42665">
    <w:pPr>
      <w:pStyle w:val="Footer"/>
      <w:tabs>
        <w:tab w:val="clear" w:pos="720"/>
        <w:tab w:val="clear" w:pos="4320"/>
        <w:tab w:val="clear" w:pos="8640"/>
        <w:tab w:val="right" w:pos="10710"/>
      </w:tabs>
      <w:rPr>
        <w:rFonts w:ascii="Arial" w:hAnsi="Arial" w:cs="Arial"/>
        <w:b/>
        <w:bCs/>
        <w:sz w:val="16"/>
        <w:szCs w:val="16"/>
      </w:rPr>
    </w:pPr>
    <w:r w:rsidRPr="00046DA1">
      <w:rPr>
        <w:rFonts w:ascii="Arial" w:hAnsi="Arial" w:cs="Arial"/>
        <w:b/>
        <w:sz w:val="16"/>
        <w:szCs w:val="16"/>
      </w:rPr>
      <w:t>and may be revised periodically.</w:t>
    </w:r>
    <w:r w:rsidRPr="00500A5D">
      <w:rPr>
        <w:rFonts w:ascii="Lucida Bright" w:hAnsi="Lucida Bright"/>
        <w:b/>
        <w:sz w:val="16"/>
        <w:szCs w:val="16"/>
      </w:rPr>
      <w:tab/>
    </w:r>
    <w:r w:rsidRPr="00F049FB">
      <w:rPr>
        <w:rFonts w:ascii="Arial" w:hAnsi="Arial" w:cs="Arial"/>
        <w:b/>
        <w:sz w:val="16"/>
        <w:szCs w:val="16"/>
      </w:rPr>
      <w:t xml:space="preserve">Page </w:t>
    </w:r>
    <w:r w:rsidRPr="00F049FB">
      <w:rPr>
        <w:rFonts w:ascii="Arial" w:hAnsi="Arial" w:cs="Arial"/>
        <w:b/>
        <w:bCs/>
        <w:sz w:val="16"/>
        <w:szCs w:val="16"/>
      </w:rPr>
      <w:fldChar w:fldCharType="begin"/>
    </w:r>
    <w:r w:rsidRPr="00F049FB">
      <w:rPr>
        <w:rFonts w:ascii="Arial" w:hAnsi="Arial" w:cs="Arial"/>
        <w:b/>
        <w:bCs/>
        <w:sz w:val="16"/>
        <w:szCs w:val="16"/>
      </w:rPr>
      <w:instrText xml:space="preserve"> PAGE  \* Arabic  \* MERGEFORMAT </w:instrText>
    </w:r>
    <w:r w:rsidRPr="00F049FB">
      <w:rPr>
        <w:rFonts w:ascii="Arial" w:hAnsi="Arial" w:cs="Arial"/>
        <w:b/>
        <w:bCs/>
        <w:sz w:val="16"/>
        <w:szCs w:val="16"/>
      </w:rPr>
      <w:fldChar w:fldCharType="separate"/>
    </w:r>
    <w:r w:rsidRPr="00F049FB">
      <w:rPr>
        <w:rFonts w:ascii="Arial" w:hAnsi="Arial" w:cs="Arial"/>
        <w:b/>
        <w:bCs/>
        <w:noProof/>
        <w:sz w:val="16"/>
        <w:szCs w:val="16"/>
      </w:rPr>
      <w:t>1</w:t>
    </w:r>
    <w:r w:rsidRPr="00F049FB">
      <w:rPr>
        <w:rFonts w:ascii="Arial" w:hAnsi="Arial" w:cs="Arial"/>
        <w:b/>
        <w:bCs/>
        <w:sz w:val="16"/>
        <w:szCs w:val="16"/>
      </w:rPr>
      <w:fldChar w:fldCharType="end"/>
    </w:r>
    <w:r w:rsidRPr="00F049FB">
      <w:rPr>
        <w:rFonts w:ascii="Arial" w:hAnsi="Arial" w:cs="Arial"/>
        <w:b/>
        <w:sz w:val="16"/>
        <w:szCs w:val="16"/>
      </w:rPr>
      <w:t xml:space="preserve"> of </w:t>
    </w:r>
    <w:r w:rsidR="008D312A">
      <w:rPr>
        <w:rFonts w:ascii="Arial" w:hAnsi="Arial" w:cs="Arial"/>
        <w:b/>
        <w:bCs/>
        <w:sz w:val="16"/>
        <w:szCs w:val="16"/>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3E94" w14:textId="13FA3792" w:rsidR="007E085C" w:rsidRPr="00046DA1" w:rsidRDefault="007E085C" w:rsidP="00EA5A97">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 xml:space="preserve">TCEQ-10370 </w:t>
    </w:r>
    <w:r>
      <w:rPr>
        <w:rFonts w:ascii="Arial" w:hAnsi="Arial" w:cs="Arial"/>
        <w:b/>
        <w:sz w:val="16"/>
        <w:szCs w:val="16"/>
      </w:rPr>
      <w:t xml:space="preserve">(APD-ID </w:t>
    </w:r>
    <w:r w:rsidR="00347F66">
      <w:rPr>
        <w:rFonts w:ascii="Arial" w:hAnsi="Arial" w:cs="Arial"/>
        <w:b/>
        <w:sz w:val="16"/>
        <w:szCs w:val="16"/>
      </w:rPr>
      <w:t>243</w:t>
    </w:r>
    <w:r>
      <w:rPr>
        <w:rFonts w:ascii="Arial" w:hAnsi="Arial" w:cs="Arial"/>
        <w:b/>
        <w:sz w:val="16"/>
        <w:szCs w:val="16"/>
      </w:rPr>
      <w:t>v</w:t>
    </w:r>
    <w:r w:rsidR="00347F66">
      <w:rPr>
        <w:rFonts w:ascii="Arial" w:hAnsi="Arial" w:cs="Arial"/>
        <w:b/>
        <w:sz w:val="16"/>
        <w:szCs w:val="16"/>
      </w:rPr>
      <w:t>3</w:t>
    </w:r>
    <w:r>
      <w:rPr>
        <w:rFonts w:ascii="Arial" w:hAnsi="Arial" w:cs="Arial"/>
        <w:b/>
        <w:sz w:val="16"/>
        <w:szCs w:val="16"/>
      </w:rPr>
      <w:t>.0</w:t>
    </w:r>
    <w:r w:rsidRPr="00046DA1">
      <w:rPr>
        <w:rFonts w:ascii="Arial" w:hAnsi="Arial" w:cs="Arial"/>
        <w:b/>
        <w:sz w:val="16"/>
        <w:szCs w:val="16"/>
      </w:rPr>
      <w:t xml:space="preserve">, Revised </w:t>
    </w:r>
    <w:r>
      <w:rPr>
        <w:rFonts w:ascii="Arial" w:hAnsi="Arial" w:cs="Arial"/>
        <w:b/>
        <w:sz w:val="16"/>
        <w:szCs w:val="16"/>
      </w:rPr>
      <w:t>0</w:t>
    </w:r>
    <w:r w:rsidR="00DB527A">
      <w:rPr>
        <w:rFonts w:ascii="Arial" w:hAnsi="Arial" w:cs="Arial"/>
        <w:b/>
        <w:sz w:val="16"/>
        <w:szCs w:val="16"/>
      </w:rPr>
      <w:t>1</w:t>
    </w:r>
    <w:r>
      <w:rPr>
        <w:rFonts w:ascii="Arial" w:hAnsi="Arial" w:cs="Arial"/>
        <w:b/>
        <w:sz w:val="16"/>
        <w:szCs w:val="16"/>
      </w:rPr>
      <w:t>/2</w:t>
    </w:r>
    <w:r w:rsidR="004074DD">
      <w:rPr>
        <w:rFonts w:ascii="Arial" w:hAnsi="Arial" w:cs="Arial"/>
        <w:b/>
        <w:sz w:val="16"/>
        <w:szCs w:val="16"/>
      </w:rPr>
      <w:t>5</w:t>
    </w:r>
    <w:r>
      <w:rPr>
        <w:rFonts w:ascii="Arial" w:hAnsi="Arial" w:cs="Arial"/>
        <w:b/>
        <w:sz w:val="16"/>
        <w:szCs w:val="16"/>
      </w:rPr>
      <w:t>)</w:t>
    </w:r>
    <w:r w:rsidRPr="00046DA1">
      <w:rPr>
        <w:rFonts w:ascii="Arial" w:hAnsi="Arial" w:cs="Arial"/>
        <w:b/>
        <w:sz w:val="16"/>
        <w:szCs w:val="16"/>
      </w:rPr>
      <w:t xml:space="preserve"> PI-1S</w:t>
    </w:r>
  </w:p>
  <w:p w14:paraId="246571BC" w14:textId="77777777" w:rsidR="007E085C" w:rsidRPr="00046DA1" w:rsidRDefault="007E085C" w:rsidP="00EA5A97">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This form is for use by facilities subject to air quality permit requirements</w:t>
    </w:r>
  </w:p>
  <w:p w14:paraId="682F1036" w14:textId="2C5F8BF3" w:rsidR="008D312A" w:rsidRPr="008D312A" w:rsidRDefault="007E085C" w:rsidP="00EA5A97">
    <w:pPr>
      <w:pStyle w:val="Footer"/>
      <w:tabs>
        <w:tab w:val="clear" w:pos="720"/>
        <w:tab w:val="clear" w:pos="4320"/>
        <w:tab w:val="clear" w:pos="8640"/>
        <w:tab w:val="right" w:pos="10710"/>
      </w:tabs>
      <w:rPr>
        <w:rFonts w:ascii="Arial" w:hAnsi="Arial" w:cs="Arial"/>
        <w:b/>
        <w:bCs/>
        <w:sz w:val="16"/>
        <w:szCs w:val="16"/>
      </w:rPr>
    </w:pPr>
    <w:r w:rsidRPr="00046DA1">
      <w:rPr>
        <w:rFonts w:ascii="Arial" w:hAnsi="Arial" w:cs="Arial"/>
        <w:b/>
        <w:sz w:val="16"/>
        <w:szCs w:val="16"/>
      </w:rPr>
      <w:t>and may be revised periodically.</w:t>
    </w:r>
    <w:r w:rsidRPr="001F3A20">
      <w:rPr>
        <w:rFonts w:ascii="Arial" w:hAnsi="Arial" w:cs="Arial"/>
        <w:b/>
        <w:sz w:val="16"/>
        <w:szCs w:val="16"/>
      </w:rPr>
      <w:tab/>
    </w:r>
    <w:r w:rsidRPr="00F049FB">
      <w:rPr>
        <w:rFonts w:ascii="Arial" w:hAnsi="Arial" w:cs="Arial"/>
        <w:b/>
        <w:sz w:val="16"/>
        <w:szCs w:val="16"/>
      </w:rPr>
      <w:t xml:space="preserve">Page </w:t>
    </w:r>
    <w:r w:rsidRPr="00F049FB">
      <w:rPr>
        <w:rFonts w:ascii="Arial" w:hAnsi="Arial" w:cs="Arial"/>
        <w:b/>
        <w:bCs/>
        <w:sz w:val="16"/>
        <w:szCs w:val="16"/>
      </w:rPr>
      <w:fldChar w:fldCharType="begin"/>
    </w:r>
    <w:r w:rsidRPr="00F049FB">
      <w:rPr>
        <w:rFonts w:ascii="Arial" w:hAnsi="Arial" w:cs="Arial"/>
        <w:b/>
        <w:bCs/>
        <w:sz w:val="16"/>
        <w:szCs w:val="16"/>
      </w:rPr>
      <w:instrText xml:space="preserve"> PAGE  \* Arabic  \* MERGEFORMAT </w:instrText>
    </w:r>
    <w:r w:rsidRPr="00F049FB">
      <w:rPr>
        <w:rFonts w:ascii="Arial" w:hAnsi="Arial" w:cs="Arial"/>
        <w:b/>
        <w:bCs/>
        <w:sz w:val="16"/>
        <w:szCs w:val="16"/>
      </w:rPr>
      <w:fldChar w:fldCharType="separate"/>
    </w:r>
    <w:r w:rsidRPr="00F049FB">
      <w:rPr>
        <w:rFonts w:ascii="Arial" w:hAnsi="Arial" w:cs="Arial"/>
        <w:b/>
        <w:bCs/>
        <w:noProof/>
        <w:sz w:val="16"/>
        <w:szCs w:val="16"/>
      </w:rPr>
      <w:t>1</w:t>
    </w:r>
    <w:r w:rsidRPr="00F049FB">
      <w:rPr>
        <w:rFonts w:ascii="Arial" w:hAnsi="Arial" w:cs="Arial"/>
        <w:b/>
        <w:bCs/>
        <w:sz w:val="16"/>
        <w:szCs w:val="16"/>
      </w:rPr>
      <w:fldChar w:fldCharType="end"/>
    </w:r>
    <w:r w:rsidRPr="00F049FB">
      <w:rPr>
        <w:rFonts w:ascii="Arial" w:hAnsi="Arial" w:cs="Arial"/>
        <w:b/>
        <w:sz w:val="16"/>
        <w:szCs w:val="16"/>
      </w:rPr>
      <w:t xml:space="preserve"> of </w:t>
    </w:r>
    <w:r w:rsidR="008D312A">
      <w:rPr>
        <w:rFonts w:ascii="Arial" w:hAnsi="Arial" w:cs="Arial"/>
        <w:b/>
        <w:bCs/>
        <w:sz w:val="16"/>
        <w:szCs w:val="16"/>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DCFD" w14:textId="362EBD87" w:rsidR="000C2791" w:rsidRPr="00046DA1" w:rsidRDefault="000C2791" w:rsidP="00F42665">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 xml:space="preserve">TCEQ-10370 </w:t>
    </w:r>
    <w:r>
      <w:rPr>
        <w:rFonts w:ascii="Arial" w:hAnsi="Arial" w:cs="Arial"/>
        <w:b/>
        <w:sz w:val="16"/>
        <w:szCs w:val="16"/>
      </w:rPr>
      <w:t xml:space="preserve">(APD-ID </w:t>
    </w:r>
    <w:r w:rsidR="00347F66">
      <w:rPr>
        <w:rFonts w:ascii="Arial" w:hAnsi="Arial" w:cs="Arial"/>
        <w:b/>
        <w:sz w:val="16"/>
        <w:szCs w:val="16"/>
      </w:rPr>
      <w:t>243</w:t>
    </w:r>
    <w:r>
      <w:rPr>
        <w:rFonts w:ascii="Arial" w:hAnsi="Arial" w:cs="Arial"/>
        <w:b/>
        <w:sz w:val="16"/>
        <w:szCs w:val="16"/>
      </w:rPr>
      <w:t>v</w:t>
    </w:r>
    <w:r w:rsidR="00831749">
      <w:rPr>
        <w:rFonts w:ascii="Arial" w:hAnsi="Arial" w:cs="Arial"/>
        <w:b/>
        <w:sz w:val="16"/>
        <w:szCs w:val="16"/>
      </w:rPr>
      <w:t>3.0</w:t>
    </w:r>
    <w:r w:rsidRPr="00046DA1">
      <w:rPr>
        <w:rFonts w:ascii="Arial" w:hAnsi="Arial" w:cs="Arial"/>
        <w:b/>
        <w:sz w:val="16"/>
        <w:szCs w:val="16"/>
      </w:rPr>
      <w:t xml:space="preserve">, Revised </w:t>
    </w:r>
    <w:r>
      <w:rPr>
        <w:rFonts w:ascii="Arial" w:hAnsi="Arial" w:cs="Arial"/>
        <w:b/>
        <w:sz w:val="16"/>
        <w:szCs w:val="16"/>
      </w:rPr>
      <w:t>01/</w:t>
    </w:r>
    <w:r w:rsidR="00831749">
      <w:rPr>
        <w:rFonts w:ascii="Arial" w:hAnsi="Arial" w:cs="Arial"/>
        <w:b/>
        <w:sz w:val="16"/>
        <w:szCs w:val="16"/>
      </w:rPr>
      <w:t>25</w:t>
    </w:r>
    <w:r>
      <w:rPr>
        <w:rFonts w:ascii="Arial" w:hAnsi="Arial" w:cs="Arial"/>
        <w:b/>
        <w:sz w:val="16"/>
        <w:szCs w:val="16"/>
      </w:rPr>
      <w:t>)</w:t>
    </w:r>
    <w:r w:rsidRPr="00046DA1">
      <w:rPr>
        <w:rFonts w:ascii="Arial" w:hAnsi="Arial" w:cs="Arial"/>
        <w:b/>
        <w:sz w:val="16"/>
        <w:szCs w:val="16"/>
      </w:rPr>
      <w:t xml:space="preserve"> PI-1S</w:t>
    </w:r>
  </w:p>
  <w:p w14:paraId="7F143D27" w14:textId="4591830F" w:rsidR="000C2791" w:rsidRPr="008D312A" w:rsidRDefault="000C2791" w:rsidP="005708B3">
    <w:pPr>
      <w:pStyle w:val="Footer"/>
      <w:tabs>
        <w:tab w:val="clear" w:pos="720"/>
        <w:tab w:val="clear" w:pos="4320"/>
        <w:tab w:val="clear" w:pos="8640"/>
        <w:tab w:val="right" w:pos="10710"/>
      </w:tabs>
      <w:rPr>
        <w:rFonts w:ascii="Arial" w:hAnsi="Arial" w:cs="Arial"/>
        <w:b/>
        <w:bCs/>
        <w:sz w:val="16"/>
        <w:szCs w:val="16"/>
      </w:rPr>
    </w:pPr>
    <w:r w:rsidRPr="00046DA1">
      <w:rPr>
        <w:rFonts w:ascii="Arial" w:hAnsi="Arial" w:cs="Arial"/>
        <w:b/>
        <w:sz w:val="16"/>
        <w:szCs w:val="16"/>
      </w:rPr>
      <w:t>This form is for use by facilities subject to air quality permit requirements</w:t>
    </w:r>
    <w:r w:rsidR="005708B3">
      <w:rPr>
        <w:rFonts w:ascii="Arial" w:hAnsi="Arial" w:cs="Arial"/>
        <w:b/>
        <w:sz w:val="16"/>
        <w:szCs w:val="16"/>
      </w:rPr>
      <w:t xml:space="preserve"> </w:t>
    </w:r>
    <w:r w:rsidRPr="00046DA1">
      <w:rPr>
        <w:rFonts w:ascii="Arial" w:hAnsi="Arial" w:cs="Arial"/>
        <w:b/>
        <w:sz w:val="16"/>
        <w:szCs w:val="16"/>
      </w:rPr>
      <w:t>and may be revised periodically.</w:t>
    </w:r>
    <w:r w:rsidRPr="00500A5D">
      <w:rPr>
        <w:rFonts w:ascii="Lucida Bright" w:hAnsi="Lucida Bright"/>
        <w:b/>
        <w:sz w:val="16"/>
        <w:szCs w:val="16"/>
      </w:rPr>
      <w:tab/>
    </w:r>
    <w:r w:rsidRPr="00F049FB">
      <w:rPr>
        <w:rFonts w:ascii="Arial" w:hAnsi="Arial" w:cs="Arial"/>
        <w:b/>
        <w:sz w:val="16"/>
        <w:szCs w:val="16"/>
      </w:rPr>
      <w:t xml:space="preserve">Page </w:t>
    </w:r>
    <w:r>
      <w:rPr>
        <w:rFonts w:ascii="Arial" w:hAnsi="Arial" w:cs="Arial"/>
        <w:b/>
        <w:bCs/>
        <w:sz w:val="16"/>
        <w:szCs w:val="16"/>
        <w:u w:val="single"/>
      </w:rPr>
      <w:t>_____</w:t>
    </w:r>
    <w:r w:rsidRPr="00F049FB">
      <w:rPr>
        <w:rFonts w:ascii="Arial" w:hAnsi="Arial" w:cs="Arial"/>
        <w:b/>
        <w:sz w:val="16"/>
        <w:szCs w:val="16"/>
      </w:rPr>
      <w:t xml:space="preserve"> of </w:t>
    </w:r>
    <w:r>
      <w:rPr>
        <w:rFonts w:ascii="Arial" w:hAnsi="Arial" w:cs="Arial"/>
        <w:b/>
        <w:bCs/>
        <w:sz w:val="16"/>
        <w:szCs w:val="16"/>
      </w:rPr>
      <w:t>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7C87" w14:textId="5846BB06" w:rsidR="007E085C" w:rsidRPr="00046DA1" w:rsidRDefault="007E085C" w:rsidP="00EA5A97">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 xml:space="preserve">TCEQ-10370 </w:t>
    </w:r>
    <w:r>
      <w:rPr>
        <w:rFonts w:ascii="Arial" w:hAnsi="Arial" w:cs="Arial"/>
        <w:b/>
        <w:sz w:val="16"/>
        <w:szCs w:val="16"/>
      </w:rPr>
      <w:t xml:space="preserve">(APD-ID </w:t>
    </w:r>
    <w:r w:rsidR="00347F66">
      <w:rPr>
        <w:rFonts w:ascii="Arial" w:hAnsi="Arial" w:cs="Arial"/>
        <w:b/>
        <w:sz w:val="16"/>
        <w:szCs w:val="16"/>
      </w:rPr>
      <w:t>243</w:t>
    </w:r>
    <w:r>
      <w:rPr>
        <w:rFonts w:ascii="Arial" w:hAnsi="Arial" w:cs="Arial"/>
        <w:b/>
        <w:sz w:val="16"/>
        <w:szCs w:val="16"/>
      </w:rPr>
      <w:t>v</w:t>
    </w:r>
    <w:r w:rsidR="00831749">
      <w:rPr>
        <w:rFonts w:ascii="Arial" w:hAnsi="Arial" w:cs="Arial"/>
        <w:b/>
        <w:sz w:val="16"/>
        <w:szCs w:val="16"/>
      </w:rPr>
      <w:t>3.0</w:t>
    </w:r>
    <w:r w:rsidRPr="00046DA1">
      <w:rPr>
        <w:rFonts w:ascii="Arial" w:hAnsi="Arial" w:cs="Arial"/>
        <w:b/>
        <w:sz w:val="16"/>
        <w:szCs w:val="16"/>
      </w:rPr>
      <w:t xml:space="preserve">, Revised </w:t>
    </w:r>
    <w:r w:rsidR="00831749">
      <w:rPr>
        <w:rFonts w:ascii="Arial" w:hAnsi="Arial" w:cs="Arial"/>
        <w:b/>
        <w:sz w:val="16"/>
        <w:szCs w:val="16"/>
      </w:rPr>
      <w:t>01/25</w:t>
    </w:r>
    <w:r>
      <w:rPr>
        <w:rFonts w:ascii="Arial" w:hAnsi="Arial" w:cs="Arial"/>
        <w:b/>
        <w:sz w:val="16"/>
        <w:szCs w:val="16"/>
      </w:rPr>
      <w:t>)</w:t>
    </w:r>
    <w:r w:rsidRPr="00046DA1">
      <w:rPr>
        <w:rFonts w:ascii="Arial" w:hAnsi="Arial" w:cs="Arial"/>
        <w:b/>
        <w:sz w:val="16"/>
        <w:szCs w:val="16"/>
      </w:rPr>
      <w:t xml:space="preserve"> PI-1S</w:t>
    </w:r>
  </w:p>
  <w:p w14:paraId="3C1DF9D8" w14:textId="77777777" w:rsidR="007E085C" w:rsidRPr="00046DA1" w:rsidRDefault="007E085C" w:rsidP="00EA5A97">
    <w:pPr>
      <w:pStyle w:val="Footer"/>
      <w:tabs>
        <w:tab w:val="clear" w:pos="720"/>
        <w:tab w:val="clear" w:pos="4320"/>
        <w:tab w:val="clear" w:pos="8640"/>
      </w:tabs>
      <w:rPr>
        <w:rFonts w:ascii="Arial" w:hAnsi="Arial" w:cs="Arial"/>
        <w:b/>
        <w:sz w:val="16"/>
        <w:szCs w:val="16"/>
      </w:rPr>
    </w:pPr>
    <w:r w:rsidRPr="00046DA1">
      <w:rPr>
        <w:rFonts w:ascii="Arial" w:hAnsi="Arial" w:cs="Arial"/>
        <w:b/>
        <w:sz w:val="16"/>
        <w:szCs w:val="16"/>
      </w:rPr>
      <w:t>This form is for use by facilities subject to air quality permit requirements</w:t>
    </w:r>
  </w:p>
  <w:p w14:paraId="6506B326" w14:textId="29BD0B1B" w:rsidR="007E085C" w:rsidRPr="001F3A20" w:rsidRDefault="007E085C" w:rsidP="00EA5A97">
    <w:pPr>
      <w:pStyle w:val="Footer"/>
      <w:tabs>
        <w:tab w:val="clear" w:pos="720"/>
        <w:tab w:val="clear" w:pos="4320"/>
        <w:tab w:val="clear" w:pos="8640"/>
        <w:tab w:val="right" w:pos="10710"/>
      </w:tabs>
      <w:rPr>
        <w:rFonts w:ascii="Arial" w:hAnsi="Arial" w:cs="Arial"/>
      </w:rPr>
    </w:pPr>
    <w:r w:rsidRPr="00046DA1">
      <w:rPr>
        <w:rFonts w:ascii="Arial" w:hAnsi="Arial" w:cs="Arial"/>
        <w:b/>
        <w:sz w:val="16"/>
        <w:szCs w:val="16"/>
      </w:rPr>
      <w:t>and may be revised periodically.</w:t>
    </w:r>
    <w:r w:rsidRPr="001F3A20">
      <w:rPr>
        <w:rFonts w:ascii="Arial" w:hAnsi="Arial" w:cs="Arial"/>
        <w:b/>
        <w:sz w:val="16"/>
        <w:szCs w:val="16"/>
      </w:rPr>
      <w:tab/>
    </w:r>
    <w:r w:rsidRPr="00F049FB">
      <w:rPr>
        <w:rFonts w:ascii="Arial" w:hAnsi="Arial" w:cs="Arial"/>
        <w:b/>
        <w:sz w:val="16"/>
        <w:szCs w:val="16"/>
      </w:rPr>
      <w:t xml:space="preserve">Page </w:t>
    </w:r>
    <w:r>
      <w:rPr>
        <w:rFonts w:ascii="Arial" w:hAnsi="Arial" w:cs="Arial"/>
        <w:b/>
        <w:bCs/>
        <w:sz w:val="16"/>
        <w:szCs w:val="16"/>
        <w:u w:val="single"/>
      </w:rPr>
      <w:t>_____</w:t>
    </w:r>
    <w:r w:rsidRPr="00F049FB">
      <w:rPr>
        <w:rFonts w:ascii="Arial" w:hAnsi="Arial" w:cs="Arial"/>
        <w:b/>
        <w:sz w:val="16"/>
        <w:szCs w:val="16"/>
      </w:rPr>
      <w:t xml:space="preserve"> of </w:t>
    </w:r>
    <w:r>
      <w:rPr>
        <w:rFonts w:ascii="Arial" w:hAnsi="Arial" w:cs="Arial"/>
        <w:b/>
        <w:bCs/>
        <w:sz w:val="16"/>
        <w:szCs w:val="16"/>
      </w:rPr>
      <w:t xml:space="preserve">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52A4" w14:textId="77777777" w:rsidR="00FD0FDF" w:rsidRDefault="00FD0FDF" w:rsidP="00094DA9">
      <w:r>
        <w:separator/>
      </w:r>
    </w:p>
  </w:footnote>
  <w:footnote w:type="continuationSeparator" w:id="0">
    <w:p w14:paraId="3D3F467C" w14:textId="77777777" w:rsidR="00FD0FDF" w:rsidRDefault="00FD0FDF" w:rsidP="00094DA9">
      <w:r>
        <w:continuationSeparator/>
      </w:r>
    </w:p>
  </w:footnote>
  <w:footnote w:id="1">
    <w:p w14:paraId="78AA62F5" w14:textId="34F99E71" w:rsidR="007E085C" w:rsidRDefault="007E085C" w:rsidP="003B195E">
      <w:pPr>
        <w:pStyle w:val="APDNormalParagraphIndentation088"/>
      </w:pPr>
      <w:r w:rsidRPr="004644E9">
        <w:rPr>
          <w:rStyle w:val="FootnoteReference"/>
          <w:rFonts w:ascii="Arial" w:hAnsi="Arial" w:cs="Arial"/>
        </w:rPr>
        <w:footnoteRef/>
      </w:r>
      <w:r w:rsidRPr="004644E9">
        <w:rPr>
          <w:rFonts w:ascii="Arial" w:hAnsi="Arial" w:cs="Arial"/>
        </w:rPr>
        <w:t xml:space="preserve"> Unless specified by a particular standard permit, any project which results in a net increase of emissions of air contaminants from the project other than carbon dioxide, water, nitrogen, methane, ethane, hydrogen, oxygen, or those for which a National Ambient Air Quality Standard (NAAQS) has been established must meet the emission limitations of 30 TAC </w:t>
      </w:r>
      <w:r w:rsidR="00CD5714">
        <w:rPr>
          <w:rFonts w:ascii="Arial" w:hAnsi="Arial" w:cs="Arial"/>
        </w:rPr>
        <w:t>§</w:t>
      </w:r>
      <w:r w:rsidRPr="004644E9">
        <w:rPr>
          <w:rFonts w:ascii="Arial" w:hAnsi="Arial" w:cs="Arial"/>
        </w:rPr>
        <w:t>106.261 or 30 TAC </w:t>
      </w:r>
      <w:r w:rsidR="00CD5714">
        <w:rPr>
          <w:rFonts w:ascii="Arial" w:hAnsi="Arial" w:cs="Arial"/>
        </w:rPr>
        <w:t>§</w:t>
      </w:r>
      <w:r w:rsidRPr="004644E9">
        <w:rPr>
          <w:rFonts w:ascii="Arial" w:hAnsi="Arial" w:cs="Arial"/>
        </w:rPr>
        <w:t xml:space="preserve">106.262.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87AC" w14:textId="77777777" w:rsidR="007E085C" w:rsidRDefault="007E085C" w:rsidP="00202E60">
    <w:pPr>
      <w:pStyle w:val="Header"/>
      <w:tabs>
        <w:tab w:val="clear" w:pos="720"/>
        <w:tab w:val="clear" w:pos="4320"/>
        <w:tab w:val="clear" w:pos="8640"/>
        <w:tab w:val="right" w:pos="10710"/>
      </w:tabs>
      <w:rPr>
        <w:b/>
        <w:sz w:val="22"/>
        <w:szCs w:val="22"/>
      </w:rPr>
    </w:pPr>
    <w:r>
      <w:rPr>
        <w:b/>
        <w:sz w:val="22"/>
        <w:szCs w:val="22"/>
      </w:rPr>
      <w:tab/>
    </w:r>
    <w:r w:rsidRPr="004D6B3F">
      <w:rPr>
        <w:b/>
        <w:sz w:val="22"/>
        <w:szCs w:val="22"/>
      </w:rPr>
      <w:t>PI-1S Instructions</w:t>
    </w:r>
  </w:p>
  <w:p w14:paraId="3A25905A" w14:textId="77777777" w:rsidR="007E085C" w:rsidRDefault="007E085C" w:rsidP="00202E60">
    <w:pPr>
      <w:pStyle w:val="Header"/>
      <w:tabs>
        <w:tab w:val="clear" w:pos="720"/>
        <w:tab w:val="clear" w:pos="4320"/>
        <w:tab w:val="clear" w:pos="8640"/>
        <w:tab w:val="right" w:pos="10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F229" w14:textId="77777777" w:rsidR="007E085C" w:rsidRPr="00D71EA7" w:rsidRDefault="007E085C" w:rsidP="00EC6B52">
    <w:pPr>
      <w:pStyle w:val="Header"/>
      <w:tabs>
        <w:tab w:val="clear" w:pos="720"/>
        <w:tab w:val="clear" w:pos="4320"/>
        <w:tab w:val="clear" w:pos="8640"/>
        <w:tab w:val="right" w:pos="10710"/>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75D2" w14:textId="77777777" w:rsidR="007E085C" w:rsidRPr="00822A9F" w:rsidRDefault="007E085C" w:rsidP="00F74E5C">
    <w:pPr>
      <w:pStyle w:val="Header"/>
      <w:tabs>
        <w:tab w:val="clear" w:pos="720"/>
        <w:tab w:val="clear" w:pos="4320"/>
        <w:tab w:val="clear" w:pos="8640"/>
      </w:tabs>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F8A2" w14:textId="33E8DEFB" w:rsidR="007E085C" w:rsidRPr="00B86985" w:rsidRDefault="007E085C" w:rsidP="008D2375">
    <w:pPr>
      <w:pStyle w:val="Header"/>
      <w:tabs>
        <w:tab w:val="clear" w:pos="720"/>
        <w:tab w:val="clear" w:pos="4320"/>
        <w:tab w:val="clear" w:pos="8640"/>
        <w:tab w:val="left" w:pos="4215"/>
      </w:tabs>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04DE" w14:textId="77777777" w:rsidR="000C2791" w:rsidRPr="00822A9F" w:rsidRDefault="000C2791" w:rsidP="00F74E5C">
    <w:pPr>
      <w:pStyle w:val="Header"/>
      <w:tabs>
        <w:tab w:val="clear" w:pos="720"/>
        <w:tab w:val="clear" w:pos="4320"/>
        <w:tab w:val="clear" w:pos="8640"/>
      </w:tabs>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B05C8"/>
    <w:multiLevelType w:val="hybridMultilevel"/>
    <w:tmpl w:val="E4E85334"/>
    <w:lvl w:ilvl="0" w:tplc="8000E510">
      <w:start w:val="1"/>
      <w:numFmt w:val="upperLetter"/>
      <w:pStyle w:val="APDStyleUnbold"/>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1" w15:restartNumberingAfterBreak="0">
    <w:nsid w:val="08B12B54"/>
    <w:multiLevelType w:val="hybridMultilevel"/>
    <w:tmpl w:val="C786DC1E"/>
    <w:lvl w:ilvl="0" w:tplc="FABCCB3A">
      <w:start w:val="1"/>
      <w:numFmt w:val="upperLetter"/>
      <w:pStyle w:val="StyleAPDOutlineStyleABCBol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BF4537"/>
    <w:multiLevelType w:val="hybridMultilevel"/>
    <w:tmpl w:val="8E8C316A"/>
    <w:lvl w:ilvl="0" w:tplc="0409000F">
      <w:start w:val="1"/>
      <w:numFmt w:val="decimal"/>
      <w:pStyle w:val="lcStyles"/>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D8368A"/>
    <w:multiLevelType w:val="hybridMultilevel"/>
    <w:tmpl w:val="84EA7E6E"/>
    <w:lvl w:ilvl="0" w:tplc="AFFCCC2E">
      <w:start w:val="1"/>
      <w:numFmt w:val="upperLetter"/>
      <w:lvlText w:val="%1."/>
      <w:lvlJc w:val="left"/>
      <w:pPr>
        <w:ind w:left="1080" w:hanging="360"/>
      </w:pPr>
      <w:rPr>
        <w:rFonts w:ascii="Arial" w:hAnsi="Arial" w:cs="Arial" w:hint="default"/>
        <w:b/>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70A73"/>
    <w:multiLevelType w:val="multilevel"/>
    <w:tmpl w:val="32D815E6"/>
    <w:lvl w:ilvl="0">
      <w:start w:val="1"/>
      <w:numFmt w:val="upperRoman"/>
      <w:lvlText w:val="%1."/>
      <w:lvlJc w:val="left"/>
      <w:pPr>
        <w:ind w:left="0" w:firstLine="0"/>
      </w:pPr>
    </w:lvl>
    <w:lvl w:ilvl="1">
      <w:start w:val="1"/>
      <w:numFmt w:val="upperLetter"/>
      <w:pStyle w:val="APDOutlineABC05and088"/>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6177896"/>
    <w:multiLevelType w:val="multilevel"/>
    <w:tmpl w:val="E766DB96"/>
    <w:lvl w:ilvl="0">
      <w:start w:val="1"/>
      <w:numFmt w:val="upperRoman"/>
      <w:pStyle w:val="APDStyleOutline"/>
      <w:lvlText w:val="%1."/>
      <w:lvlJc w:val="left"/>
      <w:pPr>
        <w:tabs>
          <w:tab w:val="num" w:pos="720"/>
        </w:tabs>
        <w:ind w:left="720" w:hanging="720"/>
      </w:pPr>
      <w:rPr>
        <w:rFonts w:ascii="Arial" w:hAnsi="Arial" w:cs="Arial" w:hint="default"/>
        <w:b/>
        <w:i w:val="0"/>
        <w:color w:val="auto"/>
        <w:sz w:val="22"/>
        <w:szCs w:val="22"/>
      </w:rPr>
    </w:lvl>
    <w:lvl w:ilvl="1">
      <w:start w:val="1"/>
      <w:numFmt w:val="upp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8742644"/>
    <w:multiLevelType w:val="hybridMultilevel"/>
    <w:tmpl w:val="6F56C10A"/>
    <w:lvl w:ilvl="0" w:tplc="BF5A8BD6">
      <w:start w:val="1"/>
      <w:numFmt w:val="upperLetter"/>
      <w:lvlText w:val="%1."/>
      <w:lvlJc w:val="left"/>
      <w:pPr>
        <w:ind w:left="1449" w:hanging="360"/>
      </w:pPr>
      <w:rPr>
        <w:rFonts w:ascii="Arial" w:hAnsi="Arial" w:cs="Arial" w:hint="default"/>
        <w:b/>
        <w:i w:val="0"/>
        <w:color w:val="auto"/>
        <w:sz w:val="22"/>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7" w15:restartNumberingAfterBreak="0">
    <w:nsid w:val="2CC5403E"/>
    <w:multiLevelType w:val="hybridMultilevel"/>
    <w:tmpl w:val="3C4ED294"/>
    <w:lvl w:ilvl="0" w:tplc="1B1C7D22">
      <w:start w:val="1"/>
      <w:numFmt w:val="decimal"/>
      <w:lvlText w:val="%1."/>
      <w:lvlJc w:val="left"/>
      <w:pPr>
        <w:ind w:left="1800" w:hanging="360"/>
      </w:pPr>
      <w:rPr>
        <w:rFonts w:hint="default"/>
        <w:b/>
        <w:bCs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5712C4"/>
    <w:multiLevelType w:val="hybridMultilevel"/>
    <w:tmpl w:val="A3CA1C74"/>
    <w:lvl w:ilvl="0" w:tplc="14C2BE86">
      <w:start w:val="1"/>
      <w:numFmt w:val="decimal"/>
      <w:pStyle w:val="APDOutlineStyle123"/>
      <w:lvlText w:val="%1."/>
      <w:lvlJc w:val="left"/>
      <w:pPr>
        <w:ind w:left="1800" w:hanging="360"/>
      </w:pPr>
      <w:rPr>
        <w:rFonts w:ascii="Arial" w:hAnsi="Arial" w:cs="Arial"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483DF0"/>
    <w:multiLevelType w:val="hybridMultilevel"/>
    <w:tmpl w:val="A6164D5C"/>
    <w:lvl w:ilvl="0" w:tplc="0EBA505E">
      <w:start w:val="1"/>
      <w:numFmt w:val="bullet"/>
      <w:lvlText w:val=""/>
      <w:lvlJc w:val="left"/>
      <w:pPr>
        <w:ind w:left="1987" w:hanging="360"/>
      </w:pPr>
      <w:rPr>
        <w:rFonts w:ascii="Symbol" w:hAnsi="Symbol" w:hint="default"/>
        <w:b w:val="0"/>
        <w:i w:val="0"/>
        <w:color w:val="auto"/>
        <w:sz w:val="24"/>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5813563"/>
    <w:multiLevelType w:val="hybridMultilevel"/>
    <w:tmpl w:val="01BAA6E2"/>
    <w:lvl w:ilvl="0" w:tplc="99E0C88C">
      <w:start w:val="1"/>
      <w:numFmt w:val="bullet"/>
      <w:pStyle w:val="APDBulletsIndentation05"/>
      <w:lvlText w:val=""/>
      <w:lvlJc w:val="left"/>
      <w:pPr>
        <w:ind w:left="811" w:hanging="360"/>
      </w:pPr>
      <w:rPr>
        <w:rFonts w:ascii="Symbol" w:hAnsi="Symbol" w:hint="default"/>
        <w:sz w:val="22"/>
      </w:rPr>
    </w:lvl>
    <w:lvl w:ilvl="1" w:tplc="04090003">
      <w:start w:val="1"/>
      <w:numFmt w:val="bullet"/>
      <w:lvlText w:val="o"/>
      <w:lvlJc w:val="left"/>
      <w:pPr>
        <w:ind w:left="1531" w:hanging="360"/>
      </w:pPr>
      <w:rPr>
        <w:rFonts w:ascii="Courier New" w:hAnsi="Courier New" w:cs="Courier New" w:hint="default"/>
      </w:rPr>
    </w:lvl>
    <w:lvl w:ilvl="2" w:tplc="04090005">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1" w15:restartNumberingAfterBreak="0">
    <w:nsid w:val="4CAB70FA"/>
    <w:multiLevelType w:val="hybridMultilevel"/>
    <w:tmpl w:val="0A9684CA"/>
    <w:lvl w:ilvl="0" w:tplc="DD4C699C">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44704E"/>
    <w:multiLevelType w:val="hybridMultilevel"/>
    <w:tmpl w:val="2592A5C0"/>
    <w:lvl w:ilvl="0" w:tplc="0C3A8D1E">
      <w:numFmt w:val="bullet"/>
      <w:lvlText w:val=""/>
      <w:lvlJc w:val="left"/>
      <w:pPr>
        <w:ind w:left="1987" w:hanging="360"/>
      </w:pPr>
      <w:rPr>
        <w:rFonts w:ascii="Symbol" w:eastAsiaTheme="minorHAnsi" w:hAnsi="Symbol" w:cstheme="minorBidi" w:hint="default"/>
        <w:b/>
        <w:color w:val="auto"/>
        <w:sz w:val="22"/>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15:restartNumberingAfterBreak="0">
    <w:nsid w:val="56E12E35"/>
    <w:multiLevelType w:val="hybridMultilevel"/>
    <w:tmpl w:val="86107CBA"/>
    <w:lvl w:ilvl="0" w:tplc="04090015">
      <w:start w:val="1"/>
      <w:numFmt w:val="upperLetter"/>
      <w:lvlText w:val="%1."/>
      <w:lvlJc w:val="left"/>
      <w:pPr>
        <w:ind w:left="1440" w:hanging="360"/>
      </w:pPr>
    </w:lvl>
    <w:lvl w:ilvl="1" w:tplc="9D9048FE">
      <w:start w:val="1"/>
      <w:numFmt w:val="upperLetter"/>
      <w:pStyle w:val="APDEmphasis"/>
      <w:lvlText w:val="%2."/>
      <w:lvlJc w:val="left"/>
      <w:pPr>
        <w:ind w:left="1170" w:hanging="360"/>
      </w:pPr>
      <w:rPr>
        <w:rFonts w:hint="default"/>
        <w:b/>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477551"/>
    <w:multiLevelType w:val="hybridMultilevel"/>
    <w:tmpl w:val="20408C44"/>
    <w:lvl w:ilvl="0" w:tplc="9C8EA2EC">
      <w:start w:val="1"/>
      <w:numFmt w:val="upperLetter"/>
      <w:pStyle w:val="Style2"/>
      <w:lvlText w:val="%1."/>
      <w:lvlJc w:val="left"/>
      <w:pPr>
        <w:ind w:left="1080" w:hanging="360"/>
      </w:pPr>
      <w:rPr>
        <w:rFonts w:ascii="Georgia" w:hAnsi="Georgia" w:hint="default"/>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894EED"/>
    <w:multiLevelType w:val="hybridMultilevel"/>
    <w:tmpl w:val="852C6582"/>
    <w:lvl w:ilvl="0" w:tplc="88D02994">
      <w:start w:val="1"/>
      <w:numFmt w:val="decimal"/>
      <w:lvlText w:val="%1."/>
      <w:lvlJc w:val="left"/>
      <w:pPr>
        <w:ind w:left="1800" w:hanging="360"/>
      </w:pPr>
      <w:rPr>
        <w:rFonts w:hint="default"/>
        <w:b/>
        <w:bCs/>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8BA202C"/>
    <w:multiLevelType w:val="hybridMultilevel"/>
    <w:tmpl w:val="B7D87B0E"/>
    <w:lvl w:ilvl="0" w:tplc="525ABE12">
      <w:start w:val="7"/>
      <w:numFmt w:val="upperLetter"/>
      <w:lvlText w:val="%1."/>
      <w:lvlJc w:val="left"/>
      <w:pPr>
        <w:ind w:left="1080" w:hanging="360"/>
      </w:pPr>
      <w:rPr>
        <w:rFonts w:ascii="Arial" w:hAnsi="Arial" w:cs="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6865F70"/>
    <w:multiLevelType w:val="hybridMultilevel"/>
    <w:tmpl w:val="98766EB6"/>
    <w:lvl w:ilvl="0" w:tplc="BF5A8BD6">
      <w:start w:val="1"/>
      <w:numFmt w:val="upperLetter"/>
      <w:lvlText w:val="%1."/>
      <w:lvlJc w:val="left"/>
      <w:pPr>
        <w:ind w:left="1080" w:hanging="360"/>
      </w:pPr>
      <w:rPr>
        <w:rFonts w:ascii="Arial" w:hAnsi="Arial" w:cs="Arial" w:hint="default"/>
        <w:b/>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3C2AD6"/>
    <w:multiLevelType w:val="hybridMultilevel"/>
    <w:tmpl w:val="6BF073B4"/>
    <w:lvl w:ilvl="0" w:tplc="48D0B0DC">
      <w:start w:val="1"/>
      <w:numFmt w:val="upperLetter"/>
      <w:lvlText w:val="%1."/>
      <w:lvlJc w:val="left"/>
      <w:pPr>
        <w:ind w:left="1080" w:hanging="360"/>
      </w:pPr>
      <w:rPr>
        <w:rFonts w:ascii="Arial" w:hAnsi="Arial" w:cs="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430B44"/>
    <w:multiLevelType w:val="hybridMultilevel"/>
    <w:tmpl w:val="CB7626C6"/>
    <w:lvl w:ilvl="0" w:tplc="CE0C2BD8">
      <w:start w:val="1"/>
      <w:numFmt w:val="upperLetter"/>
      <w:lvlText w:val="%1."/>
      <w:lvlJc w:val="left"/>
      <w:pPr>
        <w:ind w:left="1080" w:hanging="360"/>
      </w:pPr>
      <w:rPr>
        <w:rFonts w:ascii="Arial" w:hAnsi="Arial" w:cs="Arial" w:hint="default"/>
        <w:b/>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927F48"/>
    <w:multiLevelType w:val="hybridMultilevel"/>
    <w:tmpl w:val="AF54B9B8"/>
    <w:lvl w:ilvl="0" w:tplc="3CBA1530">
      <w:start w:val="1"/>
      <w:numFmt w:val="upperLetter"/>
      <w:pStyle w:val="StyleAPDABCDEF05and088"/>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75CA13E2"/>
    <w:multiLevelType w:val="hybridMultilevel"/>
    <w:tmpl w:val="17185534"/>
    <w:lvl w:ilvl="0" w:tplc="04090003">
      <w:start w:val="1"/>
      <w:numFmt w:val="bullet"/>
      <w:lvlText w:val="o"/>
      <w:lvlJc w:val="left"/>
      <w:pPr>
        <w:ind w:left="2534" w:hanging="360"/>
      </w:pPr>
      <w:rPr>
        <w:rFonts w:ascii="Courier New" w:hAnsi="Courier New" w:cs="Courier New" w:hint="default"/>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3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5642421">
    <w:abstractNumId w:val="7"/>
  </w:num>
  <w:num w:numId="2" w16cid:durableId="1527984013">
    <w:abstractNumId w:val="6"/>
  </w:num>
  <w:num w:numId="3" w16cid:durableId="344284156">
    <w:abstractNumId w:val="5"/>
  </w:num>
  <w:num w:numId="4" w16cid:durableId="196357048">
    <w:abstractNumId w:val="4"/>
  </w:num>
  <w:num w:numId="5" w16cid:durableId="250361978">
    <w:abstractNumId w:val="3"/>
  </w:num>
  <w:num w:numId="6" w16cid:durableId="1894845503">
    <w:abstractNumId w:val="2"/>
  </w:num>
  <w:num w:numId="7" w16cid:durableId="1998337588">
    <w:abstractNumId w:val="1"/>
  </w:num>
  <w:num w:numId="8" w16cid:durableId="2011983719">
    <w:abstractNumId w:val="0"/>
  </w:num>
  <w:num w:numId="9" w16cid:durableId="2050563932">
    <w:abstractNumId w:val="34"/>
  </w:num>
  <w:num w:numId="10" w16cid:durableId="996348115">
    <w:abstractNumId w:val="29"/>
  </w:num>
  <w:num w:numId="11" w16cid:durableId="300816925">
    <w:abstractNumId w:val="27"/>
  </w:num>
  <w:num w:numId="12" w16cid:durableId="731345045">
    <w:abstractNumId w:val="9"/>
  </w:num>
  <w:num w:numId="13" w16cid:durableId="431124370">
    <w:abstractNumId w:val="8"/>
  </w:num>
  <w:num w:numId="14" w16cid:durableId="166210293">
    <w:abstractNumId w:val="12"/>
  </w:num>
  <w:num w:numId="15" w16cid:durableId="94522837">
    <w:abstractNumId w:val="15"/>
  </w:num>
  <w:num w:numId="16" w16cid:durableId="314796938">
    <w:abstractNumId w:val="23"/>
  </w:num>
  <w:num w:numId="17" w16cid:durableId="625937758">
    <w:abstractNumId w:val="10"/>
  </w:num>
  <w:num w:numId="18" w16cid:durableId="948508348">
    <w:abstractNumId w:val="11"/>
  </w:num>
  <w:num w:numId="19" w16cid:durableId="59721572">
    <w:abstractNumId w:val="28"/>
  </w:num>
  <w:num w:numId="20" w16cid:durableId="404449113">
    <w:abstractNumId w:val="20"/>
  </w:num>
  <w:num w:numId="21" w16cid:durableId="543174914">
    <w:abstractNumId w:val="32"/>
  </w:num>
  <w:num w:numId="22" w16cid:durableId="2000380829">
    <w:abstractNumId w:val="18"/>
  </w:num>
  <w:num w:numId="23" w16cid:durableId="428353257">
    <w:abstractNumId w:val="19"/>
  </w:num>
  <w:num w:numId="24" w16cid:durableId="1612591594">
    <w:abstractNumId w:val="25"/>
  </w:num>
  <w:num w:numId="25" w16cid:durableId="288324433">
    <w:abstractNumId w:val="17"/>
  </w:num>
  <w:num w:numId="26" w16cid:durableId="1121535824">
    <w:abstractNumId w:val="24"/>
  </w:num>
  <w:num w:numId="27" w16cid:durableId="1106464467">
    <w:abstractNumId w:val="13"/>
  </w:num>
  <w:num w:numId="28" w16cid:durableId="1339188647">
    <w:abstractNumId w:val="31"/>
  </w:num>
  <w:num w:numId="29" w16cid:durableId="2017728465">
    <w:abstractNumId w:val="30"/>
  </w:num>
  <w:num w:numId="30" w16cid:durableId="1895043795">
    <w:abstractNumId w:val="14"/>
  </w:num>
  <w:num w:numId="31" w16cid:durableId="1171214984">
    <w:abstractNumId w:val="22"/>
  </w:num>
  <w:num w:numId="32" w16cid:durableId="1880510927">
    <w:abstractNumId w:val="33"/>
  </w:num>
  <w:num w:numId="33" w16cid:durableId="1628730734">
    <w:abstractNumId w:val="26"/>
  </w:num>
  <w:num w:numId="34" w16cid:durableId="1371606925">
    <w:abstractNumId w:val="16"/>
  </w:num>
  <w:num w:numId="35" w16cid:durableId="134462678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5950953">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activeWritingStyle w:appName="MSWord" w:lang="en-US"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20"/>
  <w:clickAndTypeStyle w:val="BodyText"/>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DI1MzaxNDY2NTZU0lEKTi0uzszPAykwtagFAA3+U2UtAAAA"/>
  </w:docVars>
  <w:rsids>
    <w:rsidRoot w:val="00094DA9"/>
    <w:rsid w:val="000021C2"/>
    <w:rsid w:val="00003495"/>
    <w:rsid w:val="000035DD"/>
    <w:rsid w:val="0000367D"/>
    <w:rsid w:val="000076DC"/>
    <w:rsid w:val="00007906"/>
    <w:rsid w:val="000104B0"/>
    <w:rsid w:val="000105AA"/>
    <w:rsid w:val="00011281"/>
    <w:rsid w:val="00011DA4"/>
    <w:rsid w:val="00013AC3"/>
    <w:rsid w:val="000155B6"/>
    <w:rsid w:val="00015AD7"/>
    <w:rsid w:val="00016770"/>
    <w:rsid w:val="000173FA"/>
    <w:rsid w:val="000227C7"/>
    <w:rsid w:val="000236E1"/>
    <w:rsid w:val="0003014D"/>
    <w:rsid w:val="000409A0"/>
    <w:rsid w:val="00042C40"/>
    <w:rsid w:val="000438B1"/>
    <w:rsid w:val="0004494D"/>
    <w:rsid w:val="00044C9F"/>
    <w:rsid w:val="00046DA1"/>
    <w:rsid w:val="00047428"/>
    <w:rsid w:val="00047766"/>
    <w:rsid w:val="00051B7F"/>
    <w:rsid w:val="000631CB"/>
    <w:rsid w:val="000631F4"/>
    <w:rsid w:val="000648A4"/>
    <w:rsid w:val="00064F91"/>
    <w:rsid w:val="00070177"/>
    <w:rsid w:val="00071517"/>
    <w:rsid w:val="000721D7"/>
    <w:rsid w:val="000723FF"/>
    <w:rsid w:val="00074774"/>
    <w:rsid w:val="00077017"/>
    <w:rsid w:val="00082AF1"/>
    <w:rsid w:val="000837FA"/>
    <w:rsid w:val="00084D34"/>
    <w:rsid w:val="00086D0D"/>
    <w:rsid w:val="00091B53"/>
    <w:rsid w:val="00093937"/>
    <w:rsid w:val="00094283"/>
    <w:rsid w:val="00094DA9"/>
    <w:rsid w:val="0009544B"/>
    <w:rsid w:val="000A05BC"/>
    <w:rsid w:val="000A37F1"/>
    <w:rsid w:val="000A4898"/>
    <w:rsid w:val="000A6246"/>
    <w:rsid w:val="000A7C26"/>
    <w:rsid w:val="000B002D"/>
    <w:rsid w:val="000B4043"/>
    <w:rsid w:val="000B45F3"/>
    <w:rsid w:val="000B62BD"/>
    <w:rsid w:val="000B68A5"/>
    <w:rsid w:val="000C07EB"/>
    <w:rsid w:val="000C1152"/>
    <w:rsid w:val="000C2791"/>
    <w:rsid w:val="000C5AF6"/>
    <w:rsid w:val="000C5D7A"/>
    <w:rsid w:val="000D02F4"/>
    <w:rsid w:val="000D049C"/>
    <w:rsid w:val="000D07E5"/>
    <w:rsid w:val="000D0C4E"/>
    <w:rsid w:val="000D3C3B"/>
    <w:rsid w:val="000D774F"/>
    <w:rsid w:val="000E00C6"/>
    <w:rsid w:val="000E0D5F"/>
    <w:rsid w:val="000E140C"/>
    <w:rsid w:val="000E1A8C"/>
    <w:rsid w:val="000E45A0"/>
    <w:rsid w:val="000E6EB4"/>
    <w:rsid w:val="000E7149"/>
    <w:rsid w:val="000E7E49"/>
    <w:rsid w:val="000F0201"/>
    <w:rsid w:val="000F0EC2"/>
    <w:rsid w:val="000F259F"/>
    <w:rsid w:val="000F29B2"/>
    <w:rsid w:val="00100F91"/>
    <w:rsid w:val="00102295"/>
    <w:rsid w:val="00102704"/>
    <w:rsid w:val="00102E03"/>
    <w:rsid w:val="001034C5"/>
    <w:rsid w:val="00106F88"/>
    <w:rsid w:val="00107813"/>
    <w:rsid w:val="001113D2"/>
    <w:rsid w:val="0011178E"/>
    <w:rsid w:val="001117F0"/>
    <w:rsid w:val="00112B60"/>
    <w:rsid w:val="001141A0"/>
    <w:rsid w:val="001161A1"/>
    <w:rsid w:val="00116413"/>
    <w:rsid w:val="00117650"/>
    <w:rsid w:val="0012009A"/>
    <w:rsid w:val="001210BF"/>
    <w:rsid w:val="001224BC"/>
    <w:rsid w:val="00123C4A"/>
    <w:rsid w:val="00124281"/>
    <w:rsid w:val="0012441B"/>
    <w:rsid w:val="0012589C"/>
    <w:rsid w:val="00130964"/>
    <w:rsid w:val="0013347D"/>
    <w:rsid w:val="00133822"/>
    <w:rsid w:val="00135F75"/>
    <w:rsid w:val="0013757B"/>
    <w:rsid w:val="001405BB"/>
    <w:rsid w:val="00140D56"/>
    <w:rsid w:val="0014238E"/>
    <w:rsid w:val="0014461F"/>
    <w:rsid w:val="0014491B"/>
    <w:rsid w:val="001451BB"/>
    <w:rsid w:val="0014550E"/>
    <w:rsid w:val="001457B7"/>
    <w:rsid w:val="00146AEC"/>
    <w:rsid w:val="001510E9"/>
    <w:rsid w:val="001516C1"/>
    <w:rsid w:val="001522E0"/>
    <w:rsid w:val="001533D7"/>
    <w:rsid w:val="00154565"/>
    <w:rsid w:val="00154E3C"/>
    <w:rsid w:val="00154F3F"/>
    <w:rsid w:val="00157742"/>
    <w:rsid w:val="00161C63"/>
    <w:rsid w:val="0016409B"/>
    <w:rsid w:val="0016431F"/>
    <w:rsid w:val="001646ED"/>
    <w:rsid w:val="00165D70"/>
    <w:rsid w:val="00166B51"/>
    <w:rsid w:val="00171568"/>
    <w:rsid w:val="001725B8"/>
    <w:rsid w:val="00175CDD"/>
    <w:rsid w:val="00181F5C"/>
    <w:rsid w:val="0018292F"/>
    <w:rsid w:val="00182DFC"/>
    <w:rsid w:val="00184B3A"/>
    <w:rsid w:val="00184F03"/>
    <w:rsid w:val="00185950"/>
    <w:rsid w:val="00185F9B"/>
    <w:rsid w:val="001870A9"/>
    <w:rsid w:val="0018737C"/>
    <w:rsid w:val="00187FD9"/>
    <w:rsid w:val="001913D2"/>
    <w:rsid w:val="00191CE7"/>
    <w:rsid w:val="001926FA"/>
    <w:rsid w:val="001927FE"/>
    <w:rsid w:val="00193F0F"/>
    <w:rsid w:val="001960E0"/>
    <w:rsid w:val="001962E0"/>
    <w:rsid w:val="00197602"/>
    <w:rsid w:val="001A0E95"/>
    <w:rsid w:val="001A2262"/>
    <w:rsid w:val="001A2F56"/>
    <w:rsid w:val="001A3059"/>
    <w:rsid w:val="001A59E6"/>
    <w:rsid w:val="001A7B67"/>
    <w:rsid w:val="001B0A20"/>
    <w:rsid w:val="001B3545"/>
    <w:rsid w:val="001B4AD5"/>
    <w:rsid w:val="001B5635"/>
    <w:rsid w:val="001B6DF7"/>
    <w:rsid w:val="001B70DC"/>
    <w:rsid w:val="001B752C"/>
    <w:rsid w:val="001C0CB5"/>
    <w:rsid w:val="001C23B2"/>
    <w:rsid w:val="001C2E62"/>
    <w:rsid w:val="001C6013"/>
    <w:rsid w:val="001C7B6A"/>
    <w:rsid w:val="001D0402"/>
    <w:rsid w:val="001D0B1B"/>
    <w:rsid w:val="001D1356"/>
    <w:rsid w:val="001D19F6"/>
    <w:rsid w:val="001D2714"/>
    <w:rsid w:val="001D523F"/>
    <w:rsid w:val="001D66D3"/>
    <w:rsid w:val="001D7BC1"/>
    <w:rsid w:val="001E095A"/>
    <w:rsid w:val="001E14DC"/>
    <w:rsid w:val="001E3951"/>
    <w:rsid w:val="001E4ED2"/>
    <w:rsid w:val="001E54E3"/>
    <w:rsid w:val="001E6E09"/>
    <w:rsid w:val="001E7DDF"/>
    <w:rsid w:val="001F3A20"/>
    <w:rsid w:val="001F3E3E"/>
    <w:rsid w:val="001F44C8"/>
    <w:rsid w:val="002008A5"/>
    <w:rsid w:val="00202493"/>
    <w:rsid w:val="00202E60"/>
    <w:rsid w:val="00204F5D"/>
    <w:rsid w:val="00206A67"/>
    <w:rsid w:val="00207A52"/>
    <w:rsid w:val="00211806"/>
    <w:rsid w:val="0021226D"/>
    <w:rsid w:val="00212763"/>
    <w:rsid w:val="00215020"/>
    <w:rsid w:val="002154B6"/>
    <w:rsid w:val="00216612"/>
    <w:rsid w:val="00216C34"/>
    <w:rsid w:val="0022138A"/>
    <w:rsid w:val="0022308D"/>
    <w:rsid w:val="00223599"/>
    <w:rsid w:val="00225D1B"/>
    <w:rsid w:val="0023229B"/>
    <w:rsid w:val="00232D6D"/>
    <w:rsid w:val="00233BBD"/>
    <w:rsid w:val="00234011"/>
    <w:rsid w:val="00235077"/>
    <w:rsid w:val="00236C6F"/>
    <w:rsid w:val="0024009B"/>
    <w:rsid w:val="002412FE"/>
    <w:rsid w:val="00241A5E"/>
    <w:rsid w:val="0024278B"/>
    <w:rsid w:val="00243C15"/>
    <w:rsid w:val="00244EBF"/>
    <w:rsid w:val="00244FF2"/>
    <w:rsid w:val="002504FD"/>
    <w:rsid w:val="00250BDA"/>
    <w:rsid w:val="00254C20"/>
    <w:rsid w:val="00255150"/>
    <w:rsid w:val="0025713B"/>
    <w:rsid w:val="0025783C"/>
    <w:rsid w:val="00260A54"/>
    <w:rsid w:val="00261265"/>
    <w:rsid w:val="002613E1"/>
    <w:rsid w:val="00261EC2"/>
    <w:rsid w:val="00264805"/>
    <w:rsid w:val="00267310"/>
    <w:rsid w:val="002674FD"/>
    <w:rsid w:val="002677C4"/>
    <w:rsid w:val="00267ABB"/>
    <w:rsid w:val="00267D81"/>
    <w:rsid w:val="00270A1F"/>
    <w:rsid w:val="00271F5F"/>
    <w:rsid w:val="00272164"/>
    <w:rsid w:val="00276D00"/>
    <w:rsid w:val="002818B9"/>
    <w:rsid w:val="00284BC4"/>
    <w:rsid w:val="00285599"/>
    <w:rsid w:val="0028637E"/>
    <w:rsid w:val="002942B0"/>
    <w:rsid w:val="002942E7"/>
    <w:rsid w:val="00294583"/>
    <w:rsid w:val="002957DB"/>
    <w:rsid w:val="002966AC"/>
    <w:rsid w:val="00297D38"/>
    <w:rsid w:val="00297DA7"/>
    <w:rsid w:val="002A0104"/>
    <w:rsid w:val="002A1F43"/>
    <w:rsid w:val="002A4634"/>
    <w:rsid w:val="002A4A98"/>
    <w:rsid w:val="002A59FC"/>
    <w:rsid w:val="002A60BF"/>
    <w:rsid w:val="002A6DBC"/>
    <w:rsid w:val="002A7C21"/>
    <w:rsid w:val="002B0624"/>
    <w:rsid w:val="002B2741"/>
    <w:rsid w:val="002B485B"/>
    <w:rsid w:val="002B4CBF"/>
    <w:rsid w:val="002B5320"/>
    <w:rsid w:val="002B6155"/>
    <w:rsid w:val="002B6B99"/>
    <w:rsid w:val="002B6CAF"/>
    <w:rsid w:val="002B6EC6"/>
    <w:rsid w:val="002B6F7D"/>
    <w:rsid w:val="002C0C07"/>
    <w:rsid w:val="002C140F"/>
    <w:rsid w:val="002C24AD"/>
    <w:rsid w:val="002C26F5"/>
    <w:rsid w:val="002C2BC5"/>
    <w:rsid w:val="002C43CE"/>
    <w:rsid w:val="002C4A5D"/>
    <w:rsid w:val="002C55BA"/>
    <w:rsid w:val="002D12A9"/>
    <w:rsid w:val="002D16C3"/>
    <w:rsid w:val="002D4E2D"/>
    <w:rsid w:val="002D579D"/>
    <w:rsid w:val="002D5DE2"/>
    <w:rsid w:val="002D7C17"/>
    <w:rsid w:val="002E09C9"/>
    <w:rsid w:val="002E0CF7"/>
    <w:rsid w:val="002E41E3"/>
    <w:rsid w:val="002E5E19"/>
    <w:rsid w:val="002E6AD6"/>
    <w:rsid w:val="002E7A80"/>
    <w:rsid w:val="002E7ED7"/>
    <w:rsid w:val="002F19D4"/>
    <w:rsid w:val="002F29BF"/>
    <w:rsid w:val="002F360A"/>
    <w:rsid w:val="002F7167"/>
    <w:rsid w:val="003028DA"/>
    <w:rsid w:val="00310625"/>
    <w:rsid w:val="00315AE5"/>
    <w:rsid w:val="003160E5"/>
    <w:rsid w:val="0031672C"/>
    <w:rsid w:val="003201A6"/>
    <w:rsid w:val="00320650"/>
    <w:rsid w:val="0032135E"/>
    <w:rsid w:val="00323A98"/>
    <w:rsid w:val="0032402B"/>
    <w:rsid w:val="00324221"/>
    <w:rsid w:val="00325586"/>
    <w:rsid w:val="00325971"/>
    <w:rsid w:val="0033188A"/>
    <w:rsid w:val="00331910"/>
    <w:rsid w:val="003319DC"/>
    <w:rsid w:val="00331AF2"/>
    <w:rsid w:val="00332E5A"/>
    <w:rsid w:val="0033573F"/>
    <w:rsid w:val="003406FC"/>
    <w:rsid w:val="00340F9A"/>
    <w:rsid w:val="003425C5"/>
    <w:rsid w:val="00342CA1"/>
    <w:rsid w:val="00343736"/>
    <w:rsid w:val="00344366"/>
    <w:rsid w:val="00345457"/>
    <w:rsid w:val="00346BD7"/>
    <w:rsid w:val="0034712A"/>
    <w:rsid w:val="00347F66"/>
    <w:rsid w:val="00351199"/>
    <w:rsid w:val="00351FD0"/>
    <w:rsid w:val="003527FD"/>
    <w:rsid w:val="00353429"/>
    <w:rsid w:val="00353A19"/>
    <w:rsid w:val="003642E3"/>
    <w:rsid w:val="0037139F"/>
    <w:rsid w:val="0037317D"/>
    <w:rsid w:val="00374D03"/>
    <w:rsid w:val="00382F80"/>
    <w:rsid w:val="00383606"/>
    <w:rsid w:val="00385618"/>
    <w:rsid w:val="00385975"/>
    <w:rsid w:val="00391470"/>
    <w:rsid w:val="00393C75"/>
    <w:rsid w:val="00395CEE"/>
    <w:rsid w:val="003964FB"/>
    <w:rsid w:val="003A03CE"/>
    <w:rsid w:val="003A06C4"/>
    <w:rsid w:val="003A1434"/>
    <w:rsid w:val="003A1EBA"/>
    <w:rsid w:val="003A373D"/>
    <w:rsid w:val="003A4DFB"/>
    <w:rsid w:val="003A56D0"/>
    <w:rsid w:val="003A58A3"/>
    <w:rsid w:val="003A714B"/>
    <w:rsid w:val="003A74D3"/>
    <w:rsid w:val="003A7ECF"/>
    <w:rsid w:val="003B0803"/>
    <w:rsid w:val="003B103C"/>
    <w:rsid w:val="003B195E"/>
    <w:rsid w:val="003B2572"/>
    <w:rsid w:val="003B405C"/>
    <w:rsid w:val="003B41DF"/>
    <w:rsid w:val="003C01E8"/>
    <w:rsid w:val="003C1242"/>
    <w:rsid w:val="003C44BC"/>
    <w:rsid w:val="003C508E"/>
    <w:rsid w:val="003C57BB"/>
    <w:rsid w:val="003C6C5D"/>
    <w:rsid w:val="003D098F"/>
    <w:rsid w:val="003D256B"/>
    <w:rsid w:val="003D29DB"/>
    <w:rsid w:val="003D3425"/>
    <w:rsid w:val="003D3815"/>
    <w:rsid w:val="003D45C2"/>
    <w:rsid w:val="003D4ACC"/>
    <w:rsid w:val="003D4FF1"/>
    <w:rsid w:val="003D6DC9"/>
    <w:rsid w:val="003D7BF9"/>
    <w:rsid w:val="003F0451"/>
    <w:rsid w:val="003F1861"/>
    <w:rsid w:val="003F5ABB"/>
    <w:rsid w:val="003F5CF2"/>
    <w:rsid w:val="003F642E"/>
    <w:rsid w:val="003F6E89"/>
    <w:rsid w:val="003F6F07"/>
    <w:rsid w:val="003F76CF"/>
    <w:rsid w:val="004017ED"/>
    <w:rsid w:val="00401A87"/>
    <w:rsid w:val="004027E8"/>
    <w:rsid w:val="00403A15"/>
    <w:rsid w:val="00403C57"/>
    <w:rsid w:val="00404D96"/>
    <w:rsid w:val="00405BC2"/>
    <w:rsid w:val="004062C8"/>
    <w:rsid w:val="004074DD"/>
    <w:rsid w:val="0040784B"/>
    <w:rsid w:val="004109B6"/>
    <w:rsid w:val="004111AB"/>
    <w:rsid w:val="00416240"/>
    <w:rsid w:val="0041652B"/>
    <w:rsid w:val="004213AF"/>
    <w:rsid w:val="00423459"/>
    <w:rsid w:val="00423B76"/>
    <w:rsid w:val="00427132"/>
    <w:rsid w:val="00427D78"/>
    <w:rsid w:val="00427DBE"/>
    <w:rsid w:val="004302CC"/>
    <w:rsid w:val="004308D8"/>
    <w:rsid w:val="0043129D"/>
    <w:rsid w:val="00432630"/>
    <w:rsid w:val="004349C4"/>
    <w:rsid w:val="00440A64"/>
    <w:rsid w:val="00441605"/>
    <w:rsid w:val="0044178B"/>
    <w:rsid w:val="004446B9"/>
    <w:rsid w:val="004456EE"/>
    <w:rsid w:val="00446111"/>
    <w:rsid w:val="004504CC"/>
    <w:rsid w:val="004518D3"/>
    <w:rsid w:val="004565C0"/>
    <w:rsid w:val="0045674E"/>
    <w:rsid w:val="004576D9"/>
    <w:rsid w:val="00457828"/>
    <w:rsid w:val="00457B6C"/>
    <w:rsid w:val="00460122"/>
    <w:rsid w:val="004619E4"/>
    <w:rsid w:val="0046273F"/>
    <w:rsid w:val="004635E4"/>
    <w:rsid w:val="00463907"/>
    <w:rsid w:val="004644E9"/>
    <w:rsid w:val="00464958"/>
    <w:rsid w:val="004711E0"/>
    <w:rsid w:val="00471DB5"/>
    <w:rsid w:val="004722F7"/>
    <w:rsid w:val="00472308"/>
    <w:rsid w:val="00473FBB"/>
    <w:rsid w:val="00474157"/>
    <w:rsid w:val="0047468B"/>
    <w:rsid w:val="0047680B"/>
    <w:rsid w:val="00480077"/>
    <w:rsid w:val="0048017D"/>
    <w:rsid w:val="0048021D"/>
    <w:rsid w:val="004809C2"/>
    <w:rsid w:val="004829DE"/>
    <w:rsid w:val="00482C2F"/>
    <w:rsid w:val="004833BA"/>
    <w:rsid w:val="00483569"/>
    <w:rsid w:val="004852F5"/>
    <w:rsid w:val="00490B9B"/>
    <w:rsid w:val="0049474B"/>
    <w:rsid w:val="00495B3B"/>
    <w:rsid w:val="00495BA5"/>
    <w:rsid w:val="00496318"/>
    <w:rsid w:val="00497C82"/>
    <w:rsid w:val="004A0515"/>
    <w:rsid w:val="004A1674"/>
    <w:rsid w:val="004A1EEE"/>
    <w:rsid w:val="004A34B3"/>
    <w:rsid w:val="004A63E0"/>
    <w:rsid w:val="004A7935"/>
    <w:rsid w:val="004B1B4D"/>
    <w:rsid w:val="004B26DC"/>
    <w:rsid w:val="004B5A96"/>
    <w:rsid w:val="004B6116"/>
    <w:rsid w:val="004C1882"/>
    <w:rsid w:val="004C1E29"/>
    <w:rsid w:val="004C3EDF"/>
    <w:rsid w:val="004C4F76"/>
    <w:rsid w:val="004D05E7"/>
    <w:rsid w:val="004D0661"/>
    <w:rsid w:val="004D0D1C"/>
    <w:rsid w:val="004D2601"/>
    <w:rsid w:val="004D2CA6"/>
    <w:rsid w:val="004D63BF"/>
    <w:rsid w:val="004D64A3"/>
    <w:rsid w:val="004D6B3F"/>
    <w:rsid w:val="004D7CA9"/>
    <w:rsid w:val="004E0001"/>
    <w:rsid w:val="004E2216"/>
    <w:rsid w:val="004E6397"/>
    <w:rsid w:val="004E7627"/>
    <w:rsid w:val="004E7681"/>
    <w:rsid w:val="004F4A32"/>
    <w:rsid w:val="004F52A5"/>
    <w:rsid w:val="004F64CD"/>
    <w:rsid w:val="004F6613"/>
    <w:rsid w:val="004F68C5"/>
    <w:rsid w:val="004F76C4"/>
    <w:rsid w:val="005000BC"/>
    <w:rsid w:val="0050041C"/>
    <w:rsid w:val="00500A5D"/>
    <w:rsid w:val="005020FD"/>
    <w:rsid w:val="005028E6"/>
    <w:rsid w:val="00503A5A"/>
    <w:rsid w:val="00503F27"/>
    <w:rsid w:val="005059C1"/>
    <w:rsid w:val="00505A15"/>
    <w:rsid w:val="00506B2B"/>
    <w:rsid w:val="005072B2"/>
    <w:rsid w:val="00512F01"/>
    <w:rsid w:val="00513E85"/>
    <w:rsid w:val="00514FDF"/>
    <w:rsid w:val="00515E4F"/>
    <w:rsid w:val="0051799D"/>
    <w:rsid w:val="00520DB8"/>
    <w:rsid w:val="00522894"/>
    <w:rsid w:val="00523164"/>
    <w:rsid w:val="00524193"/>
    <w:rsid w:val="005274DD"/>
    <w:rsid w:val="00527512"/>
    <w:rsid w:val="005308F4"/>
    <w:rsid w:val="005312E1"/>
    <w:rsid w:val="005341D3"/>
    <w:rsid w:val="0053520D"/>
    <w:rsid w:val="005408C5"/>
    <w:rsid w:val="00541923"/>
    <w:rsid w:val="00541A9A"/>
    <w:rsid w:val="005422DA"/>
    <w:rsid w:val="005437C6"/>
    <w:rsid w:val="00543D14"/>
    <w:rsid w:val="00546087"/>
    <w:rsid w:val="005464F5"/>
    <w:rsid w:val="00550213"/>
    <w:rsid w:val="0055050D"/>
    <w:rsid w:val="0055158E"/>
    <w:rsid w:val="00551B6F"/>
    <w:rsid w:val="0055212A"/>
    <w:rsid w:val="0055426F"/>
    <w:rsid w:val="00555A49"/>
    <w:rsid w:val="005563BD"/>
    <w:rsid w:val="0056052D"/>
    <w:rsid w:val="00560A99"/>
    <w:rsid w:val="00563D22"/>
    <w:rsid w:val="00564BD0"/>
    <w:rsid w:val="00565705"/>
    <w:rsid w:val="00566651"/>
    <w:rsid w:val="005708B3"/>
    <w:rsid w:val="00570F88"/>
    <w:rsid w:val="005716F9"/>
    <w:rsid w:val="00571B33"/>
    <w:rsid w:val="00575A22"/>
    <w:rsid w:val="00582EA6"/>
    <w:rsid w:val="005832BF"/>
    <w:rsid w:val="005842DA"/>
    <w:rsid w:val="00590339"/>
    <w:rsid w:val="00590867"/>
    <w:rsid w:val="00592CD8"/>
    <w:rsid w:val="00594623"/>
    <w:rsid w:val="00594A1B"/>
    <w:rsid w:val="00595093"/>
    <w:rsid w:val="00595EBC"/>
    <w:rsid w:val="005966F4"/>
    <w:rsid w:val="005A12DA"/>
    <w:rsid w:val="005A4D75"/>
    <w:rsid w:val="005A6861"/>
    <w:rsid w:val="005A78B0"/>
    <w:rsid w:val="005A7B80"/>
    <w:rsid w:val="005A7DFC"/>
    <w:rsid w:val="005B05B9"/>
    <w:rsid w:val="005B0803"/>
    <w:rsid w:val="005B2489"/>
    <w:rsid w:val="005B2815"/>
    <w:rsid w:val="005B2DC0"/>
    <w:rsid w:val="005B348C"/>
    <w:rsid w:val="005B3C4B"/>
    <w:rsid w:val="005B5386"/>
    <w:rsid w:val="005B7102"/>
    <w:rsid w:val="005C0A62"/>
    <w:rsid w:val="005C7156"/>
    <w:rsid w:val="005D2B91"/>
    <w:rsid w:val="005D38EE"/>
    <w:rsid w:val="005D4837"/>
    <w:rsid w:val="005D4FC6"/>
    <w:rsid w:val="005D55FC"/>
    <w:rsid w:val="005D70CE"/>
    <w:rsid w:val="005E03BC"/>
    <w:rsid w:val="005E36B2"/>
    <w:rsid w:val="005E4253"/>
    <w:rsid w:val="005E4AB4"/>
    <w:rsid w:val="005E5C19"/>
    <w:rsid w:val="005E5E82"/>
    <w:rsid w:val="005E6264"/>
    <w:rsid w:val="005E6BD1"/>
    <w:rsid w:val="005F02EA"/>
    <w:rsid w:val="005F22DE"/>
    <w:rsid w:val="005F2D7A"/>
    <w:rsid w:val="005F337F"/>
    <w:rsid w:val="006009E9"/>
    <w:rsid w:val="00602E6C"/>
    <w:rsid w:val="00603D9E"/>
    <w:rsid w:val="00603F55"/>
    <w:rsid w:val="00604A9C"/>
    <w:rsid w:val="00610589"/>
    <w:rsid w:val="006108FA"/>
    <w:rsid w:val="00610CEA"/>
    <w:rsid w:val="0061127D"/>
    <w:rsid w:val="00614D45"/>
    <w:rsid w:val="00617769"/>
    <w:rsid w:val="0062508A"/>
    <w:rsid w:val="006254C8"/>
    <w:rsid w:val="00626277"/>
    <w:rsid w:val="00630C7C"/>
    <w:rsid w:val="00634A38"/>
    <w:rsid w:val="006370BF"/>
    <w:rsid w:val="00637F8E"/>
    <w:rsid w:val="0064203B"/>
    <w:rsid w:val="00642E95"/>
    <w:rsid w:val="006444A4"/>
    <w:rsid w:val="00644F7C"/>
    <w:rsid w:val="00647D91"/>
    <w:rsid w:val="006522A7"/>
    <w:rsid w:val="00653CF2"/>
    <w:rsid w:val="0065470A"/>
    <w:rsid w:val="00654D0A"/>
    <w:rsid w:val="0065525B"/>
    <w:rsid w:val="00661155"/>
    <w:rsid w:val="00661C29"/>
    <w:rsid w:val="00661CB2"/>
    <w:rsid w:val="00661E3E"/>
    <w:rsid w:val="00662066"/>
    <w:rsid w:val="0066537C"/>
    <w:rsid w:val="00667489"/>
    <w:rsid w:val="006730D8"/>
    <w:rsid w:val="00675509"/>
    <w:rsid w:val="006773EB"/>
    <w:rsid w:val="006779C6"/>
    <w:rsid w:val="00677BC3"/>
    <w:rsid w:val="0068179C"/>
    <w:rsid w:val="00682CEA"/>
    <w:rsid w:val="006858D4"/>
    <w:rsid w:val="00686452"/>
    <w:rsid w:val="00690E86"/>
    <w:rsid w:val="006973C2"/>
    <w:rsid w:val="00697E02"/>
    <w:rsid w:val="006A0DE6"/>
    <w:rsid w:val="006A1054"/>
    <w:rsid w:val="006A1A43"/>
    <w:rsid w:val="006A7A21"/>
    <w:rsid w:val="006B04E1"/>
    <w:rsid w:val="006B2CC0"/>
    <w:rsid w:val="006B42B6"/>
    <w:rsid w:val="006B449D"/>
    <w:rsid w:val="006B5310"/>
    <w:rsid w:val="006B56C7"/>
    <w:rsid w:val="006B78CC"/>
    <w:rsid w:val="006C0888"/>
    <w:rsid w:val="006C12BF"/>
    <w:rsid w:val="006C3BF8"/>
    <w:rsid w:val="006C3E24"/>
    <w:rsid w:val="006C4070"/>
    <w:rsid w:val="006C5418"/>
    <w:rsid w:val="006C5B75"/>
    <w:rsid w:val="006C6CEB"/>
    <w:rsid w:val="006C75EC"/>
    <w:rsid w:val="006C78BF"/>
    <w:rsid w:val="006D10A4"/>
    <w:rsid w:val="006D3B03"/>
    <w:rsid w:val="006D6457"/>
    <w:rsid w:val="006E1514"/>
    <w:rsid w:val="006E18EB"/>
    <w:rsid w:val="006E208A"/>
    <w:rsid w:val="006E2E7C"/>
    <w:rsid w:val="006E53A7"/>
    <w:rsid w:val="006E643F"/>
    <w:rsid w:val="006E6FC0"/>
    <w:rsid w:val="006E7100"/>
    <w:rsid w:val="006F2E9B"/>
    <w:rsid w:val="006F46D3"/>
    <w:rsid w:val="006F592C"/>
    <w:rsid w:val="006F6525"/>
    <w:rsid w:val="006F702E"/>
    <w:rsid w:val="00702207"/>
    <w:rsid w:val="00703AB7"/>
    <w:rsid w:val="00706049"/>
    <w:rsid w:val="00706EF8"/>
    <w:rsid w:val="00707C11"/>
    <w:rsid w:val="00707D82"/>
    <w:rsid w:val="007111EC"/>
    <w:rsid w:val="007113C1"/>
    <w:rsid w:val="0071196D"/>
    <w:rsid w:val="00711A7D"/>
    <w:rsid w:val="00713825"/>
    <w:rsid w:val="0071404F"/>
    <w:rsid w:val="007145D0"/>
    <w:rsid w:val="007159BE"/>
    <w:rsid w:val="00715B58"/>
    <w:rsid w:val="007164EA"/>
    <w:rsid w:val="00721CD0"/>
    <w:rsid w:val="00721DAF"/>
    <w:rsid w:val="0072249E"/>
    <w:rsid w:val="00724171"/>
    <w:rsid w:val="00725921"/>
    <w:rsid w:val="00726E42"/>
    <w:rsid w:val="00727F1C"/>
    <w:rsid w:val="00730F0C"/>
    <w:rsid w:val="00732647"/>
    <w:rsid w:val="007336EE"/>
    <w:rsid w:val="00733954"/>
    <w:rsid w:val="00734B3F"/>
    <w:rsid w:val="00737984"/>
    <w:rsid w:val="00740846"/>
    <w:rsid w:val="007446D4"/>
    <w:rsid w:val="00745678"/>
    <w:rsid w:val="00745BDC"/>
    <w:rsid w:val="00746472"/>
    <w:rsid w:val="007533F2"/>
    <w:rsid w:val="00753776"/>
    <w:rsid w:val="00754B3C"/>
    <w:rsid w:val="00756149"/>
    <w:rsid w:val="0075745D"/>
    <w:rsid w:val="007576E1"/>
    <w:rsid w:val="00760E8F"/>
    <w:rsid w:val="007650D4"/>
    <w:rsid w:val="007653A8"/>
    <w:rsid w:val="00765C74"/>
    <w:rsid w:val="0076765D"/>
    <w:rsid w:val="007709FE"/>
    <w:rsid w:val="00770B17"/>
    <w:rsid w:val="00770D73"/>
    <w:rsid w:val="00772942"/>
    <w:rsid w:val="00773200"/>
    <w:rsid w:val="00775230"/>
    <w:rsid w:val="0077646A"/>
    <w:rsid w:val="0078120A"/>
    <w:rsid w:val="007823EB"/>
    <w:rsid w:val="0078375F"/>
    <w:rsid w:val="00784036"/>
    <w:rsid w:val="00784623"/>
    <w:rsid w:val="00786915"/>
    <w:rsid w:val="00787086"/>
    <w:rsid w:val="007875F4"/>
    <w:rsid w:val="00791C81"/>
    <w:rsid w:val="00792F82"/>
    <w:rsid w:val="0079433B"/>
    <w:rsid w:val="007943B3"/>
    <w:rsid w:val="007951C5"/>
    <w:rsid w:val="007A0763"/>
    <w:rsid w:val="007A19FE"/>
    <w:rsid w:val="007A221F"/>
    <w:rsid w:val="007A29E3"/>
    <w:rsid w:val="007A6D59"/>
    <w:rsid w:val="007A7045"/>
    <w:rsid w:val="007A7735"/>
    <w:rsid w:val="007B2018"/>
    <w:rsid w:val="007B3E21"/>
    <w:rsid w:val="007B613C"/>
    <w:rsid w:val="007B6FE8"/>
    <w:rsid w:val="007B727B"/>
    <w:rsid w:val="007B752E"/>
    <w:rsid w:val="007B7C98"/>
    <w:rsid w:val="007C08E6"/>
    <w:rsid w:val="007C1E6D"/>
    <w:rsid w:val="007C217E"/>
    <w:rsid w:val="007C3029"/>
    <w:rsid w:val="007C4901"/>
    <w:rsid w:val="007C570A"/>
    <w:rsid w:val="007C71AA"/>
    <w:rsid w:val="007D227F"/>
    <w:rsid w:val="007D2610"/>
    <w:rsid w:val="007D382D"/>
    <w:rsid w:val="007D4892"/>
    <w:rsid w:val="007D71D8"/>
    <w:rsid w:val="007E066C"/>
    <w:rsid w:val="007E085C"/>
    <w:rsid w:val="007E149B"/>
    <w:rsid w:val="007E1C80"/>
    <w:rsid w:val="007E1CA2"/>
    <w:rsid w:val="007E3673"/>
    <w:rsid w:val="007E6CF2"/>
    <w:rsid w:val="007E7ABB"/>
    <w:rsid w:val="007E7F47"/>
    <w:rsid w:val="007F0B28"/>
    <w:rsid w:val="007F0DF5"/>
    <w:rsid w:val="007F1D92"/>
    <w:rsid w:val="007F2050"/>
    <w:rsid w:val="007F331D"/>
    <w:rsid w:val="007F541B"/>
    <w:rsid w:val="007F6B55"/>
    <w:rsid w:val="00800424"/>
    <w:rsid w:val="008004C1"/>
    <w:rsid w:val="00801AAA"/>
    <w:rsid w:val="00804934"/>
    <w:rsid w:val="00804DCB"/>
    <w:rsid w:val="008061B4"/>
    <w:rsid w:val="00806E13"/>
    <w:rsid w:val="00810C24"/>
    <w:rsid w:val="008111EA"/>
    <w:rsid w:val="008116FF"/>
    <w:rsid w:val="00813D4A"/>
    <w:rsid w:val="008143EC"/>
    <w:rsid w:val="00815A24"/>
    <w:rsid w:val="008202AD"/>
    <w:rsid w:val="008202F0"/>
    <w:rsid w:val="0082298D"/>
    <w:rsid w:val="00822A9F"/>
    <w:rsid w:val="008241EE"/>
    <w:rsid w:val="00825CEE"/>
    <w:rsid w:val="00831749"/>
    <w:rsid w:val="0083361F"/>
    <w:rsid w:val="008361D6"/>
    <w:rsid w:val="00837F13"/>
    <w:rsid w:val="00841C6B"/>
    <w:rsid w:val="008424B6"/>
    <w:rsid w:val="00844D26"/>
    <w:rsid w:val="008450CE"/>
    <w:rsid w:val="00845101"/>
    <w:rsid w:val="0084609E"/>
    <w:rsid w:val="00847704"/>
    <w:rsid w:val="00847D05"/>
    <w:rsid w:val="008504F0"/>
    <w:rsid w:val="008523F1"/>
    <w:rsid w:val="00852462"/>
    <w:rsid w:val="00853D17"/>
    <w:rsid w:val="00854C80"/>
    <w:rsid w:val="00856231"/>
    <w:rsid w:val="00856786"/>
    <w:rsid w:val="00857864"/>
    <w:rsid w:val="00857F3F"/>
    <w:rsid w:val="008626AF"/>
    <w:rsid w:val="00863037"/>
    <w:rsid w:val="00863DCC"/>
    <w:rsid w:val="00870B25"/>
    <w:rsid w:val="00870D91"/>
    <w:rsid w:val="00872144"/>
    <w:rsid w:val="00872F9B"/>
    <w:rsid w:val="00874094"/>
    <w:rsid w:val="00874AD9"/>
    <w:rsid w:val="008755F2"/>
    <w:rsid w:val="00875FA1"/>
    <w:rsid w:val="008762F1"/>
    <w:rsid w:val="00876BFE"/>
    <w:rsid w:val="00877EE0"/>
    <w:rsid w:val="00880C5B"/>
    <w:rsid w:val="00880CDF"/>
    <w:rsid w:val="008845F5"/>
    <w:rsid w:val="0088564D"/>
    <w:rsid w:val="00886337"/>
    <w:rsid w:val="008867FF"/>
    <w:rsid w:val="00887B1E"/>
    <w:rsid w:val="00890936"/>
    <w:rsid w:val="00893B41"/>
    <w:rsid w:val="00893CB1"/>
    <w:rsid w:val="00894688"/>
    <w:rsid w:val="00894D21"/>
    <w:rsid w:val="00896418"/>
    <w:rsid w:val="0089678E"/>
    <w:rsid w:val="00896F45"/>
    <w:rsid w:val="008A4BDD"/>
    <w:rsid w:val="008A5E32"/>
    <w:rsid w:val="008B1628"/>
    <w:rsid w:val="008B5900"/>
    <w:rsid w:val="008B6C56"/>
    <w:rsid w:val="008B72E1"/>
    <w:rsid w:val="008C2D9A"/>
    <w:rsid w:val="008C39E9"/>
    <w:rsid w:val="008D2375"/>
    <w:rsid w:val="008D241D"/>
    <w:rsid w:val="008D2FF6"/>
    <w:rsid w:val="008D3068"/>
    <w:rsid w:val="008D312A"/>
    <w:rsid w:val="008D5779"/>
    <w:rsid w:val="008D59BD"/>
    <w:rsid w:val="008D5B4E"/>
    <w:rsid w:val="008D6369"/>
    <w:rsid w:val="008D7710"/>
    <w:rsid w:val="008E11C2"/>
    <w:rsid w:val="008E2B53"/>
    <w:rsid w:val="008E33DD"/>
    <w:rsid w:val="008E402D"/>
    <w:rsid w:val="008E4EF2"/>
    <w:rsid w:val="008E6029"/>
    <w:rsid w:val="008E7978"/>
    <w:rsid w:val="008F0AC5"/>
    <w:rsid w:val="008F1E49"/>
    <w:rsid w:val="008F291A"/>
    <w:rsid w:val="008F31D6"/>
    <w:rsid w:val="008F4389"/>
    <w:rsid w:val="008F5981"/>
    <w:rsid w:val="008F5C33"/>
    <w:rsid w:val="008F6899"/>
    <w:rsid w:val="008F7C85"/>
    <w:rsid w:val="00901BE4"/>
    <w:rsid w:val="00902C01"/>
    <w:rsid w:val="009064BA"/>
    <w:rsid w:val="0090723D"/>
    <w:rsid w:val="00911E20"/>
    <w:rsid w:val="009131EA"/>
    <w:rsid w:val="00913B9C"/>
    <w:rsid w:val="00914285"/>
    <w:rsid w:val="00915E67"/>
    <w:rsid w:val="00920052"/>
    <w:rsid w:val="009220AD"/>
    <w:rsid w:val="00922A54"/>
    <w:rsid w:val="009270A3"/>
    <w:rsid w:val="009300BB"/>
    <w:rsid w:val="00930ACF"/>
    <w:rsid w:val="00931231"/>
    <w:rsid w:val="00931510"/>
    <w:rsid w:val="00931EA7"/>
    <w:rsid w:val="009324CD"/>
    <w:rsid w:val="0093623C"/>
    <w:rsid w:val="009416BC"/>
    <w:rsid w:val="0094347E"/>
    <w:rsid w:val="009462AC"/>
    <w:rsid w:val="009512B4"/>
    <w:rsid w:val="00952EB6"/>
    <w:rsid w:val="00953051"/>
    <w:rsid w:val="0095364F"/>
    <w:rsid w:val="00953C89"/>
    <w:rsid w:val="00955B9B"/>
    <w:rsid w:val="00955C57"/>
    <w:rsid w:val="00957C5A"/>
    <w:rsid w:val="00960C4B"/>
    <w:rsid w:val="00964234"/>
    <w:rsid w:val="009653C9"/>
    <w:rsid w:val="00965EF6"/>
    <w:rsid w:val="009662BC"/>
    <w:rsid w:val="00966999"/>
    <w:rsid w:val="00966A78"/>
    <w:rsid w:val="009700C1"/>
    <w:rsid w:val="0097066B"/>
    <w:rsid w:val="009732CA"/>
    <w:rsid w:val="00974B9E"/>
    <w:rsid w:val="00974E8C"/>
    <w:rsid w:val="00975911"/>
    <w:rsid w:val="00975A68"/>
    <w:rsid w:val="0097617F"/>
    <w:rsid w:val="0098061C"/>
    <w:rsid w:val="0098574F"/>
    <w:rsid w:val="00985A20"/>
    <w:rsid w:val="00985F59"/>
    <w:rsid w:val="00986779"/>
    <w:rsid w:val="00987F51"/>
    <w:rsid w:val="00990BE4"/>
    <w:rsid w:val="0099149D"/>
    <w:rsid w:val="0099211B"/>
    <w:rsid w:val="00993D28"/>
    <w:rsid w:val="00993F20"/>
    <w:rsid w:val="009958D5"/>
    <w:rsid w:val="00996399"/>
    <w:rsid w:val="009966AE"/>
    <w:rsid w:val="00996B99"/>
    <w:rsid w:val="00996BD4"/>
    <w:rsid w:val="009A2EEC"/>
    <w:rsid w:val="009A35A1"/>
    <w:rsid w:val="009A4162"/>
    <w:rsid w:val="009A48DC"/>
    <w:rsid w:val="009A5F71"/>
    <w:rsid w:val="009B1521"/>
    <w:rsid w:val="009B221E"/>
    <w:rsid w:val="009B25FC"/>
    <w:rsid w:val="009B2C9B"/>
    <w:rsid w:val="009B5249"/>
    <w:rsid w:val="009C2D4B"/>
    <w:rsid w:val="009C2D8E"/>
    <w:rsid w:val="009C62DA"/>
    <w:rsid w:val="009C7383"/>
    <w:rsid w:val="009D00B9"/>
    <w:rsid w:val="009D13D0"/>
    <w:rsid w:val="009D186B"/>
    <w:rsid w:val="009D3668"/>
    <w:rsid w:val="009D5EB3"/>
    <w:rsid w:val="009E1F48"/>
    <w:rsid w:val="009E23F4"/>
    <w:rsid w:val="009E2613"/>
    <w:rsid w:val="009E3571"/>
    <w:rsid w:val="009E3BB9"/>
    <w:rsid w:val="009E4081"/>
    <w:rsid w:val="009E627A"/>
    <w:rsid w:val="009E6F63"/>
    <w:rsid w:val="009F1402"/>
    <w:rsid w:val="009F56C7"/>
    <w:rsid w:val="009F5EBB"/>
    <w:rsid w:val="009F5FA4"/>
    <w:rsid w:val="009F62EF"/>
    <w:rsid w:val="009F6F0C"/>
    <w:rsid w:val="00A0155F"/>
    <w:rsid w:val="00A032A1"/>
    <w:rsid w:val="00A0351E"/>
    <w:rsid w:val="00A03680"/>
    <w:rsid w:val="00A04F35"/>
    <w:rsid w:val="00A05702"/>
    <w:rsid w:val="00A057FD"/>
    <w:rsid w:val="00A06E00"/>
    <w:rsid w:val="00A06E06"/>
    <w:rsid w:val="00A1035D"/>
    <w:rsid w:val="00A11979"/>
    <w:rsid w:val="00A1332A"/>
    <w:rsid w:val="00A15CA3"/>
    <w:rsid w:val="00A16D1E"/>
    <w:rsid w:val="00A17497"/>
    <w:rsid w:val="00A17913"/>
    <w:rsid w:val="00A17F04"/>
    <w:rsid w:val="00A2070B"/>
    <w:rsid w:val="00A2193F"/>
    <w:rsid w:val="00A22E12"/>
    <w:rsid w:val="00A2383D"/>
    <w:rsid w:val="00A245AB"/>
    <w:rsid w:val="00A254F6"/>
    <w:rsid w:val="00A26F22"/>
    <w:rsid w:val="00A2712B"/>
    <w:rsid w:val="00A30D94"/>
    <w:rsid w:val="00A30F17"/>
    <w:rsid w:val="00A3192F"/>
    <w:rsid w:val="00A34072"/>
    <w:rsid w:val="00A3461C"/>
    <w:rsid w:val="00A34FCC"/>
    <w:rsid w:val="00A35B5F"/>
    <w:rsid w:val="00A3741C"/>
    <w:rsid w:val="00A416E3"/>
    <w:rsid w:val="00A43F2F"/>
    <w:rsid w:val="00A45C85"/>
    <w:rsid w:val="00A479B2"/>
    <w:rsid w:val="00A47FE6"/>
    <w:rsid w:val="00A50055"/>
    <w:rsid w:val="00A501DC"/>
    <w:rsid w:val="00A512BA"/>
    <w:rsid w:val="00A51E52"/>
    <w:rsid w:val="00A52164"/>
    <w:rsid w:val="00A536BC"/>
    <w:rsid w:val="00A53F40"/>
    <w:rsid w:val="00A55EF1"/>
    <w:rsid w:val="00A57512"/>
    <w:rsid w:val="00A57652"/>
    <w:rsid w:val="00A6520C"/>
    <w:rsid w:val="00A65832"/>
    <w:rsid w:val="00A668E5"/>
    <w:rsid w:val="00A7051D"/>
    <w:rsid w:val="00A720FC"/>
    <w:rsid w:val="00A72450"/>
    <w:rsid w:val="00A74A62"/>
    <w:rsid w:val="00A74BE7"/>
    <w:rsid w:val="00A75BA9"/>
    <w:rsid w:val="00A76060"/>
    <w:rsid w:val="00A77BEA"/>
    <w:rsid w:val="00A811F0"/>
    <w:rsid w:val="00A82B2B"/>
    <w:rsid w:val="00A84FD9"/>
    <w:rsid w:val="00A851F8"/>
    <w:rsid w:val="00A876EB"/>
    <w:rsid w:val="00A909E2"/>
    <w:rsid w:val="00A92634"/>
    <w:rsid w:val="00A95B35"/>
    <w:rsid w:val="00A9726A"/>
    <w:rsid w:val="00AA0CE0"/>
    <w:rsid w:val="00AA360E"/>
    <w:rsid w:val="00AA4EF1"/>
    <w:rsid w:val="00AA4F11"/>
    <w:rsid w:val="00AA5FEB"/>
    <w:rsid w:val="00AA6014"/>
    <w:rsid w:val="00AA731E"/>
    <w:rsid w:val="00AB074C"/>
    <w:rsid w:val="00AB286E"/>
    <w:rsid w:val="00AB2D1F"/>
    <w:rsid w:val="00AB3106"/>
    <w:rsid w:val="00AB48D9"/>
    <w:rsid w:val="00AB571F"/>
    <w:rsid w:val="00AB78EF"/>
    <w:rsid w:val="00AB7BE4"/>
    <w:rsid w:val="00AC4348"/>
    <w:rsid w:val="00AC5E2C"/>
    <w:rsid w:val="00AC5F96"/>
    <w:rsid w:val="00AC73D2"/>
    <w:rsid w:val="00AC7E6E"/>
    <w:rsid w:val="00AD04E2"/>
    <w:rsid w:val="00AD32CA"/>
    <w:rsid w:val="00AD5044"/>
    <w:rsid w:val="00AD5E22"/>
    <w:rsid w:val="00AD6749"/>
    <w:rsid w:val="00AD70C5"/>
    <w:rsid w:val="00AD7140"/>
    <w:rsid w:val="00AE1C41"/>
    <w:rsid w:val="00AE2FEB"/>
    <w:rsid w:val="00AE583A"/>
    <w:rsid w:val="00AE5B2F"/>
    <w:rsid w:val="00AF19F6"/>
    <w:rsid w:val="00AF5687"/>
    <w:rsid w:val="00AF59F4"/>
    <w:rsid w:val="00B0098A"/>
    <w:rsid w:val="00B03DFD"/>
    <w:rsid w:val="00B04148"/>
    <w:rsid w:val="00B060E3"/>
    <w:rsid w:val="00B06DC1"/>
    <w:rsid w:val="00B117B0"/>
    <w:rsid w:val="00B11F2E"/>
    <w:rsid w:val="00B12469"/>
    <w:rsid w:val="00B13AB0"/>
    <w:rsid w:val="00B14B97"/>
    <w:rsid w:val="00B15B93"/>
    <w:rsid w:val="00B160FC"/>
    <w:rsid w:val="00B236A7"/>
    <w:rsid w:val="00B2600E"/>
    <w:rsid w:val="00B309DF"/>
    <w:rsid w:val="00B32A9C"/>
    <w:rsid w:val="00B346A6"/>
    <w:rsid w:val="00B3681B"/>
    <w:rsid w:val="00B37898"/>
    <w:rsid w:val="00B40A6D"/>
    <w:rsid w:val="00B4403F"/>
    <w:rsid w:val="00B458B1"/>
    <w:rsid w:val="00B52849"/>
    <w:rsid w:val="00B56490"/>
    <w:rsid w:val="00B64BF4"/>
    <w:rsid w:val="00B656DD"/>
    <w:rsid w:val="00B66AE8"/>
    <w:rsid w:val="00B66E7F"/>
    <w:rsid w:val="00B71050"/>
    <w:rsid w:val="00B71629"/>
    <w:rsid w:val="00B727D8"/>
    <w:rsid w:val="00B751C8"/>
    <w:rsid w:val="00B75570"/>
    <w:rsid w:val="00B775BD"/>
    <w:rsid w:val="00B77C34"/>
    <w:rsid w:val="00B80150"/>
    <w:rsid w:val="00B8079C"/>
    <w:rsid w:val="00B80B10"/>
    <w:rsid w:val="00B818DA"/>
    <w:rsid w:val="00B819FD"/>
    <w:rsid w:val="00B858FC"/>
    <w:rsid w:val="00B86985"/>
    <w:rsid w:val="00BA21BA"/>
    <w:rsid w:val="00BA3D4C"/>
    <w:rsid w:val="00BA5FE3"/>
    <w:rsid w:val="00BA6460"/>
    <w:rsid w:val="00BA6CE1"/>
    <w:rsid w:val="00BB116D"/>
    <w:rsid w:val="00BB1E6C"/>
    <w:rsid w:val="00BB3905"/>
    <w:rsid w:val="00BB4611"/>
    <w:rsid w:val="00BC0CA2"/>
    <w:rsid w:val="00BC119F"/>
    <w:rsid w:val="00BC1E3B"/>
    <w:rsid w:val="00BC317C"/>
    <w:rsid w:val="00BC5FA4"/>
    <w:rsid w:val="00BD4453"/>
    <w:rsid w:val="00BD48DD"/>
    <w:rsid w:val="00BD5C75"/>
    <w:rsid w:val="00BD7632"/>
    <w:rsid w:val="00BE1DFD"/>
    <w:rsid w:val="00BE45E5"/>
    <w:rsid w:val="00BE569F"/>
    <w:rsid w:val="00BF000E"/>
    <w:rsid w:val="00BF0292"/>
    <w:rsid w:val="00BF4282"/>
    <w:rsid w:val="00BF576A"/>
    <w:rsid w:val="00BF75FC"/>
    <w:rsid w:val="00C01247"/>
    <w:rsid w:val="00C01FA9"/>
    <w:rsid w:val="00C03D99"/>
    <w:rsid w:val="00C03FC2"/>
    <w:rsid w:val="00C0463F"/>
    <w:rsid w:val="00C071BE"/>
    <w:rsid w:val="00C07B45"/>
    <w:rsid w:val="00C102D7"/>
    <w:rsid w:val="00C116A2"/>
    <w:rsid w:val="00C119EE"/>
    <w:rsid w:val="00C132DF"/>
    <w:rsid w:val="00C13A9B"/>
    <w:rsid w:val="00C13EA6"/>
    <w:rsid w:val="00C1628D"/>
    <w:rsid w:val="00C23541"/>
    <w:rsid w:val="00C26B34"/>
    <w:rsid w:val="00C273BE"/>
    <w:rsid w:val="00C275D2"/>
    <w:rsid w:val="00C27C30"/>
    <w:rsid w:val="00C34574"/>
    <w:rsid w:val="00C358F2"/>
    <w:rsid w:val="00C35D62"/>
    <w:rsid w:val="00C371A9"/>
    <w:rsid w:val="00C40B19"/>
    <w:rsid w:val="00C41535"/>
    <w:rsid w:val="00C427BD"/>
    <w:rsid w:val="00C438BA"/>
    <w:rsid w:val="00C4650A"/>
    <w:rsid w:val="00C46631"/>
    <w:rsid w:val="00C46C2E"/>
    <w:rsid w:val="00C500B7"/>
    <w:rsid w:val="00C50CAD"/>
    <w:rsid w:val="00C5105E"/>
    <w:rsid w:val="00C52B37"/>
    <w:rsid w:val="00C55DF2"/>
    <w:rsid w:val="00C5627C"/>
    <w:rsid w:val="00C56B23"/>
    <w:rsid w:val="00C571DE"/>
    <w:rsid w:val="00C57386"/>
    <w:rsid w:val="00C61AA6"/>
    <w:rsid w:val="00C62297"/>
    <w:rsid w:val="00C635AA"/>
    <w:rsid w:val="00C667EE"/>
    <w:rsid w:val="00C66D9C"/>
    <w:rsid w:val="00C6799E"/>
    <w:rsid w:val="00C67DBA"/>
    <w:rsid w:val="00C70A35"/>
    <w:rsid w:val="00C71D8D"/>
    <w:rsid w:val="00C72F6E"/>
    <w:rsid w:val="00C72F81"/>
    <w:rsid w:val="00C73D2D"/>
    <w:rsid w:val="00C74951"/>
    <w:rsid w:val="00C76E76"/>
    <w:rsid w:val="00C7774B"/>
    <w:rsid w:val="00C81050"/>
    <w:rsid w:val="00C854D5"/>
    <w:rsid w:val="00C902E2"/>
    <w:rsid w:val="00C90FB2"/>
    <w:rsid w:val="00C9267E"/>
    <w:rsid w:val="00C93B2C"/>
    <w:rsid w:val="00C95864"/>
    <w:rsid w:val="00C96D6C"/>
    <w:rsid w:val="00CA247C"/>
    <w:rsid w:val="00CA3107"/>
    <w:rsid w:val="00CA56FF"/>
    <w:rsid w:val="00CB0186"/>
    <w:rsid w:val="00CB0BA7"/>
    <w:rsid w:val="00CB268E"/>
    <w:rsid w:val="00CB3C9D"/>
    <w:rsid w:val="00CB434C"/>
    <w:rsid w:val="00CB500D"/>
    <w:rsid w:val="00CB5056"/>
    <w:rsid w:val="00CB73E0"/>
    <w:rsid w:val="00CC031D"/>
    <w:rsid w:val="00CC053C"/>
    <w:rsid w:val="00CC0565"/>
    <w:rsid w:val="00CC2C70"/>
    <w:rsid w:val="00CC3C92"/>
    <w:rsid w:val="00CC4D88"/>
    <w:rsid w:val="00CC53B4"/>
    <w:rsid w:val="00CC6E5B"/>
    <w:rsid w:val="00CC78B6"/>
    <w:rsid w:val="00CD0783"/>
    <w:rsid w:val="00CD2A3B"/>
    <w:rsid w:val="00CD2D39"/>
    <w:rsid w:val="00CD37CB"/>
    <w:rsid w:val="00CD5714"/>
    <w:rsid w:val="00CD61DF"/>
    <w:rsid w:val="00CE19FF"/>
    <w:rsid w:val="00CE23EB"/>
    <w:rsid w:val="00CE3299"/>
    <w:rsid w:val="00CE38A0"/>
    <w:rsid w:val="00CE43D1"/>
    <w:rsid w:val="00CE6035"/>
    <w:rsid w:val="00CF05EC"/>
    <w:rsid w:val="00CF0961"/>
    <w:rsid w:val="00CF7B98"/>
    <w:rsid w:val="00D00CB4"/>
    <w:rsid w:val="00D0196F"/>
    <w:rsid w:val="00D03A52"/>
    <w:rsid w:val="00D059A1"/>
    <w:rsid w:val="00D06E09"/>
    <w:rsid w:val="00D07650"/>
    <w:rsid w:val="00D07718"/>
    <w:rsid w:val="00D07A20"/>
    <w:rsid w:val="00D11414"/>
    <w:rsid w:val="00D12788"/>
    <w:rsid w:val="00D13397"/>
    <w:rsid w:val="00D134EF"/>
    <w:rsid w:val="00D16BFF"/>
    <w:rsid w:val="00D21AC3"/>
    <w:rsid w:val="00D21C03"/>
    <w:rsid w:val="00D240DD"/>
    <w:rsid w:val="00D24184"/>
    <w:rsid w:val="00D2652C"/>
    <w:rsid w:val="00D27CC2"/>
    <w:rsid w:val="00D31867"/>
    <w:rsid w:val="00D3369B"/>
    <w:rsid w:val="00D34F9D"/>
    <w:rsid w:val="00D365FC"/>
    <w:rsid w:val="00D409E8"/>
    <w:rsid w:val="00D41746"/>
    <w:rsid w:val="00D4192D"/>
    <w:rsid w:val="00D421CC"/>
    <w:rsid w:val="00D44188"/>
    <w:rsid w:val="00D44331"/>
    <w:rsid w:val="00D4473F"/>
    <w:rsid w:val="00D50BF0"/>
    <w:rsid w:val="00D5230E"/>
    <w:rsid w:val="00D5291E"/>
    <w:rsid w:val="00D542C9"/>
    <w:rsid w:val="00D55FC0"/>
    <w:rsid w:val="00D56309"/>
    <w:rsid w:val="00D60FB1"/>
    <w:rsid w:val="00D6148A"/>
    <w:rsid w:val="00D629EC"/>
    <w:rsid w:val="00D65309"/>
    <w:rsid w:val="00D71EA7"/>
    <w:rsid w:val="00D74125"/>
    <w:rsid w:val="00D76993"/>
    <w:rsid w:val="00D77E1F"/>
    <w:rsid w:val="00D82338"/>
    <w:rsid w:val="00D87B42"/>
    <w:rsid w:val="00D90C1B"/>
    <w:rsid w:val="00D9137E"/>
    <w:rsid w:val="00D917D5"/>
    <w:rsid w:val="00D91F1F"/>
    <w:rsid w:val="00D9218C"/>
    <w:rsid w:val="00D933C6"/>
    <w:rsid w:val="00D93A8A"/>
    <w:rsid w:val="00D976B0"/>
    <w:rsid w:val="00D97D6C"/>
    <w:rsid w:val="00DA06D8"/>
    <w:rsid w:val="00DA38BF"/>
    <w:rsid w:val="00DA42FE"/>
    <w:rsid w:val="00DA7CDA"/>
    <w:rsid w:val="00DB0A4D"/>
    <w:rsid w:val="00DB521F"/>
    <w:rsid w:val="00DB527A"/>
    <w:rsid w:val="00DB788B"/>
    <w:rsid w:val="00DC0DC8"/>
    <w:rsid w:val="00DC1576"/>
    <w:rsid w:val="00DC2CB5"/>
    <w:rsid w:val="00DC3271"/>
    <w:rsid w:val="00DC4955"/>
    <w:rsid w:val="00DC5468"/>
    <w:rsid w:val="00DC5B09"/>
    <w:rsid w:val="00DC6372"/>
    <w:rsid w:val="00DC72E6"/>
    <w:rsid w:val="00DC77B7"/>
    <w:rsid w:val="00DD200A"/>
    <w:rsid w:val="00DD2B38"/>
    <w:rsid w:val="00DD4364"/>
    <w:rsid w:val="00DD4E77"/>
    <w:rsid w:val="00DD5184"/>
    <w:rsid w:val="00DD659C"/>
    <w:rsid w:val="00DD6CB6"/>
    <w:rsid w:val="00DD775E"/>
    <w:rsid w:val="00DE200C"/>
    <w:rsid w:val="00DE3867"/>
    <w:rsid w:val="00DE4C48"/>
    <w:rsid w:val="00DE6FED"/>
    <w:rsid w:val="00DF044D"/>
    <w:rsid w:val="00DF7774"/>
    <w:rsid w:val="00E004E6"/>
    <w:rsid w:val="00E004F8"/>
    <w:rsid w:val="00E02714"/>
    <w:rsid w:val="00E05495"/>
    <w:rsid w:val="00E05FD6"/>
    <w:rsid w:val="00E06AD3"/>
    <w:rsid w:val="00E076DA"/>
    <w:rsid w:val="00E07D75"/>
    <w:rsid w:val="00E11411"/>
    <w:rsid w:val="00E120FA"/>
    <w:rsid w:val="00E14844"/>
    <w:rsid w:val="00E154BF"/>
    <w:rsid w:val="00E16F28"/>
    <w:rsid w:val="00E20965"/>
    <w:rsid w:val="00E22C6E"/>
    <w:rsid w:val="00E2360D"/>
    <w:rsid w:val="00E253EC"/>
    <w:rsid w:val="00E25C9C"/>
    <w:rsid w:val="00E2699F"/>
    <w:rsid w:val="00E313BD"/>
    <w:rsid w:val="00E31928"/>
    <w:rsid w:val="00E3260E"/>
    <w:rsid w:val="00E327E5"/>
    <w:rsid w:val="00E3645B"/>
    <w:rsid w:val="00E410F9"/>
    <w:rsid w:val="00E43E2F"/>
    <w:rsid w:val="00E459C4"/>
    <w:rsid w:val="00E47B46"/>
    <w:rsid w:val="00E5082D"/>
    <w:rsid w:val="00E51A92"/>
    <w:rsid w:val="00E548BB"/>
    <w:rsid w:val="00E5665B"/>
    <w:rsid w:val="00E61745"/>
    <w:rsid w:val="00E6407A"/>
    <w:rsid w:val="00E641DA"/>
    <w:rsid w:val="00E64DBB"/>
    <w:rsid w:val="00E6582D"/>
    <w:rsid w:val="00E6692F"/>
    <w:rsid w:val="00E70DDA"/>
    <w:rsid w:val="00E74C33"/>
    <w:rsid w:val="00E76860"/>
    <w:rsid w:val="00E776E0"/>
    <w:rsid w:val="00E8001E"/>
    <w:rsid w:val="00E80D88"/>
    <w:rsid w:val="00E83DE1"/>
    <w:rsid w:val="00E83E43"/>
    <w:rsid w:val="00E84CE2"/>
    <w:rsid w:val="00E86C3B"/>
    <w:rsid w:val="00E87677"/>
    <w:rsid w:val="00E90A46"/>
    <w:rsid w:val="00E90B90"/>
    <w:rsid w:val="00E90BC1"/>
    <w:rsid w:val="00E921E2"/>
    <w:rsid w:val="00E92474"/>
    <w:rsid w:val="00E94477"/>
    <w:rsid w:val="00E963B2"/>
    <w:rsid w:val="00EA16A3"/>
    <w:rsid w:val="00EA5A97"/>
    <w:rsid w:val="00EA6B84"/>
    <w:rsid w:val="00EB115E"/>
    <w:rsid w:val="00EB2A10"/>
    <w:rsid w:val="00EB3141"/>
    <w:rsid w:val="00EB340D"/>
    <w:rsid w:val="00EB4AEC"/>
    <w:rsid w:val="00EB5233"/>
    <w:rsid w:val="00EB629B"/>
    <w:rsid w:val="00EB63B1"/>
    <w:rsid w:val="00EB7AE1"/>
    <w:rsid w:val="00EC060F"/>
    <w:rsid w:val="00EC0B3F"/>
    <w:rsid w:val="00EC0EB4"/>
    <w:rsid w:val="00EC2078"/>
    <w:rsid w:val="00EC284C"/>
    <w:rsid w:val="00EC6B52"/>
    <w:rsid w:val="00EC7DB7"/>
    <w:rsid w:val="00ED1374"/>
    <w:rsid w:val="00ED16AE"/>
    <w:rsid w:val="00ED4DB1"/>
    <w:rsid w:val="00ED6A2A"/>
    <w:rsid w:val="00EE266B"/>
    <w:rsid w:val="00EE27F8"/>
    <w:rsid w:val="00EE36D3"/>
    <w:rsid w:val="00EE4A91"/>
    <w:rsid w:val="00EF0279"/>
    <w:rsid w:val="00EF28F5"/>
    <w:rsid w:val="00EF3C02"/>
    <w:rsid w:val="00EF41A0"/>
    <w:rsid w:val="00EF479D"/>
    <w:rsid w:val="00EF6A56"/>
    <w:rsid w:val="00EF784D"/>
    <w:rsid w:val="00F00FD0"/>
    <w:rsid w:val="00F01267"/>
    <w:rsid w:val="00F023D9"/>
    <w:rsid w:val="00F049FB"/>
    <w:rsid w:val="00F04E7E"/>
    <w:rsid w:val="00F0716B"/>
    <w:rsid w:val="00F076A0"/>
    <w:rsid w:val="00F07E9F"/>
    <w:rsid w:val="00F10A0F"/>
    <w:rsid w:val="00F10CE2"/>
    <w:rsid w:val="00F11AE3"/>
    <w:rsid w:val="00F11CCC"/>
    <w:rsid w:val="00F14985"/>
    <w:rsid w:val="00F20925"/>
    <w:rsid w:val="00F217BC"/>
    <w:rsid w:val="00F22C54"/>
    <w:rsid w:val="00F23104"/>
    <w:rsid w:val="00F3106A"/>
    <w:rsid w:val="00F31152"/>
    <w:rsid w:val="00F32D51"/>
    <w:rsid w:val="00F32FB4"/>
    <w:rsid w:val="00F3383E"/>
    <w:rsid w:val="00F37FAD"/>
    <w:rsid w:val="00F40DA8"/>
    <w:rsid w:val="00F42665"/>
    <w:rsid w:val="00F42673"/>
    <w:rsid w:val="00F428AA"/>
    <w:rsid w:val="00F438F7"/>
    <w:rsid w:val="00F43FC7"/>
    <w:rsid w:val="00F45467"/>
    <w:rsid w:val="00F474E4"/>
    <w:rsid w:val="00F47D6F"/>
    <w:rsid w:val="00F50070"/>
    <w:rsid w:val="00F50C6A"/>
    <w:rsid w:val="00F52574"/>
    <w:rsid w:val="00F52957"/>
    <w:rsid w:val="00F52AAD"/>
    <w:rsid w:val="00F53A07"/>
    <w:rsid w:val="00F53DEA"/>
    <w:rsid w:val="00F54285"/>
    <w:rsid w:val="00F56A6D"/>
    <w:rsid w:val="00F56E78"/>
    <w:rsid w:val="00F57175"/>
    <w:rsid w:val="00F6038C"/>
    <w:rsid w:val="00F6056C"/>
    <w:rsid w:val="00F61E90"/>
    <w:rsid w:val="00F6528E"/>
    <w:rsid w:val="00F6685A"/>
    <w:rsid w:val="00F67010"/>
    <w:rsid w:val="00F731FC"/>
    <w:rsid w:val="00F73D2B"/>
    <w:rsid w:val="00F73DDB"/>
    <w:rsid w:val="00F74E5C"/>
    <w:rsid w:val="00F774A6"/>
    <w:rsid w:val="00F77F72"/>
    <w:rsid w:val="00F804AB"/>
    <w:rsid w:val="00F8065C"/>
    <w:rsid w:val="00F80D58"/>
    <w:rsid w:val="00F830F1"/>
    <w:rsid w:val="00F84371"/>
    <w:rsid w:val="00F845EA"/>
    <w:rsid w:val="00F84C3B"/>
    <w:rsid w:val="00F851C5"/>
    <w:rsid w:val="00F87997"/>
    <w:rsid w:val="00F87999"/>
    <w:rsid w:val="00F87CFE"/>
    <w:rsid w:val="00F93484"/>
    <w:rsid w:val="00F93C1F"/>
    <w:rsid w:val="00F9422D"/>
    <w:rsid w:val="00F95331"/>
    <w:rsid w:val="00F95E30"/>
    <w:rsid w:val="00F97032"/>
    <w:rsid w:val="00F97BC6"/>
    <w:rsid w:val="00FA0FD6"/>
    <w:rsid w:val="00FA2644"/>
    <w:rsid w:val="00FA37C3"/>
    <w:rsid w:val="00FA5871"/>
    <w:rsid w:val="00FA64DF"/>
    <w:rsid w:val="00FB07FE"/>
    <w:rsid w:val="00FB13A9"/>
    <w:rsid w:val="00FB1C7E"/>
    <w:rsid w:val="00FB1DEC"/>
    <w:rsid w:val="00FB2E01"/>
    <w:rsid w:val="00FB324C"/>
    <w:rsid w:val="00FB6A52"/>
    <w:rsid w:val="00FC0D5D"/>
    <w:rsid w:val="00FC0F3E"/>
    <w:rsid w:val="00FC14E1"/>
    <w:rsid w:val="00FC5723"/>
    <w:rsid w:val="00FC7A43"/>
    <w:rsid w:val="00FD0E63"/>
    <w:rsid w:val="00FD0FDF"/>
    <w:rsid w:val="00FD115C"/>
    <w:rsid w:val="00FD18AB"/>
    <w:rsid w:val="00FD2153"/>
    <w:rsid w:val="00FD3BEC"/>
    <w:rsid w:val="00FD444F"/>
    <w:rsid w:val="00FE0C81"/>
    <w:rsid w:val="00FE53BC"/>
    <w:rsid w:val="00FE54A6"/>
    <w:rsid w:val="00FE6D75"/>
    <w:rsid w:val="00FE7EE3"/>
    <w:rsid w:val="00FF0C69"/>
    <w:rsid w:val="00FF360F"/>
    <w:rsid w:val="00FF3C49"/>
    <w:rsid w:val="00FF401E"/>
    <w:rsid w:val="00FF4287"/>
    <w:rsid w:val="00FF5331"/>
    <w:rsid w:val="00FF5832"/>
    <w:rsid w:val="00FF5BFC"/>
    <w:rsid w:val="00FF7C5E"/>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07E0"/>
  <w15:docId w15:val="{2717AEAE-7372-4424-9F1F-E25FEAD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495B3B"/>
    <w:pPr>
      <w:tabs>
        <w:tab w:val="left" w:pos="720"/>
      </w:tabs>
    </w:pPr>
    <w:rPr>
      <w:rFonts w:ascii="Georgia" w:hAnsi="Georgia"/>
    </w:rPr>
  </w:style>
  <w:style w:type="paragraph" w:styleId="Heading1">
    <w:name w:val="heading 1"/>
    <w:basedOn w:val="APDHeading"/>
    <w:next w:val="BodyText"/>
    <w:link w:val="Heading1Char"/>
    <w:uiPriority w:val="9"/>
    <w:qFormat/>
    <w:rsid w:val="00CA3107"/>
    <w:pPr>
      <w:outlineLvl w:val="0"/>
    </w:pPr>
    <w:rPr>
      <w:rFonts w:ascii="Arial" w:hAnsi="Arial" w:cs="Arial"/>
      <w:bCs/>
      <w:sz w:val="22"/>
      <w:szCs w:val="22"/>
    </w:rPr>
  </w:style>
  <w:style w:type="paragraph" w:styleId="Heading2">
    <w:name w:val="heading 2"/>
    <w:basedOn w:val="Heading1"/>
    <w:next w:val="BodyText"/>
    <w:link w:val="Heading2Char"/>
    <w:uiPriority w:val="9"/>
    <w:qFormat/>
    <w:rsid w:val="00D74125"/>
    <w:pPr>
      <w:spacing w:before="200"/>
      <w:outlineLvl w:val="1"/>
    </w:pPr>
    <w:rPr>
      <w:i/>
      <w:sz w:val="32"/>
      <w:szCs w:val="26"/>
    </w:rPr>
  </w:style>
  <w:style w:type="paragraph" w:styleId="Heading3">
    <w:name w:val="heading 3"/>
    <w:basedOn w:val="Heading2"/>
    <w:next w:val="BodyText"/>
    <w:link w:val="Heading3Char"/>
    <w:uiPriority w:val="9"/>
    <w:qFormat/>
    <w:rsid w:val="00D74125"/>
    <w:pPr>
      <w:outlineLvl w:val="2"/>
    </w:pPr>
    <w:rPr>
      <w:i w:val="0"/>
      <w:sz w:val="28"/>
    </w:rPr>
  </w:style>
  <w:style w:type="paragraph" w:styleId="Heading4">
    <w:name w:val="heading 4"/>
    <w:basedOn w:val="Heading3"/>
    <w:next w:val="BodyText"/>
    <w:link w:val="Heading4Char"/>
    <w:uiPriority w:val="9"/>
    <w:qFormat/>
    <w:rsid w:val="00D74125"/>
    <w:pPr>
      <w:outlineLvl w:val="3"/>
    </w:pPr>
    <w:rPr>
      <w:bCs w:val="0"/>
      <w:iCs/>
      <w:sz w:val="24"/>
    </w:rPr>
  </w:style>
  <w:style w:type="paragraph" w:styleId="Heading5">
    <w:name w:val="heading 5"/>
    <w:basedOn w:val="Heading4"/>
    <w:next w:val="BodyText"/>
    <w:link w:val="Heading5Char"/>
    <w:uiPriority w:val="9"/>
    <w:unhideWhenUsed/>
    <w:qFormat/>
    <w:rsid w:val="00D74125"/>
    <w:pPr>
      <w:outlineLvl w:val="4"/>
    </w:pPr>
    <w:rPr>
      <w:b w:val="0"/>
      <w:i/>
    </w:rPr>
  </w:style>
  <w:style w:type="paragraph" w:styleId="Heading6">
    <w:name w:val="heading 6"/>
    <w:basedOn w:val="Normal"/>
    <w:next w:val="Normal"/>
    <w:link w:val="Heading6Char"/>
    <w:uiPriority w:val="9"/>
    <w:unhideWhenUsed/>
    <w:rsid w:val="007336EE"/>
    <w:pPr>
      <w:keepNext/>
      <w:keepLines/>
      <w:spacing w:before="200"/>
      <w:ind w:left="1440"/>
      <w:outlineLvl w:val="5"/>
    </w:pPr>
    <w:rPr>
      <w:rFonts w:ascii="Tahoma" w:eastAsia="Times New Roman" w:hAnsi="Tahoma"/>
      <w:iCs/>
    </w:rPr>
  </w:style>
  <w:style w:type="paragraph" w:styleId="Heading7">
    <w:name w:val="heading 7"/>
    <w:aliases w:val="Cover Page"/>
    <w:basedOn w:val="Normal"/>
    <w:next w:val="Title"/>
    <w:link w:val="Heading7Char"/>
    <w:uiPriority w:val="99"/>
    <w:rsid w:val="007336EE"/>
    <w:pPr>
      <w:tabs>
        <w:tab w:val="clear" w:pos="720"/>
      </w:tabs>
      <w:outlineLvl w:val="6"/>
    </w:pPr>
    <w:rPr>
      <w:b/>
      <w:sz w:val="40"/>
    </w:rPr>
  </w:style>
  <w:style w:type="paragraph" w:styleId="Heading8">
    <w:name w:val="heading 8"/>
    <w:basedOn w:val="Normal"/>
    <w:next w:val="Normal"/>
    <w:link w:val="Heading8Char"/>
    <w:uiPriority w:val="99"/>
    <w:rsid w:val="007336EE"/>
    <w:pPr>
      <w:spacing w:before="240" w:after="60"/>
      <w:outlineLvl w:val="7"/>
    </w:pPr>
    <w:rPr>
      <w:i/>
      <w:iCs/>
    </w:rPr>
  </w:style>
  <w:style w:type="paragraph" w:styleId="Heading9">
    <w:name w:val="heading 9"/>
    <w:basedOn w:val="Normal"/>
    <w:next w:val="Normal"/>
    <w:link w:val="Heading9Char"/>
    <w:uiPriority w:val="99"/>
    <w:rsid w:val="007336EE"/>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107"/>
    <w:rPr>
      <w:rFonts w:ascii="Arial" w:hAnsi="Arial" w:cs="Arial"/>
      <w:b/>
      <w:bCs/>
      <w:noProof/>
      <w:sz w:val="22"/>
      <w:szCs w:val="22"/>
    </w:rPr>
  </w:style>
  <w:style w:type="character" w:customStyle="1" w:styleId="Heading2Char">
    <w:name w:val="Heading 2 Char"/>
    <w:link w:val="Heading2"/>
    <w:uiPriority w:val="9"/>
    <w:rsid w:val="00D74125"/>
    <w:rPr>
      <w:rFonts w:ascii="Verdana" w:eastAsia="Times New Roman" w:hAnsi="Verdana" w:cs="Times New Roman"/>
      <w:b/>
      <w:bCs/>
      <w:i/>
      <w:sz w:val="32"/>
      <w:szCs w:val="26"/>
    </w:rPr>
  </w:style>
  <w:style w:type="character" w:customStyle="1" w:styleId="Heading3Char">
    <w:name w:val="Heading 3 Char"/>
    <w:link w:val="Heading3"/>
    <w:uiPriority w:val="9"/>
    <w:rsid w:val="00D74125"/>
    <w:rPr>
      <w:rFonts w:ascii="Verdana" w:eastAsia="Times New Roman" w:hAnsi="Verdana" w:cs="Times New Roman"/>
      <w:b/>
      <w:bCs/>
      <w:sz w:val="28"/>
      <w:szCs w:val="26"/>
    </w:rPr>
  </w:style>
  <w:style w:type="paragraph" w:styleId="Title">
    <w:name w:val="Title"/>
    <w:basedOn w:val="Heading1"/>
    <w:next w:val="Subtitle"/>
    <w:link w:val="TitleChar"/>
    <w:uiPriority w:val="10"/>
    <w:unhideWhenUsed/>
    <w:qFormat/>
    <w:rsid w:val="00D74125"/>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rsid w:val="00D74125"/>
    <w:rPr>
      <w:rFonts w:ascii="Verdana" w:eastAsia="Times New Roman" w:hAnsi="Verdana" w:cs="Times New Roman"/>
      <w:b/>
      <w:bCs/>
      <w:spacing w:val="5"/>
      <w:kern w:val="28"/>
      <w:sz w:val="52"/>
      <w:szCs w:val="52"/>
    </w:rPr>
  </w:style>
  <w:style w:type="paragraph" w:styleId="ListParagraph">
    <w:name w:val="List Paragraph"/>
    <w:basedOn w:val="BodyText"/>
    <w:uiPriority w:val="34"/>
    <w:unhideWhenUsed/>
    <w:rsid w:val="007336EE"/>
    <w:pPr>
      <w:ind w:hanging="720"/>
      <w:contextualSpacing/>
    </w:pPr>
  </w:style>
  <w:style w:type="paragraph" w:styleId="BodyText">
    <w:name w:val="Body Text"/>
    <w:link w:val="BodyTextChar"/>
    <w:qFormat/>
    <w:rsid w:val="00D74125"/>
    <w:pPr>
      <w:spacing w:after="120"/>
    </w:pPr>
    <w:rPr>
      <w:sz w:val="22"/>
    </w:rPr>
  </w:style>
  <w:style w:type="character" w:customStyle="1" w:styleId="BodyTextChar">
    <w:name w:val="Body Text Char"/>
    <w:link w:val="BodyText"/>
    <w:rsid w:val="00D74125"/>
    <w:rPr>
      <w:sz w:val="22"/>
      <w:lang w:val="en-US" w:eastAsia="en-US" w:bidi="ar-SA"/>
    </w:rPr>
  </w:style>
  <w:style w:type="paragraph" w:styleId="List">
    <w:name w:val="List"/>
    <w:basedOn w:val="BodyText"/>
    <w:uiPriority w:val="5"/>
    <w:qFormat/>
    <w:rsid w:val="00D74125"/>
    <w:pPr>
      <w:ind w:left="360" w:hanging="360"/>
      <w:contextualSpacing/>
    </w:pPr>
  </w:style>
  <w:style w:type="paragraph" w:styleId="ListBullet">
    <w:name w:val="List Bullet"/>
    <w:basedOn w:val="BodyText"/>
    <w:uiPriority w:val="5"/>
    <w:qFormat/>
    <w:rsid w:val="00D74125"/>
    <w:pPr>
      <w:numPr>
        <w:numId w:val="12"/>
      </w:numPr>
    </w:pPr>
  </w:style>
  <w:style w:type="paragraph" w:styleId="ListContinue">
    <w:name w:val="List Continue"/>
    <w:basedOn w:val="BodyText"/>
    <w:uiPriority w:val="6"/>
    <w:qFormat/>
    <w:rsid w:val="00D74125"/>
    <w:pPr>
      <w:ind w:left="360"/>
      <w:contextualSpacing/>
    </w:pPr>
  </w:style>
  <w:style w:type="paragraph" w:styleId="ListNumber">
    <w:name w:val="List Number"/>
    <w:basedOn w:val="BodyText"/>
    <w:uiPriority w:val="5"/>
    <w:qFormat/>
    <w:rsid w:val="00D74125"/>
    <w:pPr>
      <w:numPr>
        <w:numId w:val="13"/>
      </w:numPr>
    </w:pPr>
  </w:style>
  <w:style w:type="character" w:styleId="Emphasis">
    <w:name w:val="Emphasis"/>
    <w:uiPriority w:val="20"/>
    <w:qFormat/>
    <w:rsid w:val="00207A52"/>
    <w:rPr>
      <w:rFonts w:ascii="Georgia" w:hAnsi="Georgia"/>
      <w:i/>
      <w:iCs/>
    </w:rPr>
  </w:style>
  <w:style w:type="character" w:styleId="Strong">
    <w:name w:val="Strong"/>
    <w:qFormat/>
    <w:rsid w:val="00207A52"/>
    <w:rPr>
      <w:rFonts w:ascii="Georgia" w:hAnsi="Georgia"/>
      <w:b/>
      <w:bCs/>
    </w:rPr>
  </w:style>
  <w:style w:type="character" w:styleId="BookTitle">
    <w:name w:val="Book Title"/>
    <w:uiPriority w:val="3"/>
    <w:unhideWhenUsed/>
    <w:rsid w:val="007336EE"/>
    <w:rPr>
      <w:bCs/>
      <w:i/>
      <w:spacing w:val="5"/>
    </w:rPr>
  </w:style>
  <w:style w:type="paragraph" w:styleId="Quote">
    <w:name w:val="Quote"/>
    <w:basedOn w:val="BodyText"/>
    <w:next w:val="BodyText"/>
    <w:link w:val="QuoteChar"/>
    <w:unhideWhenUsed/>
    <w:qFormat/>
    <w:rsid w:val="00D74125"/>
    <w:pPr>
      <w:ind w:left="965" w:right="720"/>
    </w:pPr>
    <w:rPr>
      <w:iCs/>
      <w:color w:val="000000"/>
      <w:sz w:val="20"/>
    </w:rPr>
  </w:style>
  <w:style w:type="character" w:customStyle="1" w:styleId="QuoteChar">
    <w:name w:val="Quote Char"/>
    <w:link w:val="Quote"/>
    <w:rsid w:val="00D74125"/>
    <w:rPr>
      <w:rFonts w:eastAsia="Calibri" w:cs="Times New Roman"/>
      <w:iCs/>
      <w:color w:val="000000"/>
    </w:rPr>
  </w:style>
  <w:style w:type="character" w:customStyle="1" w:styleId="Heading4Char">
    <w:name w:val="Heading 4 Char"/>
    <w:link w:val="Heading4"/>
    <w:uiPriority w:val="9"/>
    <w:rsid w:val="00D74125"/>
    <w:rPr>
      <w:rFonts w:ascii="Verdana" w:eastAsia="Times New Roman" w:hAnsi="Verdana" w:cs="Times New Roman"/>
      <w:b/>
      <w:iCs/>
      <w:sz w:val="24"/>
      <w:szCs w:val="26"/>
    </w:rPr>
  </w:style>
  <w:style w:type="character" w:customStyle="1" w:styleId="Heading5Char">
    <w:name w:val="Heading 5 Char"/>
    <w:link w:val="Heading5"/>
    <w:uiPriority w:val="9"/>
    <w:rsid w:val="00D74125"/>
    <w:rPr>
      <w:rFonts w:ascii="Verdana" w:eastAsia="Times New Roman" w:hAnsi="Verdana" w:cs="Times New Roman"/>
      <w:i/>
      <w:iCs/>
      <w:sz w:val="24"/>
      <w:szCs w:val="26"/>
    </w:rPr>
  </w:style>
  <w:style w:type="character" w:customStyle="1" w:styleId="Heading6Char">
    <w:name w:val="Heading 6 Char"/>
    <w:link w:val="Heading6"/>
    <w:uiPriority w:val="9"/>
    <w:rsid w:val="007336EE"/>
    <w:rPr>
      <w:rFonts w:ascii="Tahoma" w:eastAsia="Times New Roman" w:hAnsi="Tahoma" w:cs="Times New Roman"/>
      <w:iCs/>
    </w:rPr>
  </w:style>
  <w:style w:type="paragraph" w:styleId="Subtitle">
    <w:name w:val="Subtitle"/>
    <w:basedOn w:val="Title"/>
    <w:next w:val="BodyText"/>
    <w:link w:val="SubtitleChar"/>
    <w:uiPriority w:val="11"/>
    <w:unhideWhenUsed/>
    <w:qFormat/>
    <w:rsid w:val="00D74125"/>
    <w:pPr>
      <w:numPr>
        <w:ilvl w:val="1"/>
      </w:numPr>
      <w:ind w:left="2189" w:hanging="547"/>
    </w:pPr>
    <w:rPr>
      <w:i/>
      <w:iCs/>
      <w:spacing w:val="15"/>
      <w:sz w:val="48"/>
    </w:rPr>
  </w:style>
  <w:style w:type="character" w:customStyle="1" w:styleId="SubtitleChar">
    <w:name w:val="Subtitle Char"/>
    <w:link w:val="Subtitle"/>
    <w:uiPriority w:val="11"/>
    <w:rsid w:val="00D74125"/>
    <w:rPr>
      <w:rFonts w:ascii="Verdana" w:eastAsia="Times New Roman" w:hAnsi="Verdana" w:cs="Times New Roman"/>
      <w:b/>
      <w:bCs/>
      <w:i/>
      <w:iCs/>
      <w:spacing w:val="15"/>
      <w:kern w:val="28"/>
      <w:sz w:val="48"/>
      <w:szCs w:val="52"/>
    </w:rPr>
  </w:style>
  <w:style w:type="paragraph" w:styleId="IntenseQuote">
    <w:name w:val="Intense Quote"/>
    <w:basedOn w:val="Quote"/>
    <w:next w:val="BodyText"/>
    <w:link w:val="IntenseQuoteChar"/>
    <w:uiPriority w:val="30"/>
    <w:semiHidden/>
    <w:rsid w:val="007336EE"/>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7336EE"/>
    <w:rPr>
      <w:rFonts w:eastAsia="Calibri" w:cs="Times New Roman"/>
      <w:bCs/>
      <w:i/>
    </w:rPr>
  </w:style>
  <w:style w:type="character" w:styleId="SubtleEmphasis">
    <w:name w:val="Subtle Emphasis"/>
    <w:uiPriority w:val="19"/>
    <w:semiHidden/>
    <w:rsid w:val="007336EE"/>
    <w:rPr>
      <w:i/>
      <w:iCs/>
      <w:color w:val="4F81BD"/>
    </w:rPr>
  </w:style>
  <w:style w:type="character" w:styleId="IntenseEmphasis">
    <w:name w:val="Intense Emphasis"/>
    <w:uiPriority w:val="21"/>
    <w:semiHidden/>
    <w:rsid w:val="007336EE"/>
    <w:rPr>
      <w:b/>
      <w:bCs/>
      <w:i/>
      <w:iCs/>
      <w:color w:val="4F81BD"/>
    </w:rPr>
  </w:style>
  <w:style w:type="character" w:styleId="SubtleReference">
    <w:name w:val="Subtle Reference"/>
    <w:uiPriority w:val="31"/>
    <w:semiHidden/>
    <w:rsid w:val="007336EE"/>
    <w:rPr>
      <w:i/>
      <w:color w:val="C0504D"/>
      <w:u w:val="none"/>
    </w:rPr>
  </w:style>
  <w:style w:type="character" w:styleId="IntenseReference">
    <w:name w:val="Intense Reference"/>
    <w:uiPriority w:val="32"/>
    <w:semiHidden/>
    <w:rsid w:val="007336EE"/>
    <w:rPr>
      <w:b/>
      <w:bCs/>
      <w:color w:val="C0504D"/>
      <w:spacing w:val="5"/>
      <w:u w:val="none"/>
    </w:rPr>
  </w:style>
  <w:style w:type="paragraph" w:styleId="Caption">
    <w:name w:val="caption"/>
    <w:basedOn w:val="Heading1"/>
    <w:next w:val="BodyText"/>
    <w:uiPriority w:val="8"/>
    <w:qFormat/>
    <w:rsid w:val="00D74125"/>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7336EE"/>
    <w:pPr>
      <w:ind w:left="1080" w:hanging="360"/>
    </w:pPr>
  </w:style>
  <w:style w:type="character" w:customStyle="1" w:styleId="Heading7Char">
    <w:name w:val="Heading 7 Char"/>
    <w:aliases w:val="Cover Page Char"/>
    <w:link w:val="Heading7"/>
    <w:uiPriority w:val="99"/>
    <w:rsid w:val="007336EE"/>
    <w:rPr>
      <w:rFonts w:eastAsia="Calibri" w:cs="Times New Roman"/>
      <w:b/>
      <w:sz w:val="40"/>
    </w:rPr>
  </w:style>
  <w:style w:type="character" w:customStyle="1" w:styleId="Heading8Char">
    <w:name w:val="Heading 8 Char"/>
    <w:link w:val="Heading8"/>
    <w:uiPriority w:val="99"/>
    <w:rsid w:val="007336EE"/>
    <w:rPr>
      <w:rFonts w:eastAsia="Calibri" w:cs="Times New Roman"/>
      <w:i/>
      <w:iCs/>
    </w:rPr>
  </w:style>
  <w:style w:type="character" w:customStyle="1" w:styleId="Heading9Char">
    <w:name w:val="Heading 9 Char"/>
    <w:link w:val="Heading9"/>
    <w:uiPriority w:val="99"/>
    <w:rsid w:val="007336EE"/>
    <w:rPr>
      <w:rFonts w:ascii="Arial" w:eastAsia="Calibri" w:hAnsi="Arial" w:cs="Arial"/>
    </w:rPr>
  </w:style>
  <w:style w:type="paragraph" w:styleId="BlockText">
    <w:name w:val="Block Text"/>
    <w:basedOn w:val="BodyText"/>
    <w:qFormat/>
    <w:rsid w:val="00D74125"/>
    <w:pPr>
      <w:ind w:left="965"/>
    </w:pPr>
  </w:style>
  <w:style w:type="character" w:customStyle="1" w:styleId="ReferenceTitle">
    <w:name w:val="Reference Title"/>
    <w:unhideWhenUsed/>
    <w:qFormat/>
    <w:rsid w:val="00D74125"/>
    <w:rPr>
      <w:i/>
    </w:rPr>
  </w:style>
  <w:style w:type="character" w:customStyle="1" w:styleId="StrongEmphasis">
    <w:name w:val="Strong Emphasis"/>
    <w:rsid w:val="007336EE"/>
    <w:rPr>
      <w:b/>
      <w:i/>
    </w:rPr>
  </w:style>
  <w:style w:type="paragraph" w:styleId="Index1">
    <w:name w:val="index 1"/>
    <w:basedOn w:val="Normal"/>
    <w:next w:val="Normal"/>
    <w:autoRedefine/>
    <w:semiHidden/>
    <w:rsid w:val="007336EE"/>
    <w:pPr>
      <w:ind w:left="240" w:hanging="240"/>
    </w:pPr>
  </w:style>
  <w:style w:type="paragraph" w:styleId="Index2">
    <w:name w:val="index 2"/>
    <w:basedOn w:val="Normal"/>
    <w:next w:val="Normal"/>
    <w:autoRedefine/>
    <w:semiHidden/>
    <w:rsid w:val="007336EE"/>
    <w:pPr>
      <w:ind w:left="480" w:hanging="240"/>
    </w:pPr>
  </w:style>
  <w:style w:type="paragraph" w:styleId="Index3">
    <w:name w:val="index 3"/>
    <w:basedOn w:val="Normal"/>
    <w:next w:val="Normal"/>
    <w:autoRedefine/>
    <w:semiHidden/>
    <w:rsid w:val="007336EE"/>
    <w:pPr>
      <w:ind w:left="720" w:hanging="240"/>
    </w:pPr>
  </w:style>
  <w:style w:type="paragraph" w:styleId="Index4">
    <w:name w:val="index 4"/>
    <w:basedOn w:val="Normal"/>
    <w:next w:val="Normal"/>
    <w:autoRedefine/>
    <w:semiHidden/>
    <w:rsid w:val="007336EE"/>
    <w:pPr>
      <w:ind w:left="960" w:hanging="240"/>
    </w:pPr>
  </w:style>
  <w:style w:type="paragraph" w:styleId="Index5">
    <w:name w:val="index 5"/>
    <w:basedOn w:val="Normal"/>
    <w:next w:val="Normal"/>
    <w:autoRedefine/>
    <w:semiHidden/>
    <w:rsid w:val="007336EE"/>
    <w:pPr>
      <w:ind w:left="1200" w:hanging="240"/>
    </w:pPr>
  </w:style>
  <w:style w:type="paragraph" w:styleId="Index6">
    <w:name w:val="index 6"/>
    <w:basedOn w:val="Normal"/>
    <w:next w:val="Normal"/>
    <w:autoRedefine/>
    <w:semiHidden/>
    <w:rsid w:val="007336EE"/>
    <w:pPr>
      <w:ind w:left="1440" w:hanging="240"/>
    </w:pPr>
  </w:style>
  <w:style w:type="paragraph" w:styleId="Index7">
    <w:name w:val="index 7"/>
    <w:basedOn w:val="Normal"/>
    <w:next w:val="Normal"/>
    <w:autoRedefine/>
    <w:semiHidden/>
    <w:rsid w:val="007336EE"/>
    <w:pPr>
      <w:ind w:left="1680" w:hanging="240"/>
    </w:pPr>
  </w:style>
  <w:style w:type="paragraph" w:styleId="Index8">
    <w:name w:val="index 8"/>
    <w:basedOn w:val="Normal"/>
    <w:next w:val="Normal"/>
    <w:autoRedefine/>
    <w:semiHidden/>
    <w:rsid w:val="007336EE"/>
    <w:pPr>
      <w:ind w:left="1920" w:hanging="240"/>
    </w:pPr>
  </w:style>
  <w:style w:type="paragraph" w:styleId="Index9">
    <w:name w:val="index 9"/>
    <w:basedOn w:val="Normal"/>
    <w:next w:val="Normal"/>
    <w:autoRedefine/>
    <w:semiHidden/>
    <w:rsid w:val="007336EE"/>
    <w:pPr>
      <w:ind w:left="2160" w:hanging="240"/>
    </w:pPr>
  </w:style>
  <w:style w:type="paragraph" w:styleId="TOC1">
    <w:name w:val="toc 1"/>
    <w:basedOn w:val="Normal"/>
    <w:next w:val="Normal"/>
    <w:autoRedefine/>
    <w:uiPriority w:val="39"/>
    <w:qFormat/>
    <w:rsid w:val="005274DD"/>
    <w:pPr>
      <w:tabs>
        <w:tab w:val="right" w:leader="dot" w:pos="10790"/>
      </w:tabs>
      <w:spacing w:after="120"/>
    </w:pPr>
    <w:rPr>
      <w:rFonts w:ascii="Calibri" w:hAnsi="Calibri" w:cs="Calibri"/>
      <w:b/>
      <w:bCs/>
    </w:rPr>
  </w:style>
  <w:style w:type="paragraph" w:styleId="TOC2">
    <w:name w:val="toc 2"/>
    <w:basedOn w:val="Normal"/>
    <w:next w:val="Normal"/>
    <w:autoRedefine/>
    <w:uiPriority w:val="39"/>
    <w:qFormat/>
    <w:rsid w:val="005274DD"/>
    <w:pPr>
      <w:tabs>
        <w:tab w:val="clear" w:pos="720"/>
        <w:tab w:val="left" w:pos="547"/>
        <w:tab w:val="right" w:leader="dot" w:pos="10790"/>
      </w:tabs>
      <w:spacing w:after="120"/>
      <w:ind w:left="547"/>
    </w:pPr>
    <w:rPr>
      <w:rFonts w:ascii="Calibri" w:eastAsia="Times New Roman" w:hAnsi="Calibri" w:cs="Arial"/>
      <w:i/>
      <w:iCs/>
      <w:noProof/>
      <w:szCs w:val="22"/>
    </w:rPr>
  </w:style>
  <w:style w:type="paragraph" w:styleId="TOC3">
    <w:name w:val="toc 3"/>
    <w:basedOn w:val="Normal"/>
    <w:next w:val="Normal"/>
    <w:autoRedefine/>
    <w:uiPriority w:val="39"/>
    <w:semiHidden/>
    <w:qFormat/>
    <w:rsid w:val="007336EE"/>
    <w:pPr>
      <w:tabs>
        <w:tab w:val="clear" w:pos="720"/>
      </w:tabs>
      <w:ind w:left="400"/>
    </w:pPr>
    <w:rPr>
      <w:rFonts w:ascii="Calibri" w:hAnsi="Calibri" w:cs="Calibri"/>
    </w:rPr>
  </w:style>
  <w:style w:type="paragraph" w:styleId="TOC4">
    <w:name w:val="toc 4"/>
    <w:basedOn w:val="Normal"/>
    <w:next w:val="Normal"/>
    <w:autoRedefine/>
    <w:semiHidden/>
    <w:rsid w:val="007336EE"/>
    <w:pPr>
      <w:tabs>
        <w:tab w:val="clear" w:pos="720"/>
      </w:tabs>
      <w:ind w:left="600"/>
    </w:pPr>
    <w:rPr>
      <w:rFonts w:ascii="Calibri" w:hAnsi="Calibri" w:cs="Calibri"/>
    </w:rPr>
  </w:style>
  <w:style w:type="paragraph" w:styleId="TOC5">
    <w:name w:val="toc 5"/>
    <w:basedOn w:val="Normal"/>
    <w:next w:val="Normal"/>
    <w:autoRedefine/>
    <w:semiHidden/>
    <w:rsid w:val="007336EE"/>
    <w:pPr>
      <w:tabs>
        <w:tab w:val="clear" w:pos="720"/>
      </w:tabs>
      <w:ind w:left="800"/>
    </w:pPr>
    <w:rPr>
      <w:rFonts w:ascii="Calibri" w:hAnsi="Calibri" w:cs="Calibri"/>
    </w:rPr>
  </w:style>
  <w:style w:type="paragraph" w:styleId="TOC6">
    <w:name w:val="toc 6"/>
    <w:basedOn w:val="Normal"/>
    <w:next w:val="Normal"/>
    <w:autoRedefine/>
    <w:semiHidden/>
    <w:rsid w:val="007336EE"/>
    <w:pPr>
      <w:tabs>
        <w:tab w:val="clear" w:pos="720"/>
      </w:tabs>
      <w:ind w:left="1000"/>
    </w:pPr>
    <w:rPr>
      <w:rFonts w:ascii="Calibri" w:hAnsi="Calibri" w:cs="Calibri"/>
    </w:rPr>
  </w:style>
  <w:style w:type="paragraph" w:styleId="TOC7">
    <w:name w:val="toc 7"/>
    <w:basedOn w:val="Normal"/>
    <w:next w:val="Normal"/>
    <w:autoRedefine/>
    <w:semiHidden/>
    <w:rsid w:val="007336EE"/>
    <w:pPr>
      <w:tabs>
        <w:tab w:val="clear" w:pos="720"/>
      </w:tabs>
      <w:ind w:left="1200"/>
    </w:pPr>
    <w:rPr>
      <w:rFonts w:ascii="Calibri" w:hAnsi="Calibri" w:cs="Calibri"/>
    </w:rPr>
  </w:style>
  <w:style w:type="paragraph" w:styleId="TOC8">
    <w:name w:val="toc 8"/>
    <w:basedOn w:val="Normal"/>
    <w:next w:val="Normal"/>
    <w:autoRedefine/>
    <w:semiHidden/>
    <w:rsid w:val="007336EE"/>
    <w:pPr>
      <w:tabs>
        <w:tab w:val="clear" w:pos="720"/>
      </w:tabs>
      <w:ind w:left="1400"/>
    </w:pPr>
    <w:rPr>
      <w:rFonts w:ascii="Calibri" w:hAnsi="Calibri" w:cs="Calibri"/>
    </w:rPr>
  </w:style>
  <w:style w:type="paragraph" w:styleId="TOC9">
    <w:name w:val="toc 9"/>
    <w:basedOn w:val="Normal"/>
    <w:next w:val="Normal"/>
    <w:autoRedefine/>
    <w:semiHidden/>
    <w:rsid w:val="007336EE"/>
    <w:pPr>
      <w:tabs>
        <w:tab w:val="clear" w:pos="720"/>
      </w:tabs>
      <w:ind w:left="1600"/>
    </w:pPr>
    <w:rPr>
      <w:rFonts w:ascii="Calibri" w:hAnsi="Calibri" w:cs="Calibri"/>
    </w:rPr>
  </w:style>
  <w:style w:type="paragraph" w:styleId="NormalIndent">
    <w:name w:val="Normal Indent"/>
    <w:basedOn w:val="Normal"/>
    <w:semiHidden/>
    <w:rsid w:val="007336EE"/>
    <w:pPr>
      <w:ind w:left="720"/>
    </w:pPr>
  </w:style>
  <w:style w:type="paragraph" w:styleId="FootnoteText">
    <w:name w:val="footnote text"/>
    <w:basedOn w:val="Normal"/>
    <w:link w:val="FootnoteTextChar"/>
    <w:semiHidden/>
    <w:rsid w:val="007336EE"/>
  </w:style>
  <w:style w:type="character" w:customStyle="1" w:styleId="FootnoteTextChar">
    <w:name w:val="Footnote Text Char"/>
    <w:link w:val="FootnoteText"/>
    <w:semiHidden/>
    <w:rsid w:val="007336EE"/>
    <w:rPr>
      <w:rFonts w:eastAsia="Calibri" w:cs="Times New Roman"/>
      <w:sz w:val="20"/>
      <w:szCs w:val="20"/>
    </w:rPr>
  </w:style>
  <w:style w:type="paragraph" w:styleId="CommentText">
    <w:name w:val="annotation text"/>
    <w:basedOn w:val="Normal"/>
    <w:link w:val="CommentTextChar"/>
    <w:semiHidden/>
    <w:rsid w:val="007336EE"/>
    <w:rPr>
      <w:rFonts w:ascii="Comic Sans MS" w:hAnsi="Comic Sans MS"/>
    </w:rPr>
  </w:style>
  <w:style w:type="character" w:customStyle="1" w:styleId="CommentTextChar">
    <w:name w:val="Comment Text Char"/>
    <w:link w:val="CommentText"/>
    <w:semiHidden/>
    <w:rsid w:val="007336EE"/>
    <w:rPr>
      <w:rFonts w:ascii="Comic Sans MS" w:eastAsia="Calibri" w:hAnsi="Comic Sans MS" w:cs="Times New Roman"/>
      <w:sz w:val="20"/>
      <w:szCs w:val="20"/>
    </w:rPr>
  </w:style>
  <w:style w:type="paragraph" w:styleId="Header">
    <w:name w:val="header"/>
    <w:basedOn w:val="Normal"/>
    <w:link w:val="HeaderChar"/>
    <w:semiHidden/>
    <w:rsid w:val="007336EE"/>
    <w:pPr>
      <w:tabs>
        <w:tab w:val="center" w:pos="4320"/>
        <w:tab w:val="right" w:pos="8640"/>
      </w:tabs>
    </w:pPr>
  </w:style>
  <w:style w:type="character" w:customStyle="1" w:styleId="HeaderChar">
    <w:name w:val="Header Char"/>
    <w:link w:val="Header"/>
    <w:semiHidden/>
    <w:rsid w:val="007336EE"/>
    <w:rPr>
      <w:rFonts w:eastAsia="Calibri" w:cs="Times New Roman"/>
    </w:rPr>
  </w:style>
  <w:style w:type="paragraph" w:styleId="Footer">
    <w:name w:val="footer"/>
    <w:basedOn w:val="Normal"/>
    <w:link w:val="FooterChar"/>
    <w:semiHidden/>
    <w:rsid w:val="007336EE"/>
    <w:pPr>
      <w:tabs>
        <w:tab w:val="center" w:pos="4320"/>
        <w:tab w:val="right" w:pos="8640"/>
      </w:tabs>
    </w:pPr>
  </w:style>
  <w:style w:type="character" w:customStyle="1" w:styleId="FooterChar">
    <w:name w:val="Footer Char"/>
    <w:link w:val="Footer"/>
    <w:semiHidden/>
    <w:rsid w:val="007336EE"/>
    <w:rPr>
      <w:rFonts w:eastAsia="Calibri" w:cs="Times New Roman"/>
    </w:rPr>
  </w:style>
  <w:style w:type="paragraph" w:styleId="IndexHeading">
    <w:name w:val="index heading"/>
    <w:basedOn w:val="Normal"/>
    <w:next w:val="Index1"/>
    <w:semiHidden/>
    <w:rsid w:val="007336EE"/>
    <w:rPr>
      <w:rFonts w:ascii="Arial" w:hAnsi="Arial" w:cs="Arial"/>
      <w:b/>
      <w:bCs/>
    </w:rPr>
  </w:style>
  <w:style w:type="paragraph" w:styleId="TableofFigures">
    <w:name w:val="table of figures"/>
    <w:basedOn w:val="Normal"/>
    <w:next w:val="Normal"/>
    <w:semiHidden/>
    <w:rsid w:val="007336EE"/>
  </w:style>
  <w:style w:type="paragraph" w:styleId="EnvelopeAddress">
    <w:name w:val="envelope address"/>
    <w:basedOn w:val="Normal"/>
    <w:semiHidden/>
    <w:rsid w:val="007336E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336EE"/>
    <w:rPr>
      <w:rFonts w:ascii="Arial" w:hAnsi="Arial" w:cs="Arial"/>
    </w:rPr>
  </w:style>
  <w:style w:type="character" w:styleId="FootnoteReference">
    <w:name w:val="footnote reference"/>
    <w:uiPriority w:val="99"/>
    <w:rsid w:val="007336EE"/>
    <w:rPr>
      <w:vertAlign w:val="superscript"/>
    </w:rPr>
  </w:style>
  <w:style w:type="character" w:styleId="CommentReference">
    <w:name w:val="annotation reference"/>
    <w:uiPriority w:val="99"/>
    <w:rsid w:val="007336EE"/>
    <w:rPr>
      <w:sz w:val="16"/>
      <w:szCs w:val="16"/>
    </w:rPr>
  </w:style>
  <w:style w:type="character" w:styleId="LineNumber">
    <w:name w:val="line number"/>
    <w:basedOn w:val="DefaultParagraphFont"/>
    <w:semiHidden/>
    <w:rsid w:val="007336EE"/>
  </w:style>
  <w:style w:type="character" w:styleId="PageNumber">
    <w:name w:val="page number"/>
    <w:basedOn w:val="DefaultParagraphFont"/>
    <w:semiHidden/>
    <w:rsid w:val="007336EE"/>
  </w:style>
  <w:style w:type="character" w:styleId="EndnoteReference">
    <w:name w:val="endnote reference"/>
    <w:semiHidden/>
    <w:rsid w:val="007336EE"/>
    <w:rPr>
      <w:vertAlign w:val="superscript"/>
    </w:rPr>
  </w:style>
  <w:style w:type="paragraph" w:styleId="EndnoteText">
    <w:name w:val="endnote text"/>
    <w:basedOn w:val="Normal"/>
    <w:link w:val="EndnoteTextChar"/>
    <w:semiHidden/>
    <w:rsid w:val="007336EE"/>
  </w:style>
  <w:style w:type="character" w:customStyle="1" w:styleId="EndnoteTextChar">
    <w:name w:val="Endnote Text Char"/>
    <w:link w:val="EndnoteText"/>
    <w:semiHidden/>
    <w:rsid w:val="007336EE"/>
    <w:rPr>
      <w:rFonts w:eastAsia="Calibri" w:cs="Times New Roman"/>
      <w:sz w:val="20"/>
      <w:szCs w:val="20"/>
    </w:rPr>
  </w:style>
  <w:style w:type="paragraph" w:styleId="TableofAuthorities">
    <w:name w:val="table of authorities"/>
    <w:basedOn w:val="Normal"/>
    <w:next w:val="Normal"/>
    <w:semiHidden/>
    <w:rsid w:val="007336EE"/>
    <w:pPr>
      <w:ind w:left="240" w:hanging="240"/>
    </w:pPr>
  </w:style>
  <w:style w:type="paragraph" w:styleId="MacroText">
    <w:name w:val="macro"/>
    <w:link w:val="MacroTextChar"/>
    <w:semiHidden/>
    <w:rsid w:val="007336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7336EE"/>
    <w:rPr>
      <w:rFonts w:ascii="Courier New" w:eastAsia="Times New Roman" w:hAnsi="Courier New" w:cs="Courier New"/>
      <w:lang w:val="en-US" w:eastAsia="en-US" w:bidi="ar-SA"/>
    </w:rPr>
  </w:style>
  <w:style w:type="paragraph" w:styleId="TOAHeading">
    <w:name w:val="toa heading"/>
    <w:basedOn w:val="Normal"/>
    <w:next w:val="Normal"/>
    <w:semiHidden/>
    <w:rsid w:val="007336EE"/>
    <w:pPr>
      <w:spacing w:before="120"/>
    </w:pPr>
    <w:rPr>
      <w:rFonts w:ascii="Arial" w:hAnsi="Arial" w:cs="Arial"/>
      <w:b/>
      <w:bCs/>
    </w:rPr>
  </w:style>
  <w:style w:type="paragraph" w:styleId="List2">
    <w:name w:val="List 2"/>
    <w:basedOn w:val="Normal"/>
    <w:uiPriority w:val="5"/>
    <w:semiHidden/>
    <w:unhideWhenUsed/>
    <w:rsid w:val="007336EE"/>
    <w:pPr>
      <w:ind w:left="720" w:hanging="360"/>
    </w:pPr>
  </w:style>
  <w:style w:type="paragraph" w:styleId="List3">
    <w:name w:val="List 3"/>
    <w:basedOn w:val="Normal"/>
    <w:uiPriority w:val="5"/>
    <w:semiHidden/>
    <w:rsid w:val="007336EE"/>
    <w:pPr>
      <w:ind w:left="1080" w:hanging="360"/>
    </w:pPr>
  </w:style>
  <w:style w:type="paragraph" w:styleId="List4">
    <w:name w:val="List 4"/>
    <w:basedOn w:val="Normal"/>
    <w:uiPriority w:val="5"/>
    <w:semiHidden/>
    <w:rsid w:val="007336EE"/>
    <w:pPr>
      <w:ind w:left="1440" w:hanging="360"/>
    </w:pPr>
  </w:style>
  <w:style w:type="paragraph" w:styleId="List5">
    <w:name w:val="List 5"/>
    <w:basedOn w:val="Normal"/>
    <w:uiPriority w:val="5"/>
    <w:semiHidden/>
    <w:rsid w:val="007336EE"/>
    <w:pPr>
      <w:ind w:left="1800" w:hanging="360"/>
    </w:pPr>
  </w:style>
  <w:style w:type="paragraph" w:styleId="ListBullet2">
    <w:name w:val="List Bullet 2"/>
    <w:basedOn w:val="ListBullet"/>
    <w:uiPriority w:val="5"/>
    <w:semiHidden/>
    <w:unhideWhenUsed/>
    <w:rsid w:val="007336EE"/>
    <w:pPr>
      <w:numPr>
        <w:numId w:val="1"/>
      </w:numPr>
    </w:pPr>
  </w:style>
  <w:style w:type="paragraph" w:styleId="ListBullet3">
    <w:name w:val="List Bullet 3"/>
    <w:basedOn w:val="Normal"/>
    <w:uiPriority w:val="5"/>
    <w:semiHidden/>
    <w:rsid w:val="007336EE"/>
    <w:pPr>
      <w:numPr>
        <w:numId w:val="2"/>
      </w:numPr>
    </w:pPr>
  </w:style>
  <w:style w:type="paragraph" w:styleId="ListBullet4">
    <w:name w:val="List Bullet 4"/>
    <w:basedOn w:val="Normal"/>
    <w:uiPriority w:val="5"/>
    <w:semiHidden/>
    <w:rsid w:val="007336EE"/>
    <w:pPr>
      <w:numPr>
        <w:numId w:val="3"/>
      </w:numPr>
    </w:pPr>
  </w:style>
  <w:style w:type="paragraph" w:styleId="ListBullet5">
    <w:name w:val="List Bullet 5"/>
    <w:basedOn w:val="Normal"/>
    <w:uiPriority w:val="5"/>
    <w:semiHidden/>
    <w:rsid w:val="007336EE"/>
    <w:pPr>
      <w:numPr>
        <w:numId w:val="4"/>
      </w:numPr>
    </w:pPr>
  </w:style>
  <w:style w:type="paragraph" w:styleId="ListNumber2">
    <w:name w:val="List Number 2"/>
    <w:basedOn w:val="Normal"/>
    <w:uiPriority w:val="5"/>
    <w:semiHidden/>
    <w:unhideWhenUsed/>
    <w:rsid w:val="007336EE"/>
    <w:pPr>
      <w:numPr>
        <w:numId w:val="5"/>
      </w:numPr>
    </w:pPr>
  </w:style>
  <w:style w:type="paragraph" w:styleId="ListNumber3">
    <w:name w:val="List Number 3"/>
    <w:basedOn w:val="Normal"/>
    <w:uiPriority w:val="5"/>
    <w:semiHidden/>
    <w:rsid w:val="007336EE"/>
    <w:pPr>
      <w:numPr>
        <w:numId w:val="6"/>
      </w:numPr>
    </w:pPr>
  </w:style>
  <w:style w:type="paragraph" w:styleId="ListNumber4">
    <w:name w:val="List Number 4"/>
    <w:basedOn w:val="Normal"/>
    <w:uiPriority w:val="5"/>
    <w:semiHidden/>
    <w:rsid w:val="007336EE"/>
    <w:pPr>
      <w:numPr>
        <w:numId w:val="7"/>
      </w:numPr>
    </w:pPr>
  </w:style>
  <w:style w:type="paragraph" w:styleId="ListNumber5">
    <w:name w:val="List Number 5"/>
    <w:basedOn w:val="Normal"/>
    <w:uiPriority w:val="5"/>
    <w:semiHidden/>
    <w:rsid w:val="007336EE"/>
    <w:pPr>
      <w:numPr>
        <w:numId w:val="8"/>
      </w:numPr>
    </w:pPr>
  </w:style>
  <w:style w:type="paragraph" w:styleId="Closing">
    <w:name w:val="Closing"/>
    <w:basedOn w:val="Normal"/>
    <w:link w:val="ClosingChar"/>
    <w:semiHidden/>
    <w:rsid w:val="007336EE"/>
    <w:pPr>
      <w:ind w:left="4320"/>
    </w:pPr>
  </w:style>
  <w:style w:type="character" w:customStyle="1" w:styleId="ClosingChar">
    <w:name w:val="Closing Char"/>
    <w:link w:val="Closing"/>
    <w:semiHidden/>
    <w:rsid w:val="007336EE"/>
    <w:rPr>
      <w:rFonts w:eastAsia="Calibri" w:cs="Times New Roman"/>
    </w:rPr>
  </w:style>
  <w:style w:type="paragraph" w:styleId="Signature">
    <w:name w:val="Signature"/>
    <w:basedOn w:val="Normal"/>
    <w:link w:val="SignatureChar"/>
    <w:semiHidden/>
    <w:rsid w:val="007336EE"/>
    <w:pPr>
      <w:ind w:left="4320"/>
    </w:pPr>
  </w:style>
  <w:style w:type="character" w:customStyle="1" w:styleId="SignatureChar">
    <w:name w:val="Signature Char"/>
    <w:link w:val="Signature"/>
    <w:semiHidden/>
    <w:rsid w:val="007336EE"/>
    <w:rPr>
      <w:rFonts w:eastAsia="Calibri" w:cs="Times New Roman"/>
    </w:rPr>
  </w:style>
  <w:style w:type="paragraph" w:styleId="BodyTextIndent">
    <w:name w:val="Body Text Indent"/>
    <w:basedOn w:val="Normal"/>
    <w:link w:val="BodyTextIndentChar"/>
    <w:semiHidden/>
    <w:rsid w:val="007336EE"/>
    <w:pPr>
      <w:spacing w:after="120"/>
      <w:ind w:left="360"/>
    </w:pPr>
  </w:style>
  <w:style w:type="character" w:customStyle="1" w:styleId="BodyTextIndentChar">
    <w:name w:val="Body Text Indent Char"/>
    <w:link w:val="BodyTextIndent"/>
    <w:semiHidden/>
    <w:rsid w:val="007336EE"/>
    <w:rPr>
      <w:rFonts w:eastAsia="Calibri" w:cs="Times New Roman"/>
    </w:rPr>
  </w:style>
  <w:style w:type="paragraph" w:styleId="ListContinue2">
    <w:name w:val="List Continue 2"/>
    <w:basedOn w:val="Normal"/>
    <w:uiPriority w:val="6"/>
    <w:semiHidden/>
    <w:unhideWhenUsed/>
    <w:rsid w:val="007336EE"/>
    <w:pPr>
      <w:spacing w:after="120"/>
      <w:ind w:left="720"/>
    </w:pPr>
  </w:style>
  <w:style w:type="paragraph" w:styleId="ListContinue3">
    <w:name w:val="List Continue 3"/>
    <w:basedOn w:val="Normal"/>
    <w:uiPriority w:val="6"/>
    <w:semiHidden/>
    <w:rsid w:val="007336EE"/>
    <w:pPr>
      <w:spacing w:after="120"/>
      <w:ind w:left="1080"/>
    </w:pPr>
  </w:style>
  <w:style w:type="paragraph" w:styleId="ListContinue4">
    <w:name w:val="List Continue 4"/>
    <w:basedOn w:val="Normal"/>
    <w:uiPriority w:val="6"/>
    <w:semiHidden/>
    <w:rsid w:val="007336EE"/>
    <w:pPr>
      <w:spacing w:after="120"/>
      <w:ind w:left="1440"/>
    </w:pPr>
  </w:style>
  <w:style w:type="paragraph" w:styleId="ListContinue5">
    <w:name w:val="List Continue 5"/>
    <w:basedOn w:val="Normal"/>
    <w:uiPriority w:val="6"/>
    <w:semiHidden/>
    <w:rsid w:val="007336EE"/>
    <w:pPr>
      <w:spacing w:after="120"/>
      <w:ind w:left="1800"/>
    </w:pPr>
  </w:style>
  <w:style w:type="paragraph" w:styleId="MessageHeader">
    <w:name w:val="Message Header"/>
    <w:basedOn w:val="Normal"/>
    <w:link w:val="MessageHeaderChar"/>
    <w:semiHidden/>
    <w:rsid w:val="007336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7336EE"/>
    <w:rPr>
      <w:rFonts w:ascii="Arial" w:eastAsia="Calibri" w:hAnsi="Arial" w:cs="Arial"/>
      <w:shd w:val="pct20" w:color="auto" w:fill="auto"/>
    </w:rPr>
  </w:style>
  <w:style w:type="paragraph" w:styleId="Salutation">
    <w:name w:val="Salutation"/>
    <w:basedOn w:val="Normal"/>
    <w:next w:val="Normal"/>
    <w:link w:val="SalutationChar"/>
    <w:semiHidden/>
    <w:rsid w:val="007336EE"/>
  </w:style>
  <w:style w:type="character" w:customStyle="1" w:styleId="SalutationChar">
    <w:name w:val="Salutation Char"/>
    <w:link w:val="Salutation"/>
    <w:semiHidden/>
    <w:rsid w:val="007336EE"/>
    <w:rPr>
      <w:rFonts w:eastAsia="Calibri" w:cs="Times New Roman"/>
    </w:rPr>
  </w:style>
  <w:style w:type="paragraph" w:styleId="Date">
    <w:name w:val="Date"/>
    <w:basedOn w:val="Normal"/>
    <w:next w:val="Normal"/>
    <w:link w:val="DateChar"/>
    <w:semiHidden/>
    <w:rsid w:val="007336EE"/>
  </w:style>
  <w:style w:type="character" w:customStyle="1" w:styleId="DateChar">
    <w:name w:val="Date Char"/>
    <w:link w:val="Date"/>
    <w:semiHidden/>
    <w:rsid w:val="007336EE"/>
    <w:rPr>
      <w:rFonts w:eastAsia="Calibri" w:cs="Times New Roman"/>
    </w:rPr>
  </w:style>
  <w:style w:type="paragraph" w:styleId="BodyTextFirstIndent">
    <w:name w:val="Body Text First Indent"/>
    <w:basedOn w:val="BodyText"/>
    <w:link w:val="BodyTextFirstIndentChar"/>
    <w:semiHidden/>
    <w:rsid w:val="007336EE"/>
    <w:pPr>
      <w:ind w:firstLine="210"/>
    </w:pPr>
  </w:style>
  <w:style w:type="character" w:customStyle="1" w:styleId="BodyTextFirstIndentChar">
    <w:name w:val="Body Text First Indent Char"/>
    <w:link w:val="BodyTextFirstIndent"/>
    <w:semiHidden/>
    <w:rsid w:val="007336EE"/>
    <w:rPr>
      <w:sz w:val="22"/>
      <w:lang w:val="en-US" w:eastAsia="en-US" w:bidi="ar-SA"/>
    </w:rPr>
  </w:style>
  <w:style w:type="paragraph" w:styleId="BodyTextFirstIndent2">
    <w:name w:val="Body Text First Indent 2"/>
    <w:basedOn w:val="BodyTextIndent"/>
    <w:link w:val="BodyTextFirstIndent2Char"/>
    <w:semiHidden/>
    <w:rsid w:val="007336EE"/>
    <w:pPr>
      <w:ind w:firstLine="210"/>
    </w:pPr>
  </w:style>
  <w:style w:type="character" w:customStyle="1" w:styleId="BodyTextFirstIndent2Char">
    <w:name w:val="Body Text First Indent 2 Char"/>
    <w:link w:val="BodyTextFirstIndent2"/>
    <w:semiHidden/>
    <w:rsid w:val="007336EE"/>
    <w:rPr>
      <w:rFonts w:eastAsia="Calibri" w:cs="Times New Roman"/>
    </w:rPr>
  </w:style>
  <w:style w:type="paragraph" w:styleId="NoteHeading">
    <w:name w:val="Note Heading"/>
    <w:basedOn w:val="Normal"/>
    <w:next w:val="Normal"/>
    <w:link w:val="NoteHeadingChar"/>
    <w:semiHidden/>
    <w:rsid w:val="007336EE"/>
  </w:style>
  <w:style w:type="character" w:customStyle="1" w:styleId="NoteHeadingChar">
    <w:name w:val="Note Heading Char"/>
    <w:link w:val="NoteHeading"/>
    <w:semiHidden/>
    <w:rsid w:val="007336EE"/>
    <w:rPr>
      <w:rFonts w:eastAsia="Calibri" w:cs="Times New Roman"/>
    </w:rPr>
  </w:style>
  <w:style w:type="paragraph" w:styleId="BodyText2">
    <w:name w:val="Body Text 2"/>
    <w:basedOn w:val="Normal"/>
    <w:link w:val="BodyText2Char"/>
    <w:semiHidden/>
    <w:rsid w:val="007336EE"/>
    <w:pPr>
      <w:spacing w:after="120" w:line="480" w:lineRule="auto"/>
    </w:pPr>
  </w:style>
  <w:style w:type="character" w:customStyle="1" w:styleId="BodyText2Char">
    <w:name w:val="Body Text 2 Char"/>
    <w:link w:val="BodyText2"/>
    <w:semiHidden/>
    <w:rsid w:val="007336EE"/>
    <w:rPr>
      <w:rFonts w:eastAsia="Calibri" w:cs="Times New Roman"/>
    </w:rPr>
  </w:style>
  <w:style w:type="paragraph" w:styleId="BodyText3">
    <w:name w:val="Body Text 3"/>
    <w:basedOn w:val="Normal"/>
    <w:link w:val="BodyText3Char"/>
    <w:semiHidden/>
    <w:rsid w:val="007336EE"/>
    <w:pPr>
      <w:spacing w:after="120"/>
    </w:pPr>
    <w:rPr>
      <w:sz w:val="16"/>
      <w:szCs w:val="16"/>
    </w:rPr>
  </w:style>
  <w:style w:type="character" w:customStyle="1" w:styleId="BodyText3Char">
    <w:name w:val="Body Text 3 Char"/>
    <w:link w:val="BodyText3"/>
    <w:semiHidden/>
    <w:rsid w:val="007336EE"/>
    <w:rPr>
      <w:rFonts w:eastAsia="Calibri" w:cs="Times New Roman"/>
      <w:sz w:val="16"/>
      <w:szCs w:val="16"/>
    </w:rPr>
  </w:style>
  <w:style w:type="paragraph" w:styleId="BodyTextIndent2">
    <w:name w:val="Body Text Indent 2"/>
    <w:basedOn w:val="Normal"/>
    <w:link w:val="BodyTextIndent2Char"/>
    <w:semiHidden/>
    <w:rsid w:val="007336EE"/>
    <w:pPr>
      <w:spacing w:after="120" w:line="480" w:lineRule="auto"/>
      <w:ind w:left="360"/>
    </w:pPr>
  </w:style>
  <w:style w:type="character" w:customStyle="1" w:styleId="BodyTextIndent2Char">
    <w:name w:val="Body Text Indent 2 Char"/>
    <w:link w:val="BodyTextIndent2"/>
    <w:semiHidden/>
    <w:rsid w:val="007336EE"/>
    <w:rPr>
      <w:rFonts w:eastAsia="Calibri" w:cs="Times New Roman"/>
    </w:rPr>
  </w:style>
  <w:style w:type="paragraph" w:styleId="BodyTextIndent3">
    <w:name w:val="Body Text Indent 3"/>
    <w:basedOn w:val="Normal"/>
    <w:link w:val="BodyTextIndent3Char"/>
    <w:semiHidden/>
    <w:rsid w:val="007336EE"/>
    <w:pPr>
      <w:spacing w:after="120"/>
      <w:ind w:left="360"/>
    </w:pPr>
    <w:rPr>
      <w:sz w:val="16"/>
      <w:szCs w:val="16"/>
    </w:rPr>
  </w:style>
  <w:style w:type="character" w:customStyle="1" w:styleId="BodyTextIndent3Char">
    <w:name w:val="Body Text Indent 3 Char"/>
    <w:link w:val="BodyTextIndent3"/>
    <w:semiHidden/>
    <w:rsid w:val="007336EE"/>
    <w:rPr>
      <w:rFonts w:eastAsia="Calibri" w:cs="Times New Roman"/>
      <w:sz w:val="16"/>
      <w:szCs w:val="16"/>
    </w:rPr>
  </w:style>
  <w:style w:type="character" w:styleId="Hyperlink">
    <w:name w:val="Hyperlink"/>
    <w:uiPriority w:val="99"/>
    <w:qFormat/>
    <w:rsid w:val="00964234"/>
    <w:rPr>
      <w:rFonts w:ascii="Arial" w:hAnsi="Arial"/>
      <w:color w:val="0000FF"/>
      <w:sz w:val="22"/>
      <w:u w:val="single"/>
    </w:rPr>
  </w:style>
  <w:style w:type="character" w:styleId="FollowedHyperlink">
    <w:name w:val="FollowedHyperlink"/>
    <w:semiHidden/>
    <w:rsid w:val="007336EE"/>
    <w:rPr>
      <w:color w:val="800080"/>
      <w:u w:val="single"/>
    </w:rPr>
  </w:style>
  <w:style w:type="paragraph" w:styleId="DocumentMap">
    <w:name w:val="Document Map"/>
    <w:basedOn w:val="Normal"/>
    <w:link w:val="DocumentMapChar"/>
    <w:semiHidden/>
    <w:rsid w:val="007336EE"/>
    <w:pPr>
      <w:shd w:val="clear" w:color="auto" w:fill="FFFF00"/>
    </w:pPr>
    <w:rPr>
      <w:rFonts w:ascii="Tahoma" w:hAnsi="Tahoma" w:cs="Tahoma"/>
      <w:sz w:val="28"/>
    </w:rPr>
  </w:style>
  <w:style w:type="character" w:customStyle="1" w:styleId="DocumentMapChar">
    <w:name w:val="Document Map Char"/>
    <w:link w:val="DocumentMap"/>
    <w:semiHidden/>
    <w:rsid w:val="007336EE"/>
    <w:rPr>
      <w:rFonts w:ascii="Tahoma" w:eastAsia="Calibri" w:hAnsi="Tahoma" w:cs="Tahoma"/>
      <w:sz w:val="28"/>
      <w:szCs w:val="20"/>
      <w:shd w:val="clear" w:color="auto" w:fill="FFFF00"/>
    </w:rPr>
  </w:style>
  <w:style w:type="paragraph" w:styleId="PlainText">
    <w:name w:val="Plain Text"/>
    <w:basedOn w:val="Normal"/>
    <w:link w:val="PlainTextChar"/>
    <w:semiHidden/>
    <w:rsid w:val="007336EE"/>
    <w:rPr>
      <w:rFonts w:ascii="Courier New" w:hAnsi="Courier New" w:cs="Courier New"/>
    </w:rPr>
  </w:style>
  <w:style w:type="character" w:customStyle="1" w:styleId="PlainTextChar">
    <w:name w:val="Plain Text Char"/>
    <w:link w:val="PlainText"/>
    <w:semiHidden/>
    <w:rsid w:val="007336EE"/>
    <w:rPr>
      <w:rFonts w:ascii="Courier New" w:eastAsia="Calibri" w:hAnsi="Courier New" w:cs="Courier New"/>
      <w:sz w:val="20"/>
      <w:szCs w:val="20"/>
    </w:rPr>
  </w:style>
  <w:style w:type="paragraph" w:styleId="E-mailSignature">
    <w:name w:val="E-mail Signature"/>
    <w:basedOn w:val="Normal"/>
    <w:link w:val="E-mailSignatureChar"/>
    <w:semiHidden/>
    <w:rsid w:val="007336EE"/>
  </w:style>
  <w:style w:type="character" w:customStyle="1" w:styleId="E-mailSignatureChar">
    <w:name w:val="E-mail Signature Char"/>
    <w:link w:val="E-mailSignature"/>
    <w:semiHidden/>
    <w:rsid w:val="007336EE"/>
    <w:rPr>
      <w:rFonts w:eastAsia="Calibri" w:cs="Times New Roman"/>
    </w:rPr>
  </w:style>
  <w:style w:type="paragraph" w:styleId="NormalWeb">
    <w:name w:val="Normal (Web)"/>
    <w:basedOn w:val="Normal"/>
    <w:semiHidden/>
    <w:rsid w:val="007336EE"/>
  </w:style>
  <w:style w:type="character" w:styleId="HTMLAcronym">
    <w:name w:val="HTML Acronym"/>
    <w:basedOn w:val="DefaultParagraphFont"/>
    <w:semiHidden/>
    <w:rsid w:val="007336EE"/>
  </w:style>
  <w:style w:type="paragraph" w:styleId="HTMLAddress">
    <w:name w:val="HTML Address"/>
    <w:basedOn w:val="Normal"/>
    <w:link w:val="HTMLAddressChar"/>
    <w:semiHidden/>
    <w:rsid w:val="007336EE"/>
    <w:rPr>
      <w:i/>
      <w:iCs/>
    </w:rPr>
  </w:style>
  <w:style w:type="character" w:customStyle="1" w:styleId="HTMLAddressChar">
    <w:name w:val="HTML Address Char"/>
    <w:link w:val="HTMLAddress"/>
    <w:semiHidden/>
    <w:rsid w:val="007336EE"/>
    <w:rPr>
      <w:rFonts w:eastAsia="Calibri" w:cs="Times New Roman"/>
      <w:i/>
      <w:iCs/>
    </w:rPr>
  </w:style>
  <w:style w:type="character" w:styleId="HTMLCite">
    <w:name w:val="HTML Cite"/>
    <w:semiHidden/>
    <w:rsid w:val="007336EE"/>
    <w:rPr>
      <w:i/>
      <w:iCs/>
    </w:rPr>
  </w:style>
  <w:style w:type="character" w:styleId="HTMLCode">
    <w:name w:val="HTML Code"/>
    <w:semiHidden/>
    <w:rsid w:val="007336EE"/>
    <w:rPr>
      <w:rFonts w:ascii="Courier New" w:hAnsi="Courier New" w:cs="Courier New"/>
      <w:sz w:val="20"/>
      <w:szCs w:val="20"/>
    </w:rPr>
  </w:style>
  <w:style w:type="character" w:styleId="HTMLDefinition">
    <w:name w:val="HTML Definition"/>
    <w:semiHidden/>
    <w:rsid w:val="007336EE"/>
    <w:rPr>
      <w:i/>
      <w:iCs/>
    </w:rPr>
  </w:style>
  <w:style w:type="character" w:styleId="HTMLKeyboard">
    <w:name w:val="HTML Keyboard"/>
    <w:semiHidden/>
    <w:rsid w:val="007336EE"/>
    <w:rPr>
      <w:rFonts w:ascii="Courier New" w:hAnsi="Courier New" w:cs="Courier New"/>
      <w:sz w:val="20"/>
      <w:szCs w:val="20"/>
    </w:rPr>
  </w:style>
  <w:style w:type="paragraph" w:styleId="HTMLPreformatted">
    <w:name w:val="HTML Preformatted"/>
    <w:basedOn w:val="Normal"/>
    <w:link w:val="HTMLPreformattedChar"/>
    <w:semiHidden/>
    <w:rsid w:val="007336EE"/>
    <w:rPr>
      <w:rFonts w:ascii="Courier New" w:hAnsi="Courier New" w:cs="Courier New"/>
    </w:rPr>
  </w:style>
  <w:style w:type="character" w:customStyle="1" w:styleId="HTMLPreformattedChar">
    <w:name w:val="HTML Preformatted Char"/>
    <w:link w:val="HTMLPreformatted"/>
    <w:semiHidden/>
    <w:rsid w:val="007336EE"/>
    <w:rPr>
      <w:rFonts w:ascii="Courier New" w:eastAsia="Calibri" w:hAnsi="Courier New" w:cs="Courier New"/>
      <w:sz w:val="20"/>
      <w:szCs w:val="20"/>
    </w:rPr>
  </w:style>
  <w:style w:type="character" w:styleId="HTMLSample">
    <w:name w:val="HTML Sample"/>
    <w:semiHidden/>
    <w:rsid w:val="007336EE"/>
    <w:rPr>
      <w:rFonts w:ascii="Courier New" w:hAnsi="Courier New" w:cs="Courier New"/>
    </w:rPr>
  </w:style>
  <w:style w:type="character" w:styleId="HTMLTypewriter">
    <w:name w:val="HTML Typewriter"/>
    <w:semiHidden/>
    <w:rsid w:val="007336EE"/>
    <w:rPr>
      <w:rFonts w:ascii="Courier New" w:hAnsi="Courier New" w:cs="Courier New"/>
      <w:sz w:val="20"/>
      <w:szCs w:val="20"/>
    </w:rPr>
  </w:style>
  <w:style w:type="character" w:styleId="HTMLVariable">
    <w:name w:val="HTML Variable"/>
    <w:semiHidden/>
    <w:rsid w:val="007336EE"/>
    <w:rPr>
      <w:i/>
      <w:iCs/>
    </w:rPr>
  </w:style>
  <w:style w:type="paragraph" w:styleId="CommentSubject">
    <w:name w:val="annotation subject"/>
    <w:basedOn w:val="CommentText"/>
    <w:next w:val="CommentText"/>
    <w:link w:val="CommentSubjectChar"/>
    <w:semiHidden/>
    <w:rsid w:val="007336EE"/>
    <w:rPr>
      <w:rFonts w:ascii="Georgia" w:hAnsi="Georgia"/>
      <w:b/>
      <w:bCs/>
    </w:rPr>
  </w:style>
  <w:style w:type="character" w:customStyle="1" w:styleId="CommentSubjectChar">
    <w:name w:val="Comment Subject Char"/>
    <w:link w:val="CommentSubject"/>
    <w:semiHidden/>
    <w:rsid w:val="007336EE"/>
    <w:rPr>
      <w:rFonts w:ascii="Georgia" w:eastAsia="Calibri" w:hAnsi="Georgia" w:cs="Times New Roman"/>
      <w:b/>
      <w:bCs/>
      <w:sz w:val="20"/>
      <w:szCs w:val="20"/>
    </w:rPr>
  </w:style>
  <w:style w:type="numbering" w:styleId="1ai">
    <w:name w:val="Outline List 1"/>
    <w:basedOn w:val="NoList"/>
    <w:semiHidden/>
    <w:rsid w:val="007336EE"/>
    <w:pPr>
      <w:numPr>
        <w:numId w:val="9"/>
      </w:numPr>
    </w:pPr>
  </w:style>
  <w:style w:type="numbering" w:styleId="111111">
    <w:name w:val="Outline List 2"/>
    <w:basedOn w:val="NoList"/>
    <w:semiHidden/>
    <w:rsid w:val="007336EE"/>
    <w:pPr>
      <w:numPr>
        <w:numId w:val="10"/>
      </w:numPr>
    </w:pPr>
  </w:style>
  <w:style w:type="numbering" w:styleId="ArticleSection">
    <w:name w:val="Outline List 3"/>
    <w:basedOn w:val="NoList"/>
    <w:semiHidden/>
    <w:rsid w:val="007336EE"/>
    <w:pPr>
      <w:numPr>
        <w:numId w:val="11"/>
      </w:numPr>
    </w:pPr>
  </w:style>
  <w:style w:type="table" w:styleId="TableSimple1">
    <w:name w:val="Table Simple 1"/>
    <w:basedOn w:val="TableNormal"/>
    <w:semiHidden/>
    <w:rsid w:val="007336E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336E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336E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336E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336E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336E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336E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336E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336E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336E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336E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336E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336E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336E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336E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336E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336E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336E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336E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336E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336E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336E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336E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336E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336E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336E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336E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336E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336E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336E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336E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7336EE"/>
    <w:rPr>
      <w:rFonts w:ascii="Tahoma" w:hAnsi="Tahoma" w:cs="Tahoma"/>
      <w:sz w:val="16"/>
      <w:szCs w:val="16"/>
    </w:rPr>
  </w:style>
  <w:style w:type="character" w:customStyle="1" w:styleId="BalloonTextChar">
    <w:name w:val="Balloon Text Char"/>
    <w:link w:val="BalloonText"/>
    <w:semiHidden/>
    <w:rsid w:val="007336EE"/>
    <w:rPr>
      <w:rFonts w:ascii="Tahoma" w:eastAsia="Calibri" w:hAnsi="Tahoma" w:cs="Tahoma"/>
      <w:sz w:val="16"/>
      <w:szCs w:val="16"/>
    </w:rPr>
  </w:style>
  <w:style w:type="table" w:styleId="TableGrid">
    <w:name w:val="Table Grid"/>
    <w:basedOn w:val="TableNormal"/>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336EE"/>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7336EE"/>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7336EE"/>
    <w:rPr>
      <w:rFonts w:ascii="Calibri" w:hAnsi="Calibri"/>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7336EE"/>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336EE"/>
    <w:pPr>
      <w:tabs>
        <w:tab w:val="clear" w:pos="720"/>
      </w:tabs>
      <w:jc w:val="center"/>
    </w:pPr>
    <w:rPr>
      <w:b/>
      <w:noProof/>
      <w:sz w:val="24"/>
    </w:rPr>
  </w:style>
  <w:style w:type="paragraph" w:customStyle="1" w:styleId="APDTables">
    <w:name w:val="APD Tables"/>
    <w:basedOn w:val="BodyText"/>
    <w:uiPriority w:val="99"/>
    <w:rsid w:val="007336EE"/>
    <w:pPr>
      <w:tabs>
        <w:tab w:val="left" w:pos="2160"/>
      </w:tabs>
      <w:spacing w:after="0"/>
      <w:ind w:left="2160" w:hanging="2160"/>
    </w:pPr>
    <w:rPr>
      <w:b/>
    </w:rPr>
  </w:style>
  <w:style w:type="paragraph" w:customStyle="1" w:styleId="APDSubparts">
    <w:name w:val="APD Subparts"/>
    <w:basedOn w:val="BodyText"/>
    <w:uiPriority w:val="99"/>
    <w:rsid w:val="007336EE"/>
    <w:pPr>
      <w:tabs>
        <w:tab w:val="left" w:pos="2160"/>
      </w:tabs>
      <w:spacing w:after="0"/>
      <w:ind w:left="2160"/>
    </w:pPr>
    <w:rPr>
      <w:b/>
    </w:rPr>
  </w:style>
  <w:style w:type="paragraph" w:customStyle="1" w:styleId="lcStyles">
    <w:name w:val="lc Styles"/>
    <w:basedOn w:val="BodyText"/>
    <w:link w:val="lcStylesChar"/>
    <w:uiPriority w:val="99"/>
    <w:qFormat/>
    <w:rsid w:val="007B727B"/>
    <w:pPr>
      <w:numPr>
        <w:numId w:val="14"/>
      </w:numPr>
      <w:tabs>
        <w:tab w:val="left" w:pos="547"/>
        <w:tab w:val="left" w:pos="1094"/>
        <w:tab w:val="left" w:pos="1642"/>
        <w:tab w:val="left" w:pos="2189"/>
        <w:tab w:val="left" w:pos="2736"/>
        <w:tab w:val="left" w:pos="3283"/>
      </w:tabs>
      <w:spacing w:after="0"/>
    </w:pPr>
  </w:style>
  <w:style w:type="character" w:customStyle="1" w:styleId="lcStylesChar">
    <w:name w:val="lc Styles Char"/>
    <w:link w:val="lcStyles"/>
    <w:uiPriority w:val="99"/>
    <w:rsid w:val="007B727B"/>
    <w:rPr>
      <w:sz w:val="22"/>
    </w:rPr>
  </w:style>
  <w:style w:type="table" w:customStyle="1" w:styleId="AirTableStyle">
    <w:name w:val="Air Table Style"/>
    <w:basedOn w:val="TableNormal"/>
    <w:uiPriority w:val="99"/>
    <w:qFormat/>
    <w:rsid w:val="00AA4EF1"/>
    <w:rPr>
      <w:sz w:val="22"/>
    </w:rPr>
    <w:tblPr>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Pr>
    <w:trPr>
      <w:cantSplit/>
      <w:tblHeader/>
      <w:jc w:val="center"/>
    </w:trPr>
  </w:style>
  <w:style w:type="paragraph" w:customStyle="1" w:styleId="APDStyleOutline">
    <w:name w:val="APD Style Outline"/>
    <w:basedOn w:val="BodyText"/>
    <w:uiPriority w:val="99"/>
    <w:rsid w:val="00713825"/>
    <w:pPr>
      <w:numPr>
        <w:numId w:val="15"/>
      </w:numPr>
      <w:spacing w:after="0"/>
      <w:outlineLvl w:val="0"/>
    </w:pPr>
    <w:rPr>
      <w:b/>
    </w:rPr>
  </w:style>
  <w:style w:type="paragraph" w:customStyle="1" w:styleId="APDNormalParagraph">
    <w:name w:val="APD Normal Paragraph"/>
    <w:basedOn w:val="BodyText"/>
    <w:uiPriority w:val="99"/>
    <w:rsid w:val="00DF044D"/>
    <w:pPr>
      <w:tabs>
        <w:tab w:val="left" w:pos="720"/>
      </w:tabs>
      <w:spacing w:after="0"/>
      <w:ind w:left="720"/>
    </w:pPr>
  </w:style>
  <w:style w:type="paragraph" w:customStyle="1" w:styleId="APDOutlineStyleABC">
    <w:name w:val="APD Outline Style A. B. C."/>
    <w:basedOn w:val="BodyText"/>
    <w:uiPriority w:val="99"/>
    <w:rsid w:val="00853D17"/>
    <w:pPr>
      <w:tabs>
        <w:tab w:val="left" w:pos="720"/>
        <w:tab w:val="left" w:pos="1267"/>
      </w:tabs>
      <w:spacing w:after="0"/>
    </w:pPr>
    <w:rPr>
      <w:i/>
    </w:rPr>
  </w:style>
  <w:style w:type="paragraph" w:customStyle="1" w:styleId="APDNormalParagraphIndentation088">
    <w:name w:val="APD Normal Paragraph Indentation 0.88"/>
    <w:basedOn w:val="BodyText"/>
    <w:uiPriority w:val="99"/>
    <w:rsid w:val="00472308"/>
    <w:pPr>
      <w:tabs>
        <w:tab w:val="left" w:pos="1267"/>
      </w:tabs>
      <w:spacing w:after="0"/>
      <w:ind w:left="1267"/>
    </w:pPr>
  </w:style>
  <w:style w:type="paragraph" w:customStyle="1" w:styleId="StyleLeft05Firstline0">
    <w:name w:val="Style Left:  0.5&quot; First line:  0&quot;"/>
    <w:basedOn w:val="Normal"/>
    <w:rsid w:val="00EB340D"/>
    <w:pPr>
      <w:tabs>
        <w:tab w:val="clear" w:pos="720"/>
      </w:tabs>
    </w:pPr>
    <w:rPr>
      <w:rFonts w:eastAsia="Times New Roman"/>
    </w:rPr>
  </w:style>
  <w:style w:type="paragraph" w:customStyle="1" w:styleId="APDEmphasis">
    <w:name w:val="APD Emphasis"/>
    <w:basedOn w:val="APDOutlineStyleABC"/>
    <w:uiPriority w:val="99"/>
    <w:rsid w:val="00EB340D"/>
    <w:pPr>
      <w:numPr>
        <w:ilvl w:val="1"/>
        <w:numId w:val="16"/>
      </w:numPr>
    </w:pPr>
    <w:rPr>
      <w:i w:val="0"/>
    </w:rPr>
  </w:style>
  <w:style w:type="paragraph" w:customStyle="1" w:styleId="APDStyleUnbold">
    <w:name w:val="APD Style Unbold"/>
    <w:basedOn w:val="APDOutlineStyleABC"/>
    <w:uiPriority w:val="99"/>
    <w:rsid w:val="00EB340D"/>
    <w:pPr>
      <w:numPr>
        <w:numId w:val="17"/>
      </w:numPr>
      <w:ind w:left="1267" w:hanging="547"/>
    </w:pPr>
    <w:rPr>
      <w:b/>
    </w:rPr>
  </w:style>
  <w:style w:type="paragraph" w:customStyle="1" w:styleId="StyleAPDOutlineStyleABCBold">
    <w:name w:val="Style APD Outline Style A. B. C. + Bold"/>
    <w:basedOn w:val="APDOutlineStyleABC"/>
    <w:qFormat/>
    <w:rsid w:val="00472308"/>
    <w:pPr>
      <w:numPr>
        <w:numId w:val="18"/>
      </w:numPr>
      <w:ind w:left="1267" w:hanging="547"/>
    </w:pPr>
    <w:rPr>
      <w:b/>
      <w:bCs/>
    </w:rPr>
  </w:style>
  <w:style w:type="paragraph" w:customStyle="1" w:styleId="APDBulletListIndentation088and126">
    <w:name w:val="APD Bullet List Indentation0.88 and 1.26"/>
    <w:basedOn w:val="BodyText"/>
    <w:uiPriority w:val="99"/>
    <w:rsid w:val="005F02EA"/>
    <w:pPr>
      <w:tabs>
        <w:tab w:val="left" w:pos="1267"/>
        <w:tab w:val="left" w:pos="1814"/>
      </w:tabs>
      <w:spacing w:after="0"/>
    </w:pPr>
  </w:style>
  <w:style w:type="paragraph" w:customStyle="1" w:styleId="APDList126and3">
    <w:name w:val="APD List 1.26 and 3"/>
    <w:basedOn w:val="BodyText"/>
    <w:uiPriority w:val="99"/>
    <w:rsid w:val="00D00CB4"/>
    <w:pPr>
      <w:tabs>
        <w:tab w:val="left" w:pos="1814"/>
        <w:tab w:val="left" w:pos="4320"/>
      </w:tabs>
      <w:spacing w:after="0"/>
      <w:ind w:left="1814"/>
    </w:pPr>
  </w:style>
  <w:style w:type="paragraph" w:customStyle="1" w:styleId="APDNote05">
    <w:name w:val="APD Note 0.5"/>
    <w:basedOn w:val="BodyText"/>
    <w:uiPriority w:val="99"/>
    <w:rsid w:val="00AD6749"/>
    <w:pPr>
      <w:tabs>
        <w:tab w:val="left" w:pos="720"/>
      </w:tabs>
      <w:spacing w:after="0"/>
      <w:ind w:left="720"/>
    </w:pPr>
    <w:rPr>
      <w:i/>
    </w:rPr>
  </w:style>
  <w:style w:type="paragraph" w:customStyle="1" w:styleId="APD038Indentation">
    <w:name w:val="APD 0.38 Indentation"/>
    <w:basedOn w:val="BodyText"/>
    <w:rsid w:val="00894D21"/>
    <w:pPr>
      <w:tabs>
        <w:tab w:val="left" w:pos="547"/>
      </w:tabs>
      <w:spacing w:after="0"/>
      <w:ind w:left="547" w:hanging="547"/>
    </w:pPr>
    <w:rPr>
      <w:rFonts w:eastAsia="Times New Roman"/>
    </w:rPr>
  </w:style>
  <w:style w:type="paragraph" w:customStyle="1" w:styleId="APDIndenation05">
    <w:name w:val="APD Indenation 0.5"/>
    <w:basedOn w:val="BodyText"/>
    <w:uiPriority w:val="99"/>
    <w:rsid w:val="00FF5832"/>
    <w:pPr>
      <w:tabs>
        <w:tab w:val="left" w:pos="720"/>
      </w:tabs>
      <w:spacing w:after="0"/>
      <w:ind w:left="720" w:hanging="720"/>
    </w:pPr>
    <w:rPr>
      <w:rFonts w:eastAsia="Times New Roman"/>
      <w:b/>
    </w:rPr>
  </w:style>
  <w:style w:type="paragraph" w:styleId="TOCHeading">
    <w:name w:val="TOC Heading"/>
    <w:basedOn w:val="Heading1"/>
    <w:next w:val="Normal"/>
    <w:uiPriority w:val="39"/>
    <w:semiHidden/>
    <w:unhideWhenUsed/>
    <w:qFormat/>
    <w:rsid w:val="004446B9"/>
    <w:pPr>
      <w:tabs>
        <w:tab w:val="left" w:pos="720"/>
      </w:tabs>
      <w:outlineLvl w:val="9"/>
    </w:pPr>
    <w:rPr>
      <w:rFonts w:ascii="Cambria" w:hAnsi="Cambria"/>
      <w:color w:val="365F91"/>
      <w:sz w:val="28"/>
    </w:rPr>
  </w:style>
  <w:style w:type="paragraph" w:customStyle="1" w:styleId="APSStrong">
    <w:name w:val="APS Strong"/>
    <w:basedOn w:val="APD038Indentation"/>
    <w:uiPriority w:val="99"/>
    <w:rsid w:val="00E83E43"/>
    <w:pPr>
      <w:tabs>
        <w:tab w:val="clear" w:pos="547"/>
      </w:tabs>
      <w:ind w:left="0" w:firstLine="0"/>
    </w:pPr>
    <w:rPr>
      <w:b/>
    </w:rPr>
  </w:style>
  <w:style w:type="paragraph" w:customStyle="1" w:styleId="APDParagraphNormalIndentation">
    <w:name w:val="APD Paragraph Normal Indentation"/>
    <w:basedOn w:val="Normal"/>
    <w:uiPriority w:val="99"/>
    <w:rsid w:val="00F3383E"/>
    <w:pPr>
      <w:tabs>
        <w:tab w:val="clear" w:pos="720"/>
      </w:tabs>
      <w:ind w:left="432"/>
    </w:pPr>
    <w:rPr>
      <w:sz w:val="22"/>
      <w:szCs w:val="22"/>
    </w:rPr>
  </w:style>
  <w:style w:type="paragraph" w:customStyle="1" w:styleId="APDOutlineStyle">
    <w:name w:val="APD Outline Style"/>
    <w:basedOn w:val="ListNumber"/>
    <w:uiPriority w:val="99"/>
    <w:rsid w:val="00DC2CB5"/>
    <w:pPr>
      <w:numPr>
        <w:numId w:val="0"/>
      </w:numPr>
      <w:tabs>
        <w:tab w:val="left" w:pos="720"/>
      </w:tabs>
      <w:spacing w:after="0"/>
      <w:ind w:left="720" w:hanging="720"/>
      <w:outlineLvl w:val="0"/>
    </w:pPr>
    <w:rPr>
      <w:b/>
    </w:rPr>
  </w:style>
  <w:style w:type="paragraph" w:customStyle="1" w:styleId="APDBulletsIndentation05">
    <w:name w:val="APD Bullets Indentation 0.5"/>
    <w:basedOn w:val="ListParagraph"/>
    <w:uiPriority w:val="99"/>
    <w:rsid w:val="00604A9C"/>
    <w:pPr>
      <w:numPr>
        <w:numId w:val="20"/>
      </w:numPr>
      <w:tabs>
        <w:tab w:val="left" w:pos="1094"/>
        <w:tab w:val="left" w:pos="1454"/>
      </w:tabs>
      <w:spacing w:after="0"/>
    </w:pPr>
    <w:rPr>
      <w:szCs w:val="22"/>
    </w:rPr>
  </w:style>
  <w:style w:type="paragraph" w:customStyle="1" w:styleId="StyleAPDABCDEF05and088">
    <w:name w:val="Style APD A. B. C. D. E. F. 0.5 and 0.88"/>
    <w:basedOn w:val="Normal"/>
    <w:unhideWhenUsed/>
    <w:rsid w:val="0024009B"/>
    <w:pPr>
      <w:numPr>
        <w:numId w:val="21"/>
      </w:numPr>
      <w:tabs>
        <w:tab w:val="clear" w:pos="720"/>
        <w:tab w:val="left" w:pos="547"/>
        <w:tab w:val="left" w:pos="1094"/>
      </w:tabs>
    </w:pPr>
    <w:rPr>
      <w:sz w:val="22"/>
    </w:rPr>
  </w:style>
  <w:style w:type="paragraph" w:styleId="Revision">
    <w:name w:val="Revision"/>
    <w:hidden/>
    <w:uiPriority w:val="99"/>
    <w:semiHidden/>
    <w:rsid w:val="00D6148A"/>
  </w:style>
  <w:style w:type="paragraph" w:customStyle="1" w:styleId="APDOutlineStyle123">
    <w:name w:val="APD Outline Style 1. 2. 3."/>
    <w:basedOn w:val="APDOutlineStyleABC"/>
    <w:uiPriority w:val="99"/>
    <w:rsid w:val="00CD37CB"/>
    <w:pPr>
      <w:numPr>
        <w:numId w:val="22"/>
      </w:numPr>
      <w:spacing w:after="120"/>
    </w:pPr>
    <w:rPr>
      <w:rFonts w:ascii="Georgia" w:hAnsi="Georgia"/>
      <w:i w:val="0"/>
    </w:rPr>
  </w:style>
  <w:style w:type="paragraph" w:customStyle="1" w:styleId="APDNumberList2">
    <w:name w:val="APD Number List 2"/>
    <w:basedOn w:val="ListParagraph"/>
    <w:uiPriority w:val="99"/>
    <w:rsid w:val="0016409B"/>
    <w:pPr>
      <w:tabs>
        <w:tab w:val="left" w:pos="360"/>
        <w:tab w:val="left" w:pos="720"/>
      </w:tabs>
      <w:spacing w:after="0"/>
      <w:ind w:firstLine="0"/>
    </w:pPr>
    <w:rPr>
      <w:rFonts w:ascii="Georgia" w:hAnsi="Georgia"/>
      <w:szCs w:val="22"/>
    </w:rPr>
  </w:style>
  <w:style w:type="character" w:customStyle="1" w:styleId="StyleGeorgia">
    <w:name w:val="Style Georgia"/>
    <w:rsid w:val="0016409B"/>
    <w:rPr>
      <w:rFonts w:ascii="Georgia" w:hAnsi="Georgia"/>
    </w:rPr>
  </w:style>
  <w:style w:type="paragraph" w:customStyle="1" w:styleId="Style2">
    <w:name w:val="Style2"/>
    <w:basedOn w:val="Normal"/>
    <w:link w:val="Style2Char"/>
    <w:qFormat/>
    <w:rsid w:val="00133822"/>
    <w:pPr>
      <w:numPr>
        <w:numId w:val="26"/>
      </w:numPr>
      <w:tabs>
        <w:tab w:val="clear" w:pos="720"/>
        <w:tab w:val="left" w:pos="547"/>
        <w:tab w:val="left" w:pos="1094"/>
      </w:tabs>
      <w:spacing w:before="120" w:after="120"/>
    </w:pPr>
    <w:rPr>
      <w:sz w:val="22"/>
    </w:rPr>
  </w:style>
  <w:style w:type="character" w:customStyle="1" w:styleId="Style2Char">
    <w:name w:val="Style2 Char"/>
    <w:basedOn w:val="DefaultParagraphFont"/>
    <w:link w:val="Style2"/>
    <w:rsid w:val="008F5981"/>
    <w:rPr>
      <w:rFonts w:ascii="Georgia" w:hAnsi="Georgia"/>
      <w:sz w:val="22"/>
    </w:rPr>
  </w:style>
  <w:style w:type="paragraph" w:customStyle="1" w:styleId="Style1">
    <w:name w:val="Style1"/>
    <w:basedOn w:val="Normal"/>
    <w:next w:val="Normal"/>
    <w:uiPriority w:val="99"/>
    <w:rsid w:val="00760E8F"/>
    <w:pPr>
      <w:tabs>
        <w:tab w:val="left" w:pos="360"/>
      </w:tabs>
      <w:ind w:left="360"/>
      <w:contextualSpacing/>
    </w:pPr>
    <w:rPr>
      <w:rFonts w:eastAsia="Times New Roman"/>
      <w:sz w:val="22"/>
    </w:rPr>
  </w:style>
  <w:style w:type="paragraph" w:customStyle="1" w:styleId="APDOutlineABC05and088">
    <w:name w:val="APD Outline A. B. C. 0.5 and  0.88"/>
    <w:basedOn w:val="ListParagraph"/>
    <w:uiPriority w:val="99"/>
    <w:rsid w:val="007E1CA2"/>
    <w:pPr>
      <w:numPr>
        <w:ilvl w:val="1"/>
        <w:numId w:val="30"/>
      </w:numPr>
      <w:tabs>
        <w:tab w:val="left" w:pos="720"/>
        <w:tab w:val="left" w:pos="1267"/>
      </w:tabs>
      <w:spacing w:after="0"/>
    </w:pPr>
  </w:style>
  <w:style w:type="paragraph" w:customStyle="1" w:styleId="FormABC">
    <w:name w:val="Form A. B. C"/>
    <w:basedOn w:val="Normal"/>
    <w:unhideWhenUsed/>
    <w:rsid w:val="00740846"/>
    <w:pPr>
      <w:tabs>
        <w:tab w:val="clear" w:pos="720"/>
        <w:tab w:val="left" w:pos="360"/>
      </w:tabs>
    </w:pPr>
    <w:rPr>
      <w:rFonts w:eastAsia="Times New Roman"/>
      <w:sz w:val="22"/>
    </w:rPr>
  </w:style>
  <w:style w:type="paragraph" w:customStyle="1" w:styleId="Default">
    <w:name w:val="Default"/>
    <w:rsid w:val="001E3951"/>
    <w:pPr>
      <w:autoSpaceDE w:val="0"/>
      <w:autoSpaceDN w:val="0"/>
      <w:adjustRightInd w:val="0"/>
    </w:pPr>
    <w:rPr>
      <w:rFonts w:ascii="Georgia" w:hAnsi="Georgia" w:cs="Georgia"/>
      <w:color w:val="000000"/>
      <w:sz w:val="24"/>
      <w:szCs w:val="24"/>
    </w:rPr>
  </w:style>
  <w:style w:type="character" w:styleId="UnresolvedMention">
    <w:name w:val="Unresolved Mention"/>
    <w:basedOn w:val="DefaultParagraphFont"/>
    <w:uiPriority w:val="99"/>
    <w:semiHidden/>
    <w:unhideWhenUsed/>
    <w:rsid w:val="007E149B"/>
    <w:rPr>
      <w:color w:val="605E5C"/>
      <w:shd w:val="clear" w:color="auto" w:fill="E1DFDD"/>
    </w:rPr>
  </w:style>
  <w:style w:type="paragraph" w:customStyle="1" w:styleId="StyleAPDHeading">
    <w:name w:val="Style APD Heading"/>
    <w:basedOn w:val="APDHeading"/>
    <w:autoRedefine/>
    <w:qFormat/>
    <w:rsid w:val="005B05B9"/>
    <w:rPr>
      <w:rFonts w:ascii="Arial Bold" w:hAnsi="Arial Bol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169">
      <w:bodyDiv w:val="1"/>
      <w:marLeft w:val="0"/>
      <w:marRight w:val="0"/>
      <w:marTop w:val="0"/>
      <w:marBottom w:val="0"/>
      <w:divBdr>
        <w:top w:val="none" w:sz="0" w:space="0" w:color="auto"/>
        <w:left w:val="none" w:sz="0" w:space="0" w:color="auto"/>
        <w:bottom w:val="none" w:sz="0" w:space="0" w:color="auto"/>
        <w:right w:val="none" w:sz="0" w:space="0" w:color="auto"/>
      </w:divBdr>
    </w:div>
    <w:div w:id="512383630">
      <w:bodyDiv w:val="1"/>
      <w:marLeft w:val="0"/>
      <w:marRight w:val="0"/>
      <w:marTop w:val="0"/>
      <w:marBottom w:val="0"/>
      <w:divBdr>
        <w:top w:val="none" w:sz="0" w:space="0" w:color="auto"/>
        <w:left w:val="none" w:sz="0" w:space="0" w:color="auto"/>
        <w:bottom w:val="none" w:sz="0" w:space="0" w:color="auto"/>
        <w:right w:val="none" w:sz="0" w:space="0" w:color="auto"/>
      </w:divBdr>
    </w:div>
    <w:div w:id="896824001">
      <w:bodyDiv w:val="1"/>
      <w:marLeft w:val="0"/>
      <w:marRight w:val="0"/>
      <w:marTop w:val="0"/>
      <w:marBottom w:val="0"/>
      <w:divBdr>
        <w:top w:val="none" w:sz="0" w:space="0" w:color="auto"/>
        <w:left w:val="none" w:sz="0" w:space="0" w:color="auto"/>
        <w:bottom w:val="none" w:sz="0" w:space="0" w:color="auto"/>
        <w:right w:val="none" w:sz="0" w:space="0" w:color="auto"/>
      </w:divBdr>
    </w:div>
    <w:div w:id="936718835">
      <w:bodyDiv w:val="1"/>
      <w:marLeft w:val="0"/>
      <w:marRight w:val="0"/>
      <w:marTop w:val="0"/>
      <w:marBottom w:val="0"/>
      <w:divBdr>
        <w:top w:val="none" w:sz="0" w:space="0" w:color="auto"/>
        <w:left w:val="none" w:sz="0" w:space="0" w:color="auto"/>
        <w:bottom w:val="none" w:sz="0" w:space="0" w:color="auto"/>
        <w:right w:val="none" w:sz="0" w:space="0" w:color="auto"/>
      </w:divBdr>
    </w:div>
    <w:div w:id="938636462">
      <w:bodyDiv w:val="1"/>
      <w:marLeft w:val="0"/>
      <w:marRight w:val="0"/>
      <w:marTop w:val="0"/>
      <w:marBottom w:val="0"/>
      <w:divBdr>
        <w:top w:val="none" w:sz="0" w:space="0" w:color="auto"/>
        <w:left w:val="none" w:sz="0" w:space="0" w:color="auto"/>
        <w:bottom w:val="none" w:sz="0" w:space="0" w:color="auto"/>
        <w:right w:val="none" w:sz="0" w:space="0" w:color="auto"/>
      </w:divBdr>
    </w:div>
    <w:div w:id="1145005039">
      <w:bodyDiv w:val="1"/>
      <w:marLeft w:val="0"/>
      <w:marRight w:val="0"/>
      <w:marTop w:val="0"/>
      <w:marBottom w:val="0"/>
      <w:divBdr>
        <w:top w:val="none" w:sz="0" w:space="0" w:color="auto"/>
        <w:left w:val="none" w:sz="0" w:space="0" w:color="auto"/>
        <w:bottom w:val="none" w:sz="0" w:space="0" w:color="auto"/>
        <w:right w:val="none" w:sz="0" w:space="0" w:color="auto"/>
      </w:divBdr>
    </w:div>
    <w:div w:id="1192258498">
      <w:bodyDiv w:val="1"/>
      <w:marLeft w:val="0"/>
      <w:marRight w:val="0"/>
      <w:marTop w:val="0"/>
      <w:marBottom w:val="0"/>
      <w:divBdr>
        <w:top w:val="none" w:sz="0" w:space="0" w:color="auto"/>
        <w:left w:val="none" w:sz="0" w:space="0" w:color="auto"/>
        <w:bottom w:val="none" w:sz="0" w:space="0" w:color="auto"/>
        <w:right w:val="none" w:sz="0" w:space="0" w:color="auto"/>
      </w:divBdr>
    </w:div>
    <w:div w:id="1309239267">
      <w:bodyDiv w:val="1"/>
      <w:marLeft w:val="0"/>
      <w:marRight w:val="0"/>
      <w:marTop w:val="0"/>
      <w:marBottom w:val="0"/>
      <w:divBdr>
        <w:top w:val="none" w:sz="0" w:space="0" w:color="auto"/>
        <w:left w:val="none" w:sz="0" w:space="0" w:color="auto"/>
        <w:bottom w:val="none" w:sz="0" w:space="0" w:color="auto"/>
        <w:right w:val="none" w:sz="0" w:space="0" w:color="auto"/>
      </w:divBdr>
    </w:div>
    <w:div w:id="1529878137">
      <w:bodyDiv w:val="1"/>
      <w:marLeft w:val="0"/>
      <w:marRight w:val="0"/>
      <w:marTop w:val="0"/>
      <w:marBottom w:val="0"/>
      <w:divBdr>
        <w:top w:val="none" w:sz="0" w:space="0" w:color="auto"/>
        <w:left w:val="none" w:sz="0" w:space="0" w:color="auto"/>
        <w:bottom w:val="none" w:sz="0" w:space="0" w:color="auto"/>
        <w:right w:val="none" w:sz="0" w:space="0" w:color="auto"/>
      </w:divBdr>
    </w:div>
    <w:div w:id="1580863776">
      <w:bodyDiv w:val="1"/>
      <w:marLeft w:val="0"/>
      <w:marRight w:val="0"/>
      <w:marTop w:val="0"/>
      <w:marBottom w:val="0"/>
      <w:divBdr>
        <w:top w:val="none" w:sz="0" w:space="0" w:color="auto"/>
        <w:left w:val="none" w:sz="0" w:space="0" w:color="auto"/>
        <w:bottom w:val="none" w:sz="0" w:space="0" w:color="auto"/>
        <w:right w:val="none" w:sz="0" w:space="0" w:color="auto"/>
      </w:divBdr>
    </w:div>
    <w:div w:id="1611354335">
      <w:bodyDiv w:val="1"/>
      <w:marLeft w:val="0"/>
      <w:marRight w:val="0"/>
      <w:marTop w:val="0"/>
      <w:marBottom w:val="0"/>
      <w:divBdr>
        <w:top w:val="none" w:sz="0" w:space="0" w:color="auto"/>
        <w:left w:val="none" w:sz="0" w:space="0" w:color="auto"/>
        <w:bottom w:val="none" w:sz="0" w:space="0" w:color="auto"/>
        <w:right w:val="none" w:sz="0" w:space="0" w:color="auto"/>
      </w:divBdr>
    </w:div>
    <w:div w:id="1820030740">
      <w:bodyDiv w:val="1"/>
      <w:marLeft w:val="0"/>
      <w:marRight w:val="0"/>
      <w:marTop w:val="0"/>
      <w:marBottom w:val="0"/>
      <w:divBdr>
        <w:top w:val="none" w:sz="0" w:space="0" w:color="auto"/>
        <w:left w:val="none" w:sz="0" w:space="0" w:color="auto"/>
        <w:bottom w:val="none" w:sz="0" w:space="0" w:color="auto"/>
        <w:right w:val="none" w:sz="0" w:space="0" w:color="auto"/>
      </w:divBdr>
    </w:div>
    <w:div w:id="20461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eq.texas.gov/permitting/air/forms/newsourcereview/nsr_sp_forms.html" TargetMode="External"/><Relationship Id="rId18" Type="http://schemas.openxmlformats.org/officeDocument/2006/relationships/hyperlink" Target="https://www3.tceq.texas.gov/steers/help/epr/eprmain.html" TargetMode="External"/><Relationship Id="rId26" Type="http://schemas.openxmlformats.org/officeDocument/2006/relationships/hyperlink" Target="https://www.tceq.texas.gov/permitting/air/bilingual/how1_2_pn.html" TargetMode="External"/><Relationship Id="rId39" Type="http://schemas.openxmlformats.org/officeDocument/2006/relationships/hyperlink" Target="https://www3.tceq.texas.gov/steers/" TargetMode="External"/><Relationship Id="rId21" Type="http://schemas.openxmlformats.org/officeDocument/2006/relationships/hyperlink" Target="https://www.sos.state.tx.us/index.shtml" TargetMode="External"/><Relationship Id="rId34" Type="http://schemas.openxmlformats.org/officeDocument/2006/relationships/hyperlink" Target="mailto:airperm@tceq.texas.gov" TargetMode="External"/><Relationship Id="rId42" Type="http://schemas.openxmlformats.org/officeDocument/2006/relationships/header" Target="header4.xm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ceq.texas.gov/agency/tceq-online-services" TargetMode="External"/><Relationship Id="rId29" Type="http://schemas.openxmlformats.org/officeDocument/2006/relationships/hyperlink" Target="https://www2.tceq.texas.gov/oce/ch/index.cfm" TargetMode="External"/><Relationship Id="rId11" Type="http://schemas.openxmlformats.org/officeDocument/2006/relationships/footer" Target="footer2.xml"/><Relationship Id="rId24" Type="http://schemas.openxmlformats.org/officeDocument/2006/relationships/hyperlink" Target="https://www.tceq.texas.gov/permitting/air/nav/air_titlevopperm.html" TargetMode="External"/><Relationship Id="rId32" Type="http://schemas.openxmlformats.org/officeDocument/2006/relationships/hyperlink" Target="http://www.tceq.texas.gov/permitting/air/confidential.html" TargetMode="External"/><Relationship Id="rId37" Type="http://schemas.openxmlformats.org/officeDocument/2006/relationships/hyperlink" Target="https://www.tceq.texas.gov/agency/delin/index.html" TargetMode="External"/><Relationship Id="rId40" Type="http://schemas.openxmlformats.org/officeDocument/2006/relationships/header" Target="header3.xml"/><Relationship Id="rId45" Type="http://schemas.openxmlformats.org/officeDocument/2006/relationships/hyperlink" Target="https://www.tceq.texas.gov/agency/financial/fees/delin/index.html" TargetMode="External"/><Relationship Id="rId5" Type="http://schemas.openxmlformats.org/officeDocument/2006/relationships/webSettings" Target="webSettings.xml"/><Relationship Id="rId15" Type="http://schemas.openxmlformats.org/officeDocument/2006/relationships/hyperlink" Target="https://www.tceq.texas.gov/permitting/air/guidance/permit-factsheets.html" TargetMode="External"/><Relationship Id="rId23" Type="http://schemas.openxmlformats.org/officeDocument/2006/relationships/hyperlink" Target="https://www.tceq.texas.gov/permitting/air/titlev/pro_applicability.html" TargetMode="External"/><Relationship Id="rId28" Type="http://schemas.openxmlformats.org/officeDocument/2006/relationships/hyperlink" Target="https://www.tceq.texas.gov/toxicology/apwl/apwl.html" TargetMode="External"/><Relationship Id="rId36" Type="http://schemas.openxmlformats.org/officeDocument/2006/relationships/hyperlink" Target="https://www.tceq.texas.gov/agency/financial/fees/delin/index.html" TargetMode="External"/><Relationship Id="rId49"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APIRT@tceq.texas.gov" TargetMode="External"/><Relationship Id="rId31" Type="http://schemas.openxmlformats.org/officeDocument/2006/relationships/hyperlink" Target="https://www.tceq.texas.gov/search_forms.html" TargetMode="External"/><Relationship Id="rId44" Type="http://schemas.openxmlformats.org/officeDocument/2006/relationships/hyperlink" Target="http://www.tceq.texas.gov/ep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ceq.texas.gov/permitting/air/nav/standard.html" TargetMode="External"/><Relationship Id="rId22" Type="http://schemas.openxmlformats.org/officeDocument/2006/relationships/hyperlink" Target="https://www.tceq.texas.gov/permitting/air/nav/standard.html" TargetMode="External"/><Relationship Id="rId27" Type="http://schemas.openxmlformats.org/officeDocument/2006/relationships/hyperlink" Target="https://www.tceq.texas.gov/permitting/air/nav/standard.html" TargetMode="External"/><Relationship Id="rId30" Type="http://schemas.openxmlformats.org/officeDocument/2006/relationships/hyperlink" Target="https://www.epa.gov/air-emissions-factors-and-quantification/ap-42-compilation-air-emission-factors" TargetMode="External"/><Relationship Id="rId35" Type="http://schemas.openxmlformats.org/officeDocument/2006/relationships/hyperlink" Target="https://www.tceq.texas.gov/permitting/air/newsourcereview/before.html" TargetMode="External"/><Relationship Id="rId43" Type="http://schemas.openxmlformats.org/officeDocument/2006/relationships/footer" Target="footer4.xm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ceq.texas.gov/permitting/air/forms/newsourcereview/nsr_sp_forms.html" TargetMode="External"/><Relationship Id="rId17" Type="http://schemas.openxmlformats.org/officeDocument/2006/relationships/hyperlink" Target="https://www3.tceq.texas.gov/steers/" TargetMode="External"/><Relationship Id="rId25" Type="http://schemas.openxmlformats.org/officeDocument/2006/relationships/hyperlink" Target="https://www.tceq.texas.gov/permitting/air/nav/standard.html" TargetMode="External"/><Relationship Id="rId33" Type="http://schemas.openxmlformats.org/officeDocument/2006/relationships/hyperlink" Target="https://www.tceq.texas.gov/permitting/air/forms/newsourcereview/tables/nsr_table1.html" TargetMode="External"/><Relationship Id="rId38" Type="http://schemas.openxmlformats.org/officeDocument/2006/relationships/hyperlink" Target="https://www2.tceq.texas.gov/airperm/index.cfm?fuseaction=airpermits.start" TargetMode="External"/><Relationship Id="rId46" Type="http://schemas.openxmlformats.org/officeDocument/2006/relationships/hyperlink" Target="https://www3.tceq.texas.gov/steers/" TargetMode="External"/><Relationship Id="rId20" Type="http://schemas.openxmlformats.org/officeDocument/2006/relationships/hyperlink" Target="https://www.tceq.texas.gov/permitting/air/air_permits.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96E4-A476-4108-B719-CE07828E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7412</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TCEQ Form 10370 - Registrations for Air Standard Permit Form PI-1S Instructions and Form</vt:lpstr>
    </vt:vector>
  </TitlesOfParts>
  <Company>TCEQ</Company>
  <LinksUpToDate>false</LinksUpToDate>
  <CharactersWithSpaces>49568</CharactersWithSpaces>
  <SharedDoc>false</SharedDoc>
  <HLinks>
    <vt:vector size="156" baseType="variant">
      <vt:variant>
        <vt:i4>2031650</vt:i4>
      </vt:variant>
      <vt:variant>
        <vt:i4>294</vt:i4>
      </vt:variant>
      <vt:variant>
        <vt:i4>0</vt:i4>
      </vt:variant>
      <vt:variant>
        <vt:i4>5</vt:i4>
      </vt:variant>
      <vt:variant>
        <vt:lpwstr>http://www.tceq.texas.gov/nav/permits/air_permits.html</vt:lpwstr>
      </vt:variant>
      <vt:variant>
        <vt:lpwstr/>
      </vt:variant>
      <vt:variant>
        <vt:i4>786496</vt:i4>
      </vt:variant>
      <vt:variant>
        <vt:i4>291</vt:i4>
      </vt:variant>
      <vt:variant>
        <vt:i4>0</vt:i4>
      </vt:variant>
      <vt:variant>
        <vt:i4>5</vt:i4>
      </vt:variant>
      <vt:variant>
        <vt:lpwstr>http://www.tceq.texas.gov/about/directory/region/reglist.html</vt:lpwstr>
      </vt:variant>
      <vt:variant>
        <vt:lpwstr/>
      </vt:variant>
      <vt:variant>
        <vt:i4>1572886</vt:i4>
      </vt:variant>
      <vt:variant>
        <vt:i4>288</vt:i4>
      </vt:variant>
      <vt:variant>
        <vt:i4>0</vt:i4>
      </vt:variant>
      <vt:variant>
        <vt:i4>5</vt:i4>
      </vt:variant>
      <vt:variant>
        <vt:lpwstr>http://www.tceq.texas.gov/agency/delin/index.html</vt:lpwstr>
      </vt:variant>
      <vt:variant>
        <vt:lpwstr/>
      </vt:variant>
      <vt:variant>
        <vt:i4>7012362</vt:i4>
      </vt:variant>
      <vt:variant>
        <vt:i4>111</vt:i4>
      </vt:variant>
      <vt:variant>
        <vt:i4>0</vt:i4>
      </vt:variant>
      <vt:variant>
        <vt:i4>5</vt:i4>
      </vt:variant>
      <vt:variant>
        <vt:lpwstr>http://www.tceq.texas.gov/assets/public/permitting/air/factsheets/permit_factsheet.pdf</vt:lpwstr>
      </vt:variant>
      <vt:variant>
        <vt:lpwstr/>
      </vt:variant>
      <vt:variant>
        <vt:i4>8192045</vt:i4>
      </vt:variant>
      <vt:variant>
        <vt:i4>108</vt:i4>
      </vt:variant>
      <vt:variant>
        <vt:i4>0</vt:i4>
      </vt:variant>
      <vt:variant>
        <vt:i4>5</vt:i4>
      </vt:variant>
      <vt:variant>
        <vt:lpwstr>http://www.tceq.texas.gov/assets/public/permitting/air/airapp-contacts.pdf</vt:lpwstr>
      </vt:variant>
      <vt:variant>
        <vt:lpwstr/>
      </vt:variant>
      <vt:variant>
        <vt:i4>2031650</vt:i4>
      </vt:variant>
      <vt:variant>
        <vt:i4>105</vt:i4>
      </vt:variant>
      <vt:variant>
        <vt:i4>0</vt:i4>
      </vt:variant>
      <vt:variant>
        <vt:i4>5</vt:i4>
      </vt:variant>
      <vt:variant>
        <vt:lpwstr>http://www.tceq.texas.gov/nav/permits/air_permits.html</vt:lpwstr>
      </vt:variant>
      <vt:variant>
        <vt:lpwstr/>
      </vt:variant>
      <vt:variant>
        <vt:i4>1572886</vt:i4>
      </vt:variant>
      <vt:variant>
        <vt:i4>102</vt:i4>
      </vt:variant>
      <vt:variant>
        <vt:i4>0</vt:i4>
      </vt:variant>
      <vt:variant>
        <vt:i4>5</vt:i4>
      </vt:variant>
      <vt:variant>
        <vt:lpwstr>http://www.tceq.texas.gov/agency/delin/index.html</vt:lpwstr>
      </vt:variant>
      <vt:variant>
        <vt:lpwstr/>
      </vt:variant>
      <vt:variant>
        <vt:i4>262145</vt:i4>
      </vt:variant>
      <vt:variant>
        <vt:i4>99</vt:i4>
      </vt:variant>
      <vt:variant>
        <vt:i4>0</vt:i4>
      </vt:variant>
      <vt:variant>
        <vt:i4>5</vt:i4>
      </vt:variant>
      <vt:variant>
        <vt:lpwstr>http://www.tceq.texas.gov/assets/public/permitting/air/Forms/NewSourceReview/Tables/10153tbl.pdf</vt:lpwstr>
      </vt:variant>
      <vt:variant>
        <vt:lpwstr/>
      </vt:variant>
      <vt:variant>
        <vt:i4>3997751</vt:i4>
      </vt:variant>
      <vt:variant>
        <vt:i4>96</vt:i4>
      </vt:variant>
      <vt:variant>
        <vt:i4>0</vt:i4>
      </vt:variant>
      <vt:variant>
        <vt:i4>5</vt:i4>
      </vt:variant>
      <vt:variant>
        <vt:lpwstr>http://www.tceq.texas.gov/permitting/air/confidential.html</vt:lpwstr>
      </vt:variant>
      <vt:variant>
        <vt:lpwstr/>
      </vt:variant>
      <vt:variant>
        <vt:i4>852059</vt:i4>
      </vt:variant>
      <vt:variant>
        <vt:i4>90</vt:i4>
      </vt:variant>
      <vt:variant>
        <vt:i4>0</vt:i4>
      </vt:variant>
      <vt:variant>
        <vt:i4>5</vt:i4>
      </vt:variant>
      <vt:variant>
        <vt:lpwstr>http://www.tceq.texas.gov/permitting/air/titlev/generalpermits/gop_no_517.html</vt:lpwstr>
      </vt:variant>
      <vt:variant>
        <vt:lpwstr/>
      </vt:variant>
      <vt:variant>
        <vt:i4>2752578</vt:i4>
      </vt:variant>
      <vt:variant>
        <vt:i4>87</vt:i4>
      </vt:variant>
      <vt:variant>
        <vt:i4>0</vt:i4>
      </vt:variant>
      <vt:variant>
        <vt:i4>5</vt:i4>
      </vt:variant>
      <vt:variant>
        <vt:lpwstr>http://www.tceq.texas.gov/permitting/air/nav/air_titlevopperm.html</vt:lpwstr>
      </vt:variant>
      <vt:variant>
        <vt:lpwstr/>
      </vt:variant>
      <vt:variant>
        <vt:i4>4915282</vt:i4>
      </vt:variant>
      <vt:variant>
        <vt:i4>84</vt:i4>
      </vt:variant>
      <vt:variant>
        <vt:i4>0</vt:i4>
      </vt:variant>
      <vt:variant>
        <vt:i4>5</vt:i4>
      </vt:variant>
      <vt:variant>
        <vt:lpwstr>http://www.tceq.texas.gov/permitting/air/guidance/titlev/tv_fop_guidance.html</vt:lpwstr>
      </vt:variant>
      <vt:variant>
        <vt:lpwstr/>
      </vt:variant>
      <vt:variant>
        <vt:i4>2555995</vt:i4>
      </vt:variant>
      <vt:variant>
        <vt:i4>81</vt:i4>
      </vt:variant>
      <vt:variant>
        <vt:i4>0</vt:i4>
      </vt:variant>
      <vt:variant>
        <vt:i4>5</vt:i4>
      </vt:variant>
      <vt:variant>
        <vt:lpwstr>http://www.tceq.texas.gov/permitting/air/nav/air_genoppermits.html</vt:lpwstr>
      </vt:variant>
      <vt:variant>
        <vt:lpwstr/>
      </vt:variant>
      <vt:variant>
        <vt:i4>4915261</vt:i4>
      </vt:variant>
      <vt:variant>
        <vt:i4>78</vt:i4>
      </vt:variant>
      <vt:variant>
        <vt:i4>0</vt:i4>
      </vt:variant>
      <vt:variant>
        <vt:i4>5</vt:i4>
      </vt:variant>
      <vt:variant>
        <vt:lpwstr>http://www.tceq.texas.gov/permitting/air/titlev/pro_applicability.html</vt:lpwstr>
      </vt:variant>
      <vt:variant>
        <vt:lpwstr/>
      </vt:variant>
      <vt:variant>
        <vt:i4>3276899</vt:i4>
      </vt:variant>
      <vt:variant>
        <vt:i4>75</vt:i4>
      </vt:variant>
      <vt:variant>
        <vt:i4>0</vt:i4>
      </vt:variant>
      <vt:variant>
        <vt:i4>5</vt:i4>
      </vt:variant>
      <vt:variant>
        <vt:lpwstr>http://www.txdirectory.com/</vt:lpwstr>
      </vt:variant>
      <vt:variant>
        <vt:lpwstr/>
      </vt:variant>
      <vt:variant>
        <vt:i4>3473504</vt:i4>
      </vt:variant>
      <vt:variant>
        <vt:i4>60</vt:i4>
      </vt:variant>
      <vt:variant>
        <vt:i4>0</vt:i4>
      </vt:variant>
      <vt:variant>
        <vt:i4>5</vt:i4>
      </vt:variant>
      <vt:variant>
        <vt:lpwstr>http://www.tceq.texas.gov/permitting/air/nav/standard.html</vt:lpwstr>
      </vt:variant>
      <vt:variant>
        <vt:lpwstr/>
      </vt:variant>
      <vt:variant>
        <vt:i4>1114118</vt:i4>
      </vt:variant>
      <vt:variant>
        <vt:i4>57</vt:i4>
      </vt:variant>
      <vt:variant>
        <vt:i4>0</vt:i4>
      </vt:variant>
      <vt:variant>
        <vt:i4>5</vt:i4>
      </vt:variant>
      <vt:variant>
        <vt:lpwstr>http://www.tceq.texas.gov/permitting/air/guidance/permit-factsheets.html</vt:lpwstr>
      </vt:variant>
      <vt:variant>
        <vt:lpwstr/>
      </vt:variant>
      <vt:variant>
        <vt:i4>1835061</vt:i4>
      </vt:variant>
      <vt:variant>
        <vt:i4>50</vt:i4>
      </vt:variant>
      <vt:variant>
        <vt:i4>0</vt:i4>
      </vt:variant>
      <vt:variant>
        <vt:i4>5</vt:i4>
      </vt:variant>
      <vt:variant>
        <vt:lpwstr/>
      </vt:variant>
      <vt:variant>
        <vt:lpwstr>_Toc363551092</vt:lpwstr>
      </vt:variant>
      <vt:variant>
        <vt:i4>1835061</vt:i4>
      </vt:variant>
      <vt:variant>
        <vt:i4>44</vt:i4>
      </vt:variant>
      <vt:variant>
        <vt:i4>0</vt:i4>
      </vt:variant>
      <vt:variant>
        <vt:i4>5</vt:i4>
      </vt:variant>
      <vt:variant>
        <vt:lpwstr/>
      </vt:variant>
      <vt:variant>
        <vt:lpwstr>_Toc363551091</vt:lpwstr>
      </vt:variant>
      <vt:variant>
        <vt:i4>1835061</vt:i4>
      </vt:variant>
      <vt:variant>
        <vt:i4>38</vt:i4>
      </vt:variant>
      <vt:variant>
        <vt:i4>0</vt:i4>
      </vt:variant>
      <vt:variant>
        <vt:i4>5</vt:i4>
      </vt:variant>
      <vt:variant>
        <vt:lpwstr/>
      </vt:variant>
      <vt:variant>
        <vt:lpwstr>_Toc363551090</vt:lpwstr>
      </vt:variant>
      <vt:variant>
        <vt:i4>1900597</vt:i4>
      </vt:variant>
      <vt:variant>
        <vt:i4>32</vt:i4>
      </vt:variant>
      <vt:variant>
        <vt:i4>0</vt:i4>
      </vt:variant>
      <vt:variant>
        <vt:i4>5</vt:i4>
      </vt:variant>
      <vt:variant>
        <vt:lpwstr/>
      </vt:variant>
      <vt:variant>
        <vt:lpwstr>_Toc363551088</vt:lpwstr>
      </vt:variant>
      <vt:variant>
        <vt:i4>1900597</vt:i4>
      </vt:variant>
      <vt:variant>
        <vt:i4>26</vt:i4>
      </vt:variant>
      <vt:variant>
        <vt:i4>0</vt:i4>
      </vt:variant>
      <vt:variant>
        <vt:i4>5</vt:i4>
      </vt:variant>
      <vt:variant>
        <vt:lpwstr/>
      </vt:variant>
      <vt:variant>
        <vt:lpwstr>_Toc363551087</vt:lpwstr>
      </vt:variant>
      <vt:variant>
        <vt:i4>1900597</vt:i4>
      </vt:variant>
      <vt:variant>
        <vt:i4>20</vt:i4>
      </vt:variant>
      <vt:variant>
        <vt:i4>0</vt:i4>
      </vt:variant>
      <vt:variant>
        <vt:i4>5</vt:i4>
      </vt:variant>
      <vt:variant>
        <vt:lpwstr/>
      </vt:variant>
      <vt:variant>
        <vt:lpwstr>_Toc363551086</vt:lpwstr>
      </vt:variant>
      <vt:variant>
        <vt:i4>1900597</vt:i4>
      </vt:variant>
      <vt:variant>
        <vt:i4>14</vt:i4>
      </vt:variant>
      <vt:variant>
        <vt:i4>0</vt:i4>
      </vt:variant>
      <vt:variant>
        <vt:i4>5</vt:i4>
      </vt:variant>
      <vt:variant>
        <vt:lpwstr/>
      </vt:variant>
      <vt:variant>
        <vt:lpwstr>_Toc363551085</vt:lpwstr>
      </vt:variant>
      <vt:variant>
        <vt:i4>1900597</vt:i4>
      </vt:variant>
      <vt:variant>
        <vt:i4>8</vt:i4>
      </vt:variant>
      <vt:variant>
        <vt:i4>0</vt:i4>
      </vt:variant>
      <vt:variant>
        <vt:i4>5</vt:i4>
      </vt:variant>
      <vt:variant>
        <vt:lpwstr/>
      </vt:variant>
      <vt:variant>
        <vt:lpwstr>_Toc363551084</vt:lpwstr>
      </vt:variant>
      <vt:variant>
        <vt:i4>1900597</vt:i4>
      </vt:variant>
      <vt:variant>
        <vt:i4>2</vt:i4>
      </vt:variant>
      <vt:variant>
        <vt:i4>0</vt:i4>
      </vt:variant>
      <vt:variant>
        <vt:i4>5</vt:i4>
      </vt:variant>
      <vt:variant>
        <vt:lpwstr/>
      </vt:variant>
      <vt:variant>
        <vt:lpwstr>_Toc363551083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10370 - Registrations for Air Standard Permit Form PI-1S Instructions and Form</dc:title>
  <dc:subject>TCEQ-Registrations for Air Standard Permit Form PI-1S Instructions and Form</dc:subject>
  <dc:creator>TCEQ</dc:creator>
  <cp:keywords>registration, information, core data, technical, facility, pollution, oil, gas, concrete batch plants, rock, anhydrous, ammonia, bulk, fertilizer, cotton gin, gran, electric, unit, and construction</cp:keywords>
  <cp:lastModifiedBy>Scott McKee</cp:lastModifiedBy>
  <cp:revision>2</cp:revision>
  <cp:lastPrinted>2025-01-13T22:04:00Z</cp:lastPrinted>
  <dcterms:created xsi:type="dcterms:W3CDTF">2025-01-28T14:58:00Z</dcterms:created>
  <dcterms:modified xsi:type="dcterms:W3CDTF">2025-01-28T14:58:00Z</dcterms:modified>
</cp:coreProperties>
</file>