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E3" w:rsidRDefault="00612DE3" w:rsidP="00612DE3">
      <w:pPr>
        <w:pStyle w:val="Heading1"/>
      </w:pPr>
      <w:r>
        <w:t>Aboveground Storage Tank Facility Plan Application</w:t>
      </w:r>
    </w:p>
    <w:p w:rsidR="00612DE3" w:rsidRPr="00612DE3" w:rsidRDefault="00612DE3" w:rsidP="00612DE3">
      <w:pPr>
        <w:pStyle w:val="BodyText"/>
        <w:rPr>
          <w:rStyle w:val="Strong"/>
        </w:rPr>
      </w:pPr>
      <w:r w:rsidRPr="00612DE3">
        <w:rPr>
          <w:rStyle w:val="Strong"/>
        </w:rPr>
        <w:t>Texas Commission on Environmental Quality</w:t>
      </w:r>
    </w:p>
    <w:p w:rsidR="00612DE3" w:rsidRDefault="00612DE3" w:rsidP="00612DE3">
      <w:pPr>
        <w:pStyle w:val="BodyText"/>
      </w:pPr>
      <w:r>
        <w:t>For Permanent Storage on The Edwards Aquifer Recharge and Transition Zones And Relating to 30 TAC §213.5(e), Effective June 1, 1999</w:t>
      </w:r>
    </w:p>
    <w:p w:rsidR="00612DE3" w:rsidRPr="00612DE3" w:rsidRDefault="00612DE3" w:rsidP="00612DE3">
      <w:pPr>
        <w:pStyle w:val="BodyText"/>
        <w:rPr>
          <w:rStyle w:val="StrongEmphasis"/>
        </w:rPr>
      </w:pPr>
      <w:r w:rsidRPr="00612DE3">
        <w:rPr>
          <w:rStyle w:val="StrongEmphasis"/>
        </w:rPr>
        <w:t xml:space="preserve">To ensure that the application is administratively complete, confirm that all fields in the form are complete, verify that all requested information is provided, consistently reference the same site and contact person in all forms in the application, and ensure forms are signed by the appropriate party. </w:t>
      </w:r>
    </w:p>
    <w:p w:rsidR="00612DE3" w:rsidRDefault="00612DE3" w:rsidP="00612DE3">
      <w:pPr>
        <w:pStyle w:val="BodyText"/>
        <w:rPr>
          <w:rStyle w:val="StrongEmphasis"/>
        </w:rPr>
      </w:pPr>
      <w:r w:rsidRPr="00612DE3">
        <w:rPr>
          <w:rStyle w:val="StrongEmphasis"/>
        </w:rPr>
        <w:t>Note: Including all the information requested in the form and attachments contributes to more streamlined technical reviews.</w:t>
      </w:r>
    </w:p>
    <w:p w:rsidR="00E84E5D" w:rsidRDefault="00E84E5D" w:rsidP="00E84E5D">
      <w:pPr>
        <w:pStyle w:val="Heading2"/>
      </w:pPr>
      <w:r>
        <w:t>Signature</w:t>
      </w:r>
    </w:p>
    <w:p w:rsidR="00612DE3" w:rsidRDefault="00612DE3" w:rsidP="00612DE3">
      <w:pPr>
        <w:pStyle w:val="BodyText"/>
      </w:pPr>
      <w:r>
        <w:t xml:space="preserve">To the best of my knowledge, the responses to this form accurately reflect all information requested concerning the proposed regulated activities and methods to protect the Edwards Aquifer. This </w:t>
      </w:r>
      <w:r w:rsidRPr="007C3B22">
        <w:rPr>
          <w:rStyle w:val="Strong"/>
        </w:rPr>
        <w:t>A</w:t>
      </w:r>
      <w:r w:rsidR="005254BA">
        <w:rPr>
          <w:rStyle w:val="Strong"/>
        </w:rPr>
        <w:t>boveground</w:t>
      </w:r>
      <w:r w:rsidRPr="007C3B22">
        <w:rPr>
          <w:rStyle w:val="Strong"/>
        </w:rPr>
        <w:t xml:space="preserve"> S</w:t>
      </w:r>
      <w:r w:rsidR="005254BA">
        <w:rPr>
          <w:rStyle w:val="Strong"/>
        </w:rPr>
        <w:t>torage</w:t>
      </w:r>
      <w:r w:rsidRPr="007C3B22">
        <w:rPr>
          <w:rStyle w:val="Strong"/>
        </w:rPr>
        <w:t xml:space="preserve"> T</w:t>
      </w:r>
      <w:r w:rsidR="005254BA">
        <w:rPr>
          <w:rStyle w:val="Strong"/>
        </w:rPr>
        <w:t>ank</w:t>
      </w:r>
      <w:r w:rsidRPr="007C3B22">
        <w:rPr>
          <w:rStyle w:val="Strong"/>
        </w:rPr>
        <w:t xml:space="preserve"> F</w:t>
      </w:r>
      <w:r w:rsidR="005254BA">
        <w:rPr>
          <w:rStyle w:val="Strong"/>
        </w:rPr>
        <w:t>acility</w:t>
      </w:r>
      <w:r w:rsidRPr="007C3B22">
        <w:rPr>
          <w:rStyle w:val="Strong"/>
        </w:rPr>
        <w:t xml:space="preserve"> P</w:t>
      </w:r>
      <w:r w:rsidR="005254BA">
        <w:rPr>
          <w:rStyle w:val="Strong"/>
        </w:rPr>
        <w:t>lan</w:t>
      </w:r>
      <w:r w:rsidRPr="007C3B22">
        <w:rPr>
          <w:rStyle w:val="Strong"/>
        </w:rPr>
        <w:t xml:space="preserve"> A</w:t>
      </w:r>
      <w:r w:rsidR="005254BA">
        <w:rPr>
          <w:rStyle w:val="Strong"/>
        </w:rPr>
        <w:t>pplication</w:t>
      </w:r>
      <w:r>
        <w:t xml:space="preserve"> is hereby submitted for TCEQ review and Executive Director approval.  The application was prepared by:</w:t>
      </w:r>
    </w:p>
    <w:p w:rsidR="00612DE3" w:rsidRDefault="00612DE3" w:rsidP="00612DE3">
      <w:pPr>
        <w:pStyle w:val="BodyText"/>
      </w:pPr>
      <w:r>
        <w:t xml:space="preserve">Print Name of Customer/Agent: </w:t>
      </w:r>
      <w:r w:rsidRPr="00FE5FB2">
        <w:rPr>
          <w:rStyle w:val="Underline"/>
        </w:rPr>
        <w:fldChar w:fldCharType="begin">
          <w:ffData>
            <w:name w:val="Text1"/>
            <w:enabled/>
            <w:calcOnExit w:val="0"/>
            <w:textInput/>
          </w:ffData>
        </w:fldChar>
      </w:r>
      <w:bookmarkStart w:id="0" w:name="Text1"/>
      <w:r w:rsidRPr="00FE5FB2">
        <w:rPr>
          <w:rStyle w:val="Underline"/>
        </w:rPr>
        <w:instrText xml:space="preserve"> FORMTEXT </w:instrText>
      </w:r>
      <w:r w:rsidRPr="00FE5FB2">
        <w:rPr>
          <w:rStyle w:val="Underline"/>
        </w:rPr>
      </w:r>
      <w:r w:rsidRPr="00FE5FB2">
        <w:rPr>
          <w:rStyle w:val="Underline"/>
        </w:rPr>
        <w:fldChar w:fldCharType="separate"/>
      </w:r>
      <w:bookmarkStart w:id="1" w:name="_GoBack"/>
      <w:bookmarkEnd w:id="1"/>
      <w:r w:rsidRPr="00FE5FB2">
        <w:rPr>
          <w:rStyle w:val="Underline"/>
        </w:rPr>
        <w:t> </w:t>
      </w:r>
      <w:r w:rsidRPr="00FE5FB2">
        <w:rPr>
          <w:rStyle w:val="Underline"/>
        </w:rPr>
        <w:t> </w:t>
      </w:r>
      <w:r w:rsidRPr="00FE5FB2">
        <w:rPr>
          <w:rStyle w:val="Underline"/>
        </w:rPr>
        <w:t> </w:t>
      </w:r>
      <w:r w:rsidRPr="00FE5FB2">
        <w:rPr>
          <w:rStyle w:val="Underline"/>
        </w:rPr>
        <w:t> </w:t>
      </w:r>
      <w:r w:rsidRPr="00FE5FB2">
        <w:rPr>
          <w:rStyle w:val="Underline"/>
        </w:rPr>
        <w:t> </w:t>
      </w:r>
      <w:r w:rsidRPr="00FE5FB2">
        <w:rPr>
          <w:rStyle w:val="Underline"/>
        </w:rPr>
        <w:fldChar w:fldCharType="end"/>
      </w:r>
      <w:bookmarkEnd w:id="0"/>
    </w:p>
    <w:p w:rsidR="00612DE3" w:rsidRDefault="00612DE3" w:rsidP="00612DE3">
      <w:pPr>
        <w:pStyle w:val="BodyText"/>
      </w:pPr>
      <w:r>
        <w:t xml:space="preserve">Date: </w:t>
      </w:r>
      <w:r w:rsidRPr="00FE5FB2">
        <w:rPr>
          <w:rStyle w:val="Underline"/>
        </w:rPr>
        <w:fldChar w:fldCharType="begin">
          <w:ffData>
            <w:name w:val="Text2"/>
            <w:enabled/>
            <w:calcOnExit w:val="0"/>
            <w:textInput/>
          </w:ffData>
        </w:fldChar>
      </w:r>
      <w:bookmarkStart w:id="2" w:name="Text2"/>
      <w:r w:rsidRPr="00FE5FB2">
        <w:rPr>
          <w:rStyle w:val="Underline"/>
        </w:rPr>
        <w:instrText xml:space="preserve"> FORMTEXT </w:instrText>
      </w:r>
      <w:r w:rsidRPr="00FE5FB2">
        <w:rPr>
          <w:rStyle w:val="Underline"/>
        </w:rPr>
      </w:r>
      <w:r w:rsidRPr="00FE5FB2">
        <w:rPr>
          <w:rStyle w:val="Underline"/>
        </w:rPr>
        <w:fldChar w:fldCharType="separate"/>
      </w:r>
      <w:r w:rsidRPr="00FE5FB2">
        <w:rPr>
          <w:rStyle w:val="Underline"/>
        </w:rPr>
        <w:t> </w:t>
      </w:r>
      <w:r w:rsidRPr="00FE5FB2">
        <w:rPr>
          <w:rStyle w:val="Underline"/>
        </w:rPr>
        <w:t> </w:t>
      </w:r>
      <w:r w:rsidRPr="00FE5FB2">
        <w:rPr>
          <w:rStyle w:val="Underline"/>
        </w:rPr>
        <w:t> </w:t>
      </w:r>
      <w:r w:rsidRPr="00FE5FB2">
        <w:rPr>
          <w:rStyle w:val="Underline"/>
        </w:rPr>
        <w:t> </w:t>
      </w:r>
      <w:r w:rsidRPr="00FE5FB2">
        <w:rPr>
          <w:rStyle w:val="Underline"/>
        </w:rPr>
        <w:t> </w:t>
      </w:r>
      <w:r w:rsidRPr="00FE5FB2">
        <w:rPr>
          <w:rStyle w:val="Underline"/>
        </w:rPr>
        <w:fldChar w:fldCharType="end"/>
      </w:r>
      <w:bookmarkEnd w:id="2"/>
    </w:p>
    <w:p w:rsidR="00EE7A7F" w:rsidRDefault="00612DE3" w:rsidP="00612DE3">
      <w:pPr>
        <w:pStyle w:val="BodyText"/>
      </w:pPr>
      <w:r>
        <w:t>Signature of Customer/Agent</w:t>
      </w:r>
      <w:r>
        <w:tab/>
        <w:t>:</w:t>
      </w:r>
    </w:p>
    <w:p w:rsidR="007C3B22" w:rsidRDefault="007C3B22" w:rsidP="00612DE3">
      <w:pPr>
        <w:pStyle w:val="BodyText"/>
      </w:pPr>
    </w:p>
    <w:p w:rsidR="00612DE3" w:rsidRPr="0084586A" w:rsidRDefault="00EE7A7F" w:rsidP="00612DE3">
      <w:pPr>
        <w:pStyle w:val="BodyText"/>
        <w:rPr>
          <w:rStyle w:val="Underline"/>
        </w:rPr>
      </w:pPr>
      <w:r w:rsidRPr="00612DE3">
        <w:rPr>
          <w:rStyle w:val="StrongEmphasis"/>
        </w:rPr>
        <w:t xml:space="preserve"> </w:t>
      </w:r>
      <w:r w:rsidR="00612DE3" w:rsidRPr="0084586A">
        <w:rPr>
          <w:rStyle w:val="Underline"/>
        </w:rPr>
        <w:t>_____________________________</w:t>
      </w:r>
    </w:p>
    <w:p w:rsidR="00C95DE5" w:rsidRDefault="00C95DE5" w:rsidP="00C95DE5">
      <w:pPr>
        <w:pStyle w:val="BodyText"/>
      </w:pPr>
      <w:r w:rsidRPr="00C95DE5">
        <w:rPr>
          <w:rStyle w:val="Strong"/>
        </w:rPr>
        <w:t>Regulated Entity Name</w:t>
      </w:r>
      <w:r>
        <w:t xml:space="preserve">: </w:t>
      </w:r>
      <w:r w:rsidRPr="00FE5FB2">
        <w:rPr>
          <w:rStyle w:val="Underline"/>
        </w:rPr>
        <w:fldChar w:fldCharType="begin">
          <w:ffData>
            <w:name w:val="Text3"/>
            <w:enabled/>
            <w:calcOnExit w:val="0"/>
            <w:textInput/>
          </w:ffData>
        </w:fldChar>
      </w:r>
      <w:bookmarkStart w:id="3" w:name="Text3"/>
      <w:r w:rsidRPr="00FE5FB2">
        <w:rPr>
          <w:rStyle w:val="Underline"/>
        </w:rPr>
        <w:instrText xml:space="preserve"> FORMTEXT </w:instrText>
      </w:r>
      <w:r w:rsidRPr="00FE5FB2">
        <w:rPr>
          <w:rStyle w:val="Underline"/>
        </w:rPr>
      </w:r>
      <w:r w:rsidRPr="00FE5FB2">
        <w:rPr>
          <w:rStyle w:val="Underline"/>
        </w:rPr>
        <w:fldChar w:fldCharType="separate"/>
      </w:r>
      <w:r w:rsidRPr="00FE5FB2">
        <w:rPr>
          <w:rStyle w:val="Underline"/>
        </w:rPr>
        <w:t> </w:t>
      </w:r>
      <w:r w:rsidRPr="00FE5FB2">
        <w:rPr>
          <w:rStyle w:val="Underline"/>
        </w:rPr>
        <w:t> </w:t>
      </w:r>
      <w:r w:rsidRPr="00FE5FB2">
        <w:rPr>
          <w:rStyle w:val="Underline"/>
        </w:rPr>
        <w:t> </w:t>
      </w:r>
      <w:r w:rsidRPr="00FE5FB2">
        <w:rPr>
          <w:rStyle w:val="Underline"/>
        </w:rPr>
        <w:t> </w:t>
      </w:r>
      <w:r w:rsidRPr="00FE5FB2">
        <w:rPr>
          <w:rStyle w:val="Underline"/>
        </w:rPr>
        <w:t> </w:t>
      </w:r>
      <w:r w:rsidRPr="00FE5FB2">
        <w:rPr>
          <w:rStyle w:val="Underline"/>
        </w:rPr>
        <w:fldChar w:fldCharType="end"/>
      </w:r>
      <w:bookmarkEnd w:id="3"/>
    </w:p>
    <w:p w:rsidR="00612DE3" w:rsidRDefault="00612DE3" w:rsidP="00612DE3">
      <w:pPr>
        <w:pStyle w:val="Heading2"/>
      </w:pPr>
      <w:r>
        <w:t>Aboveground Storage Tank (AST) Facility Information</w:t>
      </w:r>
    </w:p>
    <w:p w:rsidR="00612DE3" w:rsidRDefault="00612DE3" w:rsidP="00612DE3">
      <w:pPr>
        <w:pStyle w:val="ListNumber"/>
      </w:pPr>
      <w:r>
        <w:t>Tanks and substance stored:</w:t>
      </w:r>
    </w:p>
    <w:p w:rsidR="008A089A" w:rsidRDefault="008A089A" w:rsidP="008A089A">
      <w:pPr>
        <w:pStyle w:val="Caption"/>
      </w:pPr>
      <w:r>
        <w:t xml:space="preserve">Table </w:t>
      </w:r>
      <w:r w:rsidR="00936BE5">
        <w:fldChar w:fldCharType="begin"/>
      </w:r>
      <w:r w:rsidR="00936BE5">
        <w:instrText xml:space="preserve"> SEQ Table \* ARABIC </w:instrText>
      </w:r>
      <w:r w:rsidR="00936BE5">
        <w:fldChar w:fldCharType="separate"/>
      </w:r>
      <w:r>
        <w:rPr>
          <w:noProof/>
        </w:rPr>
        <w:t>1</w:t>
      </w:r>
      <w:r w:rsidR="00936BE5">
        <w:rPr>
          <w:noProof/>
        </w:rPr>
        <w:fldChar w:fldCharType="end"/>
      </w:r>
      <w:r>
        <w:t xml:space="preserve"> - Tank and Substance Storage</w:t>
      </w:r>
    </w:p>
    <w:tbl>
      <w:tblPr>
        <w:tblStyle w:val="TableGrid"/>
        <w:tblW w:w="0" w:type="auto"/>
        <w:tblLook w:val="04A0" w:firstRow="1" w:lastRow="0" w:firstColumn="1" w:lastColumn="0" w:noHBand="0" w:noVBand="1"/>
        <w:tblCaption w:val="Storage Tank Table"/>
        <w:tblDescription w:val="Table describing storage tanks and substances stored"/>
      </w:tblPr>
      <w:tblGrid>
        <w:gridCol w:w="2394"/>
        <w:gridCol w:w="2394"/>
        <w:gridCol w:w="2394"/>
        <w:gridCol w:w="2394"/>
      </w:tblGrid>
      <w:tr w:rsidR="00612DE3" w:rsidRPr="00612DE3" w:rsidTr="008A089A">
        <w:trPr>
          <w:cantSplit/>
          <w:tblHeader/>
        </w:trPr>
        <w:tc>
          <w:tcPr>
            <w:tcW w:w="2394" w:type="dxa"/>
            <w:vAlign w:val="bottom"/>
          </w:tcPr>
          <w:p w:rsidR="00612DE3" w:rsidRPr="00612DE3" w:rsidRDefault="00612DE3" w:rsidP="008A089A">
            <w:pPr>
              <w:pStyle w:val="BodyText"/>
              <w:jc w:val="center"/>
              <w:rPr>
                <w:rStyle w:val="StrongEmphasis"/>
              </w:rPr>
            </w:pPr>
            <w:bookmarkStart w:id="4" w:name="Tank_Substance_Table"/>
            <w:bookmarkEnd w:id="4"/>
            <w:r w:rsidRPr="00612DE3">
              <w:rPr>
                <w:rStyle w:val="StrongEmphasis"/>
              </w:rPr>
              <w:t>AST Number</w:t>
            </w:r>
          </w:p>
        </w:tc>
        <w:tc>
          <w:tcPr>
            <w:tcW w:w="2394" w:type="dxa"/>
            <w:vAlign w:val="bottom"/>
          </w:tcPr>
          <w:p w:rsidR="00612DE3" w:rsidRPr="00612DE3" w:rsidRDefault="00612DE3" w:rsidP="008A089A">
            <w:pPr>
              <w:pStyle w:val="BodyText"/>
              <w:jc w:val="center"/>
              <w:rPr>
                <w:rStyle w:val="StrongEmphasis"/>
              </w:rPr>
            </w:pPr>
            <w:r w:rsidRPr="00612DE3">
              <w:rPr>
                <w:rStyle w:val="StrongEmphasis"/>
              </w:rPr>
              <w:t>Size (Gallons)</w:t>
            </w:r>
          </w:p>
        </w:tc>
        <w:tc>
          <w:tcPr>
            <w:tcW w:w="2394" w:type="dxa"/>
            <w:vAlign w:val="bottom"/>
          </w:tcPr>
          <w:p w:rsidR="00612DE3" w:rsidRPr="00612DE3" w:rsidRDefault="00612DE3" w:rsidP="008A089A">
            <w:pPr>
              <w:pStyle w:val="BodyText"/>
              <w:jc w:val="center"/>
              <w:rPr>
                <w:rStyle w:val="StrongEmphasis"/>
              </w:rPr>
            </w:pPr>
            <w:r w:rsidRPr="00612DE3">
              <w:rPr>
                <w:rStyle w:val="StrongEmphasis"/>
              </w:rPr>
              <w:t>Substance to be Stored</w:t>
            </w:r>
          </w:p>
        </w:tc>
        <w:tc>
          <w:tcPr>
            <w:tcW w:w="2394" w:type="dxa"/>
            <w:vAlign w:val="bottom"/>
          </w:tcPr>
          <w:p w:rsidR="00612DE3" w:rsidRPr="00612DE3" w:rsidRDefault="00612DE3" w:rsidP="008A089A">
            <w:pPr>
              <w:pStyle w:val="BodyText"/>
              <w:jc w:val="center"/>
              <w:rPr>
                <w:rStyle w:val="StrongEmphasis"/>
              </w:rPr>
            </w:pPr>
            <w:r w:rsidRPr="00612DE3">
              <w:rPr>
                <w:rStyle w:val="StrongEmphasis"/>
              </w:rPr>
              <w:t>Tank Material</w:t>
            </w:r>
          </w:p>
        </w:tc>
      </w:tr>
      <w:tr w:rsidR="00612DE3" w:rsidRPr="00612DE3" w:rsidTr="008A089A">
        <w:trPr>
          <w:cantSplit/>
        </w:trPr>
        <w:tc>
          <w:tcPr>
            <w:tcW w:w="2394" w:type="dxa"/>
            <w:vAlign w:val="bottom"/>
          </w:tcPr>
          <w:p w:rsidR="00612DE3" w:rsidRPr="00612DE3" w:rsidRDefault="00612DE3" w:rsidP="008A089A">
            <w:pPr>
              <w:pStyle w:val="BodyText"/>
              <w:jc w:val="center"/>
            </w:pPr>
            <w:r w:rsidRPr="00612DE3">
              <w:t>1</w:t>
            </w:r>
          </w:p>
        </w:tc>
        <w:tc>
          <w:tcPr>
            <w:tcW w:w="2394" w:type="dxa"/>
            <w:vAlign w:val="bottom"/>
          </w:tcPr>
          <w:p w:rsidR="00612DE3" w:rsidRPr="00612DE3" w:rsidRDefault="00FE5FB2" w:rsidP="008A089A">
            <w:pPr>
              <w:pStyle w:val="BodyText"/>
              <w:jc w:val="center"/>
            </w:pPr>
            <w:r>
              <w:fldChar w:fldCharType="begin">
                <w:ffData>
                  <w:name w:val="Text14"/>
                  <w:enabled/>
                  <w:calcOnExit w:val="0"/>
                  <w:textInput/>
                </w:ffData>
              </w:fldChar>
            </w:r>
            <w:bookmarkStart w:id="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394" w:type="dxa"/>
            <w:vAlign w:val="bottom"/>
          </w:tcPr>
          <w:p w:rsidR="00612DE3" w:rsidRPr="00612DE3" w:rsidRDefault="00FE5FB2" w:rsidP="008A089A">
            <w:pPr>
              <w:pStyle w:val="BodyText"/>
              <w:jc w:val="center"/>
            </w:pPr>
            <w:r>
              <w:fldChar w:fldCharType="begin">
                <w:ffData>
                  <w:name w:val="Text15"/>
                  <w:enabled/>
                  <w:calcOnExit w:val="0"/>
                  <w:textInput/>
                </w:ffData>
              </w:fldChar>
            </w:r>
            <w:bookmarkStart w:id="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394" w:type="dxa"/>
            <w:vAlign w:val="bottom"/>
          </w:tcPr>
          <w:p w:rsidR="00612DE3" w:rsidRPr="00612DE3" w:rsidRDefault="00FE5FB2" w:rsidP="008A089A">
            <w:pPr>
              <w:pStyle w:val="BodyText"/>
              <w:jc w:val="center"/>
            </w:pPr>
            <w:r>
              <w:fldChar w:fldCharType="begin">
                <w:ffData>
                  <w:name w:val="Text16"/>
                  <w:enabled/>
                  <w:calcOnExit w:val="0"/>
                  <w:textInput/>
                </w:ffData>
              </w:fldChar>
            </w:r>
            <w:bookmarkStart w:id="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12DE3" w:rsidRPr="00612DE3" w:rsidTr="008A089A">
        <w:trPr>
          <w:cantSplit/>
        </w:trPr>
        <w:tc>
          <w:tcPr>
            <w:tcW w:w="2394" w:type="dxa"/>
            <w:vAlign w:val="bottom"/>
          </w:tcPr>
          <w:p w:rsidR="00612DE3" w:rsidRPr="00612DE3" w:rsidRDefault="00612DE3" w:rsidP="008A089A">
            <w:pPr>
              <w:pStyle w:val="BodyText"/>
              <w:jc w:val="center"/>
            </w:pPr>
            <w:r w:rsidRPr="00612DE3">
              <w:t>2</w:t>
            </w:r>
          </w:p>
        </w:tc>
        <w:tc>
          <w:tcPr>
            <w:tcW w:w="2394" w:type="dxa"/>
            <w:vAlign w:val="bottom"/>
          </w:tcPr>
          <w:p w:rsidR="00612DE3" w:rsidRPr="00612DE3" w:rsidRDefault="00FE5FB2" w:rsidP="008A089A">
            <w:pPr>
              <w:pStyle w:val="BodyText"/>
              <w:jc w:val="center"/>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394" w:type="dxa"/>
            <w:vAlign w:val="bottom"/>
          </w:tcPr>
          <w:p w:rsidR="00612DE3" w:rsidRPr="00612DE3" w:rsidRDefault="00FE5FB2" w:rsidP="008A089A">
            <w:pPr>
              <w:pStyle w:val="BodyText"/>
              <w:jc w:val="center"/>
            </w:pPr>
            <w:r>
              <w:fldChar w:fldCharType="begin">
                <w:ffData>
                  <w:name w:val="Text17"/>
                  <w:enabled/>
                  <w:calcOnExit w:val="0"/>
                  <w:textInput/>
                </w:ffData>
              </w:fldChar>
            </w:r>
            <w:bookmarkStart w:id="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394" w:type="dxa"/>
            <w:vAlign w:val="bottom"/>
          </w:tcPr>
          <w:p w:rsidR="00612DE3" w:rsidRPr="00612DE3" w:rsidRDefault="00FE5FB2" w:rsidP="00E931C4">
            <w:pPr>
              <w:pStyle w:val="BodyText"/>
              <w:jc w:val="center"/>
            </w:pPr>
            <w:r>
              <w:fldChar w:fldCharType="begin">
                <w:ffData>
                  <w:name w:val="Text21"/>
                  <w:enabled/>
                  <w:calcOnExit w:val="0"/>
                  <w:textInput/>
                </w:ffData>
              </w:fldChar>
            </w:r>
            <w:bookmarkStart w:id="10" w:name="Text21"/>
            <w:r>
              <w:instrText xml:space="preserve"> FORMTEXT </w:instrText>
            </w:r>
            <w:r>
              <w:fldChar w:fldCharType="separate"/>
            </w:r>
            <w:r w:rsidR="00E931C4">
              <w:t> </w:t>
            </w:r>
            <w:r w:rsidR="00E931C4">
              <w:t> </w:t>
            </w:r>
            <w:r w:rsidR="00E931C4">
              <w:t> </w:t>
            </w:r>
            <w:r w:rsidR="00E931C4">
              <w:t> </w:t>
            </w:r>
            <w:r w:rsidR="00E931C4">
              <w:t> </w:t>
            </w:r>
            <w:r>
              <w:fldChar w:fldCharType="end"/>
            </w:r>
            <w:bookmarkEnd w:id="10"/>
          </w:p>
        </w:tc>
      </w:tr>
      <w:tr w:rsidR="00612DE3" w:rsidRPr="00612DE3" w:rsidTr="008A089A">
        <w:trPr>
          <w:cantSplit/>
        </w:trPr>
        <w:tc>
          <w:tcPr>
            <w:tcW w:w="2394" w:type="dxa"/>
            <w:vAlign w:val="bottom"/>
          </w:tcPr>
          <w:p w:rsidR="00612DE3" w:rsidRPr="00612DE3" w:rsidRDefault="00612DE3" w:rsidP="008A089A">
            <w:pPr>
              <w:pStyle w:val="BodyText"/>
              <w:jc w:val="center"/>
            </w:pPr>
            <w:r w:rsidRPr="00612DE3">
              <w:t>3</w:t>
            </w:r>
          </w:p>
        </w:tc>
        <w:tc>
          <w:tcPr>
            <w:tcW w:w="2394" w:type="dxa"/>
            <w:vAlign w:val="bottom"/>
          </w:tcPr>
          <w:p w:rsidR="00612DE3" w:rsidRPr="00612DE3" w:rsidRDefault="00FE5FB2" w:rsidP="008A089A">
            <w:pPr>
              <w:pStyle w:val="BodyText"/>
              <w:jc w:val="center"/>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394" w:type="dxa"/>
            <w:vAlign w:val="bottom"/>
          </w:tcPr>
          <w:p w:rsidR="00612DE3" w:rsidRPr="00612DE3" w:rsidRDefault="00FE5FB2" w:rsidP="008A089A">
            <w:pPr>
              <w:pStyle w:val="BodyText"/>
              <w:jc w:val="center"/>
            </w:pPr>
            <w:r>
              <w:fldChar w:fldCharType="begin">
                <w:ffData>
                  <w:name w:val="Text18"/>
                  <w:enabled/>
                  <w:calcOnExit w:val="0"/>
                  <w:textInput/>
                </w:ffData>
              </w:fldChar>
            </w:r>
            <w:bookmarkStart w:id="1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394" w:type="dxa"/>
            <w:vAlign w:val="bottom"/>
          </w:tcPr>
          <w:p w:rsidR="00612DE3" w:rsidRPr="00612DE3" w:rsidRDefault="00FE5FB2" w:rsidP="008A089A">
            <w:pPr>
              <w:pStyle w:val="BodyText"/>
              <w:jc w:val="center"/>
            </w:pPr>
            <w:r>
              <w:fldChar w:fldCharType="begin">
                <w:ffData>
                  <w:name w:val="Text22"/>
                  <w:enabled/>
                  <w:calcOnExit w:val="0"/>
                  <w:textInput/>
                </w:ffData>
              </w:fldChar>
            </w:r>
            <w:bookmarkStart w:id="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612DE3" w:rsidRPr="00612DE3" w:rsidTr="008A089A">
        <w:trPr>
          <w:cantSplit/>
        </w:trPr>
        <w:tc>
          <w:tcPr>
            <w:tcW w:w="2394" w:type="dxa"/>
            <w:vAlign w:val="bottom"/>
          </w:tcPr>
          <w:p w:rsidR="00612DE3" w:rsidRPr="00612DE3" w:rsidRDefault="00612DE3" w:rsidP="008A089A">
            <w:pPr>
              <w:pStyle w:val="BodyText"/>
              <w:jc w:val="center"/>
            </w:pPr>
            <w:r w:rsidRPr="00612DE3">
              <w:t>4</w:t>
            </w:r>
          </w:p>
        </w:tc>
        <w:tc>
          <w:tcPr>
            <w:tcW w:w="2394" w:type="dxa"/>
            <w:vAlign w:val="bottom"/>
          </w:tcPr>
          <w:p w:rsidR="00612DE3" w:rsidRPr="00612DE3" w:rsidRDefault="00FE5FB2" w:rsidP="008A089A">
            <w:pPr>
              <w:pStyle w:val="BodyText"/>
              <w:jc w:val="center"/>
            </w:pP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394" w:type="dxa"/>
            <w:vAlign w:val="bottom"/>
          </w:tcPr>
          <w:p w:rsidR="00612DE3" w:rsidRPr="00612DE3" w:rsidRDefault="00FE5FB2" w:rsidP="008A089A">
            <w:pPr>
              <w:pStyle w:val="BodyText"/>
              <w:jc w:val="center"/>
            </w:pPr>
            <w:r>
              <w:fldChar w:fldCharType="begin">
                <w:ffData>
                  <w:name w:val="Text19"/>
                  <w:enabled/>
                  <w:calcOnExit w:val="0"/>
                  <w:textInput/>
                </w:ffData>
              </w:fldChar>
            </w:r>
            <w:bookmarkStart w:id="1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394" w:type="dxa"/>
            <w:vAlign w:val="bottom"/>
          </w:tcPr>
          <w:p w:rsidR="00612DE3" w:rsidRPr="00612DE3" w:rsidRDefault="00FE5FB2" w:rsidP="008A089A">
            <w:pPr>
              <w:pStyle w:val="BodyText"/>
              <w:jc w:val="center"/>
            </w:pPr>
            <w:r>
              <w:fldChar w:fldCharType="begin">
                <w:ffData>
                  <w:name w:val="Text23"/>
                  <w:enabled/>
                  <w:calcOnExit w:val="0"/>
                  <w:textInput/>
                </w:ffData>
              </w:fldChar>
            </w:r>
            <w:bookmarkStart w:id="1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612DE3" w:rsidRPr="00612DE3" w:rsidTr="008A089A">
        <w:trPr>
          <w:cantSplit/>
        </w:trPr>
        <w:tc>
          <w:tcPr>
            <w:tcW w:w="2394" w:type="dxa"/>
            <w:vAlign w:val="bottom"/>
          </w:tcPr>
          <w:p w:rsidR="00612DE3" w:rsidRPr="00612DE3" w:rsidRDefault="00612DE3" w:rsidP="008A089A">
            <w:pPr>
              <w:pStyle w:val="BodyText"/>
              <w:jc w:val="center"/>
            </w:pPr>
            <w:r w:rsidRPr="00612DE3">
              <w:t>5</w:t>
            </w:r>
          </w:p>
        </w:tc>
        <w:tc>
          <w:tcPr>
            <w:tcW w:w="2394" w:type="dxa"/>
            <w:vAlign w:val="bottom"/>
          </w:tcPr>
          <w:p w:rsidR="00612DE3" w:rsidRPr="00612DE3" w:rsidRDefault="00FE5FB2" w:rsidP="008A089A">
            <w:pPr>
              <w:pStyle w:val="BodyText"/>
              <w:jc w:val="center"/>
            </w:pPr>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394" w:type="dxa"/>
            <w:vAlign w:val="bottom"/>
          </w:tcPr>
          <w:p w:rsidR="00612DE3" w:rsidRPr="00612DE3" w:rsidRDefault="00FE5FB2" w:rsidP="008A089A">
            <w:pPr>
              <w:pStyle w:val="BodyText"/>
              <w:jc w:val="center"/>
            </w:pPr>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394" w:type="dxa"/>
            <w:vAlign w:val="bottom"/>
          </w:tcPr>
          <w:p w:rsidR="00FE5FB2" w:rsidRPr="00612DE3" w:rsidRDefault="00FE5FB2" w:rsidP="008A089A">
            <w:pPr>
              <w:pStyle w:val="BodyText"/>
              <w:jc w:val="center"/>
            </w:pPr>
            <w:r>
              <w:fldChar w:fldCharType="begin">
                <w:ffData>
                  <w:name w:val="Text24"/>
                  <w:enabled/>
                  <w:calcOnExit w:val="0"/>
                  <w:textInput/>
                </w:ffData>
              </w:fldChar>
            </w:r>
            <w:bookmarkStart w:id="1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8A089A" w:rsidRPr="00C95DE5" w:rsidRDefault="008A089A" w:rsidP="008A089A">
      <w:pPr>
        <w:pStyle w:val="BodyText"/>
        <w:jc w:val="right"/>
        <w:rPr>
          <w:rStyle w:val="Strong"/>
        </w:rPr>
      </w:pPr>
      <w:r w:rsidRPr="00C95DE5">
        <w:rPr>
          <w:rStyle w:val="Strong"/>
        </w:rPr>
        <w:t xml:space="preserve">Total x 1.5 = </w:t>
      </w:r>
      <w:r w:rsidRPr="00C95DE5">
        <w:rPr>
          <w:rStyle w:val="Underline"/>
        </w:rPr>
        <w:fldChar w:fldCharType="begin">
          <w:ffData>
            <w:name w:val="Text42"/>
            <w:enabled/>
            <w:calcOnExit w:val="0"/>
            <w:textInput/>
          </w:ffData>
        </w:fldChar>
      </w:r>
      <w:bookmarkStart w:id="20" w:name="Text42"/>
      <w:r w:rsidRPr="00C95DE5">
        <w:rPr>
          <w:rStyle w:val="Underline"/>
        </w:rPr>
        <w:instrText xml:space="preserve"> FORMTEXT </w:instrText>
      </w:r>
      <w:r w:rsidRPr="00C95DE5">
        <w:rPr>
          <w:rStyle w:val="Underline"/>
        </w:rPr>
      </w:r>
      <w:r w:rsidRPr="00C95DE5">
        <w:rPr>
          <w:rStyle w:val="Underline"/>
        </w:rPr>
        <w:fldChar w:fldCharType="separate"/>
      </w:r>
      <w:r w:rsidRPr="00C95DE5">
        <w:rPr>
          <w:rStyle w:val="Underline"/>
        </w:rPr>
        <w:t> </w:t>
      </w:r>
      <w:r w:rsidRPr="00C95DE5">
        <w:rPr>
          <w:rStyle w:val="Underline"/>
        </w:rPr>
        <w:t> </w:t>
      </w:r>
      <w:r w:rsidRPr="00C95DE5">
        <w:rPr>
          <w:rStyle w:val="Underline"/>
        </w:rPr>
        <w:t> </w:t>
      </w:r>
      <w:r w:rsidRPr="00C95DE5">
        <w:rPr>
          <w:rStyle w:val="Underline"/>
        </w:rPr>
        <w:t> </w:t>
      </w:r>
      <w:r w:rsidRPr="00C95DE5">
        <w:rPr>
          <w:rStyle w:val="Underline"/>
        </w:rPr>
        <w:t> </w:t>
      </w:r>
      <w:r w:rsidRPr="00C95DE5">
        <w:rPr>
          <w:rStyle w:val="Underline"/>
        </w:rPr>
        <w:fldChar w:fldCharType="end"/>
      </w:r>
      <w:bookmarkEnd w:id="20"/>
      <w:r w:rsidRPr="00C95DE5">
        <w:rPr>
          <w:rStyle w:val="Strong"/>
        </w:rPr>
        <w:t xml:space="preserve"> Gallons</w:t>
      </w:r>
    </w:p>
    <w:p w:rsidR="00612DE3" w:rsidRDefault="001F527A" w:rsidP="00C55BEB">
      <w:pPr>
        <w:pStyle w:val="ListNumber"/>
      </w:pPr>
      <w:r>
        <w:fldChar w:fldCharType="begin">
          <w:ffData>
            <w:name w:val="Check52"/>
            <w:enabled/>
            <w:calcOnExit w:val="0"/>
            <w:checkBox>
              <w:sizeAuto/>
              <w:default w:val="0"/>
            </w:checkBox>
          </w:ffData>
        </w:fldChar>
      </w:r>
      <w:bookmarkStart w:id="21" w:name="Check52"/>
      <w:r>
        <w:instrText xml:space="preserve"> FORMCHECKBOX </w:instrText>
      </w:r>
      <w:r w:rsidR="00936BE5">
        <w:fldChar w:fldCharType="separate"/>
      </w:r>
      <w:r>
        <w:fldChar w:fldCharType="end"/>
      </w:r>
      <w:bookmarkEnd w:id="21"/>
      <w:r>
        <w:t xml:space="preserve"> </w:t>
      </w:r>
      <w:r w:rsidR="00612DE3">
        <w:t>The AST will be placed within a containment structure that is sized to capture one and one-half (1 1/2) times the storage capacity of the system.  For facilities with more than one tank system, the containment structure is sized to capture one and one-half (1 1/2) times the cumulative storage capacity of all systems.</w:t>
      </w:r>
    </w:p>
    <w:p w:rsidR="00612DE3" w:rsidRDefault="00FE5FB2" w:rsidP="001F527A">
      <w:pPr>
        <w:pStyle w:val="ListContinue"/>
      </w:pPr>
      <w:r>
        <w:rPr>
          <w:rStyle w:val="Strong"/>
        </w:rPr>
        <w:fldChar w:fldCharType="begin">
          <w:ffData>
            <w:name w:val="Check51"/>
            <w:enabled/>
            <w:calcOnExit w:val="0"/>
            <w:checkBox>
              <w:sizeAuto/>
              <w:default w:val="0"/>
            </w:checkBox>
          </w:ffData>
        </w:fldChar>
      </w:r>
      <w:bookmarkStart w:id="22" w:name="Check51"/>
      <w:r>
        <w:rPr>
          <w:rStyle w:val="Strong"/>
        </w:rPr>
        <w:instrText xml:space="preserve"> FORMCHECKBOX </w:instrText>
      </w:r>
      <w:r w:rsidR="00936BE5">
        <w:rPr>
          <w:rStyle w:val="Strong"/>
        </w:rPr>
      </w:r>
      <w:r w:rsidR="00936BE5">
        <w:rPr>
          <w:rStyle w:val="Strong"/>
        </w:rPr>
        <w:fldChar w:fldCharType="separate"/>
      </w:r>
      <w:r>
        <w:rPr>
          <w:rStyle w:val="Strong"/>
        </w:rPr>
        <w:fldChar w:fldCharType="end"/>
      </w:r>
      <w:bookmarkEnd w:id="22"/>
      <w:r>
        <w:rPr>
          <w:rStyle w:val="Strong"/>
        </w:rPr>
        <w:t xml:space="preserve"> </w:t>
      </w:r>
      <w:r w:rsidR="00612DE3" w:rsidRPr="00C55BEB">
        <w:rPr>
          <w:rStyle w:val="Strong"/>
        </w:rPr>
        <w:t>A</w:t>
      </w:r>
      <w:r w:rsidR="00F74DD5">
        <w:rPr>
          <w:rStyle w:val="Strong"/>
        </w:rPr>
        <w:t>ttachment</w:t>
      </w:r>
      <w:r w:rsidR="00612DE3" w:rsidRPr="00C55BEB">
        <w:rPr>
          <w:rStyle w:val="Strong"/>
        </w:rPr>
        <w:t xml:space="preserve"> A - Alternative Methods of Secondary Containment</w:t>
      </w:r>
      <w:r w:rsidR="00612DE3">
        <w:t xml:space="preserve">. </w:t>
      </w:r>
      <w:r w:rsidR="00C55BEB">
        <w:t xml:space="preserve"> </w:t>
      </w:r>
      <w:r w:rsidR="00612DE3">
        <w:t>Alternative methods for providing secondary containment are proposed.  Specifications that show equivalent protection for the Edwards Aquifer are attached.</w:t>
      </w:r>
    </w:p>
    <w:p w:rsidR="00612DE3" w:rsidRDefault="00612DE3" w:rsidP="00C55BEB">
      <w:pPr>
        <w:pStyle w:val="ListNumber"/>
      </w:pPr>
      <w:r>
        <w:t>Inside dimensions and capacity of containment structure(s):</w:t>
      </w:r>
    </w:p>
    <w:p w:rsidR="008A089A" w:rsidRDefault="008A089A" w:rsidP="008A089A">
      <w:pPr>
        <w:pStyle w:val="Caption"/>
      </w:pPr>
      <w:r>
        <w:t xml:space="preserve">Table </w:t>
      </w:r>
      <w:r w:rsidR="00936BE5">
        <w:fldChar w:fldCharType="begin"/>
      </w:r>
      <w:r w:rsidR="00936BE5">
        <w:instrText xml:space="preserve"> SEQ Table \* ARABIC </w:instrText>
      </w:r>
      <w:r w:rsidR="00936BE5">
        <w:fldChar w:fldCharType="separate"/>
      </w:r>
      <w:r>
        <w:rPr>
          <w:noProof/>
        </w:rPr>
        <w:t>2</w:t>
      </w:r>
      <w:r w:rsidR="00936BE5">
        <w:rPr>
          <w:noProof/>
        </w:rPr>
        <w:fldChar w:fldCharType="end"/>
      </w:r>
      <w:r>
        <w:t xml:space="preserve"> - Secondary Containment</w:t>
      </w:r>
    </w:p>
    <w:tbl>
      <w:tblPr>
        <w:tblStyle w:val="TableGrid"/>
        <w:tblW w:w="0" w:type="auto"/>
        <w:tblLook w:val="04A0" w:firstRow="1" w:lastRow="0" w:firstColumn="1" w:lastColumn="0" w:noHBand="0" w:noVBand="1"/>
        <w:tblCaption w:val="Secondary Containment Table"/>
        <w:tblDescription w:val="This table requests entry of the dimensions of the containment structures."/>
      </w:tblPr>
      <w:tblGrid>
        <w:gridCol w:w="1915"/>
        <w:gridCol w:w="1915"/>
        <w:gridCol w:w="1915"/>
        <w:gridCol w:w="1915"/>
        <w:gridCol w:w="1916"/>
      </w:tblGrid>
      <w:tr w:rsidR="00C55BEB" w:rsidRPr="00C55BEB" w:rsidTr="008A089A">
        <w:trPr>
          <w:cantSplit/>
          <w:tblHeader/>
        </w:trPr>
        <w:tc>
          <w:tcPr>
            <w:tcW w:w="1915" w:type="dxa"/>
            <w:vAlign w:val="bottom"/>
          </w:tcPr>
          <w:p w:rsidR="00C55BEB" w:rsidRPr="00C55BEB" w:rsidRDefault="00C55BEB" w:rsidP="008A089A">
            <w:pPr>
              <w:pStyle w:val="BodyText"/>
              <w:jc w:val="center"/>
              <w:rPr>
                <w:rStyle w:val="StrongEmphasis"/>
              </w:rPr>
            </w:pPr>
            <w:bookmarkStart w:id="23" w:name="Containment_Dimension_Table"/>
            <w:bookmarkEnd w:id="23"/>
            <w:r w:rsidRPr="00C55BEB">
              <w:rPr>
                <w:rStyle w:val="StrongEmphasis"/>
              </w:rPr>
              <w:t>Length (L) (Ft.)</w:t>
            </w:r>
          </w:p>
        </w:tc>
        <w:tc>
          <w:tcPr>
            <w:tcW w:w="1915" w:type="dxa"/>
            <w:vAlign w:val="bottom"/>
          </w:tcPr>
          <w:p w:rsidR="00C55BEB" w:rsidRPr="00C55BEB" w:rsidRDefault="00C55BEB" w:rsidP="008A089A">
            <w:pPr>
              <w:pStyle w:val="BodyText"/>
              <w:jc w:val="center"/>
              <w:rPr>
                <w:rStyle w:val="StrongEmphasis"/>
              </w:rPr>
            </w:pPr>
            <w:r w:rsidRPr="00C55BEB">
              <w:rPr>
                <w:rStyle w:val="StrongEmphasis"/>
              </w:rPr>
              <w:t>Width (W) (Ft.)</w:t>
            </w:r>
          </w:p>
        </w:tc>
        <w:tc>
          <w:tcPr>
            <w:tcW w:w="1915" w:type="dxa"/>
            <w:vAlign w:val="bottom"/>
          </w:tcPr>
          <w:p w:rsidR="00C55BEB" w:rsidRPr="00C55BEB" w:rsidRDefault="00C55BEB" w:rsidP="008A089A">
            <w:pPr>
              <w:pStyle w:val="BodyText"/>
              <w:jc w:val="center"/>
              <w:rPr>
                <w:rStyle w:val="StrongEmphasis"/>
              </w:rPr>
            </w:pPr>
            <w:r w:rsidRPr="00C55BEB">
              <w:rPr>
                <w:rStyle w:val="StrongEmphasis"/>
              </w:rPr>
              <w:t>Height (H) (Ft.)</w:t>
            </w:r>
          </w:p>
        </w:tc>
        <w:tc>
          <w:tcPr>
            <w:tcW w:w="1915" w:type="dxa"/>
            <w:vAlign w:val="bottom"/>
          </w:tcPr>
          <w:p w:rsidR="00C55BEB" w:rsidRPr="00C55BEB" w:rsidRDefault="00C55BEB" w:rsidP="008A089A">
            <w:pPr>
              <w:pStyle w:val="BodyText"/>
              <w:jc w:val="center"/>
              <w:rPr>
                <w:rStyle w:val="StrongEmphasis"/>
              </w:rPr>
            </w:pPr>
            <w:r w:rsidRPr="00C55BEB">
              <w:rPr>
                <w:rStyle w:val="StrongEmphasis"/>
              </w:rPr>
              <w:t>L x W x H = (Ft3)</w:t>
            </w:r>
          </w:p>
        </w:tc>
        <w:tc>
          <w:tcPr>
            <w:tcW w:w="1916" w:type="dxa"/>
            <w:vAlign w:val="bottom"/>
          </w:tcPr>
          <w:p w:rsidR="00C55BEB" w:rsidRPr="00C55BEB" w:rsidRDefault="00C55BEB" w:rsidP="008A089A">
            <w:pPr>
              <w:pStyle w:val="BodyText"/>
              <w:jc w:val="center"/>
              <w:rPr>
                <w:rStyle w:val="StrongEmphasis"/>
              </w:rPr>
            </w:pPr>
            <w:r w:rsidRPr="00C55BEB">
              <w:rPr>
                <w:rStyle w:val="StrongEmphasis"/>
              </w:rPr>
              <w:t>Gallons</w:t>
            </w:r>
          </w:p>
        </w:tc>
      </w:tr>
      <w:tr w:rsidR="00C55BEB" w:rsidRPr="00C55BEB" w:rsidTr="008A089A">
        <w:trPr>
          <w:cantSplit/>
        </w:trPr>
        <w:tc>
          <w:tcPr>
            <w:tcW w:w="1915" w:type="dxa"/>
            <w:vAlign w:val="bottom"/>
          </w:tcPr>
          <w:p w:rsidR="00C55BEB" w:rsidRPr="00C55BEB" w:rsidRDefault="00FE5FB2" w:rsidP="008A089A">
            <w:pPr>
              <w:pStyle w:val="BodyText"/>
              <w:jc w:val="center"/>
            </w:pPr>
            <w:r>
              <w:fldChar w:fldCharType="begin">
                <w:ffData>
                  <w:name w:val="Text26"/>
                  <w:enabled/>
                  <w:calcOnExit w:val="0"/>
                  <w:textInput/>
                </w:ffData>
              </w:fldChar>
            </w:r>
            <w:bookmarkStart w:id="2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915" w:type="dxa"/>
            <w:vAlign w:val="bottom"/>
          </w:tcPr>
          <w:p w:rsidR="00C55BEB" w:rsidRPr="00C55BEB" w:rsidRDefault="00FE5FB2" w:rsidP="008A089A">
            <w:pPr>
              <w:pStyle w:val="BodyText"/>
              <w:jc w:val="center"/>
            </w:pPr>
            <w:r>
              <w:fldChar w:fldCharType="begin">
                <w:ffData>
                  <w:name w:val="Text29"/>
                  <w:enabled/>
                  <w:calcOnExit w:val="0"/>
                  <w:textInput/>
                </w:ffData>
              </w:fldChar>
            </w:r>
            <w:bookmarkStart w:id="2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915" w:type="dxa"/>
            <w:vAlign w:val="bottom"/>
          </w:tcPr>
          <w:p w:rsidR="00C55BEB" w:rsidRPr="00C55BEB" w:rsidRDefault="00FE5FB2" w:rsidP="008A089A">
            <w:pPr>
              <w:pStyle w:val="BodyText"/>
              <w:jc w:val="center"/>
            </w:pPr>
            <w:r>
              <w:fldChar w:fldCharType="begin">
                <w:ffData>
                  <w:name w:val="Text32"/>
                  <w:enabled/>
                  <w:calcOnExit w:val="0"/>
                  <w:textInput/>
                </w:ffData>
              </w:fldChar>
            </w:r>
            <w:bookmarkStart w:id="2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915" w:type="dxa"/>
            <w:vAlign w:val="bottom"/>
          </w:tcPr>
          <w:p w:rsidR="00C55BEB" w:rsidRPr="00C55BEB" w:rsidRDefault="00FE5FB2" w:rsidP="008A089A">
            <w:pPr>
              <w:pStyle w:val="BodyText"/>
              <w:jc w:val="center"/>
            </w:pPr>
            <w:r>
              <w:fldChar w:fldCharType="begin">
                <w:ffData>
                  <w:name w:val="Text35"/>
                  <w:enabled/>
                  <w:calcOnExit w:val="0"/>
                  <w:textInput/>
                </w:ffData>
              </w:fldChar>
            </w:r>
            <w:bookmarkStart w:id="2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916" w:type="dxa"/>
            <w:vAlign w:val="bottom"/>
          </w:tcPr>
          <w:p w:rsidR="00C55BEB" w:rsidRPr="00C55BEB" w:rsidRDefault="00FE5FB2" w:rsidP="008A089A">
            <w:pPr>
              <w:pStyle w:val="BodyText"/>
              <w:jc w:val="center"/>
            </w:pPr>
            <w:r>
              <w:fldChar w:fldCharType="begin">
                <w:ffData>
                  <w:name w:val="Text38"/>
                  <w:enabled/>
                  <w:calcOnExit w:val="0"/>
                  <w:textInput/>
                </w:ffData>
              </w:fldChar>
            </w:r>
            <w:bookmarkStart w:id="2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C55BEB" w:rsidRPr="00C55BEB" w:rsidTr="008A089A">
        <w:trPr>
          <w:cantSplit/>
        </w:trPr>
        <w:tc>
          <w:tcPr>
            <w:tcW w:w="1915" w:type="dxa"/>
            <w:vAlign w:val="bottom"/>
          </w:tcPr>
          <w:p w:rsidR="00C55BEB" w:rsidRPr="00C55BEB" w:rsidRDefault="00FE5FB2" w:rsidP="008A089A">
            <w:pPr>
              <w:pStyle w:val="BodyText"/>
              <w:jc w:val="center"/>
            </w:pPr>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915" w:type="dxa"/>
            <w:vAlign w:val="bottom"/>
          </w:tcPr>
          <w:p w:rsidR="00C55BEB" w:rsidRPr="00C55BEB" w:rsidRDefault="00FE5FB2" w:rsidP="008A089A">
            <w:pPr>
              <w:pStyle w:val="BodyText"/>
              <w:jc w:val="center"/>
            </w:pPr>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915" w:type="dxa"/>
            <w:vAlign w:val="bottom"/>
          </w:tcPr>
          <w:p w:rsidR="00C55BEB" w:rsidRPr="00C55BEB" w:rsidRDefault="00FE5FB2" w:rsidP="008A089A">
            <w:pPr>
              <w:pStyle w:val="BodyText"/>
              <w:jc w:val="center"/>
            </w:pPr>
            <w:r>
              <w:fldChar w:fldCharType="begin">
                <w:ffData>
                  <w:name w:val="Text33"/>
                  <w:enabled/>
                  <w:calcOnExit w:val="0"/>
                  <w:textInput/>
                </w:ffData>
              </w:fldChar>
            </w:r>
            <w:bookmarkStart w:id="3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915" w:type="dxa"/>
            <w:vAlign w:val="bottom"/>
          </w:tcPr>
          <w:p w:rsidR="00C55BEB" w:rsidRPr="00C55BEB" w:rsidRDefault="00FE5FB2" w:rsidP="008A089A">
            <w:pPr>
              <w:pStyle w:val="BodyText"/>
              <w:jc w:val="center"/>
            </w:pPr>
            <w:r>
              <w:fldChar w:fldCharType="begin">
                <w:ffData>
                  <w:name w:val="Text36"/>
                  <w:enabled/>
                  <w:calcOnExit w:val="0"/>
                  <w:textInput/>
                </w:ffData>
              </w:fldChar>
            </w:r>
            <w:bookmarkStart w:id="3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916" w:type="dxa"/>
            <w:vAlign w:val="bottom"/>
          </w:tcPr>
          <w:p w:rsidR="00C55BEB" w:rsidRPr="00C55BEB" w:rsidRDefault="00FE5FB2" w:rsidP="008A089A">
            <w:pPr>
              <w:pStyle w:val="BodyText"/>
              <w:jc w:val="center"/>
            </w:pPr>
            <w:r>
              <w:fldChar w:fldCharType="begin">
                <w:ffData>
                  <w:name w:val="Text39"/>
                  <w:enabled/>
                  <w:calcOnExit w:val="0"/>
                  <w:textInput/>
                </w:ffData>
              </w:fldChar>
            </w:r>
            <w:bookmarkStart w:id="3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C55BEB" w:rsidRPr="00C55BEB" w:rsidTr="008A089A">
        <w:trPr>
          <w:cantSplit/>
        </w:trPr>
        <w:tc>
          <w:tcPr>
            <w:tcW w:w="1915" w:type="dxa"/>
            <w:vAlign w:val="bottom"/>
          </w:tcPr>
          <w:p w:rsidR="00C55BEB" w:rsidRPr="00C55BEB" w:rsidRDefault="00FE5FB2" w:rsidP="008A089A">
            <w:pPr>
              <w:pStyle w:val="BodyText"/>
              <w:jc w:val="center"/>
            </w:pPr>
            <w:r>
              <w:fldChar w:fldCharType="begin">
                <w:ffData>
                  <w:name w:val="Text28"/>
                  <w:enabled/>
                  <w:calcOnExit w:val="0"/>
                  <w:textInput/>
                </w:ffData>
              </w:fldChar>
            </w:r>
            <w:bookmarkStart w:id="3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915" w:type="dxa"/>
            <w:vAlign w:val="bottom"/>
          </w:tcPr>
          <w:p w:rsidR="00C55BEB" w:rsidRPr="00C55BEB" w:rsidRDefault="00FE5FB2" w:rsidP="008A089A">
            <w:pPr>
              <w:pStyle w:val="BodyText"/>
              <w:jc w:val="center"/>
            </w:pPr>
            <w:r>
              <w:fldChar w:fldCharType="begin">
                <w:ffData>
                  <w:name w:val="Text31"/>
                  <w:enabled/>
                  <w:calcOnExit w:val="0"/>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915" w:type="dxa"/>
            <w:vAlign w:val="bottom"/>
          </w:tcPr>
          <w:p w:rsidR="00C55BEB" w:rsidRPr="00C55BEB" w:rsidRDefault="00FE5FB2" w:rsidP="008A089A">
            <w:pPr>
              <w:pStyle w:val="BodyText"/>
              <w:jc w:val="center"/>
            </w:pPr>
            <w:r>
              <w:fldChar w:fldCharType="begin">
                <w:ffData>
                  <w:name w:val="Text34"/>
                  <w:enabled/>
                  <w:calcOnExit w:val="0"/>
                  <w:textInput/>
                </w:ffData>
              </w:fldChar>
            </w:r>
            <w:bookmarkStart w:id="3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915" w:type="dxa"/>
            <w:vAlign w:val="bottom"/>
          </w:tcPr>
          <w:p w:rsidR="00C55BEB" w:rsidRPr="00C55BEB" w:rsidRDefault="00FE5FB2" w:rsidP="008A089A">
            <w:pPr>
              <w:pStyle w:val="BodyText"/>
              <w:jc w:val="center"/>
            </w:pPr>
            <w:r>
              <w:fldChar w:fldCharType="begin">
                <w:ffData>
                  <w:name w:val="Text37"/>
                  <w:enabled/>
                  <w:calcOnExit w:val="0"/>
                  <w:textInput/>
                </w:ffData>
              </w:fldChar>
            </w:r>
            <w:bookmarkStart w:id="3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916" w:type="dxa"/>
            <w:vAlign w:val="bottom"/>
          </w:tcPr>
          <w:p w:rsidR="00C55BEB" w:rsidRPr="00C55BEB" w:rsidRDefault="00FE5FB2" w:rsidP="008A089A">
            <w:pPr>
              <w:pStyle w:val="BodyText"/>
              <w:jc w:val="center"/>
            </w:pPr>
            <w:r>
              <w:fldChar w:fldCharType="begin">
                <w:ffData>
                  <w:name w:val="Text40"/>
                  <w:enabled/>
                  <w:calcOnExit w:val="0"/>
                  <w:textInput/>
                </w:ffData>
              </w:fldChar>
            </w:r>
            <w:bookmarkStart w:id="3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rsidR="008A089A" w:rsidRPr="00F74DD5" w:rsidRDefault="008A089A" w:rsidP="008A089A">
      <w:pPr>
        <w:pStyle w:val="BodyText"/>
        <w:jc w:val="right"/>
        <w:rPr>
          <w:rStyle w:val="Strong"/>
        </w:rPr>
      </w:pPr>
      <w:r w:rsidRPr="00F74DD5">
        <w:rPr>
          <w:rStyle w:val="Strong"/>
        </w:rPr>
        <w:t xml:space="preserve">Total: </w:t>
      </w:r>
      <w:r w:rsidRPr="00F74DD5">
        <w:rPr>
          <w:rStyle w:val="Underline"/>
        </w:rPr>
        <w:fldChar w:fldCharType="begin">
          <w:ffData>
            <w:name w:val="Text41"/>
            <w:enabled/>
            <w:calcOnExit w:val="0"/>
            <w:textInput/>
          </w:ffData>
        </w:fldChar>
      </w:r>
      <w:bookmarkStart w:id="39" w:name="Text41"/>
      <w:r w:rsidRPr="00F74DD5">
        <w:rPr>
          <w:rStyle w:val="Underline"/>
        </w:rPr>
        <w:instrText xml:space="preserve"> FORMTEXT </w:instrText>
      </w:r>
      <w:r w:rsidRPr="00F74DD5">
        <w:rPr>
          <w:rStyle w:val="Underline"/>
        </w:rPr>
      </w:r>
      <w:r w:rsidRPr="00F74DD5">
        <w:rPr>
          <w:rStyle w:val="Underline"/>
        </w:rPr>
        <w:fldChar w:fldCharType="separate"/>
      </w:r>
      <w:r w:rsidRPr="00F74DD5">
        <w:rPr>
          <w:rStyle w:val="Underline"/>
        </w:rPr>
        <w:t> </w:t>
      </w:r>
      <w:r w:rsidRPr="00F74DD5">
        <w:rPr>
          <w:rStyle w:val="Underline"/>
        </w:rPr>
        <w:t> </w:t>
      </w:r>
      <w:r w:rsidRPr="00F74DD5">
        <w:rPr>
          <w:rStyle w:val="Underline"/>
        </w:rPr>
        <w:t> </w:t>
      </w:r>
      <w:r w:rsidRPr="00F74DD5">
        <w:rPr>
          <w:rStyle w:val="Underline"/>
        </w:rPr>
        <w:t> </w:t>
      </w:r>
      <w:r w:rsidRPr="00F74DD5">
        <w:rPr>
          <w:rStyle w:val="Underline"/>
        </w:rPr>
        <w:t> </w:t>
      </w:r>
      <w:r w:rsidRPr="00F74DD5">
        <w:rPr>
          <w:rStyle w:val="Underline"/>
        </w:rPr>
        <w:fldChar w:fldCharType="end"/>
      </w:r>
      <w:bookmarkEnd w:id="39"/>
      <w:r w:rsidRPr="00F74DD5">
        <w:rPr>
          <w:rStyle w:val="Strong"/>
        </w:rPr>
        <w:t xml:space="preserve"> Gallons</w:t>
      </w:r>
    </w:p>
    <w:p w:rsidR="00612DE3" w:rsidRDefault="00C55BEB" w:rsidP="00C55BEB">
      <w:pPr>
        <w:pStyle w:val="ListNumber"/>
      </w:pPr>
      <w:r>
        <w:fldChar w:fldCharType="begin">
          <w:ffData>
            <w:name w:val="Check1"/>
            <w:enabled/>
            <w:calcOnExit w:val="0"/>
            <w:checkBox>
              <w:sizeAuto/>
              <w:default w:val="0"/>
            </w:checkBox>
          </w:ffData>
        </w:fldChar>
      </w:r>
      <w:bookmarkStart w:id="40" w:name="Check1"/>
      <w:r>
        <w:instrText xml:space="preserve"> FORMCHECKBOX </w:instrText>
      </w:r>
      <w:r w:rsidR="00936BE5">
        <w:fldChar w:fldCharType="separate"/>
      </w:r>
      <w:r>
        <w:fldChar w:fldCharType="end"/>
      </w:r>
      <w:bookmarkEnd w:id="40"/>
      <w:r>
        <w:t xml:space="preserve"> </w:t>
      </w:r>
      <w:r w:rsidR="00612DE3">
        <w:t>All piping, hoses, and dispensers will be located inside the containment structure.</w:t>
      </w:r>
    </w:p>
    <w:p w:rsidR="00612DE3" w:rsidRDefault="00C55BEB" w:rsidP="00C55BEB">
      <w:pPr>
        <w:pStyle w:val="ListContinue"/>
      </w:pPr>
      <w:r>
        <w:fldChar w:fldCharType="begin">
          <w:ffData>
            <w:name w:val="Check2"/>
            <w:enabled/>
            <w:calcOnExit w:val="0"/>
            <w:checkBox>
              <w:sizeAuto/>
              <w:default w:val="0"/>
            </w:checkBox>
          </w:ffData>
        </w:fldChar>
      </w:r>
      <w:bookmarkStart w:id="41" w:name="Check2"/>
      <w:r>
        <w:instrText xml:space="preserve"> FORMCHECKBOX </w:instrText>
      </w:r>
      <w:r w:rsidR="00936BE5">
        <w:fldChar w:fldCharType="separate"/>
      </w:r>
      <w:r>
        <w:fldChar w:fldCharType="end"/>
      </w:r>
      <w:bookmarkEnd w:id="41"/>
      <w:r>
        <w:t xml:space="preserve"> </w:t>
      </w:r>
      <w:r w:rsidR="00612DE3">
        <w:t>Some of the piping to dispensers or equipment will extend outside the containment structure.</w:t>
      </w:r>
    </w:p>
    <w:p w:rsidR="00612DE3" w:rsidRDefault="00C55BEB" w:rsidP="00C55BEB">
      <w:pPr>
        <w:pStyle w:val="ListContinue2"/>
      </w:pPr>
      <w:r>
        <w:fldChar w:fldCharType="begin">
          <w:ffData>
            <w:name w:val="Check3"/>
            <w:enabled/>
            <w:calcOnExit w:val="0"/>
            <w:checkBox>
              <w:sizeAuto/>
              <w:default w:val="0"/>
            </w:checkBox>
          </w:ffData>
        </w:fldChar>
      </w:r>
      <w:bookmarkStart w:id="42" w:name="Check3"/>
      <w:r>
        <w:instrText xml:space="preserve"> FORMCHECKBOX </w:instrText>
      </w:r>
      <w:r w:rsidR="00936BE5">
        <w:fldChar w:fldCharType="separate"/>
      </w:r>
      <w:r>
        <w:fldChar w:fldCharType="end"/>
      </w:r>
      <w:bookmarkEnd w:id="42"/>
      <w:r>
        <w:t xml:space="preserve"> </w:t>
      </w:r>
      <w:r w:rsidR="00612DE3">
        <w:t>The piping will be aboveground</w:t>
      </w:r>
    </w:p>
    <w:p w:rsidR="00612DE3" w:rsidRDefault="00C55BEB" w:rsidP="00C55BEB">
      <w:pPr>
        <w:pStyle w:val="ListContinue2"/>
      </w:pPr>
      <w:r>
        <w:fldChar w:fldCharType="begin">
          <w:ffData>
            <w:name w:val="Check4"/>
            <w:enabled/>
            <w:calcOnExit w:val="0"/>
            <w:checkBox>
              <w:sizeAuto/>
              <w:default w:val="0"/>
            </w:checkBox>
          </w:ffData>
        </w:fldChar>
      </w:r>
      <w:bookmarkStart w:id="43" w:name="Check4"/>
      <w:r>
        <w:instrText xml:space="preserve"> FORMCHECKBOX </w:instrText>
      </w:r>
      <w:r w:rsidR="00936BE5">
        <w:fldChar w:fldCharType="separate"/>
      </w:r>
      <w:r>
        <w:fldChar w:fldCharType="end"/>
      </w:r>
      <w:bookmarkEnd w:id="43"/>
      <w:r>
        <w:t xml:space="preserve"> </w:t>
      </w:r>
      <w:r w:rsidR="00612DE3">
        <w:t>The piping will be underground</w:t>
      </w:r>
    </w:p>
    <w:p w:rsidR="00612DE3" w:rsidRDefault="00C55BEB" w:rsidP="00C55BEB">
      <w:pPr>
        <w:pStyle w:val="ListNumber"/>
      </w:pPr>
      <w:r>
        <w:fldChar w:fldCharType="begin">
          <w:ffData>
            <w:name w:val="Check5"/>
            <w:enabled/>
            <w:calcOnExit w:val="0"/>
            <w:checkBox>
              <w:sizeAuto/>
              <w:default w:val="0"/>
            </w:checkBox>
          </w:ffData>
        </w:fldChar>
      </w:r>
      <w:bookmarkStart w:id="44" w:name="Check5"/>
      <w:r>
        <w:instrText xml:space="preserve"> FORMCHECKBOX </w:instrText>
      </w:r>
      <w:r w:rsidR="00936BE5">
        <w:fldChar w:fldCharType="separate"/>
      </w:r>
      <w:r>
        <w:fldChar w:fldCharType="end"/>
      </w:r>
      <w:bookmarkEnd w:id="44"/>
      <w:r>
        <w:t xml:space="preserve"> </w:t>
      </w:r>
      <w:r w:rsidR="00612DE3">
        <w:t xml:space="preserve">The containment area must be constructed of and in a material impervious to the substance(s) being stored.  The proposed containment structure will be constructed </w:t>
      </w:r>
      <w:r>
        <w:t xml:space="preserve">of </w:t>
      </w:r>
      <w:r w:rsidRPr="00C55BEB">
        <w:rPr>
          <w:rStyle w:val="Underline"/>
        </w:rPr>
        <w:fldChar w:fldCharType="begin">
          <w:ffData>
            <w:name w:val="Text4"/>
            <w:enabled/>
            <w:calcOnExit w:val="0"/>
            <w:textInput/>
          </w:ffData>
        </w:fldChar>
      </w:r>
      <w:bookmarkStart w:id="45" w:name="Text4"/>
      <w:r w:rsidRPr="00C55BEB">
        <w:rPr>
          <w:rStyle w:val="Underline"/>
        </w:rPr>
        <w:instrText xml:space="preserve"> FORMTEXT </w:instrText>
      </w:r>
      <w:r w:rsidRPr="00C55BEB">
        <w:rPr>
          <w:rStyle w:val="Underline"/>
        </w:rPr>
      </w:r>
      <w:r w:rsidRPr="00C55BEB">
        <w:rPr>
          <w:rStyle w:val="Underline"/>
        </w:rPr>
        <w:fldChar w:fldCharType="separate"/>
      </w:r>
      <w:r w:rsidRPr="00C55BEB">
        <w:rPr>
          <w:rStyle w:val="Underline"/>
        </w:rPr>
        <w:t> </w:t>
      </w:r>
      <w:r w:rsidRPr="00C55BEB">
        <w:rPr>
          <w:rStyle w:val="Underline"/>
        </w:rPr>
        <w:t> </w:t>
      </w:r>
      <w:r w:rsidRPr="00C55BEB">
        <w:rPr>
          <w:rStyle w:val="Underline"/>
        </w:rPr>
        <w:t> </w:t>
      </w:r>
      <w:r w:rsidRPr="00C55BEB">
        <w:rPr>
          <w:rStyle w:val="Underline"/>
        </w:rPr>
        <w:t> </w:t>
      </w:r>
      <w:r w:rsidRPr="00C55BEB">
        <w:rPr>
          <w:rStyle w:val="Underline"/>
        </w:rPr>
        <w:t> </w:t>
      </w:r>
      <w:r w:rsidRPr="00C55BEB">
        <w:rPr>
          <w:rStyle w:val="Underline"/>
        </w:rPr>
        <w:fldChar w:fldCharType="end"/>
      </w:r>
      <w:bookmarkEnd w:id="45"/>
      <w:r w:rsidR="00612DE3">
        <w:t xml:space="preserve">. </w:t>
      </w:r>
    </w:p>
    <w:p w:rsidR="00612DE3" w:rsidRDefault="00C55BEB" w:rsidP="00C55BEB">
      <w:pPr>
        <w:pStyle w:val="ListNumber"/>
      </w:pPr>
      <w:r>
        <w:rPr>
          <w:rStyle w:val="Strong"/>
        </w:rPr>
        <w:fldChar w:fldCharType="begin">
          <w:ffData>
            <w:name w:val="Check11"/>
            <w:enabled/>
            <w:calcOnExit w:val="0"/>
            <w:checkBox>
              <w:sizeAuto/>
              <w:default w:val="0"/>
            </w:checkBox>
          </w:ffData>
        </w:fldChar>
      </w:r>
      <w:bookmarkStart w:id="46" w:name="Check11"/>
      <w:r>
        <w:rPr>
          <w:rStyle w:val="Strong"/>
        </w:rPr>
        <w:instrText xml:space="preserve"> FORMCHECKBOX </w:instrText>
      </w:r>
      <w:r w:rsidR="00936BE5">
        <w:rPr>
          <w:rStyle w:val="Strong"/>
        </w:rPr>
      </w:r>
      <w:r w:rsidR="00936BE5">
        <w:rPr>
          <w:rStyle w:val="Strong"/>
        </w:rPr>
        <w:fldChar w:fldCharType="separate"/>
      </w:r>
      <w:r>
        <w:rPr>
          <w:rStyle w:val="Strong"/>
        </w:rPr>
        <w:fldChar w:fldCharType="end"/>
      </w:r>
      <w:bookmarkEnd w:id="46"/>
      <w:r>
        <w:rPr>
          <w:rStyle w:val="Strong"/>
        </w:rPr>
        <w:t xml:space="preserve"> </w:t>
      </w:r>
      <w:r w:rsidR="00612DE3" w:rsidRPr="00C55BEB">
        <w:rPr>
          <w:rStyle w:val="Strong"/>
        </w:rPr>
        <w:t>A</w:t>
      </w:r>
      <w:r w:rsidR="00F74DD5">
        <w:rPr>
          <w:rStyle w:val="Strong"/>
        </w:rPr>
        <w:t>ttachment</w:t>
      </w:r>
      <w:r w:rsidR="00612DE3" w:rsidRPr="00C55BEB">
        <w:rPr>
          <w:rStyle w:val="Strong"/>
        </w:rPr>
        <w:t xml:space="preserve"> B - Scaled Drawing(s) of Containment Structure</w:t>
      </w:r>
      <w:r w:rsidR="00612DE3">
        <w:t>.  A scaled drawing of the containment structure that shows the following is attached:</w:t>
      </w:r>
    </w:p>
    <w:p w:rsidR="00612DE3" w:rsidRDefault="00C55BEB" w:rsidP="00C55BEB">
      <w:pPr>
        <w:pStyle w:val="ListContinue2"/>
      </w:pPr>
      <w:r>
        <w:fldChar w:fldCharType="begin">
          <w:ffData>
            <w:name w:val="Check6"/>
            <w:enabled/>
            <w:calcOnExit w:val="0"/>
            <w:checkBox>
              <w:sizeAuto/>
              <w:default w:val="0"/>
            </w:checkBox>
          </w:ffData>
        </w:fldChar>
      </w:r>
      <w:bookmarkStart w:id="47" w:name="Check6"/>
      <w:r>
        <w:instrText xml:space="preserve"> FORMCHECKBOX </w:instrText>
      </w:r>
      <w:r w:rsidR="00936BE5">
        <w:fldChar w:fldCharType="separate"/>
      </w:r>
      <w:r>
        <w:fldChar w:fldCharType="end"/>
      </w:r>
      <w:bookmarkEnd w:id="47"/>
      <w:r>
        <w:t xml:space="preserve"> </w:t>
      </w:r>
      <w:r w:rsidR="00612DE3">
        <w:t>Interior dimensions (length, width, depth and wall and floor thickness).</w:t>
      </w:r>
    </w:p>
    <w:p w:rsidR="00612DE3" w:rsidRDefault="00C55BEB" w:rsidP="00C55BEB">
      <w:pPr>
        <w:pStyle w:val="ListContinue2"/>
      </w:pPr>
      <w:r>
        <w:fldChar w:fldCharType="begin">
          <w:ffData>
            <w:name w:val="Check7"/>
            <w:enabled/>
            <w:calcOnExit w:val="0"/>
            <w:checkBox>
              <w:sizeAuto/>
              <w:default w:val="0"/>
            </w:checkBox>
          </w:ffData>
        </w:fldChar>
      </w:r>
      <w:bookmarkStart w:id="48" w:name="Check7"/>
      <w:r>
        <w:instrText xml:space="preserve"> FORMCHECKBOX </w:instrText>
      </w:r>
      <w:r w:rsidR="00936BE5">
        <w:fldChar w:fldCharType="separate"/>
      </w:r>
      <w:r>
        <w:fldChar w:fldCharType="end"/>
      </w:r>
      <w:bookmarkEnd w:id="48"/>
      <w:r>
        <w:t xml:space="preserve"> </w:t>
      </w:r>
      <w:r w:rsidR="00612DE3">
        <w:t>Internal drainage to a point convenient for the collection of any spillage.</w:t>
      </w:r>
    </w:p>
    <w:p w:rsidR="00612DE3" w:rsidRDefault="00C55BEB" w:rsidP="00C55BEB">
      <w:pPr>
        <w:pStyle w:val="ListContinue2"/>
      </w:pPr>
      <w:r>
        <w:fldChar w:fldCharType="begin">
          <w:ffData>
            <w:name w:val="Check8"/>
            <w:enabled/>
            <w:calcOnExit w:val="0"/>
            <w:checkBox>
              <w:sizeAuto/>
              <w:default w:val="0"/>
            </w:checkBox>
          </w:ffData>
        </w:fldChar>
      </w:r>
      <w:bookmarkStart w:id="49" w:name="Check8"/>
      <w:r>
        <w:instrText xml:space="preserve"> FORMCHECKBOX </w:instrText>
      </w:r>
      <w:r w:rsidR="00936BE5">
        <w:fldChar w:fldCharType="separate"/>
      </w:r>
      <w:r>
        <w:fldChar w:fldCharType="end"/>
      </w:r>
      <w:bookmarkEnd w:id="49"/>
      <w:r>
        <w:t xml:space="preserve"> </w:t>
      </w:r>
      <w:r w:rsidR="00612DE3">
        <w:t>Tanks clearly labeled</w:t>
      </w:r>
      <w:r>
        <w:t>.</w:t>
      </w:r>
    </w:p>
    <w:p w:rsidR="00612DE3" w:rsidRDefault="00C55BEB" w:rsidP="00C55BEB">
      <w:pPr>
        <w:pStyle w:val="ListContinue2"/>
      </w:pPr>
      <w:r>
        <w:fldChar w:fldCharType="begin">
          <w:ffData>
            <w:name w:val="Check9"/>
            <w:enabled/>
            <w:calcOnExit w:val="0"/>
            <w:checkBox>
              <w:sizeAuto/>
              <w:default w:val="0"/>
            </w:checkBox>
          </w:ffData>
        </w:fldChar>
      </w:r>
      <w:bookmarkStart w:id="50" w:name="Check9"/>
      <w:r>
        <w:instrText xml:space="preserve"> FORMCHECKBOX </w:instrText>
      </w:r>
      <w:r w:rsidR="00936BE5">
        <w:fldChar w:fldCharType="separate"/>
      </w:r>
      <w:r>
        <w:fldChar w:fldCharType="end"/>
      </w:r>
      <w:bookmarkEnd w:id="50"/>
      <w:r>
        <w:t xml:space="preserve"> </w:t>
      </w:r>
      <w:r w:rsidR="00612DE3">
        <w:t>Piping clearly labeled</w:t>
      </w:r>
      <w:r>
        <w:t>.</w:t>
      </w:r>
    </w:p>
    <w:p w:rsidR="00612DE3" w:rsidRDefault="00C55BEB" w:rsidP="00C55BEB">
      <w:pPr>
        <w:pStyle w:val="ListContinue2"/>
      </w:pPr>
      <w:r>
        <w:fldChar w:fldCharType="begin">
          <w:ffData>
            <w:name w:val="Check10"/>
            <w:enabled/>
            <w:calcOnExit w:val="0"/>
            <w:checkBox>
              <w:sizeAuto/>
              <w:default w:val="0"/>
            </w:checkBox>
          </w:ffData>
        </w:fldChar>
      </w:r>
      <w:bookmarkStart w:id="51" w:name="Check10"/>
      <w:r>
        <w:instrText xml:space="preserve"> FORMCHECKBOX </w:instrText>
      </w:r>
      <w:r w:rsidR="00936BE5">
        <w:fldChar w:fldCharType="separate"/>
      </w:r>
      <w:r>
        <w:fldChar w:fldCharType="end"/>
      </w:r>
      <w:bookmarkEnd w:id="51"/>
      <w:r>
        <w:t xml:space="preserve"> </w:t>
      </w:r>
      <w:r w:rsidR="00612DE3">
        <w:t>Dispenser clearly labeled</w:t>
      </w:r>
      <w:r>
        <w:t>.</w:t>
      </w:r>
    </w:p>
    <w:p w:rsidR="00612DE3" w:rsidRDefault="00C55BEB" w:rsidP="00C55BEB">
      <w:pPr>
        <w:pStyle w:val="Heading2"/>
      </w:pPr>
      <w:r>
        <w:lastRenderedPageBreak/>
        <w:t>Site Plan Requirements</w:t>
      </w:r>
    </w:p>
    <w:p w:rsidR="00612DE3" w:rsidRPr="00F74DD5" w:rsidRDefault="00612DE3" w:rsidP="00612DE3">
      <w:pPr>
        <w:pStyle w:val="BodyText"/>
        <w:rPr>
          <w:rStyle w:val="StrongEmphasis"/>
        </w:rPr>
      </w:pPr>
      <w:r w:rsidRPr="00F74DD5">
        <w:rPr>
          <w:rStyle w:val="StrongEmphasis"/>
        </w:rPr>
        <w:t xml:space="preserve">Items </w:t>
      </w:r>
      <w:r w:rsidR="00C95DE5">
        <w:rPr>
          <w:rStyle w:val="StrongEmphasis"/>
        </w:rPr>
        <w:t>7</w:t>
      </w:r>
      <w:r w:rsidR="00F74DD5">
        <w:rPr>
          <w:rStyle w:val="StrongEmphasis"/>
        </w:rPr>
        <w:t xml:space="preserve"> - 1</w:t>
      </w:r>
      <w:r w:rsidR="00C95DE5">
        <w:rPr>
          <w:rStyle w:val="StrongEmphasis"/>
        </w:rPr>
        <w:t>8</w:t>
      </w:r>
      <w:r w:rsidRPr="00F74DD5">
        <w:rPr>
          <w:rStyle w:val="StrongEmphasis"/>
        </w:rPr>
        <w:t xml:space="preserve"> must be included on the Site Plan.</w:t>
      </w:r>
    </w:p>
    <w:p w:rsidR="00612DE3" w:rsidRDefault="005254BA" w:rsidP="00C55BEB">
      <w:pPr>
        <w:pStyle w:val="ListNumber"/>
      </w:pPr>
      <w:r>
        <w:fldChar w:fldCharType="begin">
          <w:ffData>
            <w:name w:val="Check53"/>
            <w:enabled/>
            <w:calcOnExit w:val="0"/>
            <w:checkBox>
              <w:sizeAuto/>
              <w:default w:val="0"/>
            </w:checkBox>
          </w:ffData>
        </w:fldChar>
      </w:r>
      <w:bookmarkStart w:id="52" w:name="Check53"/>
      <w:r>
        <w:instrText xml:space="preserve"> FORMCHECKBOX </w:instrText>
      </w:r>
      <w:r w:rsidR="00936BE5">
        <w:fldChar w:fldCharType="separate"/>
      </w:r>
      <w:r>
        <w:fldChar w:fldCharType="end"/>
      </w:r>
      <w:bookmarkEnd w:id="52"/>
      <w:r>
        <w:t xml:space="preserve"> </w:t>
      </w:r>
      <w:r w:rsidR="00612DE3">
        <w:t>The Site Plan must have a minimum scale of 1" = 400'.</w:t>
      </w:r>
    </w:p>
    <w:p w:rsidR="00612DE3" w:rsidRDefault="00612DE3" w:rsidP="00B815C7">
      <w:pPr>
        <w:pStyle w:val="ListContinue2"/>
      </w:pPr>
      <w:r>
        <w:t xml:space="preserve">Site Plan Scale: 1" = </w:t>
      </w:r>
      <w:r w:rsidR="00B815C7" w:rsidRPr="006A3E38">
        <w:rPr>
          <w:rStyle w:val="Underline"/>
        </w:rPr>
        <w:fldChar w:fldCharType="begin">
          <w:ffData>
            <w:name w:val="Text5"/>
            <w:enabled/>
            <w:calcOnExit w:val="0"/>
            <w:textInput/>
          </w:ffData>
        </w:fldChar>
      </w:r>
      <w:bookmarkStart w:id="53" w:name="Text5"/>
      <w:r w:rsidR="00B815C7" w:rsidRPr="006A3E38">
        <w:rPr>
          <w:rStyle w:val="Underline"/>
        </w:rPr>
        <w:instrText xml:space="preserve"> FORMTEXT </w:instrText>
      </w:r>
      <w:r w:rsidR="00B815C7" w:rsidRPr="006A3E38">
        <w:rPr>
          <w:rStyle w:val="Underline"/>
        </w:rPr>
      </w:r>
      <w:r w:rsidR="00B815C7" w:rsidRPr="006A3E38">
        <w:rPr>
          <w:rStyle w:val="Underline"/>
        </w:rPr>
        <w:fldChar w:fldCharType="separate"/>
      </w:r>
      <w:r w:rsidR="00B815C7" w:rsidRPr="006A3E38">
        <w:rPr>
          <w:rStyle w:val="Underline"/>
        </w:rPr>
        <w:t> </w:t>
      </w:r>
      <w:r w:rsidR="00B815C7" w:rsidRPr="006A3E38">
        <w:rPr>
          <w:rStyle w:val="Underline"/>
        </w:rPr>
        <w:t> </w:t>
      </w:r>
      <w:r w:rsidR="00B815C7" w:rsidRPr="006A3E38">
        <w:rPr>
          <w:rStyle w:val="Underline"/>
        </w:rPr>
        <w:t> </w:t>
      </w:r>
      <w:r w:rsidR="00B815C7" w:rsidRPr="006A3E38">
        <w:rPr>
          <w:rStyle w:val="Underline"/>
        </w:rPr>
        <w:t> </w:t>
      </w:r>
      <w:r w:rsidR="00B815C7" w:rsidRPr="006A3E38">
        <w:rPr>
          <w:rStyle w:val="Underline"/>
        </w:rPr>
        <w:t> </w:t>
      </w:r>
      <w:r w:rsidR="00B815C7" w:rsidRPr="006A3E38">
        <w:rPr>
          <w:rStyle w:val="Underline"/>
        </w:rPr>
        <w:fldChar w:fldCharType="end"/>
      </w:r>
      <w:bookmarkEnd w:id="53"/>
      <w:r>
        <w:t>'.</w:t>
      </w:r>
    </w:p>
    <w:p w:rsidR="00612DE3" w:rsidRDefault="00612DE3" w:rsidP="00C55BEB">
      <w:pPr>
        <w:pStyle w:val="ListNumber"/>
      </w:pPr>
      <w:r>
        <w:t>100-year floodplain boundaries</w:t>
      </w:r>
      <w:r w:rsidR="00B815C7">
        <w:t>:</w:t>
      </w:r>
    </w:p>
    <w:p w:rsidR="00612DE3" w:rsidRDefault="00B815C7" w:rsidP="00B815C7">
      <w:pPr>
        <w:pStyle w:val="ListContinue2"/>
      </w:pPr>
      <w:r>
        <w:fldChar w:fldCharType="begin">
          <w:ffData>
            <w:name w:val="Check13"/>
            <w:enabled/>
            <w:calcOnExit w:val="0"/>
            <w:checkBox>
              <w:sizeAuto/>
              <w:default w:val="0"/>
            </w:checkBox>
          </w:ffData>
        </w:fldChar>
      </w:r>
      <w:bookmarkStart w:id="54" w:name="Check13"/>
      <w:r>
        <w:instrText xml:space="preserve"> FORMCHECKBOX </w:instrText>
      </w:r>
      <w:r w:rsidR="00936BE5">
        <w:fldChar w:fldCharType="separate"/>
      </w:r>
      <w:r>
        <w:fldChar w:fldCharType="end"/>
      </w:r>
      <w:bookmarkEnd w:id="54"/>
      <w:r>
        <w:t xml:space="preserve"> </w:t>
      </w:r>
      <w:r w:rsidR="00612DE3">
        <w:t>Some part(s) of the project site is located within the 100-year floodplain.  The floodplain is shown and labeled.</w:t>
      </w:r>
    </w:p>
    <w:p w:rsidR="00612DE3" w:rsidRDefault="00B815C7" w:rsidP="00B815C7">
      <w:pPr>
        <w:pStyle w:val="ListContinue2"/>
      </w:pPr>
      <w:r>
        <w:fldChar w:fldCharType="begin">
          <w:ffData>
            <w:name w:val="Check14"/>
            <w:enabled/>
            <w:calcOnExit w:val="0"/>
            <w:checkBox>
              <w:sizeAuto/>
              <w:default w:val="0"/>
            </w:checkBox>
          </w:ffData>
        </w:fldChar>
      </w:r>
      <w:bookmarkStart w:id="55" w:name="Check14"/>
      <w:r>
        <w:instrText xml:space="preserve"> FORMCHECKBOX </w:instrText>
      </w:r>
      <w:r w:rsidR="00936BE5">
        <w:fldChar w:fldCharType="separate"/>
      </w:r>
      <w:r>
        <w:fldChar w:fldCharType="end"/>
      </w:r>
      <w:bookmarkEnd w:id="55"/>
      <w:r>
        <w:t xml:space="preserve"> </w:t>
      </w:r>
      <w:r w:rsidR="00612DE3">
        <w:t>No part of the project site is located within the 100-year floodplain.</w:t>
      </w:r>
    </w:p>
    <w:p w:rsidR="00612DE3" w:rsidRDefault="005254BA" w:rsidP="005254BA">
      <w:pPr>
        <w:pStyle w:val="ListContinue"/>
      </w:pPr>
      <w:r>
        <w:fldChar w:fldCharType="begin">
          <w:ffData>
            <w:name w:val="Check55"/>
            <w:enabled/>
            <w:calcOnExit w:val="0"/>
            <w:checkBox>
              <w:sizeAuto/>
              <w:default w:val="0"/>
              <w:checked w:val="0"/>
            </w:checkBox>
          </w:ffData>
        </w:fldChar>
      </w:r>
      <w:bookmarkStart w:id="56" w:name="Check55"/>
      <w:r>
        <w:instrText xml:space="preserve"> FORMCHECKBOX </w:instrText>
      </w:r>
      <w:r w:rsidR="00936BE5">
        <w:fldChar w:fldCharType="separate"/>
      </w:r>
      <w:r>
        <w:fldChar w:fldCharType="end"/>
      </w:r>
      <w:bookmarkEnd w:id="56"/>
      <w:r>
        <w:t xml:space="preserve"> </w:t>
      </w:r>
      <w:r w:rsidR="00612DE3">
        <w:t>The 100-year floodplain boundaries are based on the following specific (including date of material) sources(s)</w:t>
      </w:r>
      <w:r w:rsidR="00B815C7">
        <w:t xml:space="preserve">: </w:t>
      </w:r>
      <w:r w:rsidR="00B815C7" w:rsidRPr="00EE7A7F">
        <w:rPr>
          <w:rStyle w:val="Underline"/>
        </w:rPr>
        <w:fldChar w:fldCharType="begin">
          <w:ffData>
            <w:name w:val="Text6"/>
            <w:enabled/>
            <w:calcOnExit w:val="0"/>
            <w:textInput/>
          </w:ffData>
        </w:fldChar>
      </w:r>
      <w:bookmarkStart w:id="57" w:name="Text6"/>
      <w:r w:rsidR="00B815C7" w:rsidRPr="00EE7A7F">
        <w:rPr>
          <w:rStyle w:val="Underline"/>
        </w:rPr>
        <w:instrText xml:space="preserve"> FORMTEXT </w:instrText>
      </w:r>
      <w:r w:rsidR="00B815C7" w:rsidRPr="00EE7A7F">
        <w:rPr>
          <w:rStyle w:val="Underline"/>
        </w:rPr>
      </w:r>
      <w:r w:rsidR="00B815C7" w:rsidRPr="00EE7A7F">
        <w:rPr>
          <w:rStyle w:val="Underline"/>
        </w:rPr>
        <w:fldChar w:fldCharType="separate"/>
      </w:r>
      <w:r w:rsidR="00B815C7" w:rsidRPr="00EE7A7F">
        <w:rPr>
          <w:rStyle w:val="Underline"/>
        </w:rPr>
        <w:t> </w:t>
      </w:r>
      <w:r w:rsidR="00B815C7" w:rsidRPr="00EE7A7F">
        <w:rPr>
          <w:rStyle w:val="Underline"/>
        </w:rPr>
        <w:t> </w:t>
      </w:r>
      <w:r w:rsidR="00B815C7" w:rsidRPr="00EE7A7F">
        <w:rPr>
          <w:rStyle w:val="Underline"/>
        </w:rPr>
        <w:t> </w:t>
      </w:r>
      <w:r w:rsidR="00B815C7" w:rsidRPr="00EE7A7F">
        <w:rPr>
          <w:rStyle w:val="Underline"/>
        </w:rPr>
        <w:t> </w:t>
      </w:r>
      <w:r w:rsidR="00B815C7" w:rsidRPr="00EE7A7F">
        <w:rPr>
          <w:rStyle w:val="Underline"/>
        </w:rPr>
        <w:t> </w:t>
      </w:r>
      <w:r w:rsidR="00B815C7" w:rsidRPr="00EE7A7F">
        <w:rPr>
          <w:rStyle w:val="Underline"/>
        </w:rPr>
        <w:fldChar w:fldCharType="end"/>
      </w:r>
      <w:bookmarkEnd w:id="57"/>
      <w:r w:rsidR="00B815C7">
        <w:t>.</w:t>
      </w:r>
    </w:p>
    <w:p w:rsidR="00612DE3" w:rsidRDefault="00B815C7" w:rsidP="00C55BEB">
      <w:pPr>
        <w:pStyle w:val="ListNumber"/>
      </w:pPr>
      <w:r>
        <w:fldChar w:fldCharType="begin">
          <w:ffData>
            <w:name w:val="Check17"/>
            <w:enabled/>
            <w:calcOnExit w:val="0"/>
            <w:checkBox>
              <w:sizeAuto/>
              <w:default w:val="0"/>
            </w:checkBox>
          </w:ffData>
        </w:fldChar>
      </w:r>
      <w:bookmarkStart w:id="58" w:name="Check17"/>
      <w:r>
        <w:instrText xml:space="preserve"> FORMCHECKBOX </w:instrText>
      </w:r>
      <w:r w:rsidR="00936BE5">
        <w:fldChar w:fldCharType="separate"/>
      </w:r>
      <w:r>
        <w:fldChar w:fldCharType="end"/>
      </w:r>
      <w:bookmarkEnd w:id="58"/>
      <w:r>
        <w:t xml:space="preserve"> </w:t>
      </w:r>
      <w:r w:rsidR="00612DE3">
        <w:t>The layout of the development is shown with existing and finished contours at appropriate, but not greater than ten-foot contour intervals.  Show lots, recreation centers, buildings, roads, etc.</w:t>
      </w:r>
    </w:p>
    <w:p w:rsidR="00612DE3" w:rsidRDefault="00B815C7" w:rsidP="00B815C7">
      <w:pPr>
        <w:pStyle w:val="ListContinue"/>
      </w:pPr>
      <w:r>
        <w:fldChar w:fldCharType="begin">
          <w:ffData>
            <w:name w:val="Check16"/>
            <w:enabled/>
            <w:calcOnExit w:val="0"/>
            <w:checkBox>
              <w:sizeAuto/>
              <w:default w:val="0"/>
            </w:checkBox>
          </w:ffData>
        </w:fldChar>
      </w:r>
      <w:bookmarkStart w:id="59" w:name="Check16"/>
      <w:r>
        <w:instrText xml:space="preserve"> FORMCHECKBOX </w:instrText>
      </w:r>
      <w:r w:rsidR="00936BE5">
        <w:fldChar w:fldCharType="separate"/>
      </w:r>
      <w:r>
        <w:fldChar w:fldCharType="end"/>
      </w:r>
      <w:bookmarkEnd w:id="59"/>
      <w:r>
        <w:t xml:space="preserve"> </w:t>
      </w:r>
      <w:r w:rsidR="00612DE3">
        <w:t>The layout of the development is shown with existing contours.  Finished topographic contours will not differ from the existing topographic configuration and are not shown.</w:t>
      </w:r>
    </w:p>
    <w:p w:rsidR="00612DE3" w:rsidRDefault="00612DE3" w:rsidP="00C55BEB">
      <w:pPr>
        <w:pStyle w:val="ListNumber"/>
      </w:pPr>
      <w:r>
        <w:t>All known wells (oil, water, unplugged, capped and/or abandoned, test holes, etc.):</w:t>
      </w:r>
    </w:p>
    <w:p w:rsidR="00612DE3" w:rsidRDefault="00B815C7" w:rsidP="005254BA">
      <w:pPr>
        <w:pStyle w:val="ListContinue"/>
      </w:pPr>
      <w:r>
        <w:fldChar w:fldCharType="begin">
          <w:ffData>
            <w:name w:val="Check19"/>
            <w:enabled/>
            <w:calcOnExit w:val="0"/>
            <w:checkBox>
              <w:sizeAuto/>
              <w:default w:val="0"/>
            </w:checkBox>
          </w:ffData>
        </w:fldChar>
      </w:r>
      <w:bookmarkStart w:id="60" w:name="Check19"/>
      <w:r>
        <w:instrText xml:space="preserve"> FORMCHECKBOX </w:instrText>
      </w:r>
      <w:r w:rsidR="00936BE5">
        <w:fldChar w:fldCharType="separate"/>
      </w:r>
      <w:r>
        <w:fldChar w:fldCharType="end"/>
      </w:r>
      <w:bookmarkEnd w:id="60"/>
      <w:r>
        <w:t xml:space="preserve"> </w:t>
      </w:r>
      <w:r w:rsidR="00612DE3">
        <w:t xml:space="preserve">There are </w:t>
      </w:r>
      <w:r w:rsidRPr="008503EC">
        <w:rPr>
          <w:rStyle w:val="Underline"/>
        </w:rPr>
        <w:fldChar w:fldCharType="begin">
          <w:ffData>
            <w:name w:val="Text7"/>
            <w:enabled/>
            <w:calcOnExit w:val="0"/>
            <w:textInput/>
          </w:ffData>
        </w:fldChar>
      </w:r>
      <w:bookmarkStart w:id="61" w:name="Text7"/>
      <w:r w:rsidRPr="008503EC">
        <w:rPr>
          <w:rStyle w:val="Underline"/>
        </w:rPr>
        <w:instrText xml:space="preserve"> FORMTEXT </w:instrText>
      </w:r>
      <w:r w:rsidRPr="008503EC">
        <w:rPr>
          <w:rStyle w:val="Underline"/>
        </w:rPr>
      </w:r>
      <w:r w:rsidRPr="008503EC">
        <w:rPr>
          <w:rStyle w:val="Underline"/>
        </w:rPr>
        <w:fldChar w:fldCharType="separate"/>
      </w:r>
      <w:r w:rsidRPr="008503EC">
        <w:rPr>
          <w:rStyle w:val="Underline"/>
        </w:rPr>
        <w:t> </w:t>
      </w:r>
      <w:r w:rsidRPr="008503EC">
        <w:rPr>
          <w:rStyle w:val="Underline"/>
        </w:rPr>
        <w:t> </w:t>
      </w:r>
      <w:r w:rsidRPr="008503EC">
        <w:rPr>
          <w:rStyle w:val="Underline"/>
        </w:rPr>
        <w:t> </w:t>
      </w:r>
      <w:r w:rsidRPr="008503EC">
        <w:rPr>
          <w:rStyle w:val="Underline"/>
        </w:rPr>
        <w:t> </w:t>
      </w:r>
      <w:r w:rsidRPr="008503EC">
        <w:rPr>
          <w:rStyle w:val="Underline"/>
        </w:rPr>
        <w:t> </w:t>
      </w:r>
      <w:r w:rsidRPr="008503EC">
        <w:rPr>
          <w:rStyle w:val="Underline"/>
        </w:rPr>
        <w:fldChar w:fldCharType="end"/>
      </w:r>
      <w:bookmarkEnd w:id="61"/>
      <w:r w:rsidR="005254BA" w:rsidRPr="005254BA">
        <w:rPr>
          <w:rStyle w:val="BodyTextChar"/>
        </w:rPr>
        <w:t xml:space="preserve"> </w:t>
      </w:r>
      <w:r w:rsidR="00612DE3">
        <w:t>(#) wells present on the project site and the locations are shown and labeled. (Check all of the following that apply)</w:t>
      </w:r>
      <w:r>
        <w:t>:</w:t>
      </w:r>
    </w:p>
    <w:p w:rsidR="00612DE3" w:rsidRDefault="00B815C7" w:rsidP="005254BA">
      <w:pPr>
        <w:pStyle w:val="ListContinue2"/>
      </w:pPr>
      <w:r>
        <w:fldChar w:fldCharType="begin">
          <w:ffData>
            <w:name w:val="Check20"/>
            <w:enabled/>
            <w:calcOnExit w:val="0"/>
            <w:checkBox>
              <w:sizeAuto/>
              <w:default w:val="0"/>
            </w:checkBox>
          </w:ffData>
        </w:fldChar>
      </w:r>
      <w:bookmarkStart w:id="62" w:name="Check20"/>
      <w:r>
        <w:instrText xml:space="preserve"> FORMCHECKBOX </w:instrText>
      </w:r>
      <w:r w:rsidR="00936BE5">
        <w:fldChar w:fldCharType="separate"/>
      </w:r>
      <w:r>
        <w:fldChar w:fldCharType="end"/>
      </w:r>
      <w:bookmarkEnd w:id="62"/>
      <w:r w:rsidR="00612DE3">
        <w:t>The wells are not in use and have been properly abandoned.</w:t>
      </w:r>
    </w:p>
    <w:p w:rsidR="00612DE3" w:rsidRDefault="00B815C7" w:rsidP="005254BA">
      <w:pPr>
        <w:pStyle w:val="ListContinue2"/>
      </w:pPr>
      <w:r>
        <w:fldChar w:fldCharType="begin">
          <w:ffData>
            <w:name w:val="Check21"/>
            <w:enabled/>
            <w:calcOnExit w:val="0"/>
            <w:checkBox>
              <w:sizeAuto/>
              <w:default w:val="0"/>
            </w:checkBox>
          </w:ffData>
        </w:fldChar>
      </w:r>
      <w:bookmarkStart w:id="63" w:name="Check21"/>
      <w:r>
        <w:instrText xml:space="preserve"> FORMCHECKBOX </w:instrText>
      </w:r>
      <w:r w:rsidR="00936BE5">
        <w:fldChar w:fldCharType="separate"/>
      </w:r>
      <w:r>
        <w:fldChar w:fldCharType="end"/>
      </w:r>
      <w:bookmarkEnd w:id="63"/>
      <w:r w:rsidR="00612DE3">
        <w:t>The wells are not in use and will be properly abandoned.</w:t>
      </w:r>
    </w:p>
    <w:p w:rsidR="00612DE3" w:rsidRDefault="00B815C7" w:rsidP="005254BA">
      <w:pPr>
        <w:pStyle w:val="ListContinue2"/>
      </w:pPr>
      <w:r>
        <w:fldChar w:fldCharType="begin">
          <w:ffData>
            <w:name w:val="Check22"/>
            <w:enabled/>
            <w:calcOnExit w:val="0"/>
            <w:checkBox>
              <w:sizeAuto/>
              <w:default w:val="0"/>
            </w:checkBox>
          </w:ffData>
        </w:fldChar>
      </w:r>
      <w:bookmarkStart w:id="64" w:name="Check22"/>
      <w:r>
        <w:instrText xml:space="preserve"> FORMCHECKBOX </w:instrText>
      </w:r>
      <w:r w:rsidR="00936BE5">
        <w:fldChar w:fldCharType="separate"/>
      </w:r>
      <w:r>
        <w:fldChar w:fldCharType="end"/>
      </w:r>
      <w:bookmarkEnd w:id="64"/>
      <w:r w:rsidR="00612DE3">
        <w:t>The wells are in use and comply with 16 TAC § 76.</w:t>
      </w:r>
    </w:p>
    <w:p w:rsidR="00612DE3" w:rsidRDefault="00B815C7" w:rsidP="005254BA">
      <w:pPr>
        <w:pStyle w:val="ListContinue"/>
      </w:pPr>
      <w:r>
        <w:fldChar w:fldCharType="begin">
          <w:ffData>
            <w:name w:val="Check23"/>
            <w:enabled/>
            <w:calcOnExit w:val="0"/>
            <w:checkBox>
              <w:sizeAuto/>
              <w:default w:val="0"/>
            </w:checkBox>
          </w:ffData>
        </w:fldChar>
      </w:r>
      <w:bookmarkStart w:id="65" w:name="Check23"/>
      <w:r>
        <w:instrText xml:space="preserve"> FORMCHECKBOX </w:instrText>
      </w:r>
      <w:r w:rsidR="00936BE5">
        <w:fldChar w:fldCharType="separate"/>
      </w:r>
      <w:r>
        <w:fldChar w:fldCharType="end"/>
      </w:r>
      <w:bookmarkEnd w:id="65"/>
      <w:r w:rsidR="00612DE3">
        <w:t>There are no wells or test holes of any kind known to exist on the project site.</w:t>
      </w:r>
    </w:p>
    <w:p w:rsidR="00612DE3" w:rsidRDefault="00612DE3" w:rsidP="00C55BEB">
      <w:pPr>
        <w:pStyle w:val="ListNumber"/>
      </w:pPr>
      <w:r>
        <w:t>Geologic or manmade features which are on the site:</w:t>
      </w:r>
    </w:p>
    <w:p w:rsidR="00612DE3" w:rsidRDefault="00B815C7" w:rsidP="00B815C7">
      <w:pPr>
        <w:pStyle w:val="ListContinue2"/>
      </w:pPr>
      <w:r>
        <w:fldChar w:fldCharType="begin">
          <w:ffData>
            <w:name w:val="Check24"/>
            <w:enabled/>
            <w:calcOnExit w:val="0"/>
            <w:checkBox>
              <w:sizeAuto/>
              <w:default w:val="0"/>
            </w:checkBox>
          </w:ffData>
        </w:fldChar>
      </w:r>
      <w:bookmarkStart w:id="66" w:name="Check24"/>
      <w:r>
        <w:instrText xml:space="preserve"> FORMCHECKBOX </w:instrText>
      </w:r>
      <w:r w:rsidR="00936BE5">
        <w:fldChar w:fldCharType="separate"/>
      </w:r>
      <w:r>
        <w:fldChar w:fldCharType="end"/>
      </w:r>
      <w:bookmarkEnd w:id="66"/>
      <w:r>
        <w:t xml:space="preserve"> </w:t>
      </w:r>
      <w:r w:rsidR="00612DE3">
        <w:t>All sensitive geologic or manmade features identified in the Geologic Assessment are shown and labeled.</w:t>
      </w:r>
    </w:p>
    <w:p w:rsidR="00612DE3" w:rsidRDefault="00B815C7" w:rsidP="00B815C7">
      <w:pPr>
        <w:pStyle w:val="ListContinue2"/>
      </w:pPr>
      <w:r>
        <w:fldChar w:fldCharType="begin">
          <w:ffData>
            <w:name w:val="Check25"/>
            <w:enabled/>
            <w:calcOnExit w:val="0"/>
            <w:checkBox>
              <w:sizeAuto/>
              <w:default w:val="0"/>
            </w:checkBox>
          </w:ffData>
        </w:fldChar>
      </w:r>
      <w:bookmarkStart w:id="67" w:name="Check25"/>
      <w:r>
        <w:instrText xml:space="preserve"> FORMCHECKBOX </w:instrText>
      </w:r>
      <w:r w:rsidR="00936BE5">
        <w:fldChar w:fldCharType="separate"/>
      </w:r>
      <w:r>
        <w:fldChar w:fldCharType="end"/>
      </w:r>
      <w:bookmarkEnd w:id="67"/>
      <w:r>
        <w:t xml:space="preserve"> </w:t>
      </w:r>
      <w:r w:rsidR="00612DE3">
        <w:t>No sensitive geologic or manmade features were identified in the Geologic Assessment.</w:t>
      </w:r>
    </w:p>
    <w:p w:rsidR="00612DE3" w:rsidRDefault="00B815C7" w:rsidP="00B815C7">
      <w:pPr>
        <w:pStyle w:val="ListContinue2"/>
      </w:pPr>
      <w:r>
        <w:fldChar w:fldCharType="begin">
          <w:ffData>
            <w:name w:val="Check26"/>
            <w:enabled/>
            <w:calcOnExit w:val="0"/>
            <w:checkBox>
              <w:sizeAuto/>
              <w:default w:val="0"/>
            </w:checkBox>
          </w:ffData>
        </w:fldChar>
      </w:r>
      <w:bookmarkStart w:id="68" w:name="Check26"/>
      <w:r>
        <w:instrText xml:space="preserve"> FORMCHECKBOX </w:instrText>
      </w:r>
      <w:r w:rsidR="00936BE5">
        <w:fldChar w:fldCharType="separate"/>
      </w:r>
      <w:r>
        <w:fldChar w:fldCharType="end"/>
      </w:r>
      <w:bookmarkEnd w:id="68"/>
      <w:r>
        <w:t xml:space="preserve"> </w:t>
      </w:r>
      <w:r w:rsidR="008723BF">
        <w:rPr>
          <w:rStyle w:val="Strong"/>
        </w:rPr>
        <w:t>Attachment</w:t>
      </w:r>
      <w:r w:rsidR="00612DE3" w:rsidRPr="00B815C7">
        <w:rPr>
          <w:rStyle w:val="Strong"/>
        </w:rPr>
        <w:t xml:space="preserve"> C - Exception to the Geologic Assessment</w:t>
      </w:r>
      <w:r w:rsidR="00612DE3">
        <w:t>. A request and justification for an exception to a portion of the Geologic Assessment is attached.</w:t>
      </w:r>
    </w:p>
    <w:p w:rsidR="00612DE3" w:rsidRDefault="00B815C7" w:rsidP="00C55BEB">
      <w:pPr>
        <w:pStyle w:val="ListNumber"/>
      </w:pPr>
      <w:r>
        <w:fldChar w:fldCharType="begin">
          <w:ffData>
            <w:name w:val="Check27"/>
            <w:enabled/>
            <w:calcOnExit w:val="0"/>
            <w:checkBox>
              <w:sizeAuto/>
              <w:default w:val="0"/>
            </w:checkBox>
          </w:ffData>
        </w:fldChar>
      </w:r>
      <w:bookmarkStart w:id="69" w:name="Check27"/>
      <w:r>
        <w:instrText xml:space="preserve"> FORMCHECKBOX </w:instrText>
      </w:r>
      <w:r w:rsidR="00936BE5">
        <w:fldChar w:fldCharType="separate"/>
      </w:r>
      <w:r>
        <w:fldChar w:fldCharType="end"/>
      </w:r>
      <w:bookmarkEnd w:id="69"/>
      <w:r>
        <w:t xml:space="preserve"> </w:t>
      </w:r>
      <w:r w:rsidR="00612DE3">
        <w:t>The drainage patterns and approximate slopes anticipated after major grading activities.</w:t>
      </w:r>
    </w:p>
    <w:p w:rsidR="00612DE3" w:rsidRDefault="00B815C7" w:rsidP="00C55BEB">
      <w:pPr>
        <w:pStyle w:val="ListNumber"/>
      </w:pPr>
      <w:r>
        <w:fldChar w:fldCharType="begin">
          <w:ffData>
            <w:name w:val="Check28"/>
            <w:enabled/>
            <w:calcOnExit w:val="0"/>
            <w:checkBox>
              <w:sizeAuto/>
              <w:default w:val="0"/>
            </w:checkBox>
          </w:ffData>
        </w:fldChar>
      </w:r>
      <w:bookmarkStart w:id="70" w:name="Check28"/>
      <w:r>
        <w:instrText xml:space="preserve"> FORMCHECKBOX </w:instrText>
      </w:r>
      <w:r w:rsidR="00936BE5">
        <w:fldChar w:fldCharType="separate"/>
      </w:r>
      <w:r>
        <w:fldChar w:fldCharType="end"/>
      </w:r>
      <w:bookmarkEnd w:id="70"/>
      <w:r>
        <w:t xml:space="preserve"> </w:t>
      </w:r>
      <w:r w:rsidR="00612DE3">
        <w:t>Areas of soil disturbance and areas which will not be disturbed.</w:t>
      </w:r>
    </w:p>
    <w:p w:rsidR="00612DE3" w:rsidRDefault="00B815C7" w:rsidP="00C55BEB">
      <w:pPr>
        <w:pStyle w:val="ListNumber"/>
      </w:pPr>
      <w:r>
        <w:fldChar w:fldCharType="begin">
          <w:ffData>
            <w:name w:val="Check29"/>
            <w:enabled/>
            <w:calcOnExit w:val="0"/>
            <w:checkBox>
              <w:sizeAuto/>
              <w:default w:val="0"/>
            </w:checkBox>
          </w:ffData>
        </w:fldChar>
      </w:r>
      <w:bookmarkStart w:id="71" w:name="Check29"/>
      <w:r>
        <w:instrText xml:space="preserve"> FORMCHECKBOX </w:instrText>
      </w:r>
      <w:r w:rsidR="00936BE5">
        <w:fldChar w:fldCharType="separate"/>
      </w:r>
      <w:r>
        <w:fldChar w:fldCharType="end"/>
      </w:r>
      <w:bookmarkEnd w:id="71"/>
      <w:r>
        <w:t xml:space="preserve"> </w:t>
      </w:r>
      <w:r w:rsidR="00612DE3">
        <w:t xml:space="preserve">Locations of major structural and nonstructural controls.  These are the </w:t>
      </w:r>
      <w:r w:rsidR="00EA4CB2">
        <w:t>temporary and permanent</w:t>
      </w:r>
      <w:r w:rsidR="00612DE3">
        <w:t xml:space="preserve"> </w:t>
      </w:r>
      <w:r w:rsidR="00EA4CB2">
        <w:t>b</w:t>
      </w:r>
      <w:r w:rsidR="00612DE3">
        <w:t xml:space="preserve">est </w:t>
      </w:r>
      <w:r w:rsidR="00EA4CB2">
        <w:t>m</w:t>
      </w:r>
      <w:r w:rsidR="00612DE3">
        <w:t xml:space="preserve">anagement </w:t>
      </w:r>
      <w:r w:rsidR="00EA4CB2">
        <w:t>p</w:t>
      </w:r>
      <w:r w:rsidR="00612DE3">
        <w:t>ractices.</w:t>
      </w:r>
    </w:p>
    <w:p w:rsidR="00612DE3" w:rsidRDefault="00B815C7" w:rsidP="00C55BEB">
      <w:pPr>
        <w:pStyle w:val="ListNumber"/>
      </w:pPr>
      <w:r>
        <w:fldChar w:fldCharType="begin">
          <w:ffData>
            <w:name w:val="Check30"/>
            <w:enabled/>
            <w:calcOnExit w:val="0"/>
            <w:checkBox>
              <w:sizeAuto/>
              <w:default w:val="0"/>
            </w:checkBox>
          </w:ffData>
        </w:fldChar>
      </w:r>
      <w:bookmarkStart w:id="72" w:name="Check30"/>
      <w:r>
        <w:instrText xml:space="preserve"> FORMCHECKBOX </w:instrText>
      </w:r>
      <w:r w:rsidR="00936BE5">
        <w:fldChar w:fldCharType="separate"/>
      </w:r>
      <w:r>
        <w:fldChar w:fldCharType="end"/>
      </w:r>
      <w:bookmarkEnd w:id="72"/>
      <w:r>
        <w:t xml:space="preserve"> </w:t>
      </w:r>
      <w:r w:rsidR="00612DE3">
        <w:t>Locations where soil stabilization practices are expected to occur.</w:t>
      </w:r>
    </w:p>
    <w:p w:rsidR="00612DE3" w:rsidRDefault="00B815C7" w:rsidP="00C55BEB">
      <w:pPr>
        <w:pStyle w:val="ListNumber"/>
      </w:pPr>
      <w:r>
        <w:fldChar w:fldCharType="begin">
          <w:ffData>
            <w:name w:val="Check31"/>
            <w:enabled/>
            <w:calcOnExit w:val="0"/>
            <w:checkBox>
              <w:sizeAuto/>
              <w:default w:val="0"/>
            </w:checkBox>
          </w:ffData>
        </w:fldChar>
      </w:r>
      <w:bookmarkStart w:id="73" w:name="Check31"/>
      <w:r>
        <w:instrText xml:space="preserve"> FORMCHECKBOX </w:instrText>
      </w:r>
      <w:r w:rsidR="00936BE5">
        <w:fldChar w:fldCharType="separate"/>
      </w:r>
      <w:r>
        <w:fldChar w:fldCharType="end"/>
      </w:r>
      <w:bookmarkEnd w:id="73"/>
      <w:r>
        <w:t xml:space="preserve"> </w:t>
      </w:r>
      <w:r w:rsidR="00612DE3">
        <w:t>Surface waters (including wetlands).</w:t>
      </w:r>
    </w:p>
    <w:p w:rsidR="00EA4CB2" w:rsidRDefault="00EA4CB2" w:rsidP="00EA4CB2">
      <w:pPr>
        <w:pStyle w:val="ListContinue"/>
      </w:pPr>
      <w:r>
        <w:fldChar w:fldCharType="begin">
          <w:ffData>
            <w:name w:val="Check124"/>
            <w:enabled/>
            <w:calcOnExit w:val="0"/>
            <w:checkBox>
              <w:sizeAuto/>
              <w:default w:val="0"/>
              <w:checked w:val="0"/>
            </w:checkBox>
          </w:ffData>
        </w:fldChar>
      </w:r>
      <w:r>
        <w:instrText xml:space="preserve"> FORMCHECKBOX </w:instrText>
      </w:r>
      <w:r w:rsidR="00936BE5">
        <w:fldChar w:fldCharType="separate"/>
      </w:r>
      <w:r>
        <w:fldChar w:fldCharType="end"/>
      </w:r>
      <w:r>
        <w:t xml:space="preserve"> N/A</w:t>
      </w:r>
    </w:p>
    <w:p w:rsidR="00612DE3" w:rsidRDefault="00B815C7" w:rsidP="00C55BEB">
      <w:pPr>
        <w:pStyle w:val="ListNumber"/>
      </w:pPr>
      <w:r>
        <w:fldChar w:fldCharType="begin">
          <w:ffData>
            <w:name w:val="Check32"/>
            <w:enabled/>
            <w:calcOnExit w:val="0"/>
            <w:checkBox>
              <w:sizeAuto/>
              <w:default w:val="0"/>
            </w:checkBox>
          </w:ffData>
        </w:fldChar>
      </w:r>
      <w:bookmarkStart w:id="74" w:name="Check32"/>
      <w:r>
        <w:instrText xml:space="preserve"> FORMCHECKBOX </w:instrText>
      </w:r>
      <w:r w:rsidR="00936BE5">
        <w:fldChar w:fldCharType="separate"/>
      </w:r>
      <w:r>
        <w:fldChar w:fldCharType="end"/>
      </w:r>
      <w:bookmarkEnd w:id="74"/>
      <w:r>
        <w:t xml:space="preserve"> </w:t>
      </w:r>
      <w:r w:rsidR="00612DE3">
        <w:t>Locations where stormwater discharges to surface water or sensitive features.</w:t>
      </w:r>
    </w:p>
    <w:p w:rsidR="00612DE3" w:rsidRDefault="00B815C7" w:rsidP="00B815C7">
      <w:pPr>
        <w:pStyle w:val="ListContinue"/>
      </w:pPr>
      <w:r>
        <w:fldChar w:fldCharType="begin">
          <w:ffData>
            <w:name w:val="Check33"/>
            <w:enabled/>
            <w:calcOnExit w:val="0"/>
            <w:checkBox>
              <w:sizeAuto/>
              <w:default w:val="0"/>
            </w:checkBox>
          </w:ffData>
        </w:fldChar>
      </w:r>
      <w:bookmarkStart w:id="75" w:name="Check33"/>
      <w:r>
        <w:instrText xml:space="preserve"> FORMCHECKBOX </w:instrText>
      </w:r>
      <w:r w:rsidR="00936BE5">
        <w:fldChar w:fldCharType="separate"/>
      </w:r>
      <w:r>
        <w:fldChar w:fldCharType="end"/>
      </w:r>
      <w:bookmarkEnd w:id="75"/>
      <w:r w:rsidR="00612DE3">
        <w:t>There will be no discharges to surface water or sensitive features.</w:t>
      </w:r>
    </w:p>
    <w:p w:rsidR="00612DE3" w:rsidRDefault="00B815C7" w:rsidP="00C55BEB">
      <w:pPr>
        <w:pStyle w:val="ListNumber"/>
      </w:pPr>
      <w:r>
        <w:fldChar w:fldCharType="begin">
          <w:ffData>
            <w:name w:val="Check34"/>
            <w:enabled/>
            <w:calcOnExit w:val="0"/>
            <w:checkBox>
              <w:sizeAuto/>
              <w:default w:val="0"/>
            </w:checkBox>
          </w:ffData>
        </w:fldChar>
      </w:r>
      <w:bookmarkStart w:id="76" w:name="Check34"/>
      <w:r>
        <w:instrText xml:space="preserve"> FORMCHECKBOX </w:instrText>
      </w:r>
      <w:r w:rsidR="00936BE5">
        <w:fldChar w:fldCharType="separate"/>
      </w:r>
      <w:r>
        <w:fldChar w:fldCharType="end"/>
      </w:r>
      <w:bookmarkEnd w:id="76"/>
      <w:r>
        <w:t xml:space="preserve"> </w:t>
      </w:r>
      <w:r w:rsidR="00612DE3">
        <w:t>Legal boundaries of the site are shown.</w:t>
      </w:r>
    </w:p>
    <w:p w:rsidR="00612DE3" w:rsidRDefault="00B815C7" w:rsidP="00B815C7">
      <w:pPr>
        <w:pStyle w:val="Heading2"/>
      </w:pPr>
      <w:r>
        <w:t>Best Management Practices</w:t>
      </w:r>
    </w:p>
    <w:p w:rsidR="00612DE3" w:rsidRDefault="005254BA" w:rsidP="00AE0610">
      <w:pPr>
        <w:pStyle w:val="ListNumber"/>
      </w:pPr>
      <w:r>
        <w:fldChar w:fldCharType="begin">
          <w:ffData>
            <w:name w:val="Check56"/>
            <w:enabled/>
            <w:calcOnExit w:val="0"/>
            <w:checkBox>
              <w:sizeAuto/>
              <w:default w:val="0"/>
            </w:checkBox>
          </w:ffData>
        </w:fldChar>
      </w:r>
      <w:bookmarkStart w:id="77" w:name="Check56"/>
      <w:r>
        <w:instrText xml:space="preserve"> FORMCHECKBOX </w:instrText>
      </w:r>
      <w:r w:rsidR="00936BE5">
        <w:fldChar w:fldCharType="separate"/>
      </w:r>
      <w:r>
        <w:fldChar w:fldCharType="end"/>
      </w:r>
      <w:bookmarkEnd w:id="77"/>
      <w:r>
        <w:t xml:space="preserve"> </w:t>
      </w:r>
      <w:r w:rsidR="00612DE3">
        <w:t xml:space="preserve">Any spills </w:t>
      </w:r>
      <w:r w:rsidR="00612DE3" w:rsidRPr="00AE0610">
        <w:t>must</w:t>
      </w:r>
      <w:r w:rsidR="00612DE3">
        <w:t xml:space="preserve"> be directed to a point convenient for collection and recovery. Spills from storage tank facilities must be removed from the controlled drainage area for disposal within 24 hours of the spill.</w:t>
      </w:r>
    </w:p>
    <w:p w:rsidR="00612DE3" w:rsidRDefault="00B815C7" w:rsidP="00B815C7">
      <w:pPr>
        <w:pStyle w:val="ListContinue2"/>
      </w:pPr>
      <w:r>
        <w:fldChar w:fldCharType="begin">
          <w:ffData>
            <w:name w:val="Check35"/>
            <w:enabled/>
            <w:calcOnExit w:val="0"/>
            <w:checkBox>
              <w:sizeAuto/>
              <w:default w:val="0"/>
            </w:checkBox>
          </w:ffData>
        </w:fldChar>
      </w:r>
      <w:bookmarkStart w:id="78" w:name="Check35"/>
      <w:r>
        <w:instrText xml:space="preserve"> FORMCHECKBOX </w:instrText>
      </w:r>
      <w:r w:rsidR="00936BE5">
        <w:fldChar w:fldCharType="separate"/>
      </w:r>
      <w:r>
        <w:fldChar w:fldCharType="end"/>
      </w:r>
      <w:bookmarkEnd w:id="78"/>
      <w:r>
        <w:t xml:space="preserve"> </w:t>
      </w:r>
      <w:r w:rsidR="00612DE3">
        <w:t>In the event of a spill, any spillage will be removed from the containment structure within 24 hours of the spill and disposed of properly.</w:t>
      </w:r>
    </w:p>
    <w:p w:rsidR="00612DE3" w:rsidRDefault="00B815C7" w:rsidP="00B815C7">
      <w:pPr>
        <w:pStyle w:val="ListContinue2"/>
      </w:pPr>
      <w:r>
        <w:fldChar w:fldCharType="begin">
          <w:ffData>
            <w:name w:val="Check36"/>
            <w:enabled/>
            <w:calcOnExit w:val="0"/>
            <w:checkBox>
              <w:sizeAuto/>
              <w:default w:val="0"/>
            </w:checkBox>
          </w:ffData>
        </w:fldChar>
      </w:r>
      <w:bookmarkStart w:id="79" w:name="Check36"/>
      <w:r>
        <w:instrText xml:space="preserve"> FORMCHECKBOX </w:instrText>
      </w:r>
      <w:r w:rsidR="00936BE5">
        <w:fldChar w:fldCharType="separate"/>
      </w:r>
      <w:r>
        <w:fldChar w:fldCharType="end"/>
      </w:r>
      <w:bookmarkEnd w:id="79"/>
      <w:r>
        <w:t xml:space="preserve"> </w:t>
      </w:r>
      <w:r w:rsidR="00612DE3">
        <w:t>In the event of a spill, any spillage will be drained from the containment structure through a drain and valve within 24 hours of the spill and disposed of properly.  The drain and valve system are shown in detail on the scaled drawing.</w:t>
      </w:r>
    </w:p>
    <w:p w:rsidR="00612DE3" w:rsidRDefault="00B815C7" w:rsidP="00B815C7">
      <w:pPr>
        <w:pStyle w:val="ListNumber"/>
      </w:pPr>
      <w:r>
        <w:fldChar w:fldCharType="begin">
          <w:ffData>
            <w:name w:val="Check37"/>
            <w:enabled/>
            <w:calcOnExit w:val="0"/>
            <w:checkBox>
              <w:sizeAuto/>
              <w:default w:val="0"/>
            </w:checkBox>
          </w:ffData>
        </w:fldChar>
      </w:r>
      <w:bookmarkStart w:id="80" w:name="Check37"/>
      <w:r>
        <w:instrText xml:space="preserve"> FORMCHECKBOX </w:instrText>
      </w:r>
      <w:r w:rsidR="00936BE5">
        <w:fldChar w:fldCharType="separate"/>
      </w:r>
      <w:r>
        <w:fldChar w:fldCharType="end"/>
      </w:r>
      <w:bookmarkEnd w:id="80"/>
      <w:r>
        <w:t xml:space="preserve"> </w:t>
      </w:r>
      <w:r w:rsidR="00612DE3">
        <w:t>All stormwater accumulating inside the containment structure will be disposed of through an authorized waste disposal contractor.</w:t>
      </w:r>
    </w:p>
    <w:p w:rsidR="00612DE3" w:rsidRDefault="00B815C7" w:rsidP="00B815C7">
      <w:pPr>
        <w:pStyle w:val="ListContinue2"/>
      </w:pPr>
      <w:r>
        <w:fldChar w:fldCharType="begin">
          <w:ffData>
            <w:name w:val="Check38"/>
            <w:enabled/>
            <w:calcOnExit w:val="0"/>
            <w:checkBox>
              <w:sizeAuto/>
              <w:default w:val="0"/>
            </w:checkBox>
          </w:ffData>
        </w:fldChar>
      </w:r>
      <w:bookmarkStart w:id="81" w:name="Check38"/>
      <w:r>
        <w:instrText xml:space="preserve"> FORMCHECKBOX </w:instrText>
      </w:r>
      <w:r w:rsidR="00936BE5">
        <w:fldChar w:fldCharType="separate"/>
      </w:r>
      <w:r>
        <w:fldChar w:fldCharType="end"/>
      </w:r>
      <w:bookmarkEnd w:id="81"/>
      <w:r>
        <w:t xml:space="preserve"> </w:t>
      </w:r>
      <w:r w:rsidR="00612DE3">
        <w:t>Containment area will be covered by a roof.</w:t>
      </w:r>
    </w:p>
    <w:p w:rsidR="00612DE3" w:rsidRDefault="00B815C7" w:rsidP="00B815C7">
      <w:pPr>
        <w:pStyle w:val="ListContinue2"/>
      </w:pPr>
      <w:r>
        <w:fldChar w:fldCharType="begin">
          <w:ffData>
            <w:name w:val="Check39"/>
            <w:enabled/>
            <w:calcOnExit w:val="0"/>
            <w:checkBox>
              <w:sizeAuto/>
              <w:default w:val="0"/>
            </w:checkBox>
          </w:ffData>
        </w:fldChar>
      </w:r>
      <w:bookmarkStart w:id="82" w:name="Check39"/>
      <w:r>
        <w:instrText xml:space="preserve"> FORMCHECKBOX </w:instrText>
      </w:r>
      <w:r w:rsidR="00936BE5">
        <w:fldChar w:fldCharType="separate"/>
      </w:r>
      <w:r>
        <w:fldChar w:fldCharType="end"/>
      </w:r>
      <w:bookmarkEnd w:id="82"/>
      <w:r>
        <w:t xml:space="preserve"> </w:t>
      </w:r>
      <w:r w:rsidR="00612DE3">
        <w:t>Containment area will not be covered by a roof.</w:t>
      </w:r>
    </w:p>
    <w:p w:rsidR="00612DE3" w:rsidRDefault="00B815C7" w:rsidP="00B815C7">
      <w:pPr>
        <w:pStyle w:val="ListContinue"/>
      </w:pPr>
      <w:r>
        <w:fldChar w:fldCharType="begin">
          <w:ffData>
            <w:name w:val="Check40"/>
            <w:enabled/>
            <w:calcOnExit w:val="0"/>
            <w:checkBox>
              <w:sizeAuto/>
              <w:default w:val="0"/>
            </w:checkBox>
          </w:ffData>
        </w:fldChar>
      </w:r>
      <w:bookmarkStart w:id="83" w:name="Check40"/>
      <w:r>
        <w:instrText xml:space="preserve"> FORMCHECKBOX </w:instrText>
      </w:r>
      <w:r w:rsidR="00936BE5">
        <w:fldChar w:fldCharType="separate"/>
      </w:r>
      <w:r>
        <w:fldChar w:fldCharType="end"/>
      </w:r>
      <w:bookmarkEnd w:id="83"/>
      <w:r>
        <w:t xml:space="preserve"> </w:t>
      </w:r>
      <w:r w:rsidR="00612DE3">
        <w:t xml:space="preserve">A description of the alternate method of stormwater disposal is submitted for the executive director’s review and approval and is </w:t>
      </w:r>
      <w:r w:rsidR="005254BA">
        <w:t>attached</w:t>
      </w:r>
      <w:r w:rsidR="00612DE3">
        <w:t>.</w:t>
      </w:r>
    </w:p>
    <w:p w:rsidR="00612DE3" w:rsidRDefault="00B815C7" w:rsidP="00B815C7">
      <w:pPr>
        <w:pStyle w:val="ListNumber"/>
      </w:pPr>
      <w:r>
        <w:rPr>
          <w:rStyle w:val="Strong"/>
        </w:rPr>
        <w:fldChar w:fldCharType="begin">
          <w:ffData>
            <w:name w:val="Check41"/>
            <w:enabled/>
            <w:calcOnExit w:val="0"/>
            <w:checkBox>
              <w:sizeAuto/>
              <w:default w:val="0"/>
            </w:checkBox>
          </w:ffData>
        </w:fldChar>
      </w:r>
      <w:bookmarkStart w:id="84" w:name="Check41"/>
      <w:r>
        <w:rPr>
          <w:rStyle w:val="Strong"/>
        </w:rPr>
        <w:instrText xml:space="preserve"> FORMCHECKBOX </w:instrText>
      </w:r>
      <w:r w:rsidR="00936BE5">
        <w:rPr>
          <w:rStyle w:val="Strong"/>
        </w:rPr>
      </w:r>
      <w:r w:rsidR="00936BE5">
        <w:rPr>
          <w:rStyle w:val="Strong"/>
        </w:rPr>
        <w:fldChar w:fldCharType="separate"/>
      </w:r>
      <w:r>
        <w:rPr>
          <w:rStyle w:val="Strong"/>
        </w:rPr>
        <w:fldChar w:fldCharType="end"/>
      </w:r>
      <w:bookmarkEnd w:id="84"/>
      <w:r>
        <w:rPr>
          <w:rStyle w:val="Strong"/>
        </w:rPr>
        <w:t xml:space="preserve"> </w:t>
      </w:r>
      <w:r w:rsidR="00F750C8">
        <w:rPr>
          <w:rStyle w:val="Strong"/>
        </w:rPr>
        <w:t>Attachment</w:t>
      </w:r>
      <w:r w:rsidR="00612DE3" w:rsidRPr="00B815C7">
        <w:rPr>
          <w:rStyle w:val="Strong"/>
        </w:rPr>
        <w:t xml:space="preserve"> D - Spill and Overfill Control</w:t>
      </w:r>
      <w:r w:rsidR="00612DE3">
        <w:t xml:space="preserve">.  A site-specific description of the methods to be used at the facility for spill and overfill control is attached.  </w:t>
      </w:r>
    </w:p>
    <w:p w:rsidR="00612DE3" w:rsidRDefault="00FE5FB2" w:rsidP="00B815C7">
      <w:pPr>
        <w:pStyle w:val="ListNumber"/>
      </w:pPr>
      <w:r>
        <w:rPr>
          <w:rStyle w:val="Strong"/>
        </w:rPr>
        <w:fldChar w:fldCharType="begin">
          <w:ffData>
            <w:name w:val="Check42"/>
            <w:enabled/>
            <w:calcOnExit w:val="0"/>
            <w:checkBox>
              <w:sizeAuto/>
              <w:default w:val="0"/>
            </w:checkBox>
          </w:ffData>
        </w:fldChar>
      </w:r>
      <w:bookmarkStart w:id="85" w:name="Check42"/>
      <w:r>
        <w:rPr>
          <w:rStyle w:val="Strong"/>
        </w:rPr>
        <w:instrText xml:space="preserve"> FORMCHECKBOX </w:instrText>
      </w:r>
      <w:r w:rsidR="00936BE5">
        <w:rPr>
          <w:rStyle w:val="Strong"/>
        </w:rPr>
      </w:r>
      <w:r w:rsidR="00936BE5">
        <w:rPr>
          <w:rStyle w:val="Strong"/>
        </w:rPr>
        <w:fldChar w:fldCharType="separate"/>
      </w:r>
      <w:r>
        <w:rPr>
          <w:rStyle w:val="Strong"/>
        </w:rPr>
        <w:fldChar w:fldCharType="end"/>
      </w:r>
      <w:bookmarkEnd w:id="85"/>
      <w:r>
        <w:rPr>
          <w:rStyle w:val="Strong"/>
        </w:rPr>
        <w:t xml:space="preserve"> </w:t>
      </w:r>
      <w:r w:rsidR="00612DE3" w:rsidRPr="00FE5FB2">
        <w:rPr>
          <w:rStyle w:val="Strong"/>
        </w:rPr>
        <w:t>A</w:t>
      </w:r>
      <w:r w:rsidR="00F750C8">
        <w:rPr>
          <w:rStyle w:val="Strong"/>
        </w:rPr>
        <w:t>ttachment</w:t>
      </w:r>
      <w:r w:rsidR="00612DE3" w:rsidRPr="00FE5FB2">
        <w:rPr>
          <w:rStyle w:val="Strong"/>
        </w:rPr>
        <w:t xml:space="preserve"> E - Response Actions to Spills</w:t>
      </w:r>
      <w:r w:rsidR="00EA4CB2">
        <w:t>.  A site-</w:t>
      </w:r>
      <w:r w:rsidR="00612DE3">
        <w:t>specific description of the planned response actions to spills that will take place at the facility is attached.</w:t>
      </w:r>
    </w:p>
    <w:p w:rsidR="00612DE3" w:rsidRDefault="00FE5FB2" w:rsidP="00FE5FB2">
      <w:pPr>
        <w:pStyle w:val="Heading2"/>
      </w:pPr>
      <w:r>
        <w:t>Administrative Information</w:t>
      </w:r>
    </w:p>
    <w:p w:rsidR="00612DE3" w:rsidRDefault="00612DE3" w:rsidP="005254BA">
      <w:pPr>
        <w:pStyle w:val="ListNumber"/>
        <w:ind w:left="360" w:hanging="360"/>
      </w:pPr>
      <w:r>
        <w:t>A Water Pollution Abatement Plan (WPAP) is required for construction of any associated commercial, industrial or residential project located on the Recharge Zone.</w:t>
      </w:r>
    </w:p>
    <w:p w:rsidR="00612DE3" w:rsidRDefault="00FE5FB2" w:rsidP="00FE5FB2">
      <w:pPr>
        <w:pStyle w:val="ListContinue2"/>
      </w:pPr>
      <w:r>
        <w:fldChar w:fldCharType="begin">
          <w:ffData>
            <w:name w:val="Check43"/>
            <w:enabled/>
            <w:calcOnExit w:val="0"/>
            <w:checkBox>
              <w:sizeAuto/>
              <w:default w:val="0"/>
            </w:checkBox>
          </w:ffData>
        </w:fldChar>
      </w:r>
      <w:bookmarkStart w:id="86" w:name="Check43"/>
      <w:r>
        <w:instrText xml:space="preserve"> FORMCHECKBOX </w:instrText>
      </w:r>
      <w:r w:rsidR="00936BE5">
        <w:fldChar w:fldCharType="separate"/>
      </w:r>
      <w:r>
        <w:fldChar w:fldCharType="end"/>
      </w:r>
      <w:bookmarkEnd w:id="86"/>
      <w:r w:rsidR="00F74DD5">
        <w:t xml:space="preserve"> </w:t>
      </w:r>
      <w:r w:rsidR="00612DE3">
        <w:t xml:space="preserve">The WPAP application for this project was approved by letter dated </w:t>
      </w:r>
      <w:r w:rsidRPr="00FE5FB2">
        <w:rPr>
          <w:rStyle w:val="Underline"/>
        </w:rPr>
        <w:fldChar w:fldCharType="begin">
          <w:ffData>
            <w:name w:val="Text8"/>
            <w:enabled/>
            <w:calcOnExit w:val="0"/>
            <w:textInput/>
          </w:ffData>
        </w:fldChar>
      </w:r>
      <w:bookmarkStart w:id="87" w:name="Text8"/>
      <w:r w:rsidRPr="00FE5FB2">
        <w:rPr>
          <w:rStyle w:val="Underline"/>
        </w:rPr>
        <w:instrText xml:space="preserve"> FORMTEXT </w:instrText>
      </w:r>
      <w:r w:rsidRPr="00FE5FB2">
        <w:rPr>
          <w:rStyle w:val="Underline"/>
        </w:rPr>
      </w:r>
      <w:r w:rsidRPr="00FE5FB2">
        <w:rPr>
          <w:rStyle w:val="Underline"/>
        </w:rPr>
        <w:fldChar w:fldCharType="separate"/>
      </w:r>
      <w:r w:rsidRPr="00FE5FB2">
        <w:rPr>
          <w:rStyle w:val="Underline"/>
        </w:rPr>
        <w:t> </w:t>
      </w:r>
      <w:r w:rsidRPr="00FE5FB2">
        <w:rPr>
          <w:rStyle w:val="Underline"/>
        </w:rPr>
        <w:t> </w:t>
      </w:r>
      <w:r w:rsidRPr="00FE5FB2">
        <w:rPr>
          <w:rStyle w:val="Underline"/>
        </w:rPr>
        <w:t> </w:t>
      </w:r>
      <w:r w:rsidRPr="00FE5FB2">
        <w:rPr>
          <w:rStyle w:val="Underline"/>
        </w:rPr>
        <w:t> </w:t>
      </w:r>
      <w:r w:rsidRPr="00FE5FB2">
        <w:rPr>
          <w:rStyle w:val="Underline"/>
        </w:rPr>
        <w:t> </w:t>
      </w:r>
      <w:r w:rsidRPr="00FE5FB2">
        <w:rPr>
          <w:rStyle w:val="Underline"/>
        </w:rPr>
        <w:fldChar w:fldCharType="end"/>
      </w:r>
      <w:bookmarkEnd w:id="87"/>
      <w:r w:rsidR="00612DE3">
        <w:t xml:space="preserve">.  A copy of the approval letter is attached at the end of this application. </w:t>
      </w:r>
    </w:p>
    <w:p w:rsidR="00612DE3" w:rsidRDefault="00FE5FB2" w:rsidP="00FE5FB2">
      <w:pPr>
        <w:pStyle w:val="ListContinue2"/>
      </w:pPr>
      <w:r>
        <w:fldChar w:fldCharType="begin">
          <w:ffData>
            <w:name w:val="Check44"/>
            <w:enabled/>
            <w:calcOnExit w:val="0"/>
            <w:checkBox>
              <w:sizeAuto/>
              <w:default w:val="0"/>
            </w:checkBox>
          </w:ffData>
        </w:fldChar>
      </w:r>
      <w:bookmarkStart w:id="88" w:name="Check44"/>
      <w:r>
        <w:instrText xml:space="preserve"> FORMCHECKBOX </w:instrText>
      </w:r>
      <w:r w:rsidR="00936BE5">
        <w:fldChar w:fldCharType="separate"/>
      </w:r>
      <w:r>
        <w:fldChar w:fldCharType="end"/>
      </w:r>
      <w:bookmarkEnd w:id="88"/>
      <w:r w:rsidR="00F74DD5">
        <w:t xml:space="preserve"> </w:t>
      </w:r>
      <w:r w:rsidR="00612DE3">
        <w:t xml:space="preserve">The WPAP application for this project was submitted to the TCEQ on </w:t>
      </w:r>
      <w:r w:rsidRPr="00FE5FB2">
        <w:rPr>
          <w:rStyle w:val="Underline"/>
        </w:rPr>
        <w:fldChar w:fldCharType="begin">
          <w:ffData>
            <w:name w:val="Text9"/>
            <w:enabled/>
            <w:calcOnExit w:val="0"/>
            <w:textInput/>
          </w:ffData>
        </w:fldChar>
      </w:r>
      <w:bookmarkStart w:id="89" w:name="Text9"/>
      <w:r w:rsidRPr="00FE5FB2">
        <w:rPr>
          <w:rStyle w:val="Underline"/>
        </w:rPr>
        <w:instrText xml:space="preserve"> FORMTEXT </w:instrText>
      </w:r>
      <w:r w:rsidRPr="00FE5FB2">
        <w:rPr>
          <w:rStyle w:val="Underline"/>
        </w:rPr>
      </w:r>
      <w:r w:rsidRPr="00FE5FB2">
        <w:rPr>
          <w:rStyle w:val="Underline"/>
        </w:rPr>
        <w:fldChar w:fldCharType="separate"/>
      </w:r>
      <w:r w:rsidRPr="00FE5FB2">
        <w:rPr>
          <w:rStyle w:val="Underline"/>
        </w:rPr>
        <w:t> </w:t>
      </w:r>
      <w:r w:rsidRPr="00FE5FB2">
        <w:rPr>
          <w:rStyle w:val="Underline"/>
        </w:rPr>
        <w:t> </w:t>
      </w:r>
      <w:r w:rsidRPr="00FE5FB2">
        <w:rPr>
          <w:rStyle w:val="Underline"/>
        </w:rPr>
        <w:t> </w:t>
      </w:r>
      <w:r w:rsidRPr="00FE5FB2">
        <w:rPr>
          <w:rStyle w:val="Underline"/>
        </w:rPr>
        <w:t> </w:t>
      </w:r>
      <w:r w:rsidRPr="00FE5FB2">
        <w:rPr>
          <w:rStyle w:val="Underline"/>
        </w:rPr>
        <w:t> </w:t>
      </w:r>
      <w:r w:rsidRPr="00FE5FB2">
        <w:rPr>
          <w:rStyle w:val="Underline"/>
        </w:rPr>
        <w:fldChar w:fldCharType="end"/>
      </w:r>
      <w:bookmarkEnd w:id="89"/>
      <w:r w:rsidR="00612DE3">
        <w:t>, but has not been approved.</w:t>
      </w:r>
    </w:p>
    <w:p w:rsidR="00612DE3" w:rsidRDefault="00FE5FB2" w:rsidP="00FE5FB2">
      <w:pPr>
        <w:pStyle w:val="ListContinue2"/>
      </w:pPr>
      <w:r>
        <w:fldChar w:fldCharType="begin">
          <w:ffData>
            <w:name w:val="Check45"/>
            <w:enabled/>
            <w:calcOnExit w:val="0"/>
            <w:checkBox>
              <w:sizeAuto/>
              <w:default w:val="0"/>
            </w:checkBox>
          </w:ffData>
        </w:fldChar>
      </w:r>
      <w:bookmarkStart w:id="90" w:name="Check45"/>
      <w:r>
        <w:instrText xml:space="preserve"> FORMCHECKBOX </w:instrText>
      </w:r>
      <w:r w:rsidR="00936BE5">
        <w:fldChar w:fldCharType="separate"/>
      </w:r>
      <w:r>
        <w:fldChar w:fldCharType="end"/>
      </w:r>
      <w:bookmarkEnd w:id="90"/>
      <w:r w:rsidR="00F74DD5">
        <w:t xml:space="preserve"> </w:t>
      </w:r>
      <w:r w:rsidR="00612DE3">
        <w:t>A WPAP application is required for an associated project, but it has not been submitted.</w:t>
      </w:r>
    </w:p>
    <w:p w:rsidR="00612DE3" w:rsidRDefault="00FE5FB2" w:rsidP="00FE5FB2">
      <w:pPr>
        <w:pStyle w:val="ListContinue2"/>
      </w:pPr>
      <w:r>
        <w:fldChar w:fldCharType="begin">
          <w:ffData>
            <w:name w:val="Check46"/>
            <w:enabled/>
            <w:calcOnExit w:val="0"/>
            <w:checkBox>
              <w:sizeAuto/>
              <w:default w:val="0"/>
              <w:checked w:val="0"/>
            </w:checkBox>
          </w:ffData>
        </w:fldChar>
      </w:r>
      <w:bookmarkStart w:id="91" w:name="Check46"/>
      <w:r>
        <w:instrText xml:space="preserve"> FORMCHECKBOX </w:instrText>
      </w:r>
      <w:r w:rsidR="00936BE5">
        <w:fldChar w:fldCharType="separate"/>
      </w:r>
      <w:r>
        <w:fldChar w:fldCharType="end"/>
      </w:r>
      <w:bookmarkEnd w:id="91"/>
      <w:r w:rsidR="00F74DD5">
        <w:t xml:space="preserve"> </w:t>
      </w:r>
      <w:r w:rsidR="00612DE3">
        <w:t>There will be no building or structure associated with this project.  In the event a building or structure is needed in the future, the required WPAP will be submitted to the TCEQ.</w:t>
      </w:r>
    </w:p>
    <w:p w:rsidR="00612DE3" w:rsidRDefault="00FE5FB2" w:rsidP="00FE5FB2">
      <w:pPr>
        <w:pStyle w:val="ListContinue2"/>
      </w:pPr>
      <w:r>
        <w:fldChar w:fldCharType="begin">
          <w:ffData>
            <w:name w:val="Check47"/>
            <w:enabled/>
            <w:calcOnExit w:val="0"/>
            <w:checkBox>
              <w:sizeAuto/>
              <w:default w:val="0"/>
              <w:checked w:val="0"/>
            </w:checkBox>
          </w:ffData>
        </w:fldChar>
      </w:r>
      <w:bookmarkStart w:id="92" w:name="Check47"/>
      <w:r>
        <w:instrText xml:space="preserve"> FORMCHECKBOX </w:instrText>
      </w:r>
      <w:r w:rsidR="00936BE5">
        <w:fldChar w:fldCharType="separate"/>
      </w:r>
      <w:r>
        <w:fldChar w:fldCharType="end"/>
      </w:r>
      <w:bookmarkEnd w:id="92"/>
      <w:r w:rsidR="00F74DD5">
        <w:t xml:space="preserve"> </w:t>
      </w:r>
      <w:r w:rsidR="00612DE3">
        <w:t>The proposed AST is located on the Transition Zone and a WPAP is not required.</w:t>
      </w:r>
      <w:r w:rsidR="005254BA">
        <w:t xml:space="preserve">  </w:t>
      </w:r>
      <w:r w:rsidR="00612DE3">
        <w:t>Information requested in 30 TAC 213.5 subsection (b) (4)(B) and (C) and (5) is provided with this application.  (Forms TCEQ-0600 Permanent Stormwater Section and TCEQ-0602 Temporary Stormwater Section or Stormwater Pollution Prevention Plan/SW3P).</w:t>
      </w:r>
    </w:p>
    <w:p w:rsidR="00612DE3" w:rsidRDefault="00FE5FB2" w:rsidP="00FE5FB2">
      <w:pPr>
        <w:pStyle w:val="ListNumber"/>
      </w:pPr>
      <w:r>
        <w:fldChar w:fldCharType="begin">
          <w:ffData>
            <w:name w:val="Check48"/>
            <w:enabled/>
            <w:calcOnExit w:val="0"/>
            <w:checkBox>
              <w:sizeAuto/>
              <w:default w:val="0"/>
            </w:checkBox>
          </w:ffData>
        </w:fldChar>
      </w:r>
      <w:bookmarkStart w:id="93" w:name="Check48"/>
      <w:r>
        <w:instrText xml:space="preserve"> FORMCHECKBOX </w:instrText>
      </w:r>
      <w:r w:rsidR="00936BE5">
        <w:fldChar w:fldCharType="separate"/>
      </w:r>
      <w:r>
        <w:fldChar w:fldCharType="end"/>
      </w:r>
      <w:bookmarkEnd w:id="93"/>
      <w:r>
        <w:t xml:space="preserve"> </w:t>
      </w:r>
      <w:r w:rsidR="00612DE3">
        <w:t>This facility is subject to the requirements for the reporting and cleanup of surface spills and overfills pursuant to 30 TAC 334 Subchapter D relating to Release Reporting and Corrective Action.</w:t>
      </w:r>
    </w:p>
    <w:p w:rsidR="00612DE3" w:rsidRDefault="00FE5FB2" w:rsidP="00FE5FB2">
      <w:pPr>
        <w:pStyle w:val="ListNumber"/>
      </w:pPr>
      <w:r>
        <w:fldChar w:fldCharType="begin">
          <w:ffData>
            <w:name w:val="Check49"/>
            <w:enabled/>
            <w:calcOnExit w:val="0"/>
            <w:checkBox>
              <w:sizeAuto/>
              <w:default w:val="0"/>
            </w:checkBox>
          </w:ffData>
        </w:fldChar>
      </w:r>
      <w:bookmarkStart w:id="94" w:name="Check49"/>
      <w:r>
        <w:instrText xml:space="preserve"> FORMCHECKBOX </w:instrText>
      </w:r>
      <w:r w:rsidR="00936BE5">
        <w:fldChar w:fldCharType="separate"/>
      </w:r>
      <w:r>
        <w:fldChar w:fldCharType="end"/>
      </w:r>
      <w:bookmarkEnd w:id="94"/>
      <w:r>
        <w:t xml:space="preserve"> </w:t>
      </w:r>
      <w:r w:rsidR="00612DE3">
        <w:t>Submit one (1) original and one (1) copy of the application, plus additional copies as needed for each affected incorporated city, groundwater conservation district, and county in which the project will be located.  The TCEQ will distribute the additional copies to these jurisdictions.  The copies must be submitted to the appropriate regional office.</w:t>
      </w:r>
    </w:p>
    <w:p w:rsidR="00612DE3" w:rsidRDefault="00FE5FB2" w:rsidP="00612DE3">
      <w:pPr>
        <w:pStyle w:val="ListNumber"/>
        <w:spacing w:before="0"/>
      </w:pPr>
      <w:r>
        <w:fldChar w:fldCharType="begin">
          <w:ffData>
            <w:name w:val="Check50"/>
            <w:enabled/>
            <w:calcOnExit w:val="0"/>
            <w:checkBox>
              <w:sizeAuto/>
              <w:default w:val="0"/>
            </w:checkBox>
          </w:ffData>
        </w:fldChar>
      </w:r>
      <w:bookmarkStart w:id="95" w:name="Check50"/>
      <w:r>
        <w:instrText xml:space="preserve"> FORMCHECKBOX </w:instrText>
      </w:r>
      <w:r w:rsidR="00936BE5">
        <w:fldChar w:fldCharType="separate"/>
      </w:r>
      <w:r>
        <w:fldChar w:fldCharType="end"/>
      </w:r>
      <w:bookmarkEnd w:id="95"/>
      <w:r>
        <w:t xml:space="preserve"> </w:t>
      </w:r>
      <w:r w:rsidR="00612DE3">
        <w:t>Any modification of this AST Facility Plan application will require executive director approval, prior to construction, and may require submission of a revised application, with appropriate fees.</w:t>
      </w:r>
    </w:p>
    <w:p w:rsidR="00A03680" w:rsidRDefault="00A03680" w:rsidP="00261265">
      <w:pPr>
        <w:pStyle w:val="BodyText"/>
      </w:pPr>
    </w:p>
    <w:sectPr w:rsidR="00A03680" w:rsidSect="00677A6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1A" w:rsidRDefault="00E1271A" w:rsidP="00677A66">
      <w:pPr>
        <w:spacing w:before="0" w:after="0"/>
      </w:pPr>
      <w:r>
        <w:separator/>
      </w:r>
    </w:p>
  </w:endnote>
  <w:endnote w:type="continuationSeparator" w:id="0">
    <w:p w:rsidR="00E1271A" w:rsidRDefault="00E1271A" w:rsidP="00677A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871479"/>
      <w:docPartObj>
        <w:docPartGallery w:val="Page Numbers (Bottom of Page)"/>
        <w:docPartUnique/>
      </w:docPartObj>
    </w:sdtPr>
    <w:sdtEndPr>
      <w:rPr>
        <w:noProof/>
      </w:rPr>
    </w:sdtEndPr>
    <w:sdtContent>
      <w:p w:rsidR="00677A66" w:rsidRDefault="00677A66">
        <w:pPr>
          <w:pStyle w:val="Footer"/>
          <w:jc w:val="right"/>
        </w:pPr>
        <w:r>
          <w:fldChar w:fldCharType="begin"/>
        </w:r>
        <w:r>
          <w:instrText xml:space="preserve"> PAGE   \* MERGEFORMAT </w:instrText>
        </w:r>
        <w:r>
          <w:fldChar w:fldCharType="separate"/>
        </w:r>
        <w:r w:rsidR="00936BE5">
          <w:rPr>
            <w:noProof/>
          </w:rPr>
          <w:t>1</w:t>
        </w:r>
        <w:r>
          <w:rPr>
            <w:noProof/>
          </w:rPr>
          <w:fldChar w:fldCharType="end"/>
        </w:r>
        <w:r>
          <w:rPr>
            <w:noProof/>
          </w:rPr>
          <w:t xml:space="preserve"> of 5</w:t>
        </w:r>
      </w:p>
    </w:sdtContent>
  </w:sdt>
  <w:p w:rsidR="00677A66" w:rsidRPr="00677A66" w:rsidRDefault="00677A66" w:rsidP="00677A66">
    <w:pPr>
      <w:pStyle w:val="Footer"/>
    </w:pPr>
    <w:r>
      <w:t xml:space="preserve">TCEQ-0575 (Rev. </w:t>
    </w:r>
    <w:r w:rsidR="005254BA">
      <w:t>02-11-15</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1A" w:rsidRDefault="00E1271A" w:rsidP="00677A66">
      <w:pPr>
        <w:spacing w:before="0" w:after="0"/>
      </w:pPr>
      <w:r>
        <w:separator/>
      </w:r>
    </w:p>
  </w:footnote>
  <w:footnote w:type="continuationSeparator" w:id="0">
    <w:p w:rsidR="00E1271A" w:rsidRDefault="00E1271A" w:rsidP="00677A6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8AA78AC"/>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cryptProviderType="rsaFull" w:cryptAlgorithmClass="hash" w:cryptAlgorithmType="typeAny" w:cryptAlgorithmSid="4" w:cryptSpinCount="100000" w:hash="qctE6+xAqXiErAd24J7jd7cFxkA=" w:salt="yZXVPtwxS/1uoZ/U1sUbYA=="/>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E3"/>
    <w:rsid w:val="00051B7F"/>
    <w:rsid w:val="00116413"/>
    <w:rsid w:val="001B4E4F"/>
    <w:rsid w:val="001F527A"/>
    <w:rsid w:val="00261265"/>
    <w:rsid w:val="00267310"/>
    <w:rsid w:val="002677C4"/>
    <w:rsid w:val="00297D38"/>
    <w:rsid w:val="002D4E2D"/>
    <w:rsid w:val="00351FD0"/>
    <w:rsid w:val="00393C75"/>
    <w:rsid w:val="003B41DF"/>
    <w:rsid w:val="003F5ABB"/>
    <w:rsid w:val="00496F01"/>
    <w:rsid w:val="004C4545"/>
    <w:rsid w:val="004D2CA6"/>
    <w:rsid w:val="00516ED4"/>
    <w:rsid w:val="005254BA"/>
    <w:rsid w:val="005464F5"/>
    <w:rsid w:val="0055212A"/>
    <w:rsid w:val="005F337F"/>
    <w:rsid w:val="006003A9"/>
    <w:rsid w:val="00612DE3"/>
    <w:rsid w:val="00641B5F"/>
    <w:rsid w:val="0065525B"/>
    <w:rsid w:val="006730D8"/>
    <w:rsid w:val="00677A66"/>
    <w:rsid w:val="006A3E38"/>
    <w:rsid w:val="006C6CEB"/>
    <w:rsid w:val="0072249E"/>
    <w:rsid w:val="00727F1C"/>
    <w:rsid w:val="00732647"/>
    <w:rsid w:val="00746472"/>
    <w:rsid w:val="0075745D"/>
    <w:rsid w:val="00791A19"/>
    <w:rsid w:val="007C3B22"/>
    <w:rsid w:val="007F1D92"/>
    <w:rsid w:val="00814829"/>
    <w:rsid w:val="0082771F"/>
    <w:rsid w:val="0084586A"/>
    <w:rsid w:val="008503EC"/>
    <w:rsid w:val="008723BF"/>
    <w:rsid w:val="008755F2"/>
    <w:rsid w:val="008A089A"/>
    <w:rsid w:val="008E33DD"/>
    <w:rsid w:val="00904E77"/>
    <w:rsid w:val="00936BE5"/>
    <w:rsid w:val="00974E8C"/>
    <w:rsid w:val="00996B99"/>
    <w:rsid w:val="009B07B2"/>
    <w:rsid w:val="00A03680"/>
    <w:rsid w:val="00A2193F"/>
    <w:rsid w:val="00A75BA9"/>
    <w:rsid w:val="00AB074C"/>
    <w:rsid w:val="00AE0610"/>
    <w:rsid w:val="00B3681B"/>
    <w:rsid w:val="00B4403F"/>
    <w:rsid w:val="00B815C7"/>
    <w:rsid w:val="00BB5185"/>
    <w:rsid w:val="00BF000E"/>
    <w:rsid w:val="00C55BEB"/>
    <w:rsid w:val="00C95864"/>
    <w:rsid w:val="00C95DE5"/>
    <w:rsid w:val="00D32AAC"/>
    <w:rsid w:val="00D3503D"/>
    <w:rsid w:val="00D44331"/>
    <w:rsid w:val="00D9218C"/>
    <w:rsid w:val="00DB788B"/>
    <w:rsid w:val="00E1271A"/>
    <w:rsid w:val="00E14844"/>
    <w:rsid w:val="00E54BA2"/>
    <w:rsid w:val="00E84E5D"/>
    <w:rsid w:val="00E910F6"/>
    <w:rsid w:val="00E931C4"/>
    <w:rsid w:val="00EA4CB2"/>
    <w:rsid w:val="00EE7A7F"/>
    <w:rsid w:val="00EF0CE4"/>
    <w:rsid w:val="00EF6A56"/>
    <w:rsid w:val="00F56A6D"/>
    <w:rsid w:val="00F56E78"/>
    <w:rsid w:val="00F74DD5"/>
    <w:rsid w:val="00F750C8"/>
    <w:rsid w:val="00F84C3B"/>
    <w:rsid w:val="00FB1DEC"/>
    <w:rsid w:val="00FE5FB2"/>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E84E5D"/>
    <w:pPr>
      <w:tabs>
        <w:tab w:val="left" w:pos="720"/>
      </w:tabs>
    </w:pPr>
    <w:rPr>
      <w:rFonts w:cstheme="minorBidi"/>
    </w:rPr>
  </w:style>
  <w:style w:type="paragraph" w:styleId="Heading1">
    <w:name w:val="heading 1"/>
    <w:next w:val="BodyText"/>
    <w:link w:val="Heading1Char"/>
    <w:uiPriority w:val="9"/>
    <w:qFormat/>
    <w:rsid w:val="00612DE3"/>
    <w:pPr>
      <w:keepNext/>
      <w:keepLines/>
      <w:spacing w:before="480" w:after="120"/>
      <w:outlineLvl w:val="0"/>
    </w:pPr>
    <w:rPr>
      <w:rFonts w:ascii="Verdana" w:eastAsiaTheme="majorEastAsia" w:hAnsi="Verdana" w:cstheme="majorBidi"/>
      <w:b/>
      <w:bCs/>
      <w:sz w:val="40"/>
      <w:szCs w:val="28"/>
    </w:rPr>
  </w:style>
  <w:style w:type="paragraph" w:styleId="Heading2">
    <w:name w:val="heading 2"/>
    <w:basedOn w:val="Heading1"/>
    <w:next w:val="BodyText"/>
    <w:link w:val="Heading2Char"/>
    <w:uiPriority w:val="9"/>
    <w:qFormat/>
    <w:rsid w:val="005254BA"/>
    <w:pPr>
      <w:spacing w:before="120"/>
      <w:outlineLvl w:val="1"/>
    </w:pPr>
    <w:rPr>
      <w:i/>
      <w:sz w:val="28"/>
      <w:szCs w:val="26"/>
    </w:rPr>
  </w:style>
  <w:style w:type="paragraph" w:styleId="Heading3">
    <w:name w:val="heading 3"/>
    <w:basedOn w:val="Heading2"/>
    <w:next w:val="BodyText"/>
    <w:link w:val="Heading3Char"/>
    <w:uiPriority w:val="9"/>
    <w:qFormat/>
    <w:rsid w:val="00AB074C"/>
    <w:pPr>
      <w:outlineLvl w:val="2"/>
    </w:pPr>
    <w:rPr>
      <w:i w:val="0"/>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DE3"/>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5254BA"/>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C3B22"/>
    <w:pPr>
      <w:spacing w:before="0" w:after="120"/>
    </w:pPr>
    <w:rPr>
      <w:rFonts w:asciiTheme="minorHAnsi" w:hAnsiTheme="minorHAnsi" w:cstheme="minorBidi"/>
    </w:rPr>
  </w:style>
  <w:style w:type="character" w:customStyle="1" w:styleId="BodyTextChar">
    <w:name w:val="Body Text Char"/>
    <w:basedOn w:val="DefaultParagraphFont"/>
    <w:link w:val="BodyText"/>
    <w:rsid w:val="007C3B22"/>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5254BA"/>
    <w:pPr>
      <w:spacing w:after="0"/>
      <w:ind w:left="720" w:hanging="360"/>
      <w:contextualSpacing/>
    </w:pPr>
  </w:style>
  <w:style w:type="paragraph" w:styleId="ListNumber">
    <w:name w:val="List Number"/>
    <w:basedOn w:val="BodyText"/>
    <w:uiPriority w:val="5"/>
    <w:qFormat/>
    <w:rsid w:val="005254BA"/>
    <w:pPr>
      <w:numPr>
        <w:numId w:val="50"/>
      </w:numPr>
      <w:spacing w:before="240"/>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8A089A"/>
    <w:pPr>
      <w:spacing w:before="0" w:after="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E84E5D"/>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E84E5D"/>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5254BA"/>
    <w:pPr>
      <w:spacing w:after="120"/>
      <w:ind w:left="1080"/>
    </w:pPr>
  </w:style>
  <w:style w:type="paragraph" w:styleId="ListContinue3">
    <w:name w:val="List Continue 3"/>
    <w:basedOn w:val="ListContinue2"/>
    <w:uiPriority w:val="6"/>
    <w:semiHidden/>
    <w:rsid w:val="00AB074C"/>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Underline">
    <w:name w:val="Underline"/>
    <w:basedOn w:val="DefaultParagraphFont"/>
    <w:uiPriority w:val="1"/>
    <w:rsid w:val="00C55BEB"/>
    <w:rPr>
      <w:rFonts w:asciiTheme="minorHAnsi" w:hAnsiTheme="minorHAnsi"/>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E84E5D"/>
    <w:pPr>
      <w:tabs>
        <w:tab w:val="left" w:pos="720"/>
      </w:tabs>
    </w:pPr>
    <w:rPr>
      <w:rFonts w:cstheme="minorBidi"/>
    </w:rPr>
  </w:style>
  <w:style w:type="paragraph" w:styleId="Heading1">
    <w:name w:val="heading 1"/>
    <w:next w:val="BodyText"/>
    <w:link w:val="Heading1Char"/>
    <w:uiPriority w:val="9"/>
    <w:qFormat/>
    <w:rsid w:val="00612DE3"/>
    <w:pPr>
      <w:keepNext/>
      <w:keepLines/>
      <w:spacing w:before="480" w:after="120"/>
      <w:outlineLvl w:val="0"/>
    </w:pPr>
    <w:rPr>
      <w:rFonts w:ascii="Verdana" w:eastAsiaTheme="majorEastAsia" w:hAnsi="Verdana" w:cstheme="majorBidi"/>
      <w:b/>
      <w:bCs/>
      <w:sz w:val="40"/>
      <w:szCs w:val="28"/>
    </w:rPr>
  </w:style>
  <w:style w:type="paragraph" w:styleId="Heading2">
    <w:name w:val="heading 2"/>
    <w:basedOn w:val="Heading1"/>
    <w:next w:val="BodyText"/>
    <w:link w:val="Heading2Char"/>
    <w:uiPriority w:val="9"/>
    <w:qFormat/>
    <w:rsid w:val="005254BA"/>
    <w:pPr>
      <w:spacing w:before="120"/>
      <w:outlineLvl w:val="1"/>
    </w:pPr>
    <w:rPr>
      <w:i/>
      <w:sz w:val="28"/>
      <w:szCs w:val="26"/>
    </w:rPr>
  </w:style>
  <w:style w:type="paragraph" w:styleId="Heading3">
    <w:name w:val="heading 3"/>
    <w:basedOn w:val="Heading2"/>
    <w:next w:val="BodyText"/>
    <w:link w:val="Heading3Char"/>
    <w:uiPriority w:val="9"/>
    <w:qFormat/>
    <w:rsid w:val="00AB074C"/>
    <w:pPr>
      <w:outlineLvl w:val="2"/>
    </w:pPr>
    <w:rPr>
      <w:i w:val="0"/>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DE3"/>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5254BA"/>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C3B22"/>
    <w:pPr>
      <w:spacing w:before="0" w:after="120"/>
    </w:pPr>
    <w:rPr>
      <w:rFonts w:asciiTheme="minorHAnsi" w:hAnsiTheme="minorHAnsi" w:cstheme="minorBidi"/>
    </w:rPr>
  </w:style>
  <w:style w:type="character" w:customStyle="1" w:styleId="BodyTextChar">
    <w:name w:val="Body Text Char"/>
    <w:basedOn w:val="DefaultParagraphFont"/>
    <w:link w:val="BodyText"/>
    <w:rsid w:val="007C3B22"/>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5254BA"/>
    <w:pPr>
      <w:spacing w:after="0"/>
      <w:ind w:left="720" w:hanging="360"/>
      <w:contextualSpacing/>
    </w:pPr>
  </w:style>
  <w:style w:type="paragraph" w:styleId="ListNumber">
    <w:name w:val="List Number"/>
    <w:basedOn w:val="BodyText"/>
    <w:uiPriority w:val="5"/>
    <w:qFormat/>
    <w:rsid w:val="005254BA"/>
    <w:pPr>
      <w:numPr>
        <w:numId w:val="50"/>
      </w:numPr>
      <w:spacing w:before="240"/>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8A089A"/>
    <w:pPr>
      <w:spacing w:before="0" w:after="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E84E5D"/>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E84E5D"/>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5254BA"/>
    <w:pPr>
      <w:spacing w:after="120"/>
      <w:ind w:left="1080"/>
    </w:pPr>
  </w:style>
  <w:style w:type="paragraph" w:styleId="ListContinue3">
    <w:name w:val="List Continue 3"/>
    <w:basedOn w:val="ListContinue2"/>
    <w:uiPriority w:val="6"/>
    <w:semiHidden/>
    <w:rsid w:val="00AB074C"/>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Underline">
    <w:name w:val="Underline"/>
    <w:basedOn w:val="DefaultParagraphFont"/>
    <w:uiPriority w:val="1"/>
    <w:rsid w:val="00C55BEB"/>
    <w:rPr>
      <w:rFonts w:asciiTheme="minorHAnsi" w:hAnsiTheme="minorHAnsi"/>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0E5F-B609-464F-8A5A-3270EA60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Aboveground Storage Tank Facility Plan Application</vt:lpstr>
    </vt:vector>
  </TitlesOfParts>
  <Company>TCEQ</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Aboveground Storage Tank Facility Plan Application</dc:title>
  <dc:subject>Edwards Aquifer Protection Program</dc:subject>
  <dc:creator>TCEQ</dc:creator>
  <cp:lastModifiedBy>tceq</cp:lastModifiedBy>
  <cp:revision>11</cp:revision>
  <dcterms:created xsi:type="dcterms:W3CDTF">2015-02-11T19:05:00Z</dcterms:created>
  <dcterms:modified xsi:type="dcterms:W3CDTF">2015-03-24T16:15:00Z</dcterms:modified>
  <cp:contentStatus>DRAFT</cp:contentStatus>
</cp:coreProperties>
</file>