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4D5F" w14:textId="77777777" w:rsidR="009308CD" w:rsidRPr="009308CD" w:rsidRDefault="009308CD" w:rsidP="009308CD">
      <w:pPr>
        <w:widowControl w:val="0"/>
        <w:tabs>
          <w:tab w:val="clear" w:pos="720"/>
        </w:tabs>
        <w:autoSpaceDE w:val="0"/>
        <w:autoSpaceDN w:val="0"/>
        <w:adjustRightInd w:val="0"/>
        <w:rPr>
          <w:rFonts w:ascii="Georgia" w:eastAsia="Times New Roman" w:hAnsi="Georgia" w:cs="Times New Roman"/>
          <w:sz w:val="22"/>
        </w:rPr>
      </w:pPr>
      <w:bookmarkStart w:id="0" w:name="_GoBack"/>
      <w:bookmarkEnd w:id="0"/>
    </w:p>
    <w:p w14:paraId="1A3C2382" w14:textId="77777777" w:rsidR="009308CD" w:rsidRPr="009308CD" w:rsidRDefault="009308CD" w:rsidP="009308CD">
      <w:pPr>
        <w:widowControl w:val="0"/>
        <w:tabs>
          <w:tab w:val="clear" w:pos="720"/>
        </w:tabs>
        <w:autoSpaceDE w:val="0"/>
        <w:autoSpaceDN w:val="0"/>
        <w:adjustRightInd w:val="0"/>
        <w:jc w:val="center"/>
        <w:rPr>
          <w:rFonts w:ascii="Verdana" w:eastAsiaTheme="majorEastAsia" w:hAnsi="Verdana" w:cstheme="majorBidi"/>
          <w:b/>
          <w:bCs/>
          <w:iCs/>
          <w:noProof/>
          <w:sz w:val="22"/>
          <w:szCs w:val="28"/>
        </w:rPr>
      </w:pPr>
      <w:r w:rsidRPr="009308CD">
        <w:rPr>
          <w:rFonts w:ascii="Verdana" w:eastAsiaTheme="majorEastAsia" w:hAnsi="Verdana" w:cstheme="majorBidi"/>
          <w:b/>
          <w:bCs/>
          <w:iCs/>
          <w:noProof/>
          <w:sz w:val="22"/>
          <w:szCs w:val="28"/>
        </w:rPr>
        <w:drawing>
          <wp:inline distT="0" distB="0" distL="0" distR="0" wp14:anchorId="25B8FBE4" wp14:editId="44A428F4">
            <wp:extent cx="882650" cy="1530985"/>
            <wp:effectExtent l="0" t="0" r="0" b="0"/>
            <wp:docPr id="1" name="Picture 1"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EQ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530985"/>
                    </a:xfrm>
                    <a:prstGeom prst="rect">
                      <a:avLst/>
                    </a:prstGeom>
                    <a:noFill/>
                    <a:ln>
                      <a:noFill/>
                    </a:ln>
                  </pic:spPr>
                </pic:pic>
              </a:graphicData>
            </a:graphic>
          </wp:inline>
        </w:drawing>
      </w:r>
    </w:p>
    <w:p w14:paraId="102AFE95" w14:textId="77777777" w:rsidR="009308CD" w:rsidRPr="009308CD" w:rsidRDefault="009308CD" w:rsidP="00FA127A">
      <w:pPr>
        <w:keepNext/>
        <w:widowControl w:val="0"/>
        <w:tabs>
          <w:tab w:val="clear" w:pos="720"/>
          <w:tab w:val="center" w:pos="5040"/>
        </w:tabs>
        <w:autoSpaceDE w:val="0"/>
        <w:autoSpaceDN w:val="0"/>
        <w:adjustRightInd w:val="0"/>
        <w:spacing w:after="60"/>
        <w:jc w:val="center"/>
        <w:outlineLvl w:val="0"/>
        <w:rPr>
          <w:rFonts w:ascii="Verdana" w:eastAsia="Times New Roman" w:hAnsi="Verdana" w:cs="Times New Roman"/>
          <w:b/>
          <w:bCs/>
          <w:sz w:val="28"/>
          <w:szCs w:val="22"/>
        </w:rPr>
      </w:pPr>
      <w:r w:rsidRPr="009308CD">
        <w:rPr>
          <w:rFonts w:ascii="Verdana" w:eastAsia="Times New Roman" w:hAnsi="Verdana" w:cs="Times New Roman"/>
          <w:b/>
          <w:bCs/>
          <w:sz w:val="28"/>
          <w:szCs w:val="22"/>
        </w:rPr>
        <w:t>Texas Commission on Environmental Quality</w:t>
      </w:r>
    </w:p>
    <w:p w14:paraId="5C755120" w14:textId="77777777" w:rsidR="00FA127A" w:rsidRDefault="0061554F" w:rsidP="008238CD">
      <w:pPr>
        <w:pStyle w:val="BodyText"/>
        <w:jc w:val="center"/>
        <w:rPr>
          <w:rFonts w:ascii="Georgia" w:hAnsi="Georgia"/>
          <w:b/>
          <w:sz w:val="24"/>
        </w:rPr>
      </w:pPr>
      <w:r w:rsidRPr="00A72FF7">
        <w:rPr>
          <w:rFonts w:ascii="Georgia" w:hAnsi="Georgia"/>
          <w:b/>
          <w:sz w:val="24"/>
        </w:rPr>
        <w:t xml:space="preserve">Application for </w:t>
      </w:r>
      <w:r w:rsidR="00F0783F">
        <w:rPr>
          <w:rFonts w:ascii="Georgia" w:hAnsi="Georgia"/>
          <w:b/>
          <w:sz w:val="24"/>
        </w:rPr>
        <w:t>Class V U</w:t>
      </w:r>
      <w:r w:rsidR="00F61D48">
        <w:rPr>
          <w:rFonts w:ascii="Georgia" w:hAnsi="Georgia"/>
          <w:b/>
          <w:sz w:val="24"/>
        </w:rPr>
        <w:t xml:space="preserve">nderground </w:t>
      </w:r>
      <w:r w:rsidR="00F0783F">
        <w:rPr>
          <w:rFonts w:ascii="Georgia" w:hAnsi="Georgia"/>
          <w:b/>
          <w:sz w:val="24"/>
        </w:rPr>
        <w:t>I</w:t>
      </w:r>
      <w:r w:rsidR="00F61D48">
        <w:rPr>
          <w:rFonts w:ascii="Georgia" w:hAnsi="Georgia"/>
          <w:b/>
          <w:sz w:val="24"/>
        </w:rPr>
        <w:t xml:space="preserve">njection </w:t>
      </w:r>
      <w:r w:rsidR="00F0783F">
        <w:rPr>
          <w:rFonts w:ascii="Georgia" w:hAnsi="Georgia"/>
          <w:b/>
          <w:sz w:val="24"/>
        </w:rPr>
        <w:t>C</w:t>
      </w:r>
      <w:r w:rsidR="00F61D48">
        <w:rPr>
          <w:rFonts w:ascii="Georgia" w:hAnsi="Georgia"/>
          <w:b/>
          <w:sz w:val="24"/>
        </w:rPr>
        <w:t>ontrol (UIC)</w:t>
      </w:r>
      <w:r w:rsidR="00F0783F">
        <w:rPr>
          <w:rFonts w:ascii="Georgia" w:hAnsi="Georgia"/>
          <w:b/>
          <w:sz w:val="24"/>
        </w:rPr>
        <w:t xml:space="preserve"> Wells for an </w:t>
      </w:r>
      <w:r w:rsidRPr="00A72FF7">
        <w:rPr>
          <w:rFonts w:ascii="Georgia" w:hAnsi="Georgia"/>
          <w:b/>
          <w:sz w:val="24"/>
        </w:rPr>
        <w:t xml:space="preserve">Aquifer Storage and Recovery </w:t>
      </w:r>
      <w:r w:rsidR="00A72FF7">
        <w:rPr>
          <w:rFonts w:ascii="Georgia" w:hAnsi="Georgia"/>
          <w:b/>
          <w:sz w:val="24"/>
        </w:rPr>
        <w:t xml:space="preserve">(ASR) </w:t>
      </w:r>
      <w:r w:rsidR="009308CD">
        <w:rPr>
          <w:rFonts w:ascii="Georgia" w:hAnsi="Georgia"/>
          <w:b/>
          <w:sz w:val="24"/>
        </w:rPr>
        <w:t>Project</w:t>
      </w:r>
    </w:p>
    <w:p w14:paraId="1BB61EE8" w14:textId="77777777" w:rsidR="00BD23CC" w:rsidRDefault="00BD23CC" w:rsidP="008238CD">
      <w:pPr>
        <w:pStyle w:val="BodyText"/>
        <w:jc w:val="center"/>
        <w:rPr>
          <w:rFonts w:ascii="Georgia" w:hAnsi="Georgia"/>
          <w:b/>
          <w:sz w:val="24"/>
        </w:rPr>
      </w:pPr>
    </w:p>
    <w:p w14:paraId="34CC5B6F" w14:textId="77777777" w:rsidR="00044F0D" w:rsidRDefault="00044F0D" w:rsidP="00A72FF7">
      <w:pPr>
        <w:pStyle w:val="BodyText"/>
        <w:jc w:val="center"/>
        <w:rPr>
          <w:rFonts w:ascii="Georgia" w:hAnsi="Georgia"/>
          <w:sz w:val="24"/>
        </w:rPr>
      </w:pPr>
      <w:r>
        <w:rPr>
          <w:rFonts w:ascii="Georgia" w:hAnsi="Georgia"/>
          <w:b/>
          <w:sz w:val="24"/>
        </w:rPr>
        <w:t>Aquifer Storage and Recovery</w:t>
      </w:r>
    </w:p>
    <w:p w14:paraId="1EDC9129" w14:textId="77777777" w:rsidR="00973083" w:rsidRDefault="00973083" w:rsidP="00044F0D">
      <w:pPr>
        <w:tabs>
          <w:tab w:val="clear" w:pos="720"/>
        </w:tabs>
        <w:spacing w:after="120"/>
        <w:rPr>
          <w:rFonts w:ascii="Georgia" w:hAnsi="Georgia"/>
          <w:sz w:val="24"/>
        </w:rPr>
      </w:pPr>
      <w:r>
        <w:rPr>
          <w:rFonts w:ascii="Georgia" w:hAnsi="Georgia"/>
          <w:sz w:val="24"/>
        </w:rPr>
        <w:t xml:space="preserve">Any permit or authorization issued </w:t>
      </w:r>
      <w:r w:rsidR="00CF0236">
        <w:rPr>
          <w:rFonts w:ascii="Georgia" w:hAnsi="Georgia"/>
          <w:sz w:val="24"/>
        </w:rPr>
        <w:t>by the</w:t>
      </w:r>
      <w:r w:rsidR="00BD23CC">
        <w:rPr>
          <w:rFonts w:ascii="Georgia" w:hAnsi="Georgia"/>
          <w:sz w:val="24"/>
        </w:rPr>
        <w:t xml:space="preserve"> TCEQ</w:t>
      </w:r>
      <w:r w:rsidR="00CF0236">
        <w:rPr>
          <w:rFonts w:ascii="Georgia" w:hAnsi="Georgia"/>
          <w:sz w:val="24"/>
        </w:rPr>
        <w:t xml:space="preserve"> </w:t>
      </w:r>
      <w:r>
        <w:rPr>
          <w:rFonts w:ascii="Georgia" w:hAnsi="Georgia"/>
          <w:sz w:val="24"/>
        </w:rPr>
        <w:t>for an ASR project must be for aquifer storage and recovery in accordance with the following definitions</w:t>
      </w:r>
      <w:r w:rsidR="00CF0236">
        <w:rPr>
          <w:rFonts w:ascii="Georgia" w:hAnsi="Georgia"/>
          <w:sz w:val="24"/>
        </w:rPr>
        <w:t xml:space="preserve"> in </w:t>
      </w:r>
      <w:r w:rsidR="00CF0236" w:rsidRPr="002F6108">
        <w:rPr>
          <w:rFonts w:ascii="Georgia" w:hAnsi="Georgia"/>
          <w:sz w:val="24"/>
        </w:rPr>
        <w:t>Title 30 of the Texas Administrative Code (30 TAC)</w:t>
      </w:r>
      <w:r w:rsidR="00CF0236">
        <w:rPr>
          <w:rFonts w:ascii="Georgia" w:hAnsi="Georgia"/>
          <w:sz w:val="24"/>
        </w:rPr>
        <w:t>, Chapter 331</w:t>
      </w:r>
      <w:r>
        <w:rPr>
          <w:rFonts w:ascii="Georgia" w:hAnsi="Georgia"/>
          <w:sz w:val="24"/>
        </w:rPr>
        <w:t>:</w:t>
      </w:r>
    </w:p>
    <w:p w14:paraId="0EB99196" w14:textId="29AE6449" w:rsidR="00973083" w:rsidRDefault="00973083" w:rsidP="00CF0236">
      <w:pPr>
        <w:tabs>
          <w:tab w:val="clear" w:pos="720"/>
        </w:tabs>
        <w:spacing w:after="120"/>
        <w:ind w:left="720" w:right="720"/>
        <w:rPr>
          <w:rFonts w:ascii="Georgia" w:hAnsi="Georgia"/>
          <w:sz w:val="24"/>
        </w:rPr>
      </w:pPr>
      <w:r w:rsidRPr="00FB3840">
        <w:rPr>
          <w:rFonts w:ascii="Georgia" w:hAnsi="Georgia"/>
          <w:b/>
          <w:sz w:val="24"/>
        </w:rPr>
        <w:t>Aquifer Storage and Recovery</w:t>
      </w:r>
      <w:r>
        <w:rPr>
          <w:rFonts w:ascii="Georgia" w:hAnsi="Georgia"/>
          <w:sz w:val="24"/>
        </w:rPr>
        <w:t xml:space="preserve"> [</w:t>
      </w:r>
      <w:r w:rsidR="00CF0236">
        <w:rPr>
          <w:rFonts w:ascii="Georgia" w:hAnsi="Georgia"/>
          <w:sz w:val="24"/>
        </w:rPr>
        <w:t xml:space="preserve">30 TAC </w:t>
      </w:r>
      <w:r w:rsidR="00044F0D" w:rsidRPr="002F6108">
        <w:rPr>
          <w:rFonts w:ascii="Georgia" w:hAnsi="Georgia"/>
          <w:sz w:val="24"/>
        </w:rPr>
        <w:t>§331</w:t>
      </w:r>
      <w:r w:rsidR="00044F0D">
        <w:rPr>
          <w:rFonts w:ascii="Georgia" w:hAnsi="Georgia"/>
          <w:sz w:val="24"/>
        </w:rPr>
        <w:t>.2(8)</w:t>
      </w:r>
      <w:r w:rsidR="005325AA">
        <w:rPr>
          <w:rFonts w:ascii="Georgia" w:hAnsi="Georgia"/>
          <w:sz w:val="24"/>
        </w:rPr>
        <w:t>]:</w:t>
      </w:r>
      <w:r>
        <w:rPr>
          <w:rFonts w:ascii="Georgia" w:hAnsi="Georgia"/>
          <w:sz w:val="24"/>
        </w:rPr>
        <w:t xml:space="preserve"> </w:t>
      </w:r>
      <w:r w:rsidR="00044F0D">
        <w:rPr>
          <w:rFonts w:ascii="Georgia" w:hAnsi="Georgia"/>
          <w:sz w:val="24"/>
        </w:rPr>
        <w:t>“The injection of water into a geologic formation, group of formations, or part of a formation that is capable of underground storage of water for later retrieval and beneficial use.”</w:t>
      </w:r>
    </w:p>
    <w:p w14:paraId="0012EA1C" w14:textId="77777777" w:rsidR="00044F0D" w:rsidRDefault="00044F0D" w:rsidP="00CF0236">
      <w:pPr>
        <w:tabs>
          <w:tab w:val="clear" w:pos="720"/>
        </w:tabs>
        <w:spacing w:after="120"/>
        <w:ind w:left="720" w:right="720"/>
        <w:rPr>
          <w:rFonts w:ascii="Georgia" w:hAnsi="Georgia"/>
          <w:sz w:val="24"/>
        </w:rPr>
      </w:pPr>
      <w:r w:rsidRPr="00FB3840">
        <w:rPr>
          <w:rFonts w:ascii="Georgia" w:hAnsi="Georgia"/>
          <w:b/>
          <w:sz w:val="24"/>
        </w:rPr>
        <w:t>A</w:t>
      </w:r>
      <w:r w:rsidR="00973083" w:rsidRPr="00FB3840">
        <w:rPr>
          <w:rFonts w:ascii="Georgia" w:hAnsi="Georgia"/>
          <w:b/>
          <w:sz w:val="24"/>
        </w:rPr>
        <w:t>quifer Storage and Recovery P</w:t>
      </w:r>
      <w:r w:rsidRPr="00FB3840">
        <w:rPr>
          <w:rFonts w:ascii="Georgia" w:hAnsi="Georgia"/>
          <w:b/>
          <w:sz w:val="24"/>
        </w:rPr>
        <w:t>roject</w:t>
      </w:r>
      <w:r>
        <w:rPr>
          <w:rFonts w:ascii="Georgia" w:hAnsi="Georgia"/>
          <w:sz w:val="24"/>
        </w:rPr>
        <w:t xml:space="preserve"> </w:t>
      </w:r>
      <w:r w:rsidR="00973083">
        <w:rPr>
          <w:rFonts w:ascii="Georgia" w:hAnsi="Georgia"/>
          <w:sz w:val="24"/>
        </w:rPr>
        <w:t xml:space="preserve">[30 TAC §331.2(11)]:  </w:t>
      </w:r>
      <w:r w:rsidR="00CF0236">
        <w:rPr>
          <w:rFonts w:ascii="Georgia" w:hAnsi="Georgia"/>
          <w:sz w:val="24"/>
        </w:rPr>
        <w:t>A</w:t>
      </w:r>
      <w:r>
        <w:rPr>
          <w:rFonts w:ascii="Georgia" w:hAnsi="Georgia"/>
          <w:sz w:val="24"/>
        </w:rPr>
        <w:t xml:space="preserve"> project involving the injection of water into a geologic formation </w:t>
      </w:r>
      <w:proofErr w:type="gramStart"/>
      <w:r>
        <w:rPr>
          <w:rFonts w:ascii="Georgia" w:hAnsi="Georgia"/>
          <w:sz w:val="24"/>
        </w:rPr>
        <w:t>for the purpose of</w:t>
      </w:r>
      <w:proofErr w:type="gramEnd"/>
      <w:r>
        <w:rPr>
          <w:rFonts w:ascii="Georgia" w:hAnsi="Georgia"/>
          <w:sz w:val="24"/>
        </w:rPr>
        <w:t xml:space="preserve"> subsequent recovery and beneficial use by the operator</w:t>
      </w:r>
      <w:r w:rsidR="00BD23CC">
        <w:rPr>
          <w:rFonts w:ascii="Georgia" w:hAnsi="Georgia"/>
          <w:sz w:val="24"/>
        </w:rPr>
        <w:t>.</w:t>
      </w:r>
      <w:r>
        <w:rPr>
          <w:rFonts w:ascii="Georgia" w:hAnsi="Georgia"/>
          <w:sz w:val="24"/>
        </w:rPr>
        <w:t xml:space="preserve"> </w:t>
      </w:r>
    </w:p>
    <w:p w14:paraId="70ABD3A4" w14:textId="77777777" w:rsidR="00973083" w:rsidRDefault="008238CD" w:rsidP="00044F0D">
      <w:pPr>
        <w:pStyle w:val="BodyText"/>
        <w:rPr>
          <w:rFonts w:ascii="Georgia" w:hAnsi="Georgia"/>
          <w:sz w:val="24"/>
        </w:rPr>
      </w:pPr>
      <w:r>
        <w:rPr>
          <w:rFonts w:ascii="Georgia" w:hAnsi="Georgia"/>
          <w:sz w:val="24"/>
        </w:rPr>
        <w:t>Conceptually, an ASR project consists of three components:  The stored water zone, the buffer zone, and the native groundwater zone</w:t>
      </w:r>
      <w:r w:rsidR="00BD23CC">
        <w:rPr>
          <w:rFonts w:ascii="Georgia" w:hAnsi="Georgia"/>
          <w:sz w:val="24"/>
        </w:rPr>
        <w:t xml:space="preserve"> (see schematic on page 2)</w:t>
      </w:r>
      <w:r>
        <w:rPr>
          <w:rFonts w:ascii="Georgia" w:hAnsi="Georgia"/>
          <w:sz w:val="24"/>
        </w:rPr>
        <w:t xml:space="preserve">.  The stored water zone contains the injected water that has not mixed with the native groundwater.  The buffer zone is the zone in which </w:t>
      </w:r>
      <w:r w:rsidR="00CF0236">
        <w:rPr>
          <w:rFonts w:ascii="Georgia" w:hAnsi="Georgia"/>
          <w:sz w:val="24"/>
        </w:rPr>
        <w:t xml:space="preserve">some mixing of the stored water and the native groundwater has </w:t>
      </w:r>
      <w:r>
        <w:rPr>
          <w:rFonts w:ascii="Georgia" w:hAnsi="Georgia"/>
          <w:sz w:val="24"/>
        </w:rPr>
        <w:t>occurred</w:t>
      </w:r>
      <w:r w:rsidR="00CF0236">
        <w:rPr>
          <w:rFonts w:ascii="Georgia" w:hAnsi="Georgia"/>
          <w:sz w:val="24"/>
        </w:rPr>
        <w:t>.  The</w:t>
      </w:r>
      <w:r>
        <w:rPr>
          <w:rFonts w:ascii="Georgia" w:hAnsi="Georgia"/>
          <w:sz w:val="24"/>
        </w:rPr>
        <w:t xml:space="preserve"> native groundwater zone is native groundwater unaffected by the buffer zone</w:t>
      </w:r>
      <w:r w:rsidR="00973083">
        <w:rPr>
          <w:rFonts w:ascii="Georgia" w:hAnsi="Georgia"/>
          <w:sz w:val="24"/>
        </w:rPr>
        <w:t>.</w:t>
      </w:r>
    </w:p>
    <w:p w14:paraId="0AE31F83" w14:textId="77777777" w:rsidR="00044F0D" w:rsidRDefault="00BD23CC" w:rsidP="00044F0D">
      <w:pPr>
        <w:pStyle w:val="BodyText"/>
        <w:rPr>
          <w:rFonts w:ascii="Georgia" w:hAnsi="Georgia"/>
          <w:sz w:val="24"/>
        </w:rPr>
      </w:pPr>
      <w:r>
        <w:rPr>
          <w:rFonts w:ascii="Georgia" w:hAnsi="Georgia"/>
          <w:sz w:val="24"/>
        </w:rPr>
        <w:t>A</w:t>
      </w:r>
      <w:r w:rsidR="008238CD">
        <w:rPr>
          <w:rFonts w:ascii="Georgia" w:hAnsi="Georgia"/>
          <w:sz w:val="24"/>
        </w:rPr>
        <w:t xml:space="preserve">n ASR project </w:t>
      </w:r>
      <w:r>
        <w:rPr>
          <w:rFonts w:ascii="Georgia" w:hAnsi="Georgia"/>
          <w:sz w:val="24"/>
        </w:rPr>
        <w:t xml:space="preserve">should be </w:t>
      </w:r>
      <w:r w:rsidR="008238CD">
        <w:rPr>
          <w:rFonts w:ascii="Georgia" w:hAnsi="Georgia"/>
          <w:sz w:val="24"/>
        </w:rPr>
        <w:t xml:space="preserve">designed and </w:t>
      </w:r>
      <w:r w:rsidR="00B10CB3">
        <w:rPr>
          <w:rFonts w:ascii="Georgia" w:hAnsi="Georgia"/>
          <w:sz w:val="24"/>
        </w:rPr>
        <w:t>operated</w:t>
      </w:r>
      <w:r>
        <w:rPr>
          <w:rFonts w:ascii="Georgia" w:hAnsi="Georgia"/>
          <w:sz w:val="24"/>
        </w:rPr>
        <w:t xml:space="preserve"> </w:t>
      </w:r>
      <w:r w:rsidR="008238CD">
        <w:rPr>
          <w:rFonts w:ascii="Georgia" w:hAnsi="Georgia"/>
          <w:sz w:val="24"/>
        </w:rPr>
        <w:t xml:space="preserve">to </w:t>
      </w:r>
      <w:r w:rsidR="00973083">
        <w:rPr>
          <w:rFonts w:ascii="Georgia" w:hAnsi="Georgia"/>
          <w:sz w:val="24"/>
        </w:rPr>
        <w:t xml:space="preserve">isolate the injected water from native groundwater.  </w:t>
      </w:r>
      <w:r>
        <w:rPr>
          <w:rFonts w:ascii="Georgia" w:hAnsi="Georgia"/>
          <w:sz w:val="24"/>
        </w:rPr>
        <w:t>By providing such isolation, the injected water can be stored underground for later retrieval and beneficial use</w:t>
      </w:r>
      <w:r w:rsidR="00C53AB4">
        <w:rPr>
          <w:rFonts w:ascii="Georgia" w:hAnsi="Georgia"/>
          <w:sz w:val="24"/>
        </w:rPr>
        <w:t xml:space="preserve"> without its quality being affected by the native groundwater, and without the quality of the injected water being affected by the injected water</w:t>
      </w:r>
      <w:r>
        <w:rPr>
          <w:rFonts w:ascii="Georgia" w:hAnsi="Georgia"/>
          <w:sz w:val="24"/>
        </w:rPr>
        <w:t xml:space="preserve">.  </w:t>
      </w:r>
      <w:r w:rsidR="00973083">
        <w:rPr>
          <w:rFonts w:ascii="Georgia" w:hAnsi="Georgia"/>
          <w:sz w:val="24"/>
        </w:rPr>
        <w:t xml:space="preserve">Vertical containment of the injected water is achieved by confining layers above and below the stored water, and horizontal containment is achieved by maintaining </w:t>
      </w:r>
      <w:r>
        <w:rPr>
          <w:rFonts w:ascii="Georgia" w:hAnsi="Georgia"/>
          <w:sz w:val="24"/>
        </w:rPr>
        <w:t xml:space="preserve">a buffer zone.  </w:t>
      </w:r>
      <w:r w:rsidR="008238CD">
        <w:rPr>
          <w:rFonts w:ascii="Georgia" w:hAnsi="Georgia"/>
          <w:sz w:val="24"/>
        </w:rPr>
        <w:t>The “target storage volume” is that volume of water contained in the stored water zone and the buffer zone.</w:t>
      </w:r>
    </w:p>
    <w:p w14:paraId="463C991D" w14:textId="77777777" w:rsidR="00BD23CC" w:rsidRDefault="00BD23CC" w:rsidP="00044F0D">
      <w:pPr>
        <w:pStyle w:val="BodyText"/>
        <w:rPr>
          <w:rFonts w:ascii="Georgia" w:hAnsi="Georgia"/>
          <w:sz w:val="24"/>
        </w:rPr>
      </w:pPr>
      <w:r>
        <w:rPr>
          <w:rFonts w:ascii="Georgia" w:hAnsi="Georgia"/>
          <w:sz w:val="24"/>
        </w:rPr>
        <w:t xml:space="preserve">The purpose of ASR is the underground storage of water and the subsequent retrieval of that </w:t>
      </w:r>
      <w:r w:rsidRPr="00B10CB3">
        <w:rPr>
          <w:rFonts w:ascii="Georgia" w:hAnsi="Georgia"/>
          <w:i/>
          <w:sz w:val="24"/>
        </w:rPr>
        <w:t>same</w:t>
      </w:r>
      <w:r>
        <w:rPr>
          <w:rFonts w:ascii="Georgia" w:hAnsi="Georgia"/>
          <w:sz w:val="24"/>
        </w:rPr>
        <w:t xml:space="preserve"> water.  </w:t>
      </w:r>
      <w:r w:rsidR="00B10CB3">
        <w:rPr>
          <w:rFonts w:ascii="Georgia" w:hAnsi="Georgia"/>
          <w:sz w:val="24"/>
        </w:rPr>
        <w:t>ASR is not injection of a volume of water and the subsequent retrieval of a like volume of water with no regard as to the source of the recovered water.</w:t>
      </w:r>
    </w:p>
    <w:p w14:paraId="1DCAD40A" w14:textId="77777777" w:rsidR="00A35045" w:rsidRDefault="00A35045" w:rsidP="00044F0D">
      <w:pPr>
        <w:pStyle w:val="BodyText"/>
        <w:rPr>
          <w:rFonts w:ascii="Georgia" w:hAnsi="Georgia"/>
          <w:sz w:val="24"/>
        </w:rPr>
      </w:pPr>
    </w:p>
    <w:p w14:paraId="093549B2" w14:textId="77777777" w:rsidR="00A35045" w:rsidRDefault="00A35045" w:rsidP="00A35045">
      <w:pPr>
        <w:pStyle w:val="BodyText"/>
        <w:jc w:val="center"/>
        <w:rPr>
          <w:rFonts w:ascii="Georgia" w:hAnsi="Georgia"/>
          <w:b/>
          <w:sz w:val="24"/>
        </w:rPr>
      </w:pPr>
      <w:r>
        <w:rPr>
          <w:rFonts w:ascii="Georgia" w:hAnsi="Georgia"/>
          <w:b/>
          <w:sz w:val="24"/>
        </w:rPr>
        <w:lastRenderedPageBreak/>
        <w:t>Schematic of a typical ASR project</w:t>
      </w:r>
    </w:p>
    <w:p w14:paraId="5C58DEC5" w14:textId="77777777" w:rsidR="00A35045" w:rsidRPr="00FB3840" w:rsidRDefault="00A35045" w:rsidP="00FB3840">
      <w:pPr>
        <w:pStyle w:val="BodyText"/>
        <w:rPr>
          <w:rFonts w:ascii="Georgia" w:hAnsi="Georgia"/>
          <w:sz w:val="24"/>
        </w:rPr>
      </w:pPr>
      <w:r>
        <w:rPr>
          <w:rFonts w:ascii="Georgia" w:hAnsi="Georgia"/>
          <w:sz w:val="24"/>
        </w:rPr>
        <w:t>The below graphic shows a</w:t>
      </w:r>
      <w:r w:rsidRPr="00FB3840">
        <w:rPr>
          <w:rFonts w:ascii="Georgia" w:hAnsi="Georgia"/>
          <w:sz w:val="24"/>
        </w:rPr>
        <w:t xml:space="preserve"> typical ASR </w:t>
      </w:r>
      <w:r>
        <w:rPr>
          <w:rFonts w:ascii="Georgia" w:hAnsi="Georgia"/>
          <w:sz w:val="24"/>
        </w:rPr>
        <w:t>injection well in relation to confining layers, stored water, buffer zone, and native groundwater.</w:t>
      </w:r>
    </w:p>
    <w:p w14:paraId="586712BE" w14:textId="77777777" w:rsidR="00A35045" w:rsidRDefault="00A35045" w:rsidP="00044F0D">
      <w:pPr>
        <w:pStyle w:val="BodyText"/>
        <w:rPr>
          <w:rFonts w:ascii="Georgia" w:hAnsi="Georgia"/>
          <w:sz w:val="24"/>
        </w:rPr>
      </w:pPr>
    </w:p>
    <w:p w14:paraId="0546E170" w14:textId="77777777" w:rsidR="008238CD" w:rsidRPr="00044F0D" w:rsidRDefault="00973083" w:rsidP="00044F0D">
      <w:pPr>
        <w:pStyle w:val="BodyText"/>
        <w:rPr>
          <w:rFonts w:ascii="Georgia" w:hAnsi="Georgia"/>
          <w:sz w:val="24"/>
        </w:rPr>
      </w:pPr>
      <w:r w:rsidRPr="0010617D">
        <w:rPr>
          <w:rFonts w:ascii="Georgia" w:hAnsi="Georgia"/>
          <w:b/>
          <w:noProof/>
          <w:sz w:val="24"/>
        </w:rPr>
        <w:drawing>
          <wp:inline distT="0" distB="0" distL="0" distR="0" wp14:anchorId="68C3EB49" wp14:editId="3F2636C5">
            <wp:extent cx="5825490" cy="5411638"/>
            <wp:effectExtent l="0" t="0" r="3810" b="0"/>
            <wp:docPr id="5" name="Picture 5" descr="The graphic is a schematic of a typical ASR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D\+Staff Folders - Please Keep Updated\DMURRY\UIC\ASR\ASR schematic.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67" cy="5503677"/>
                    </a:xfrm>
                    <a:prstGeom prst="rect">
                      <a:avLst/>
                    </a:prstGeom>
                    <a:noFill/>
                    <a:ln>
                      <a:noFill/>
                    </a:ln>
                  </pic:spPr>
                </pic:pic>
              </a:graphicData>
            </a:graphic>
          </wp:inline>
        </w:drawing>
      </w:r>
    </w:p>
    <w:p w14:paraId="0B433412" w14:textId="77777777" w:rsidR="00044F0D" w:rsidRDefault="00044F0D" w:rsidP="00973083">
      <w:pPr>
        <w:pStyle w:val="BodyText"/>
        <w:rPr>
          <w:rFonts w:ascii="Georgia" w:hAnsi="Georgia"/>
          <w:b/>
          <w:sz w:val="24"/>
        </w:rPr>
      </w:pPr>
    </w:p>
    <w:p w14:paraId="2C315ABA" w14:textId="77777777" w:rsidR="00973083" w:rsidRDefault="00973083">
      <w:pPr>
        <w:tabs>
          <w:tab w:val="clear" w:pos="720"/>
        </w:tabs>
        <w:spacing w:before="-1" w:after="-1"/>
        <w:rPr>
          <w:rFonts w:ascii="Georgia" w:hAnsi="Georgia"/>
          <w:b/>
          <w:sz w:val="24"/>
        </w:rPr>
      </w:pPr>
      <w:r>
        <w:rPr>
          <w:rFonts w:ascii="Georgia" w:hAnsi="Georgia"/>
          <w:b/>
          <w:sz w:val="24"/>
        </w:rPr>
        <w:br w:type="page"/>
      </w:r>
    </w:p>
    <w:p w14:paraId="7C725048" w14:textId="77777777" w:rsidR="009308CD" w:rsidRDefault="009308CD" w:rsidP="00A72FF7">
      <w:pPr>
        <w:pStyle w:val="BodyText"/>
        <w:jc w:val="center"/>
        <w:rPr>
          <w:rFonts w:ascii="Georgia" w:hAnsi="Georgia"/>
          <w:b/>
          <w:sz w:val="24"/>
        </w:rPr>
      </w:pPr>
      <w:r>
        <w:rPr>
          <w:rFonts w:ascii="Georgia" w:hAnsi="Georgia"/>
          <w:b/>
          <w:sz w:val="24"/>
        </w:rPr>
        <w:lastRenderedPageBreak/>
        <w:t>Instructions</w:t>
      </w:r>
    </w:p>
    <w:p w14:paraId="487EDBA2" w14:textId="77777777" w:rsidR="009308CD" w:rsidRDefault="002F6108" w:rsidP="002F6108">
      <w:pPr>
        <w:tabs>
          <w:tab w:val="clear" w:pos="720"/>
        </w:tabs>
        <w:spacing w:after="120"/>
        <w:rPr>
          <w:rFonts w:ascii="Georgia" w:hAnsi="Georgia"/>
          <w:sz w:val="24"/>
        </w:rPr>
      </w:pPr>
      <w:r w:rsidRPr="002F6108">
        <w:rPr>
          <w:rFonts w:ascii="Georgia" w:hAnsi="Georgia"/>
          <w:sz w:val="24"/>
        </w:rPr>
        <w:t>Submit a</w:t>
      </w:r>
      <w:r w:rsidR="009308CD">
        <w:rPr>
          <w:rFonts w:ascii="Georgia" w:hAnsi="Georgia"/>
          <w:sz w:val="24"/>
        </w:rPr>
        <w:t>n</w:t>
      </w:r>
      <w:r w:rsidRPr="002F6108">
        <w:rPr>
          <w:rFonts w:ascii="Georgia" w:hAnsi="Georgia"/>
          <w:sz w:val="24"/>
        </w:rPr>
        <w:t xml:space="preserve"> original and one copy of the a</w:t>
      </w:r>
      <w:r w:rsidR="00F61D48">
        <w:rPr>
          <w:rFonts w:ascii="Georgia" w:hAnsi="Georgia"/>
          <w:sz w:val="24"/>
        </w:rPr>
        <w:t>pplicat</w:t>
      </w:r>
      <w:r w:rsidRPr="002F6108">
        <w:rPr>
          <w:rFonts w:ascii="Georgia" w:hAnsi="Georgia"/>
          <w:sz w:val="24"/>
        </w:rPr>
        <w:t>ion form</w:t>
      </w:r>
      <w:r w:rsidR="009308CD">
        <w:rPr>
          <w:rFonts w:ascii="Georgia" w:hAnsi="Georgia"/>
          <w:sz w:val="24"/>
        </w:rPr>
        <w:t>.  The document should be formatted in Microsoft Office Word 2010 or a totally compatible format.</w:t>
      </w:r>
    </w:p>
    <w:p w14:paraId="45BCAAE5" w14:textId="77777777" w:rsidR="009308CD" w:rsidRDefault="009308CD" w:rsidP="002F6108">
      <w:pPr>
        <w:tabs>
          <w:tab w:val="clear" w:pos="720"/>
        </w:tabs>
        <w:spacing w:after="120"/>
        <w:rPr>
          <w:rFonts w:ascii="Georgia" w:hAnsi="Georgia"/>
          <w:sz w:val="24"/>
        </w:rPr>
      </w:pPr>
      <w:r>
        <w:rPr>
          <w:rFonts w:ascii="Georgia" w:hAnsi="Georgia"/>
          <w:sz w:val="24"/>
        </w:rPr>
        <w:t>The application should be delivered to the TCEQ’s Underground Injection Control (UIC) Permits Section</w:t>
      </w:r>
      <w:r w:rsidR="002F6108" w:rsidRPr="002F6108">
        <w:rPr>
          <w:rFonts w:ascii="Georgia" w:hAnsi="Georgia"/>
          <w:sz w:val="24"/>
        </w:rPr>
        <w:t xml:space="preserve"> </w:t>
      </w:r>
      <w:r>
        <w:rPr>
          <w:rFonts w:ascii="Georgia" w:hAnsi="Georgia"/>
          <w:sz w:val="24"/>
        </w:rPr>
        <w:t>at the following mailing address or physical address:</w:t>
      </w:r>
    </w:p>
    <w:p w14:paraId="71F4F33F" w14:textId="77777777" w:rsidR="00CF0236" w:rsidRDefault="00CF0236" w:rsidP="002F6108">
      <w:pPr>
        <w:tabs>
          <w:tab w:val="clear" w:pos="720"/>
        </w:tabs>
        <w:spacing w:after="120"/>
        <w:rPr>
          <w:rFonts w:ascii="Georgia" w:hAnsi="Georgia"/>
          <w:sz w:val="24"/>
        </w:rPr>
      </w:pPr>
    </w:p>
    <w:p w14:paraId="5D24B2D8" w14:textId="77777777" w:rsidR="009308CD" w:rsidRPr="00FB3840" w:rsidRDefault="004E1B2C" w:rsidP="002F6108">
      <w:pPr>
        <w:tabs>
          <w:tab w:val="clear" w:pos="720"/>
        </w:tabs>
        <w:spacing w:after="120"/>
        <w:rPr>
          <w:rFonts w:ascii="Georgia" w:hAnsi="Georgia"/>
          <w:sz w:val="24"/>
        </w:rPr>
      </w:pPr>
      <w:r w:rsidRPr="00FB3840">
        <w:rPr>
          <w:rFonts w:ascii="Georgia" w:hAnsi="Georgia"/>
          <w:b/>
          <w:sz w:val="24"/>
        </w:rPr>
        <w:t>Mailing Address</w:t>
      </w:r>
    </w:p>
    <w:p w14:paraId="63EDE527" w14:textId="77777777" w:rsidR="009308CD" w:rsidRDefault="009308CD" w:rsidP="002F6108">
      <w:pPr>
        <w:tabs>
          <w:tab w:val="clear" w:pos="720"/>
        </w:tabs>
        <w:spacing w:after="120"/>
        <w:rPr>
          <w:rFonts w:ascii="Georgia" w:hAnsi="Georgia"/>
          <w:sz w:val="24"/>
        </w:rPr>
      </w:pPr>
      <w:r>
        <w:rPr>
          <w:rFonts w:ascii="Georgia" w:hAnsi="Georgia"/>
          <w:sz w:val="24"/>
        </w:rPr>
        <w:t>Texas Commission on Environmental Quality</w:t>
      </w:r>
    </w:p>
    <w:p w14:paraId="387CFD75" w14:textId="77777777" w:rsidR="009308CD" w:rsidRDefault="009308CD" w:rsidP="002F6108">
      <w:pPr>
        <w:tabs>
          <w:tab w:val="clear" w:pos="720"/>
        </w:tabs>
        <w:spacing w:after="120"/>
        <w:rPr>
          <w:rFonts w:ascii="Georgia" w:hAnsi="Georgia"/>
          <w:sz w:val="24"/>
        </w:rPr>
      </w:pPr>
      <w:r>
        <w:rPr>
          <w:rFonts w:ascii="Georgia" w:hAnsi="Georgia"/>
          <w:sz w:val="24"/>
        </w:rPr>
        <w:t>Attn:  UIC Permits Section</w:t>
      </w:r>
    </w:p>
    <w:p w14:paraId="2E1447BF" w14:textId="77777777" w:rsidR="009308CD" w:rsidRDefault="009308CD" w:rsidP="002F6108">
      <w:pPr>
        <w:tabs>
          <w:tab w:val="clear" w:pos="720"/>
        </w:tabs>
        <w:spacing w:after="120"/>
        <w:rPr>
          <w:rFonts w:ascii="Georgia" w:hAnsi="Georgia"/>
          <w:sz w:val="24"/>
        </w:rPr>
      </w:pPr>
      <w:r>
        <w:rPr>
          <w:rFonts w:ascii="Georgia" w:hAnsi="Georgia"/>
          <w:sz w:val="24"/>
        </w:rPr>
        <w:t>Radioactive Materials Division</w:t>
      </w:r>
    </w:p>
    <w:p w14:paraId="5B1146D9" w14:textId="77777777" w:rsidR="009308CD" w:rsidRDefault="009308CD" w:rsidP="002F6108">
      <w:pPr>
        <w:tabs>
          <w:tab w:val="clear" w:pos="720"/>
        </w:tabs>
        <w:spacing w:after="120"/>
        <w:rPr>
          <w:rFonts w:ascii="Georgia" w:hAnsi="Georgia"/>
          <w:sz w:val="24"/>
        </w:rPr>
      </w:pPr>
      <w:r>
        <w:rPr>
          <w:rFonts w:ascii="Georgia" w:hAnsi="Georgia"/>
          <w:sz w:val="24"/>
        </w:rPr>
        <w:t>Mail Code 233</w:t>
      </w:r>
    </w:p>
    <w:p w14:paraId="40D7D237" w14:textId="77777777" w:rsidR="009308CD" w:rsidRDefault="009308CD" w:rsidP="002F6108">
      <w:pPr>
        <w:tabs>
          <w:tab w:val="clear" w:pos="720"/>
        </w:tabs>
        <w:spacing w:after="120"/>
        <w:rPr>
          <w:rFonts w:ascii="Georgia" w:hAnsi="Georgia"/>
          <w:sz w:val="24"/>
        </w:rPr>
      </w:pPr>
      <w:r>
        <w:rPr>
          <w:rFonts w:ascii="Georgia" w:hAnsi="Georgia"/>
          <w:sz w:val="24"/>
        </w:rPr>
        <w:t>P.O. Box 13087</w:t>
      </w:r>
    </w:p>
    <w:p w14:paraId="32A86A96" w14:textId="75F020ED" w:rsidR="009308CD" w:rsidRDefault="005325AA" w:rsidP="002F6108">
      <w:pPr>
        <w:tabs>
          <w:tab w:val="clear" w:pos="720"/>
        </w:tabs>
        <w:spacing w:after="120"/>
        <w:rPr>
          <w:rFonts w:ascii="Georgia" w:hAnsi="Georgia"/>
          <w:sz w:val="24"/>
        </w:rPr>
      </w:pPr>
      <w:r>
        <w:rPr>
          <w:rFonts w:ascii="Georgia" w:hAnsi="Georgia"/>
          <w:sz w:val="24"/>
        </w:rPr>
        <w:t xml:space="preserve">Austin, Texas </w:t>
      </w:r>
      <w:r w:rsidR="009308CD">
        <w:rPr>
          <w:rFonts w:ascii="Georgia" w:hAnsi="Georgia"/>
          <w:sz w:val="24"/>
        </w:rPr>
        <w:t>78711-3087</w:t>
      </w:r>
    </w:p>
    <w:p w14:paraId="020DD7D5" w14:textId="77777777" w:rsidR="00F61D48" w:rsidRDefault="00F61D48" w:rsidP="002F6108">
      <w:pPr>
        <w:tabs>
          <w:tab w:val="clear" w:pos="720"/>
        </w:tabs>
        <w:spacing w:after="120"/>
        <w:rPr>
          <w:rFonts w:ascii="Georgia" w:hAnsi="Georgia"/>
          <w:sz w:val="24"/>
        </w:rPr>
      </w:pPr>
    </w:p>
    <w:p w14:paraId="681DC9F6" w14:textId="77777777" w:rsidR="009308CD" w:rsidRPr="00FB3840" w:rsidRDefault="009308CD" w:rsidP="002F6108">
      <w:pPr>
        <w:tabs>
          <w:tab w:val="clear" w:pos="720"/>
        </w:tabs>
        <w:spacing w:after="120"/>
        <w:rPr>
          <w:rFonts w:ascii="Georgia" w:hAnsi="Georgia"/>
          <w:b/>
          <w:sz w:val="24"/>
        </w:rPr>
      </w:pPr>
      <w:r w:rsidRPr="00FB3840">
        <w:rPr>
          <w:rFonts w:ascii="Georgia" w:hAnsi="Georgia"/>
          <w:b/>
          <w:sz w:val="24"/>
        </w:rPr>
        <w:t>Physical Address</w:t>
      </w:r>
    </w:p>
    <w:p w14:paraId="59D9DC6D" w14:textId="77777777" w:rsidR="009308CD" w:rsidRDefault="009308CD" w:rsidP="009308CD">
      <w:pPr>
        <w:tabs>
          <w:tab w:val="clear" w:pos="720"/>
        </w:tabs>
        <w:spacing w:after="120"/>
        <w:rPr>
          <w:rFonts w:ascii="Georgia" w:hAnsi="Georgia"/>
          <w:sz w:val="24"/>
        </w:rPr>
      </w:pPr>
      <w:r>
        <w:rPr>
          <w:rFonts w:ascii="Georgia" w:hAnsi="Georgia"/>
          <w:sz w:val="24"/>
        </w:rPr>
        <w:t>Texas Commission on Environmental Quality</w:t>
      </w:r>
    </w:p>
    <w:p w14:paraId="15EA2E52" w14:textId="77777777" w:rsidR="009308CD" w:rsidRDefault="009308CD" w:rsidP="009308CD">
      <w:pPr>
        <w:tabs>
          <w:tab w:val="clear" w:pos="720"/>
        </w:tabs>
        <w:spacing w:after="120"/>
        <w:rPr>
          <w:rFonts w:ascii="Georgia" w:hAnsi="Georgia"/>
          <w:sz w:val="24"/>
        </w:rPr>
      </w:pPr>
      <w:r>
        <w:rPr>
          <w:rFonts w:ascii="Georgia" w:hAnsi="Georgia"/>
          <w:sz w:val="24"/>
        </w:rPr>
        <w:t>Attn:  UIC Permits Section</w:t>
      </w:r>
    </w:p>
    <w:p w14:paraId="53FFC8C5" w14:textId="77777777" w:rsidR="009308CD" w:rsidRDefault="009308CD" w:rsidP="009308CD">
      <w:pPr>
        <w:tabs>
          <w:tab w:val="clear" w:pos="720"/>
        </w:tabs>
        <w:spacing w:after="120"/>
        <w:rPr>
          <w:rFonts w:ascii="Georgia" w:hAnsi="Georgia"/>
          <w:sz w:val="24"/>
        </w:rPr>
      </w:pPr>
      <w:r>
        <w:rPr>
          <w:rFonts w:ascii="Georgia" w:hAnsi="Georgia"/>
          <w:sz w:val="24"/>
        </w:rPr>
        <w:t>Radioactive Materials Division</w:t>
      </w:r>
    </w:p>
    <w:p w14:paraId="16C60443" w14:textId="77777777" w:rsidR="009308CD" w:rsidRDefault="009308CD" w:rsidP="009308CD">
      <w:pPr>
        <w:tabs>
          <w:tab w:val="clear" w:pos="720"/>
        </w:tabs>
        <w:spacing w:after="120"/>
        <w:rPr>
          <w:rFonts w:ascii="Georgia" w:hAnsi="Georgia"/>
          <w:sz w:val="24"/>
        </w:rPr>
      </w:pPr>
      <w:r>
        <w:rPr>
          <w:rFonts w:ascii="Georgia" w:hAnsi="Georgia"/>
          <w:sz w:val="24"/>
        </w:rPr>
        <w:t>Mail Code 233</w:t>
      </w:r>
    </w:p>
    <w:p w14:paraId="459E37E2" w14:textId="77777777" w:rsidR="009308CD" w:rsidRDefault="00397254" w:rsidP="002F6108">
      <w:pPr>
        <w:tabs>
          <w:tab w:val="clear" w:pos="720"/>
        </w:tabs>
        <w:spacing w:after="120"/>
        <w:rPr>
          <w:rFonts w:ascii="Georgia" w:hAnsi="Georgia"/>
          <w:sz w:val="24"/>
        </w:rPr>
      </w:pPr>
      <w:r>
        <w:rPr>
          <w:rFonts w:ascii="Georgia" w:hAnsi="Georgia"/>
          <w:sz w:val="24"/>
        </w:rPr>
        <w:t xml:space="preserve">12100 Park 35 Circle </w:t>
      </w:r>
      <w:r w:rsidR="009308CD">
        <w:rPr>
          <w:rFonts w:ascii="Georgia" w:hAnsi="Georgia"/>
          <w:sz w:val="24"/>
        </w:rPr>
        <w:t>Building F</w:t>
      </w:r>
    </w:p>
    <w:p w14:paraId="61D2C61F" w14:textId="7AC3D28C" w:rsidR="009308CD" w:rsidRPr="009308CD" w:rsidRDefault="005325AA" w:rsidP="002F6108">
      <w:pPr>
        <w:tabs>
          <w:tab w:val="clear" w:pos="720"/>
        </w:tabs>
        <w:spacing w:after="120"/>
        <w:rPr>
          <w:rFonts w:ascii="Georgia" w:hAnsi="Georgia"/>
          <w:sz w:val="24"/>
        </w:rPr>
      </w:pPr>
      <w:r>
        <w:rPr>
          <w:rFonts w:ascii="Georgia" w:hAnsi="Georgia"/>
          <w:sz w:val="24"/>
        </w:rPr>
        <w:t xml:space="preserve">Austin, Texas </w:t>
      </w:r>
      <w:r w:rsidR="009308CD">
        <w:rPr>
          <w:rFonts w:ascii="Georgia" w:hAnsi="Georgia"/>
          <w:sz w:val="24"/>
        </w:rPr>
        <w:t>78753</w:t>
      </w:r>
    </w:p>
    <w:p w14:paraId="6E07781D" w14:textId="77777777" w:rsidR="00E9309B" w:rsidRDefault="00E9309B" w:rsidP="002F6108">
      <w:pPr>
        <w:tabs>
          <w:tab w:val="clear" w:pos="720"/>
        </w:tabs>
        <w:spacing w:after="120"/>
        <w:rPr>
          <w:rFonts w:ascii="Georgia" w:hAnsi="Georgia"/>
          <w:sz w:val="24"/>
        </w:rPr>
      </w:pPr>
    </w:p>
    <w:p w14:paraId="2F97DD1C" w14:textId="5D6237C9" w:rsidR="002F6108" w:rsidRPr="005325AA" w:rsidRDefault="002F6108" w:rsidP="002F6108">
      <w:pPr>
        <w:tabs>
          <w:tab w:val="clear" w:pos="720"/>
        </w:tabs>
        <w:spacing w:after="120"/>
        <w:rPr>
          <w:rFonts w:ascii="Georgia" w:hAnsi="Georgia"/>
          <w:sz w:val="24"/>
        </w:rPr>
      </w:pPr>
      <w:r w:rsidRPr="002F6108">
        <w:rPr>
          <w:rFonts w:ascii="Georgia" w:hAnsi="Georgia"/>
          <w:sz w:val="24"/>
        </w:rPr>
        <w:t>As stated in</w:t>
      </w:r>
      <w:r w:rsidR="008C4E9C">
        <w:rPr>
          <w:rFonts w:ascii="Georgia" w:hAnsi="Georgia"/>
          <w:sz w:val="24"/>
        </w:rPr>
        <w:t xml:space="preserve"> 30 TAC</w:t>
      </w:r>
      <w:r w:rsidR="008C4E9C" w:rsidRPr="002F6108">
        <w:rPr>
          <w:rFonts w:ascii="Georgia" w:hAnsi="Georgia"/>
          <w:sz w:val="24"/>
        </w:rPr>
        <w:t xml:space="preserve"> §331</w:t>
      </w:r>
      <w:r w:rsidRPr="002F6108">
        <w:rPr>
          <w:rFonts w:ascii="Georgia" w:hAnsi="Georgia"/>
          <w:sz w:val="24"/>
        </w:rPr>
        <w:t xml:space="preserve">.21, “all geoscientific information submitted to the agency under this chapter shall be prepared by, or under the supervision of, a licensed professional geoscientist or a licensed professional engineer and shall be signed, sealed, and dated by the licensed professional geoscientist or a licensed professional engineer in accordance with the Texas Geoscience Practice Act and the Texas Engineering Practice Act.”  Any application submitted shall be signed, sealed, and dated on the cover letter.  In addition to the application form, the TCEQ requires that a Core Data Form (Form 10400) be submitted on all incoming applications.  For more information regarding the </w:t>
      </w:r>
      <w:hyperlink r:id="rId10" w:history="1">
        <w:r w:rsidRPr="005325AA">
          <w:rPr>
            <w:rStyle w:val="Hyperlink"/>
            <w:rFonts w:ascii="Georgia" w:hAnsi="Georgia"/>
            <w:sz w:val="24"/>
          </w:rPr>
          <w:t>Core Data Form</w:t>
        </w:r>
      </w:hyperlink>
      <w:r w:rsidRPr="002F6108">
        <w:rPr>
          <w:rFonts w:ascii="Georgia" w:hAnsi="Georgia"/>
          <w:sz w:val="24"/>
          <w:vertAlign w:val="superscript"/>
        </w:rPr>
        <w:footnoteReference w:id="1"/>
      </w:r>
      <w:r w:rsidR="005325AA" w:rsidRPr="005325AA">
        <w:rPr>
          <w:rFonts w:ascii="Georgia" w:hAnsi="Georgia"/>
          <w:sz w:val="24"/>
        </w:rPr>
        <w:t>,</w:t>
      </w:r>
      <w:r w:rsidR="005325AA">
        <w:rPr>
          <w:rFonts w:ascii="Georgia" w:hAnsi="Georgia"/>
          <w:sz w:val="24"/>
        </w:rPr>
        <w:t xml:space="preserve"> </w:t>
      </w:r>
      <w:r w:rsidR="005325AA" w:rsidRPr="002F6108">
        <w:rPr>
          <w:rFonts w:ascii="Georgia" w:hAnsi="Georgia"/>
          <w:sz w:val="24"/>
        </w:rPr>
        <w:t>call (512) 239-</w:t>
      </w:r>
      <w:r w:rsidR="005325AA">
        <w:rPr>
          <w:rFonts w:ascii="Georgia" w:hAnsi="Georgia"/>
          <w:sz w:val="24"/>
        </w:rPr>
        <w:t>51</w:t>
      </w:r>
      <w:r w:rsidR="005325AA" w:rsidRPr="002F6108">
        <w:rPr>
          <w:rFonts w:ascii="Georgia" w:hAnsi="Georgia"/>
          <w:sz w:val="24"/>
        </w:rPr>
        <w:t xml:space="preserve">75 </w:t>
      </w:r>
      <w:r w:rsidR="005325AA" w:rsidRPr="005325AA">
        <w:rPr>
          <w:rFonts w:ascii="Georgia" w:hAnsi="Georgia"/>
          <w:sz w:val="24"/>
        </w:rPr>
        <w:t xml:space="preserve">or go to the </w:t>
      </w:r>
      <w:hyperlink r:id="rId11" w:history="1">
        <w:r w:rsidR="005325AA" w:rsidRPr="005325AA">
          <w:rPr>
            <w:rStyle w:val="Hyperlink"/>
            <w:rFonts w:ascii="Georgia" w:hAnsi="Georgia"/>
            <w:sz w:val="24"/>
          </w:rPr>
          <w:t>Core Data Form Instructions</w:t>
        </w:r>
      </w:hyperlink>
      <w:r w:rsidR="005325AA" w:rsidRPr="005325AA">
        <w:rPr>
          <w:rStyle w:val="FootnoteReference"/>
          <w:rFonts w:ascii="Georgia" w:hAnsi="Georgia"/>
          <w:sz w:val="24"/>
        </w:rPr>
        <w:footnoteReference w:id="2"/>
      </w:r>
      <w:r w:rsidR="005325AA" w:rsidRPr="005325AA">
        <w:rPr>
          <w:rFonts w:ascii="Georgia" w:hAnsi="Georgia"/>
          <w:sz w:val="24"/>
        </w:rPr>
        <w:t xml:space="preserve"> on the TCEQ Web site</w:t>
      </w:r>
      <w:r w:rsidRPr="005325AA">
        <w:rPr>
          <w:rFonts w:ascii="Georgia" w:hAnsi="Georgia"/>
          <w:sz w:val="24"/>
        </w:rPr>
        <w:t>.</w:t>
      </w:r>
    </w:p>
    <w:p w14:paraId="700A364A" w14:textId="77777777" w:rsidR="00337BF2" w:rsidRDefault="00337BF2" w:rsidP="002F6108">
      <w:pPr>
        <w:tabs>
          <w:tab w:val="clear" w:pos="720"/>
        </w:tabs>
        <w:spacing w:after="120"/>
        <w:rPr>
          <w:rFonts w:ascii="Georgia" w:hAnsi="Georgia"/>
          <w:sz w:val="24"/>
        </w:rPr>
      </w:pPr>
      <w:r>
        <w:rPr>
          <w:rFonts w:ascii="Georgia" w:hAnsi="Georgia"/>
          <w:sz w:val="24"/>
        </w:rPr>
        <w:t xml:space="preserve">The TCEQ has exclusive jurisdiction over the regulation and permitting of ASR injection wells (Texas Water Code, (TWC) §27.152), and may authorize the use of a Class V injection well as an ASR injection well by rule, under an individual permit, or under a </w:t>
      </w:r>
      <w:r>
        <w:rPr>
          <w:rFonts w:ascii="Georgia" w:hAnsi="Georgia"/>
          <w:sz w:val="24"/>
        </w:rPr>
        <w:lastRenderedPageBreak/>
        <w:t>general permit [TWC, §27.153(a)].  Although the TCEQ anticipates most applications for an ASR project will be for authorization by rule, the commission may require authorization of an ASR project by individual permit</w:t>
      </w:r>
      <w:r w:rsidR="00E3214A">
        <w:rPr>
          <w:rFonts w:ascii="Georgia" w:hAnsi="Georgia"/>
          <w:sz w:val="24"/>
        </w:rPr>
        <w:t>, if warranted.</w:t>
      </w:r>
    </w:p>
    <w:p w14:paraId="52D19AC9" w14:textId="77777777" w:rsidR="004E1B2C" w:rsidRPr="002F6108" w:rsidRDefault="004E1B2C" w:rsidP="002F6108">
      <w:pPr>
        <w:tabs>
          <w:tab w:val="clear" w:pos="720"/>
        </w:tabs>
        <w:spacing w:after="120"/>
        <w:rPr>
          <w:rFonts w:ascii="Georgia" w:hAnsi="Georgia"/>
          <w:sz w:val="24"/>
        </w:rPr>
      </w:pPr>
      <w:r>
        <w:rPr>
          <w:rFonts w:ascii="Georgia" w:hAnsi="Georgia"/>
          <w:sz w:val="24"/>
        </w:rPr>
        <w:t>Organize and label the submitted information consistent with the organization of this form.  Number all pages.  Once the application is submitted, any revised text, figures, or maps should be clearly marked as revisions and dated.  Any new pages, tables, figures, or maps should be marked as additions and numbered or labeled appropriately for insertion into the application.</w:t>
      </w:r>
    </w:p>
    <w:p w14:paraId="4E2BEC0F" w14:textId="58B0FA38" w:rsidR="002F6108" w:rsidRDefault="002F6108" w:rsidP="002F6108">
      <w:pPr>
        <w:tabs>
          <w:tab w:val="clear" w:pos="720"/>
        </w:tabs>
        <w:spacing w:after="120"/>
        <w:rPr>
          <w:rFonts w:ascii="Georgia" w:hAnsi="Georgia"/>
          <w:sz w:val="24"/>
        </w:rPr>
      </w:pPr>
      <w:r w:rsidRPr="002F6108">
        <w:rPr>
          <w:rFonts w:ascii="Georgia" w:hAnsi="Georgia"/>
          <w:sz w:val="24"/>
        </w:rPr>
        <w:t xml:space="preserve">For an application for a </w:t>
      </w:r>
      <w:r>
        <w:rPr>
          <w:rFonts w:ascii="Georgia" w:hAnsi="Georgia"/>
          <w:sz w:val="24"/>
        </w:rPr>
        <w:t>new ASR</w:t>
      </w:r>
      <w:r w:rsidRPr="002F6108">
        <w:rPr>
          <w:rFonts w:ascii="Georgia" w:hAnsi="Georgia"/>
          <w:sz w:val="24"/>
        </w:rPr>
        <w:t xml:space="preserve"> project, please complete all sections of the application.  For an application for amendment, transfer, an endorsement, complete Section I in its entirety, and complete all portions of Sections II through </w:t>
      </w:r>
      <w:r w:rsidR="00A970B0">
        <w:rPr>
          <w:rFonts w:ascii="Georgia" w:hAnsi="Georgia"/>
          <w:sz w:val="24"/>
        </w:rPr>
        <w:t>VIII</w:t>
      </w:r>
      <w:r w:rsidR="00A970B0" w:rsidRPr="002F6108">
        <w:rPr>
          <w:rFonts w:ascii="Georgia" w:hAnsi="Georgia"/>
          <w:sz w:val="24"/>
        </w:rPr>
        <w:t xml:space="preserve"> </w:t>
      </w:r>
      <w:r w:rsidRPr="002F6108">
        <w:rPr>
          <w:rFonts w:ascii="Georgia" w:hAnsi="Georgia"/>
          <w:sz w:val="24"/>
        </w:rPr>
        <w:t>that are affected by the application for amendment, transfer, an endorsement.</w:t>
      </w:r>
    </w:p>
    <w:p w14:paraId="060BC987" w14:textId="77777777" w:rsidR="002F6108" w:rsidRDefault="002F6108" w:rsidP="002F6108">
      <w:pPr>
        <w:tabs>
          <w:tab w:val="clear" w:pos="720"/>
        </w:tabs>
        <w:spacing w:before="-1" w:after="-1"/>
        <w:jc w:val="both"/>
        <w:rPr>
          <w:rFonts w:ascii="Georgia" w:hAnsi="Georgia"/>
          <w:sz w:val="24"/>
        </w:rPr>
      </w:pPr>
    </w:p>
    <w:p w14:paraId="0D3EFDDD" w14:textId="77777777" w:rsidR="002F6108" w:rsidRDefault="002F6108" w:rsidP="00171D4F">
      <w:pPr>
        <w:tabs>
          <w:tab w:val="clear" w:pos="720"/>
        </w:tabs>
        <w:spacing w:before="-1" w:after="-1"/>
        <w:rPr>
          <w:rFonts w:ascii="Georgia" w:hAnsi="Georgia"/>
          <w:sz w:val="24"/>
        </w:rPr>
      </w:pPr>
      <w:r>
        <w:rPr>
          <w:rFonts w:ascii="Georgia" w:hAnsi="Georgia"/>
          <w:sz w:val="24"/>
        </w:rPr>
        <w:t>In accordance with the requirements of Title 30 of the Texas Administrative Code (30 TAC) §331.183(5), all ASR injection and production wells must be within a continuous perimeter boundary of one parcel of land or within two or more adjacent parcels of land under the common ownership, lease, joint operating agreement, or contract.</w:t>
      </w:r>
    </w:p>
    <w:p w14:paraId="449DB524" w14:textId="77777777" w:rsidR="00B52ADD" w:rsidRDefault="00B52ADD" w:rsidP="002F6108">
      <w:pPr>
        <w:tabs>
          <w:tab w:val="clear" w:pos="720"/>
        </w:tabs>
        <w:spacing w:before="-1" w:after="-1"/>
        <w:jc w:val="both"/>
        <w:rPr>
          <w:rFonts w:ascii="Georgia" w:hAnsi="Georgia"/>
          <w:sz w:val="24"/>
        </w:rPr>
      </w:pPr>
    </w:p>
    <w:p w14:paraId="713B0635" w14:textId="77777777" w:rsidR="00171D4F" w:rsidRDefault="00B52ADD" w:rsidP="00171D4F">
      <w:pPr>
        <w:tabs>
          <w:tab w:val="clear" w:pos="720"/>
        </w:tabs>
        <w:spacing w:before="-1" w:after="-1"/>
        <w:rPr>
          <w:rFonts w:ascii="Georgia" w:hAnsi="Georgia"/>
          <w:sz w:val="24"/>
        </w:rPr>
      </w:pPr>
      <w:r>
        <w:rPr>
          <w:rFonts w:ascii="Georgia" w:hAnsi="Georgia"/>
          <w:sz w:val="24"/>
        </w:rPr>
        <w:t xml:space="preserve">Signatures on the application must be in accordance with 30 TAC §305.44. </w:t>
      </w:r>
      <w:r w:rsidR="00171D4F">
        <w:rPr>
          <w:rFonts w:ascii="Georgia" w:hAnsi="Georgia"/>
          <w:sz w:val="24"/>
        </w:rPr>
        <w:t xml:space="preserve"> </w:t>
      </w:r>
      <w:r w:rsidR="00171D4F" w:rsidRPr="00171D4F">
        <w:rPr>
          <w:rFonts w:ascii="Georgia" w:hAnsi="Georgia"/>
          <w:sz w:val="24"/>
        </w:rPr>
        <w:t>The application must be signed by the applicant and verified before a notary public.  An application submitted for a corporation must be signed by a responsible corporate officer of at least the level of vice president.  A responsible corporate officer may assign or delegate authority to sign the application to a manager meeting the criteria in 30 TAC §305.44(a)(1).  Signing authority may be delegated to a manager position rather than to a specific individual.  For a partnership or sole proprietorship, the application must be signed by a general partner or the proprietor, respectively.  For a municipal, state, federal, or other public facility, the application must be signed by either a principal executive office</w:t>
      </w:r>
      <w:r w:rsidR="00EB2F72">
        <w:rPr>
          <w:rFonts w:ascii="Georgia" w:hAnsi="Georgia"/>
          <w:sz w:val="24"/>
        </w:rPr>
        <w:t>r or ranking elected official.</w:t>
      </w:r>
    </w:p>
    <w:p w14:paraId="006A212F" w14:textId="77777777" w:rsidR="00EB2F72" w:rsidRDefault="00EB2F72" w:rsidP="00171D4F">
      <w:pPr>
        <w:tabs>
          <w:tab w:val="clear" w:pos="720"/>
        </w:tabs>
        <w:spacing w:before="-1" w:after="-1"/>
        <w:rPr>
          <w:rFonts w:ascii="Georgia" w:hAnsi="Georgia"/>
          <w:sz w:val="24"/>
        </w:rPr>
      </w:pPr>
    </w:p>
    <w:p w14:paraId="0287BA5B" w14:textId="77777777" w:rsidR="00EB2F72" w:rsidRDefault="00AD5E86" w:rsidP="00171D4F">
      <w:pPr>
        <w:tabs>
          <w:tab w:val="clear" w:pos="720"/>
        </w:tabs>
        <w:spacing w:before="-1" w:after="-1"/>
        <w:rPr>
          <w:rFonts w:ascii="Georgia" w:hAnsi="Georgia"/>
          <w:sz w:val="24"/>
        </w:rPr>
      </w:pPr>
      <w:r>
        <w:rPr>
          <w:rFonts w:ascii="Georgia" w:hAnsi="Georgia"/>
          <w:sz w:val="24"/>
        </w:rPr>
        <w:t>I</w:t>
      </w:r>
      <w:r w:rsidR="00EB2F72">
        <w:rPr>
          <w:rFonts w:ascii="Georgia" w:hAnsi="Georgia"/>
          <w:sz w:val="24"/>
        </w:rPr>
        <w:t xml:space="preserve">t is the responsibility of the applicant to </w:t>
      </w:r>
      <w:r>
        <w:rPr>
          <w:rFonts w:ascii="Georgia" w:hAnsi="Georgia"/>
          <w:sz w:val="24"/>
        </w:rPr>
        <w:t xml:space="preserve">ensure that he or she possesses a right to </w:t>
      </w:r>
      <w:r w:rsidR="001F1F48">
        <w:rPr>
          <w:rFonts w:ascii="Georgia" w:hAnsi="Georgia"/>
          <w:sz w:val="24"/>
        </w:rPr>
        <w:t xml:space="preserve">any appropriated </w:t>
      </w:r>
      <w:r>
        <w:rPr>
          <w:rFonts w:ascii="Georgia" w:hAnsi="Georgia"/>
          <w:sz w:val="24"/>
        </w:rPr>
        <w:t xml:space="preserve">water that will be managed in the proposed ASR project. </w:t>
      </w:r>
      <w:r w:rsidR="00EB2F72">
        <w:rPr>
          <w:rFonts w:ascii="Georgia" w:hAnsi="Georgia"/>
          <w:sz w:val="24"/>
        </w:rPr>
        <w:t xml:space="preserve"> The Texas Commission on Environmental Quality assumes that the applicant </w:t>
      </w:r>
      <w:r>
        <w:rPr>
          <w:rFonts w:ascii="Georgia" w:hAnsi="Georgia"/>
          <w:sz w:val="24"/>
        </w:rPr>
        <w:t>is a water right holder or a person who has contracted for the use of the water under a contract that does not prohibit the use of the water in an ASR project</w:t>
      </w:r>
      <w:r w:rsidR="00F61D48">
        <w:rPr>
          <w:rFonts w:ascii="Georgia" w:hAnsi="Georgia"/>
          <w:sz w:val="24"/>
        </w:rPr>
        <w:t xml:space="preserve"> [TWC, §27.153(b)]</w:t>
      </w:r>
      <w:r w:rsidR="009A6240">
        <w:rPr>
          <w:rFonts w:ascii="Georgia" w:hAnsi="Georgia"/>
          <w:sz w:val="24"/>
        </w:rPr>
        <w:t>.</w:t>
      </w:r>
      <w:r w:rsidR="00E3214A">
        <w:rPr>
          <w:rFonts w:ascii="Georgia" w:hAnsi="Georgia"/>
          <w:sz w:val="24"/>
        </w:rPr>
        <w:t xml:space="preserve"> </w:t>
      </w:r>
      <w:r w:rsidR="003E0B1E">
        <w:rPr>
          <w:rFonts w:ascii="Georgia" w:hAnsi="Georgia"/>
          <w:sz w:val="24"/>
        </w:rPr>
        <w:t>An applicant must ensure that all applicable requirements of 30 TAC Chapter 295 and Chapter 297 are m</w:t>
      </w:r>
      <w:r w:rsidR="00992BEA">
        <w:rPr>
          <w:rFonts w:ascii="Georgia" w:hAnsi="Georgia"/>
          <w:sz w:val="24"/>
        </w:rPr>
        <w:t>et with respect to water rights.  Questions regarding water rights should be directed to:</w:t>
      </w:r>
    </w:p>
    <w:p w14:paraId="2C04E3F7" w14:textId="77777777" w:rsidR="00992BEA" w:rsidRDefault="00992BEA" w:rsidP="00171D4F">
      <w:pPr>
        <w:tabs>
          <w:tab w:val="clear" w:pos="720"/>
        </w:tabs>
        <w:spacing w:before="-1" w:after="-1"/>
        <w:rPr>
          <w:rFonts w:ascii="Georgia" w:hAnsi="Georgia"/>
          <w:sz w:val="24"/>
        </w:rPr>
      </w:pPr>
    </w:p>
    <w:p w14:paraId="52AA54D4" w14:textId="77777777" w:rsidR="00992BEA" w:rsidRDefault="00992BEA" w:rsidP="00171D4F">
      <w:pPr>
        <w:tabs>
          <w:tab w:val="clear" w:pos="720"/>
        </w:tabs>
        <w:spacing w:before="-1" w:after="-1"/>
        <w:rPr>
          <w:rFonts w:ascii="Georgia" w:hAnsi="Georgia"/>
          <w:sz w:val="24"/>
        </w:rPr>
      </w:pPr>
      <w:r>
        <w:rPr>
          <w:rFonts w:ascii="Georgia" w:hAnsi="Georgia"/>
          <w:sz w:val="24"/>
        </w:rPr>
        <w:t>Water Rights Permitting and Availability Section</w:t>
      </w:r>
    </w:p>
    <w:p w14:paraId="6B852F41" w14:textId="77777777" w:rsidR="00992BEA" w:rsidRDefault="00992BEA" w:rsidP="00171D4F">
      <w:pPr>
        <w:tabs>
          <w:tab w:val="clear" w:pos="720"/>
        </w:tabs>
        <w:spacing w:before="-1" w:after="-1"/>
        <w:rPr>
          <w:rFonts w:ascii="Georgia" w:hAnsi="Georgia"/>
          <w:sz w:val="24"/>
        </w:rPr>
      </w:pPr>
      <w:r>
        <w:rPr>
          <w:rFonts w:ascii="Georgia" w:hAnsi="Georgia"/>
          <w:sz w:val="24"/>
        </w:rPr>
        <w:t>Water Availability Division</w:t>
      </w:r>
    </w:p>
    <w:p w14:paraId="6F72B7DD" w14:textId="77777777" w:rsidR="00992BEA" w:rsidRDefault="00992BEA" w:rsidP="00171D4F">
      <w:pPr>
        <w:tabs>
          <w:tab w:val="clear" w:pos="720"/>
        </w:tabs>
        <w:spacing w:before="-1" w:after="-1"/>
        <w:rPr>
          <w:rFonts w:ascii="Georgia" w:hAnsi="Georgia"/>
          <w:sz w:val="24"/>
        </w:rPr>
      </w:pPr>
      <w:r>
        <w:rPr>
          <w:rFonts w:ascii="Georgia" w:hAnsi="Georgia"/>
          <w:sz w:val="24"/>
        </w:rPr>
        <w:t>TCEQ</w:t>
      </w:r>
    </w:p>
    <w:p w14:paraId="1F047ED1" w14:textId="77777777" w:rsidR="00992BEA" w:rsidRDefault="00992BEA" w:rsidP="00171D4F">
      <w:pPr>
        <w:tabs>
          <w:tab w:val="clear" w:pos="720"/>
        </w:tabs>
        <w:spacing w:before="-1" w:after="-1"/>
        <w:rPr>
          <w:rFonts w:ascii="Georgia" w:hAnsi="Georgia"/>
          <w:sz w:val="24"/>
        </w:rPr>
      </w:pPr>
      <w:r>
        <w:rPr>
          <w:rFonts w:ascii="Georgia" w:hAnsi="Georgia"/>
          <w:sz w:val="24"/>
        </w:rPr>
        <w:t>512-239-4691</w:t>
      </w:r>
    </w:p>
    <w:p w14:paraId="0A81D033" w14:textId="77777777" w:rsidR="00992BEA" w:rsidRDefault="009C4EF2" w:rsidP="00171D4F">
      <w:pPr>
        <w:tabs>
          <w:tab w:val="clear" w:pos="720"/>
        </w:tabs>
        <w:spacing w:before="-1" w:after="-1"/>
        <w:rPr>
          <w:rFonts w:ascii="Georgia" w:hAnsi="Georgia"/>
          <w:sz w:val="24"/>
        </w:rPr>
      </w:pPr>
      <w:hyperlink r:id="rId12" w:history="1">
        <w:r w:rsidR="00992BEA" w:rsidRPr="003C74A9">
          <w:rPr>
            <w:rStyle w:val="Hyperlink"/>
            <w:rFonts w:ascii="Georgia" w:hAnsi="Georgia"/>
            <w:sz w:val="24"/>
          </w:rPr>
          <w:t>wrap@tceq.texas.gov</w:t>
        </w:r>
      </w:hyperlink>
    </w:p>
    <w:p w14:paraId="311CF7D0" w14:textId="77777777" w:rsidR="00992BEA" w:rsidRDefault="00992BEA" w:rsidP="00171D4F">
      <w:pPr>
        <w:tabs>
          <w:tab w:val="clear" w:pos="720"/>
        </w:tabs>
        <w:spacing w:before="-1" w:after="-1"/>
        <w:rPr>
          <w:rFonts w:ascii="Georgia" w:hAnsi="Georgia"/>
          <w:sz w:val="24"/>
        </w:rPr>
      </w:pPr>
    </w:p>
    <w:p w14:paraId="3F5BC4BF" w14:textId="77777777" w:rsidR="004E1B2C" w:rsidRDefault="004E1B2C" w:rsidP="00171D4F">
      <w:pPr>
        <w:tabs>
          <w:tab w:val="clear" w:pos="720"/>
        </w:tabs>
        <w:spacing w:before="-1" w:after="-1"/>
        <w:rPr>
          <w:rFonts w:ascii="Georgia" w:hAnsi="Georgia"/>
          <w:sz w:val="24"/>
        </w:rPr>
      </w:pPr>
      <w:r>
        <w:rPr>
          <w:rFonts w:ascii="Georgia" w:hAnsi="Georgia"/>
          <w:sz w:val="24"/>
        </w:rPr>
        <w:t xml:space="preserve">An application will not be processed until Commission staff receives all information required to consider the application.  When an application is severely lacking in detail or </w:t>
      </w:r>
      <w:r>
        <w:rPr>
          <w:rFonts w:ascii="Georgia" w:hAnsi="Georgia"/>
          <w:sz w:val="24"/>
        </w:rPr>
        <w:lastRenderedPageBreak/>
        <w:t xml:space="preserve">the applicant fails to submit additional requested information in a timely manner, the application will not </w:t>
      </w:r>
      <w:proofErr w:type="gramStart"/>
      <w:r>
        <w:rPr>
          <w:rFonts w:ascii="Georgia" w:hAnsi="Georgia"/>
          <w:sz w:val="24"/>
        </w:rPr>
        <w:t>be considered to be</w:t>
      </w:r>
      <w:proofErr w:type="gramEnd"/>
      <w:r>
        <w:rPr>
          <w:rFonts w:ascii="Georgia" w:hAnsi="Georgia"/>
          <w:sz w:val="24"/>
        </w:rPr>
        <w:t xml:space="preserve"> “filed in accordance with the rules and regulations of the Commission” and may be returned.  When an application is returned, one copy will be retained to comply with state record laws.</w:t>
      </w:r>
    </w:p>
    <w:p w14:paraId="3E97B997" w14:textId="77777777" w:rsidR="00F20E53" w:rsidRDefault="00F20E53" w:rsidP="00171D4F">
      <w:pPr>
        <w:tabs>
          <w:tab w:val="clear" w:pos="720"/>
        </w:tabs>
        <w:spacing w:before="-1" w:after="-1"/>
        <w:rPr>
          <w:rFonts w:ascii="Georgia" w:hAnsi="Georgia"/>
          <w:sz w:val="24"/>
        </w:rPr>
      </w:pPr>
    </w:p>
    <w:p w14:paraId="5DB7A667" w14:textId="77777777" w:rsidR="00F20E53" w:rsidRDefault="00F20E53" w:rsidP="00171D4F">
      <w:pPr>
        <w:tabs>
          <w:tab w:val="clear" w:pos="720"/>
        </w:tabs>
        <w:spacing w:before="-1" w:after="-1"/>
        <w:rPr>
          <w:rFonts w:ascii="Georgia" w:hAnsi="Georgia"/>
          <w:sz w:val="24"/>
        </w:rPr>
      </w:pPr>
      <w:r>
        <w:rPr>
          <w:rFonts w:ascii="Georgia" w:hAnsi="Georgia"/>
          <w:sz w:val="24"/>
        </w:rPr>
        <w:t xml:space="preserve">Comprehensive consideration should be given to ensure that the facility is designed in accordance with good public health and water management practices.  UIC staff will evaluate the application primarily for aspects of design </w:t>
      </w:r>
      <w:r w:rsidR="00302724">
        <w:rPr>
          <w:rFonts w:ascii="Georgia" w:hAnsi="Georgia"/>
          <w:sz w:val="24"/>
        </w:rPr>
        <w:t>and operation covered by regulations.  Nothing in any approval is intended to relieve the ASR project owner or operator of any liabilities or responsibilities with respect to the design, construction, or operation of the project.</w:t>
      </w:r>
    </w:p>
    <w:p w14:paraId="6977A15F" w14:textId="77777777" w:rsidR="003E0B1E" w:rsidRDefault="003E0B1E" w:rsidP="00171D4F">
      <w:pPr>
        <w:tabs>
          <w:tab w:val="clear" w:pos="720"/>
        </w:tabs>
        <w:spacing w:before="-1" w:after="-1"/>
        <w:rPr>
          <w:rFonts w:ascii="Georgia" w:hAnsi="Georgia"/>
          <w:sz w:val="24"/>
        </w:rPr>
      </w:pPr>
    </w:p>
    <w:p w14:paraId="2D769F31" w14:textId="77777777" w:rsidR="003E0B1E" w:rsidRDefault="003E0B1E" w:rsidP="00171D4F">
      <w:pPr>
        <w:tabs>
          <w:tab w:val="clear" w:pos="720"/>
        </w:tabs>
        <w:spacing w:before="-1" w:after="-1"/>
        <w:rPr>
          <w:rFonts w:ascii="Georgia" w:hAnsi="Georgia"/>
          <w:sz w:val="24"/>
        </w:rPr>
      </w:pPr>
      <w:r>
        <w:rPr>
          <w:rFonts w:ascii="Georgia" w:hAnsi="Georgia"/>
          <w:sz w:val="24"/>
        </w:rPr>
        <w:t>Any questions regarding</w:t>
      </w:r>
      <w:r w:rsidR="00771101">
        <w:rPr>
          <w:rFonts w:ascii="Georgia" w:hAnsi="Georgia"/>
          <w:sz w:val="24"/>
        </w:rPr>
        <w:t xml:space="preserve"> this application should be directed to:</w:t>
      </w:r>
    </w:p>
    <w:p w14:paraId="3AC5E0EF" w14:textId="77777777" w:rsidR="004E1B2C" w:rsidRDefault="004E1B2C" w:rsidP="00171D4F">
      <w:pPr>
        <w:tabs>
          <w:tab w:val="clear" w:pos="720"/>
        </w:tabs>
        <w:spacing w:before="-1" w:after="-1"/>
        <w:rPr>
          <w:rFonts w:ascii="Georgia" w:hAnsi="Georgia"/>
          <w:sz w:val="24"/>
        </w:rPr>
      </w:pPr>
    </w:p>
    <w:p w14:paraId="54530B43" w14:textId="77777777" w:rsidR="00771101" w:rsidRDefault="00771101" w:rsidP="00171D4F">
      <w:pPr>
        <w:tabs>
          <w:tab w:val="clear" w:pos="720"/>
        </w:tabs>
        <w:spacing w:before="-1" w:after="-1"/>
        <w:rPr>
          <w:rFonts w:ascii="Georgia" w:hAnsi="Georgia"/>
          <w:sz w:val="24"/>
        </w:rPr>
      </w:pPr>
      <w:r>
        <w:rPr>
          <w:rFonts w:ascii="Georgia" w:hAnsi="Georgia"/>
          <w:sz w:val="24"/>
        </w:rPr>
        <w:t>Underground Injection Control Permi</w:t>
      </w:r>
      <w:r w:rsidR="004E1B2C">
        <w:rPr>
          <w:rFonts w:ascii="Georgia" w:hAnsi="Georgia"/>
          <w:sz w:val="24"/>
        </w:rPr>
        <w:t>ts Sec</w:t>
      </w:r>
      <w:r>
        <w:rPr>
          <w:rFonts w:ascii="Georgia" w:hAnsi="Georgia"/>
          <w:sz w:val="24"/>
        </w:rPr>
        <w:t>t</w:t>
      </w:r>
      <w:r w:rsidR="004E1B2C">
        <w:rPr>
          <w:rFonts w:ascii="Georgia" w:hAnsi="Georgia"/>
          <w:sz w:val="24"/>
        </w:rPr>
        <w:t>i</w:t>
      </w:r>
      <w:r>
        <w:rPr>
          <w:rFonts w:ascii="Georgia" w:hAnsi="Georgia"/>
          <w:sz w:val="24"/>
        </w:rPr>
        <w:t>on</w:t>
      </w:r>
    </w:p>
    <w:p w14:paraId="10E3EC66" w14:textId="77777777" w:rsidR="00771101" w:rsidRDefault="004E1B2C" w:rsidP="00171D4F">
      <w:pPr>
        <w:tabs>
          <w:tab w:val="clear" w:pos="720"/>
        </w:tabs>
        <w:spacing w:before="-1" w:after="-1"/>
        <w:rPr>
          <w:rFonts w:ascii="Georgia" w:hAnsi="Georgia"/>
          <w:sz w:val="24"/>
        </w:rPr>
      </w:pPr>
      <w:r>
        <w:rPr>
          <w:rFonts w:ascii="Georgia" w:hAnsi="Georgia"/>
          <w:sz w:val="24"/>
        </w:rPr>
        <w:t>Radioactive Materials Division</w:t>
      </w:r>
    </w:p>
    <w:p w14:paraId="12F0BD7B" w14:textId="77777777" w:rsidR="00771101" w:rsidRDefault="00771101" w:rsidP="00171D4F">
      <w:pPr>
        <w:tabs>
          <w:tab w:val="clear" w:pos="720"/>
        </w:tabs>
        <w:spacing w:before="-1" w:after="-1"/>
        <w:rPr>
          <w:rFonts w:ascii="Georgia" w:hAnsi="Georgia"/>
          <w:sz w:val="24"/>
        </w:rPr>
      </w:pPr>
      <w:r>
        <w:rPr>
          <w:rFonts w:ascii="Georgia" w:hAnsi="Georgia"/>
          <w:sz w:val="24"/>
        </w:rPr>
        <w:t>TCEQ</w:t>
      </w:r>
    </w:p>
    <w:p w14:paraId="38A1C28B" w14:textId="77777777" w:rsidR="004E1B2C" w:rsidRDefault="00CF0236" w:rsidP="00171D4F">
      <w:pPr>
        <w:tabs>
          <w:tab w:val="clear" w:pos="720"/>
        </w:tabs>
        <w:spacing w:before="-1" w:after="-1"/>
        <w:rPr>
          <w:rFonts w:ascii="Georgia" w:hAnsi="Georgia"/>
          <w:sz w:val="24"/>
        </w:rPr>
      </w:pPr>
      <w:r>
        <w:rPr>
          <w:rFonts w:ascii="Georgia" w:hAnsi="Georgia"/>
          <w:sz w:val="24"/>
        </w:rPr>
        <w:t>512-239-6</w:t>
      </w:r>
      <w:r w:rsidR="00771101">
        <w:rPr>
          <w:rFonts w:ascii="Georgia" w:hAnsi="Georgia"/>
          <w:sz w:val="24"/>
        </w:rPr>
        <w:t>4</w:t>
      </w:r>
      <w:r>
        <w:rPr>
          <w:rFonts w:ascii="Georgia" w:hAnsi="Georgia"/>
          <w:sz w:val="24"/>
        </w:rPr>
        <w:t>66</w:t>
      </w:r>
    </w:p>
    <w:p w14:paraId="30B12471" w14:textId="77777777" w:rsidR="002F6108" w:rsidRDefault="009C4EF2" w:rsidP="00DF6A40">
      <w:pPr>
        <w:tabs>
          <w:tab w:val="clear" w:pos="720"/>
        </w:tabs>
        <w:spacing w:before="-1" w:after="-1"/>
        <w:rPr>
          <w:rFonts w:ascii="Georgia" w:hAnsi="Georgia"/>
          <w:sz w:val="24"/>
        </w:rPr>
      </w:pPr>
      <w:hyperlink r:id="rId13" w:history="1">
        <w:r w:rsidR="00992BEA" w:rsidRPr="003C74A9">
          <w:rPr>
            <w:rStyle w:val="Hyperlink"/>
            <w:rFonts w:ascii="Georgia" w:hAnsi="Georgia"/>
            <w:sz w:val="24"/>
          </w:rPr>
          <w:t>uic@tceq.texas.gov</w:t>
        </w:r>
      </w:hyperlink>
    </w:p>
    <w:p w14:paraId="16CFC3A4" w14:textId="77777777" w:rsidR="002F6108" w:rsidRPr="00F44B6D" w:rsidRDefault="002F6108" w:rsidP="00FA127A">
      <w:pPr>
        <w:tabs>
          <w:tab w:val="clear" w:pos="720"/>
        </w:tabs>
        <w:spacing w:before="-1" w:after="-1"/>
        <w:jc w:val="right"/>
        <w:rPr>
          <w:rFonts w:ascii="Georgia" w:hAnsi="Georgia"/>
          <w:b/>
          <w:sz w:val="22"/>
        </w:rPr>
      </w:pPr>
      <w:r>
        <w:rPr>
          <w:rFonts w:ascii="Georgia" w:hAnsi="Georgia"/>
          <w:b/>
          <w:sz w:val="24"/>
        </w:rPr>
        <w:br w:type="page"/>
      </w:r>
      <w:r w:rsidRPr="00F44B6D">
        <w:rPr>
          <w:rFonts w:ascii="Georgia" w:hAnsi="Georgia"/>
          <w:b/>
          <w:sz w:val="22"/>
        </w:rPr>
        <w:lastRenderedPageBreak/>
        <w:t>For TCEQ Use only</w:t>
      </w:r>
    </w:p>
    <w:p w14:paraId="3B913415" w14:textId="77777777" w:rsidR="002F6108" w:rsidRPr="00F44B6D" w:rsidRDefault="00C545B9" w:rsidP="00DF6A40">
      <w:pPr>
        <w:tabs>
          <w:tab w:val="clear" w:pos="720"/>
        </w:tabs>
        <w:spacing w:after="120"/>
        <w:ind w:left="4896"/>
        <w:rPr>
          <w:rFonts w:ascii="Georgia" w:hAnsi="Georgia"/>
          <w:szCs w:val="22"/>
        </w:rPr>
      </w:pPr>
      <w:r w:rsidRPr="00F44B6D">
        <w:rPr>
          <w:rFonts w:ascii="Georgia" w:hAnsi="Georgia"/>
          <w:szCs w:val="22"/>
        </w:rPr>
        <w:t>Author</w:t>
      </w:r>
      <w:r w:rsidR="002F6108" w:rsidRPr="00F44B6D">
        <w:rPr>
          <w:rFonts w:ascii="Georgia" w:hAnsi="Georgia"/>
          <w:szCs w:val="22"/>
        </w:rPr>
        <w:t>i</w:t>
      </w:r>
      <w:r w:rsidRPr="00F44B6D">
        <w:rPr>
          <w:rFonts w:ascii="Georgia" w:hAnsi="Georgia"/>
          <w:szCs w:val="22"/>
        </w:rPr>
        <w:t>za</w:t>
      </w:r>
      <w:r w:rsidR="002F6108" w:rsidRPr="00F44B6D">
        <w:rPr>
          <w:rFonts w:ascii="Georgia" w:hAnsi="Georgia"/>
          <w:szCs w:val="22"/>
        </w:rPr>
        <w:t>tion/Permit No. _____________</w:t>
      </w:r>
    </w:p>
    <w:p w14:paraId="4C87EABC" w14:textId="77777777" w:rsidR="002F6108" w:rsidRPr="00F44B6D" w:rsidRDefault="002F6108" w:rsidP="00DF6A40">
      <w:pPr>
        <w:tabs>
          <w:tab w:val="clear" w:pos="720"/>
        </w:tabs>
        <w:spacing w:after="120"/>
        <w:ind w:left="4896"/>
        <w:rPr>
          <w:rFonts w:ascii="Georgia" w:hAnsi="Georgia"/>
          <w:szCs w:val="22"/>
        </w:rPr>
      </w:pPr>
      <w:r w:rsidRPr="00F44B6D">
        <w:rPr>
          <w:rFonts w:ascii="Georgia" w:hAnsi="Georgia"/>
          <w:szCs w:val="22"/>
        </w:rPr>
        <w:t>Date Received____________________</w:t>
      </w:r>
    </w:p>
    <w:p w14:paraId="154517B9" w14:textId="77777777" w:rsidR="002F6108" w:rsidRPr="00F44B6D" w:rsidRDefault="002F6108" w:rsidP="00DF6A40">
      <w:pPr>
        <w:tabs>
          <w:tab w:val="clear" w:pos="720"/>
        </w:tabs>
        <w:spacing w:after="120"/>
        <w:ind w:left="4896"/>
        <w:rPr>
          <w:rFonts w:ascii="Georgia" w:hAnsi="Georgia"/>
          <w:szCs w:val="22"/>
        </w:rPr>
      </w:pPr>
      <w:r w:rsidRPr="00F44B6D">
        <w:rPr>
          <w:rFonts w:ascii="Georgia" w:hAnsi="Georgia"/>
          <w:szCs w:val="22"/>
        </w:rPr>
        <w:t>Da</w:t>
      </w:r>
      <w:r w:rsidR="004E1B2C" w:rsidRPr="00F44B6D">
        <w:rPr>
          <w:rFonts w:ascii="Georgia" w:hAnsi="Georgia"/>
          <w:szCs w:val="22"/>
        </w:rPr>
        <w:t>te Authorized__________________</w:t>
      </w:r>
      <w:r w:rsidR="00FA127A" w:rsidRPr="00F44B6D">
        <w:rPr>
          <w:rFonts w:ascii="Georgia" w:hAnsi="Georgia"/>
          <w:szCs w:val="22"/>
        </w:rPr>
        <w:t>_</w:t>
      </w:r>
    </w:p>
    <w:p w14:paraId="16ABDD7D" w14:textId="77777777" w:rsidR="00BF5640" w:rsidRPr="00F44B6D" w:rsidRDefault="00BF5640" w:rsidP="002F6108">
      <w:pPr>
        <w:pStyle w:val="BodyText"/>
        <w:jc w:val="center"/>
        <w:rPr>
          <w:rFonts w:ascii="Georgia" w:hAnsi="Georgia"/>
          <w:b/>
          <w:sz w:val="22"/>
        </w:rPr>
      </w:pPr>
    </w:p>
    <w:p w14:paraId="5A5CD09C" w14:textId="77777777" w:rsidR="0061554F" w:rsidRPr="00F44B6D" w:rsidRDefault="0051612E" w:rsidP="002F6108">
      <w:pPr>
        <w:pStyle w:val="BodyText"/>
        <w:jc w:val="center"/>
        <w:rPr>
          <w:rFonts w:ascii="Georgia" w:hAnsi="Georgia"/>
          <w:b/>
          <w:sz w:val="22"/>
        </w:rPr>
      </w:pPr>
      <w:r w:rsidRPr="00F44B6D">
        <w:rPr>
          <w:rFonts w:ascii="Georgia" w:hAnsi="Georgia"/>
          <w:b/>
          <w:sz w:val="22"/>
        </w:rPr>
        <w:t xml:space="preserve">Section I.  </w:t>
      </w:r>
      <w:r w:rsidR="0061554F" w:rsidRPr="00F44B6D">
        <w:rPr>
          <w:rFonts w:ascii="Georgia" w:hAnsi="Georgia"/>
          <w:b/>
          <w:sz w:val="22"/>
        </w:rPr>
        <w:t>General Information</w:t>
      </w:r>
    </w:p>
    <w:p w14:paraId="35BBE676" w14:textId="77777777" w:rsidR="0061554F" w:rsidRPr="00F44B6D" w:rsidRDefault="0061554F" w:rsidP="00214537">
      <w:pPr>
        <w:pStyle w:val="BodyText"/>
        <w:numPr>
          <w:ilvl w:val="0"/>
          <w:numId w:val="14"/>
        </w:numPr>
        <w:rPr>
          <w:rFonts w:ascii="Georgia" w:hAnsi="Georgia"/>
          <w:sz w:val="22"/>
        </w:rPr>
      </w:pPr>
      <w:r w:rsidRPr="00F44B6D">
        <w:rPr>
          <w:rFonts w:ascii="Georgia" w:hAnsi="Georgia"/>
          <w:sz w:val="22"/>
        </w:rPr>
        <w:t>Type of Application</w:t>
      </w:r>
    </w:p>
    <w:p w14:paraId="04850507" w14:textId="77777777" w:rsidR="00E3214A" w:rsidRPr="00F44B6D" w:rsidRDefault="00E3214A" w:rsidP="00214537">
      <w:pPr>
        <w:pStyle w:val="BodyText"/>
        <w:numPr>
          <w:ilvl w:val="1"/>
          <w:numId w:val="14"/>
        </w:numPr>
        <w:rPr>
          <w:rFonts w:ascii="Georgia" w:hAnsi="Georgia"/>
          <w:sz w:val="22"/>
        </w:rPr>
      </w:pPr>
      <w:r w:rsidRPr="00F44B6D">
        <w:rPr>
          <w:rFonts w:ascii="Georgia" w:hAnsi="Georgia"/>
          <w:sz w:val="22"/>
        </w:rPr>
        <w:t>Initial_____</w:t>
      </w:r>
    </w:p>
    <w:p w14:paraId="7E1E8DF1" w14:textId="77777777" w:rsidR="00E3214A" w:rsidRPr="00F44B6D" w:rsidRDefault="00E3214A" w:rsidP="00214537">
      <w:pPr>
        <w:pStyle w:val="BodyText"/>
        <w:numPr>
          <w:ilvl w:val="1"/>
          <w:numId w:val="14"/>
        </w:numPr>
        <w:rPr>
          <w:rFonts w:ascii="Georgia" w:hAnsi="Georgia"/>
          <w:sz w:val="22"/>
        </w:rPr>
      </w:pPr>
      <w:r w:rsidRPr="00F44B6D">
        <w:rPr>
          <w:rFonts w:ascii="Georgia" w:hAnsi="Georgia"/>
          <w:sz w:val="22"/>
        </w:rPr>
        <w:t>Amendment______</w:t>
      </w:r>
    </w:p>
    <w:p w14:paraId="753863CA" w14:textId="77777777" w:rsidR="00E3214A" w:rsidRPr="00F44B6D" w:rsidRDefault="00E3214A" w:rsidP="00214537">
      <w:pPr>
        <w:pStyle w:val="BodyText"/>
        <w:numPr>
          <w:ilvl w:val="0"/>
          <w:numId w:val="14"/>
        </w:numPr>
        <w:rPr>
          <w:rFonts w:ascii="Georgia" w:hAnsi="Georgia"/>
          <w:sz w:val="22"/>
        </w:rPr>
      </w:pPr>
      <w:r w:rsidRPr="00F44B6D">
        <w:rPr>
          <w:rFonts w:ascii="Georgia" w:hAnsi="Georgia"/>
          <w:sz w:val="22"/>
        </w:rPr>
        <w:t>For an application for amendment of an authorized or permitted ASR, please provide a brief description of the requested revisions. ____________________________________________________________________________________________________________________________________________________________________________________________________________________________</w:t>
      </w:r>
    </w:p>
    <w:p w14:paraId="0F59255C" w14:textId="77777777" w:rsidR="00E3214A" w:rsidRPr="00F44B6D" w:rsidRDefault="00E3214A" w:rsidP="00214537">
      <w:pPr>
        <w:pStyle w:val="BodyText"/>
        <w:numPr>
          <w:ilvl w:val="0"/>
          <w:numId w:val="14"/>
        </w:numPr>
        <w:rPr>
          <w:rFonts w:ascii="Georgia" w:hAnsi="Georgia"/>
          <w:sz w:val="22"/>
        </w:rPr>
      </w:pPr>
      <w:r w:rsidRPr="00F44B6D">
        <w:rPr>
          <w:rFonts w:ascii="Georgia" w:hAnsi="Georgia"/>
          <w:sz w:val="22"/>
        </w:rPr>
        <w:t>Type of authorization requested</w:t>
      </w:r>
    </w:p>
    <w:p w14:paraId="69FB0054" w14:textId="77777777" w:rsidR="00E3214A" w:rsidRPr="00F44B6D" w:rsidRDefault="00E3214A" w:rsidP="00214537">
      <w:pPr>
        <w:pStyle w:val="BodyText"/>
        <w:numPr>
          <w:ilvl w:val="1"/>
          <w:numId w:val="14"/>
        </w:numPr>
        <w:rPr>
          <w:rFonts w:ascii="Georgia" w:hAnsi="Georgia"/>
          <w:sz w:val="22"/>
        </w:rPr>
      </w:pPr>
      <w:r w:rsidRPr="00F44B6D">
        <w:rPr>
          <w:rFonts w:ascii="Georgia" w:hAnsi="Georgia"/>
          <w:sz w:val="22"/>
        </w:rPr>
        <w:t>Individual permit____</w:t>
      </w:r>
    </w:p>
    <w:p w14:paraId="5D488269" w14:textId="77777777" w:rsidR="00E3214A" w:rsidRPr="00F44B6D" w:rsidRDefault="00E3214A" w:rsidP="00214537">
      <w:pPr>
        <w:pStyle w:val="BodyText"/>
        <w:numPr>
          <w:ilvl w:val="1"/>
          <w:numId w:val="14"/>
        </w:numPr>
        <w:rPr>
          <w:rFonts w:ascii="Georgia" w:hAnsi="Georgia"/>
          <w:sz w:val="22"/>
        </w:rPr>
      </w:pPr>
      <w:r w:rsidRPr="00F44B6D">
        <w:rPr>
          <w:rFonts w:ascii="Georgia" w:hAnsi="Georgia"/>
          <w:sz w:val="22"/>
        </w:rPr>
        <w:t>Authorization by rule____</w:t>
      </w:r>
    </w:p>
    <w:p w14:paraId="41BFE590" w14:textId="77777777" w:rsidR="00E3214A" w:rsidRPr="00F44B6D" w:rsidRDefault="00E3214A" w:rsidP="00214537">
      <w:pPr>
        <w:pStyle w:val="BodyText"/>
        <w:numPr>
          <w:ilvl w:val="1"/>
          <w:numId w:val="14"/>
        </w:numPr>
        <w:rPr>
          <w:rFonts w:ascii="Georgia" w:hAnsi="Georgia"/>
          <w:sz w:val="22"/>
        </w:rPr>
      </w:pPr>
      <w:r w:rsidRPr="00F44B6D">
        <w:rPr>
          <w:rFonts w:ascii="Georgia" w:hAnsi="Georgia"/>
          <w:sz w:val="22"/>
        </w:rPr>
        <w:t>General permit______</w:t>
      </w:r>
    </w:p>
    <w:p w14:paraId="79D6A2F8" w14:textId="77777777" w:rsidR="0061554F" w:rsidRPr="00F44B6D" w:rsidRDefault="00E60BED" w:rsidP="00214537">
      <w:pPr>
        <w:pStyle w:val="BodyText"/>
        <w:numPr>
          <w:ilvl w:val="0"/>
          <w:numId w:val="14"/>
        </w:numPr>
        <w:rPr>
          <w:rFonts w:ascii="Georgia" w:hAnsi="Georgia"/>
          <w:sz w:val="22"/>
        </w:rPr>
      </w:pPr>
      <w:r w:rsidRPr="00F44B6D">
        <w:rPr>
          <w:rFonts w:ascii="Georgia" w:hAnsi="Georgia"/>
          <w:sz w:val="22"/>
        </w:rPr>
        <w:t>Operator</w:t>
      </w:r>
    </w:p>
    <w:p w14:paraId="3A37063F" w14:textId="77777777" w:rsidR="0061554F" w:rsidRPr="00F44B6D" w:rsidRDefault="0061554F" w:rsidP="00214537">
      <w:pPr>
        <w:pStyle w:val="BodyText"/>
        <w:numPr>
          <w:ilvl w:val="0"/>
          <w:numId w:val="15"/>
        </w:numPr>
        <w:rPr>
          <w:rFonts w:ascii="Georgia" w:hAnsi="Georgia"/>
          <w:sz w:val="22"/>
        </w:rPr>
      </w:pPr>
      <w:r w:rsidRPr="00F44B6D">
        <w:rPr>
          <w:rFonts w:ascii="Georgia" w:hAnsi="Georgia"/>
          <w:sz w:val="22"/>
        </w:rPr>
        <w:t>Name</w:t>
      </w:r>
      <w:r w:rsidR="00B52ADD" w:rsidRPr="00F44B6D">
        <w:rPr>
          <w:rFonts w:ascii="Georgia" w:hAnsi="Georgia"/>
          <w:sz w:val="22"/>
        </w:rPr>
        <w:t>_______________</w:t>
      </w:r>
      <w:r w:rsidR="00E9309B" w:rsidRPr="00F44B6D">
        <w:rPr>
          <w:rFonts w:ascii="Georgia" w:hAnsi="Georgia"/>
          <w:sz w:val="22"/>
        </w:rPr>
        <w:t>________</w:t>
      </w:r>
    </w:p>
    <w:p w14:paraId="6BF765FE" w14:textId="77777777" w:rsidR="0061554F" w:rsidRPr="00F44B6D" w:rsidRDefault="0061554F" w:rsidP="00214537">
      <w:pPr>
        <w:pStyle w:val="BodyText"/>
        <w:numPr>
          <w:ilvl w:val="0"/>
          <w:numId w:val="15"/>
        </w:numPr>
        <w:rPr>
          <w:rFonts w:ascii="Georgia" w:hAnsi="Georgia"/>
          <w:sz w:val="22"/>
        </w:rPr>
      </w:pPr>
      <w:r w:rsidRPr="00F44B6D">
        <w:rPr>
          <w:rFonts w:ascii="Georgia" w:hAnsi="Georgia"/>
          <w:sz w:val="22"/>
        </w:rPr>
        <w:t>Address</w:t>
      </w:r>
      <w:r w:rsidR="00B52ADD" w:rsidRPr="00F44B6D">
        <w:rPr>
          <w:rFonts w:ascii="Georgia" w:hAnsi="Georgia"/>
          <w:sz w:val="22"/>
        </w:rPr>
        <w:t>______________</w:t>
      </w:r>
      <w:r w:rsidR="00E9309B" w:rsidRPr="00F44B6D">
        <w:rPr>
          <w:rFonts w:ascii="Georgia" w:hAnsi="Georgia"/>
          <w:sz w:val="22"/>
        </w:rPr>
        <w:t>________</w:t>
      </w:r>
    </w:p>
    <w:p w14:paraId="0D10A994" w14:textId="77777777" w:rsidR="0061554F" w:rsidRPr="00F44B6D" w:rsidRDefault="0061554F" w:rsidP="00214537">
      <w:pPr>
        <w:pStyle w:val="BodyText"/>
        <w:numPr>
          <w:ilvl w:val="0"/>
          <w:numId w:val="15"/>
        </w:numPr>
        <w:rPr>
          <w:rFonts w:ascii="Georgia" w:hAnsi="Georgia"/>
          <w:sz w:val="22"/>
        </w:rPr>
      </w:pPr>
      <w:r w:rsidRPr="00F44B6D">
        <w:rPr>
          <w:rFonts w:ascii="Georgia" w:hAnsi="Georgia"/>
          <w:sz w:val="22"/>
        </w:rPr>
        <w:t>Telephone Number</w:t>
      </w:r>
      <w:r w:rsidR="00B52ADD" w:rsidRPr="00F44B6D">
        <w:rPr>
          <w:rFonts w:ascii="Georgia" w:hAnsi="Georgia"/>
          <w:sz w:val="22"/>
        </w:rPr>
        <w:t>______________</w:t>
      </w:r>
    </w:p>
    <w:p w14:paraId="5346403F" w14:textId="77777777" w:rsidR="0061554F" w:rsidRPr="00F44B6D" w:rsidRDefault="0061554F" w:rsidP="00214537">
      <w:pPr>
        <w:pStyle w:val="BodyText"/>
        <w:numPr>
          <w:ilvl w:val="0"/>
          <w:numId w:val="15"/>
        </w:numPr>
        <w:rPr>
          <w:rFonts w:ascii="Georgia" w:hAnsi="Georgia"/>
          <w:sz w:val="22"/>
        </w:rPr>
      </w:pPr>
      <w:r w:rsidRPr="00F44B6D">
        <w:rPr>
          <w:rFonts w:ascii="Georgia" w:hAnsi="Georgia"/>
          <w:sz w:val="22"/>
        </w:rPr>
        <w:t>Email Address</w:t>
      </w:r>
      <w:r w:rsidR="00B52ADD" w:rsidRPr="00F44B6D">
        <w:rPr>
          <w:rFonts w:ascii="Georgia" w:hAnsi="Georgia"/>
          <w:sz w:val="22"/>
        </w:rPr>
        <w:t>__________________</w:t>
      </w:r>
    </w:p>
    <w:p w14:paraId="491B948B" w14:textId="77777777" w:rsidR="00E60BED" w:rsidRPr="00F44B6D" w:rsidRDefault="00E60BED" w:rsidP="00214537">
      <w:pPr>
        <w:pStyle w:val="BodyText"/>
        <w:numPr>
          <w:ilvl w:val="0"/>
          <w:numId w:val="15"/>
        </w:numPr>
        <w:rPr>
          <w:rFonts w:ascii="Georgia" w:hAnsi="Georgia"/>
          <w:sz w:val="22"/>
        </w:rPr>
      </w:pPr>
      <w:r w:rsidRPr="00F44B6D">
        <w:rPr>
          <w:rFonts w:ascii="Georgia" w:hAnsi="Georgia"/>
          <w:sz w:val="22"/>
        </w:rPr>
        <w:t>If the application is submitted on behalf of a corporation or other business organization with filing requirements, please identify the Charter Filing Number as recorded with the Office of the Secretary of the State of Texas.</w:t>
      </w:r>
    </w:p>
    <w:p w14:paraId="421E624D" w14:textId="77777777" w:rsidR="00B52ADD" w:rsidRPr="00F44B6D" w:rsidRDefault="00B52ADD" w:rsidP="00B52ADD">
      <w:pPr>
        <w:pStyle w:val="BodyText"/>
        <w:ind w:left="1080"/>
        <w:rPr>
          <w:rFonts w:ascii="Georgia" w:hAnsi="Georgia"/>
          <w:sz w:val="22"/>
        </w:rPr>
      </w:pPr>
      <w:r w:rsidRPr="00F44B6D">
        <w:rPr>
          <w:rFonts w:ascii="Georgia" w:hAnsi="Georgia"/>
          <w:sz w:val="22"/>
        </w:rPr>
        <w:t>Charter Number______________</w:t>
      </w:r>
      <w:r w:rsidR="00E9309B" w:rsidRPr="00F44B6D">
        <w:rPr>
          <w:rFonts w:ascii="Georgia" w:hAnsi="Georgia"/>
          <w:sz w:val="22"/>
        </w:rPr>
        <w:t>_</w:t>
      </w:r>
    </w:p>
    <w:p w14:paraId="22ADFA98" w14:textId="77777777" w:rsidR="00E60BED" w:rsidRPr="00F44B6D" w:rsidRDefault="00E60BED" w:rsidP="00214537">
      <w:pPr>
        <w:pStyle w:val="BodyText"/>
        <w:numPr>
          <w:ilvl w:val="0"/>
          <w:numId w:val="15"/>
        </w:numPr>
        <w:rPr>
          <w:rFonts w:ascii="Georgia" w:hAnsi="Georgia"/>
          <w:sz w:val="22"/>
        </w:rPr>
      </w:pPr>
      <w:r w:rsidRPr="00F44B6D">
        <w:rPr>
          <w:rFonts w:ascii="Georgia" w:hAnsi="Georgia"/>
          <w:sz w:val="22"/>
        </w:rPr>
        <w:t>If the application is submitted by a business organization that is required to designate and maintain a registered agent, the applicant must provide the name and address of the registered agent.</w:t>
      </w:r>
    </w:p>
    <w:p w14:paraId="07734BCD" w14:textId="77777777" w:rsidR="00B52ADD" w:rsidRPr="00F44B6D" w:rsidRDefault="00B52ADD" w:rsidP="00B52ADD">
      <w:pPr>
        <w:pStyle w:val="BodyText"/>
        <w:ind w:left="1080"/>
        <w:rPr>
          <w:rFonts w:ascii="Georgia" w:hAnsi="Georgia"/>
          <w:sz w:val="22"/>
        </w:rPr>
      </w:pPr>
      <w:r w:rsidRPr="00F44B6D">
        <w:rPr>
          <w:rFonts w:ascii="Georgia" w:hAnsi="Georgia"/>
          <w:sz w:val="22"/>
        </w:rPr>
        <w:t>Registered Agent__________</w:t>
      </w:r>
      <w:r w:rsidR="00E9309B" w:rsidRPr="00F44B6D">
        <w:rPr>
          <w:rFonts w:ascii="Georgia" w:hAnsi="Georgia"/>
          <w:sz w:val="22"/>
        </w:rPr>
        <w:t>________</w:t>
      </w:r>
    </w:p>
    <w:p w14:paraId="6D2F9BE3" w14:textId="77777777" w:rsidR="00B52ADD" w:rsidRPr="00F44B6D" w:rsidRDefault="00B52ADD" w:rsidP="00B52ADD">
      <w:pPr>
        <w:pStyle w:val="BodyText"/>
        <w:ind w:left="1080"/>
        <w:rPr>
          <w:rFonts w:ascii="Georgia" w:hAnsi="Georgia"/>
          <w:sz w:val="22"/>
        </w:rPr>
      </w:pPr>
      <w:r w:rsidRPr="00F44B6D">
        <w:rPr>
          <w:rFonts w:ascii="Georgia" w:hAnsi="Georgia"/>
          <w:sz w:val="22"/>
        </w:rPr>
        <w:t>Address________________</w:t>
      </w:r>
      <w:r w:rsidR="00E9309B" w:rsidRPr="00F44B6D">
        <w:rPr>
          <w:rFonts w:ascii="Georgia" w:hAnsi="Georgia"/>
          <w:sz w:val="22"/>
        </w:rPr>
        <w:t>________</w:t>
      </w:r>
    </w:p>
    <w:p w14:paraId="567C37F1" w14:textId="77777777" w:rsidR="00B52ADD" w:rsidRPr="00F44B6D" w:rsidRDefault="00E3214A" w:rsidP="00B52ADD">
      <w:pPr>
        <w:pStyle w:val="BodyText"/>
        <w:ind w:left="1080"/>
        <w:rPr>
          <w:rFonts w:ascii="Georgia" w:hAnsi="Georgia"/>
          <w:sz w:val="22"/>
        </w:rPr>
      </w:pPr>
      <w:r w:rsidRPr="00F44B6D">
        <w:rPr>
          <w:rFonts w:ascii="Georgia" w:hAnsi="Georgia"/>
          <w:sz w:val="22"/>
        </w:rPr>
        <w:t xml:space="preserve">City, </w:t>
      </w:r>
      <w:r w:rsidR="00B52ADD" w:rsidRPr="00F44B6D">
        <w:rPr>
          <w:rFonts w:ascii="Georgia" w:hAnsi="Georgia"/>
          <w:sz w:val="22"/>
        </w:rPr>
        <w:t>State and Zip Code______________</w:t>
      </w:r>
    </w:p>
    <w:p w14:paraId="767B08B7" w14:textId="77777777" w:rsidR="00FB3840" w:rsidRDefault="00FB3840">
      <w:pPr>
        <w:tabs>
          <w:tab w:val="clear" w:pos="720"/>
        </w:tabs>
        <w:spacing w:before="-1" w:after="-1"/>
        <w:rPr>
          <w:rFonts w:ascii="Georgia" w:hAnsi="Georgia"/>
          <w:sz w:val="22"/>
        </w:rPr>
      </w:pPr>
      <w:r>
        <w:rPr>
          <w:rFonts w:ascii="Georgia" w:hAnsi="Georgia"/>
          <w:sz w:val="22"/>
        </w:rPr>
        <w:br w:type="page"/>
      </w:r>
    </w:p>
    <w:p w14:paraId="690A5175" w14:textId="77777777" w:rsidR="0061554F" w:rsidRPr="00F44B6D" w:rsidRDefault="0061554F" w:rsidP="00214537">
      <w:pPr>
        <w:pStyle w:val="BodyText"/>
        <w:numPr>
          <w:ilvl w:val="0"/>
          <w:numId w:val="14"/>
        </w:numPr>
        <w:rPr>
          <w:rFonts w:ascii="Georgia" w:hAnsi="Georgia"/>
          <w:sz w:val="22"/>
        </w:rPr>
      </w:pPr>
      <w:r w:rsidRPr="00F44B6D">
        <w:rPr>
          <w:rFonts w:ascii="Georgia" w:hAnsi="Georgia"/>
          <w:sz w:val="22"/>
        </w:rPr>
        <w:lastRenderedPageBreak/>
        <w:t>Site Owner (if different from Permittee)</w:t>
      </w:r>
    </w:p>
    <w:p w14:paraId="4BE3F4CF" w14:textId="77777777" w:rsidR="003452AB" w:rsidRPr="00F44B6D" w:rsidRDefault="003452AB" w:rsidP="003452AB">
      <w:pPr>
        <w:pStyle w:val="BodyText"/>
        <w:ind w:left="720"/>
        <w:rPr>
          <w:rFonts w:ascii="Georgia" w:hAnsi="Georgia"/>
          <w:sz w:val="22"/>
        </w:rPr>
      </w:pPr>
      <w:r w:rsidRPr="00F44B6D">
        <w:rPr>
          <w:rFonts w:ascii="Georgia" w:hAnsi="Georgia"/>
          <w:sz w:val="22"/>
        </w:rPr>
        <w:t>If the ASR operator is different from the site owner, please provide verification that the site owner has granted the permittee permission to construct and operate an ASR project on the proposed site.</w:t>
      </w:r>
      <w:r w:rsidR="00F61D48" w:rsidRPr="00F44B6D">
        <w:rPr>
          <w:rFonts w:ascii="Georgia" w:hAnsi="Georgia"/>
          <w:sz w:val="22"/>
        </w:rPr>
        <w:t xml:space="preserve">  The application must include a completed application signature page from both the ASR operator and the site owner. </w:t>
      </w:r>
    </w:p>
    <w:p w14:paraId="033373FB" w14:textId="77777777" w:rsidR="0061554F" w:rsidRPr="00F44B6D" w:rsidRDefault="0061554F" w:rsidP="00214537">
      <w:pPr>
        <w:pStyle w:val="BodyText"/>
        <w:numPr>
          <w:ilvl w:val="0"/>
          <w:numId w:val="16"/>
        </w:numPr>
        <w:rPr>
          <w:rFonts w:ascii="Georgia" w:hAnsi="Georgia"/>
          <w:sz w:val="22"/>
        </w:rPr>
      </w:pPr>
      <w:r w:rsidRPr="00F44B6D">
        <w:rPr>
          <w:rFonts w:ascii="Georgia" w:hAnsi="Georgia"/>
          <w:sz w:val="22"/>
        </w:rPr>
        <w:t>Name</w:t>
      </w:r>
      <w:r w:rsidR="00B52ADD" w:rsidRPr="00F44B6D">
        <w:rPr>
          <w:rFonts w:ascii="Georgia" w:hAnsi="Georgia"/>
          <w:sz w:val="22"/>
        </w:rPr>
        <w:t>______________</w:t>
      </w:r>
      <w:r w:rsidR="00E9309B" w:rsidRPr="00F44B6D">
        <w:rPr>
          <w:rFonts w:ascii="Georgia" w:hAnsi="Georgia"/>
          <w:sz w:val="22"/>
        </w:rPr>
        <w:t>_________</w:t>
      </w:r>
    </w:p>
    <w:p w14:paraId="67F5224C" w14:textId="77777777" w:rsidR="0061554F" w:rsidRPr="00F44B6D" w:rsidRDefault="0061554F" w:rsidP="00214537">
      <w:pPr>
        <w:pStyle w:val="BodyText"/>
        <w:numPr>
          <w:ilvl w:val="0"/>
          <w:numId w:val="16"/>
        </w:numPr>
        <w:rPr>
          <w:rFonts w:ascii="Georgia" w:hAnsi="Georgia"/>
          <w:sz w:val="22"/>
        </w:rPr>
      </w:pPr>
      <w:r w:rsidRPr="00F44B6D">
        <w:rPr>
          <w:rFonts w:ascii="Georgia" w:hAnsi="Georgia"/>
          <w:sz w:val="22"/>
        </w:rPr>
        <w:t>Address</w:t>
      </w:r>
      <w:r w:rsidR="00B52ADD" w:rsidRPr="00F44B6D">
        <w:rPr>
          <w:rFonts w:ascii="Georgia" w:hAnsi="Georgia"/>
          <w:sz w:val="22"/>
        </w:rPr>
        <w:t>______________</w:t>
      </w:r>
      <w:r w:rsidR="00E9309B" w:rsidRPr="00F44B6D">
        <w:rPr>
          <w:rFonts w:ascii="Georgia" w:hAnsi="Georgia"/>
          <w:sz w:val="22"/>
        </w:rPr>
        <w:t>________</w:t>
      </w:r>
    </w:p>
    <w:p w14:paraId="4231ADB4" w14:textId="77777777" w:rsidR="00E3214A" w:rsidRPr="00F44B6D" w:rsidRDefault="00E3214A" w:rsidP="00214537">
      <w:pPr>
        <w:pStyle w:val="BodyText"/>
        <w:numPr>
          <w:ilvl w:val="0"/>
          <w:numId w:val="16"/>
        </w:numPr>
        <w:rPr>
          <w:rFonts w:ascii="Georgia" w:hAnsi="Georgia"/>
          <w:sz w:val="22"/>
        </w:rPr>
      </w:pPr>
      <w:r w:rsidRPr="00F44B6D">
        <w:rPr>
          <w:rFonts w:ascii="Georgia" w:hAnsi="Georgia"/>
          <w:sz w:val="22"/>
        </w:rPr>
        <w:t>City, State, and Zip Code__________________</w:t>
      </w:r>
    </w:p>
    <w:p w14:paraId="06E1B90C" w14:textId="77777777" w:rsidR="0061554F" w:rsidRPr="00F44B6D" w:rsidRDefault="0061554F" w:rsidP="00214537">
      <w:pPr>
        <w:pStyle w:val="BodyText"/>
        <w:numPr>
          <w:ilvl w:val="0"/>
          <w:numId w:val="16"/>
        </w:numPr>
        <w:rPr>
          <w:rFonts w:ascii="Georgia" w:hAnsi="Georgia"/>
          <w:sz w:val="22"/>
        </w:rPr>
      </w:pPr>
      <w:r w:rsidRPr="00F44B6D">
        <w:rPr>
          <w:rFonts w:ascii="Georgia" w:hAnsi="Georgia"/>
          <w:sz w:val="22"/>
        </w:rPr>
        <w:t>Telephone Number</w:t>
      </w:r>
      <w:r w:rsidR="00B52ADD" w:rsidRPr="00F44B6D">
        <w:rPr>
          <w:rFonts w:ascii="Georgia" w:hAnsi="Georgia"/>
          <w:sz w:val="22"/>
        </w:rPr>
        <w:t>_________</w:t>
      </w:r>
      <w:r w:rsidR="00E9309B" w:rsidRPr="00F44B6D">
        <w:rPr>
          <w:rFonts w:ascii="Georgia" w:hAnsi="Georgia"/>
          <w:sz w:val="22"/>
        </w:rPr>
        <w:t>_____</w:t>
      </w:r>
    </w:p>
    <w:p w14:paraId="1C84AEFE" w14:textId="77777777" w:rsidR="0061554F" w:rsidRPr="00F44B6D" w:rsidRDefault="0061554F" w:rsidP="00214537">
      <w:pPr>
        <w:pStyle w:val="BodyText"/>
        <w:numPr>
          <w:ilvl w:val="0"/>
          <w:numId w:val="16"/>
        </w:numPr>
        <w:rPr>
          <w:rFonts w:ascii="Georgia" w:hAnsi="Georgia"/>
          <w:sz w:val="22"/>
        </w:rPr>
      </w:pPr>
      <w:r w:rsidRPr="00F44B6D">
        <w:rPr>
          <w:rFonts w:ascii="Georgia" w:hAnsi="Georgia"/>
          <w:sz w:val="22"/>
        </w:rPr>
        <w:t>Email Address</w:t>
      </w:r>
      <w:r w:rsidR="00B52ADD" w:rsidRPr="00F44B6D">
        <w:rPr>
          <w:rFonts w:ascii="Georgia" w:hAnsi="Georgia"/>
          <w:sz w:val="22"/>
        </w:rPr>
        <w:t>__________________</w:t>
      </w:r>
    </w:p>
    <w:p w14:paraId="293A1181" w14:textId="77777777" w:rsidR="00E60BED" w:rsidRPr="00F44B6D" w:rsidRDefault="00E60BED" w:rsidP="00214537">
      <w:pPr>
        <w:pStyle w:val="BodyText"/>
        <w:numPr>
          <w:ilvl w:val="0"/>
          <w:numId w:val="16"/>
        </w:numPr>
        <w:rPr>
          <w:rFonts w:ascii="Georgia" w:hAnsi="Georgia"/>
          <w:sz w:val="22"/>
        </w:rPr>
      </w:pPr>
      <w:r w:rsidRPr="00F44B6D">
        <w:rPr>
          <w:rFonts w:ascii="Georgia" w:hAnsi="Georgia"/>
          <w:sz w:val="22"/>
        </w:rPr>
        <w:t>Status of the facility</w:t>
      </w:r>
    </w:p>
    <w:p w14:paraId="33BE436D" w14:textId="77777777" w:rsidR="00E60BED" w:rsidRPr="00F44B6D" w:rsidRDefault="00E60BED" w:rsidP="00214537">
      <w:pPr>
        <w:pStyle w:val="BodyText"/>
        <w:numPr>
          <w:ilvl w:val="1"/>
          <w:numId w:val="14"/>
        </w:numPr>
        <w:rPr>
          <w:rFonts w:ascii="Georgia" w:hAnsi="Georgia"/>
          <w:sz w:val="22"/>
        </w:rPr>
      </w:pPr>
      <w:r w:rsidRPr="00F44B6D">
        <w:rPr>
          <w:rFonts w:ascii="Georgia" w:hAnsi="Georgia"/>
          <w:sz w:val="22"/>
        </w:rPr>
        <w:t>Private</w:t>
      </w:r>
    </w:p>
    <w:p w14:paraId="252D83F7" w14:textId="77777777" w:rsidR="00E60BED" w:rsidRPr="00F44B6D" w:rsidRDefault="00E60BED" w:rsidP="00214537">
      <w:pPr>
        <w:pStyle w:val="BodyText"/>
        <w:numPr>
          <w:ilvl w:val="2"/>
          <w:numId w:val="14"/>
        </w:numPr>
        <w:rPr>
          <w:rFonts w:ascii="Georgia" w:hAnsi="Georgia"/>
          <w:sz w:val="22"/>
        </w:rPr>
      </w:pPr>
      <w:r w:rsidRPr="00F44B6D">
        <w:rPr>
          <w:rFonts w:ascii="Georgia" w:hAnsi="Georgia"/>
          <w:sz w:val="22"/>
        </w:rPr>
        <w:t>Corporation</w:t>
      </w:r>
      <w:r w:rsidR="003452AB" w:rsidRPr="00F44B6D">
        <w:rPr>
          <w:rFonts w:ascii="Georgia" w:hAnsi="Georgia"/>
          <w:sz w:val="22"/>
        </w:rPr>
        <w:t>___</w:t>
      </w:r>
    </w:p>
    <w:p w14:paraId="5E2C6CA0" w14:textId="77777777" w:rsidR="00E60BED" w:rsidRPr="00F44B6D" w:rsidRDefault="00E60BED" w:rsidP="00214537">
      <w:pPr>
        <w:pStyle w:val="BodyText"/>
        <w:numPr>
          <w:ilvl w:val="2"/>
          <w:numId w:val="14"/>
        </w:numPr>
        <w:rPr>
          <w:rFonts w:ascii="Georgia" w:hAnsi="Georgia"/>
          <w:sz w:val="22"/>
        </w:rPr>
      </w:pPr>
      <w:r w:rsidRPr="00F44B6D">
        <w:rPr>
          <w:rFonts w:ascii="Georgia" w:hAnsi="Georgia"/>
          <w:sz w:val="22"/>
        </w:rPr>
        <w:t>Part</w:t>
      </w:r>
      <w:r w:rsidR="00A72FF7" w:rsidRPr="00F44B6D">
        <w:rPr>
          <w:rFonts w:ascii="Georgia" w:hAnsi="Georgia"/>
          <w:sz w:val="22"/>
        </w:rPr>
        <w:t>n</w:t>
      </w:r>
      <w:r w:rsidRPr="00F44B6D">
        <w:rPr>
          <w:rFonts w:ascii="Georgia" w:hAnsi="Georgia"/>
          <w:sz w:val="22"/>
        </w:rPr>
        <w:t>ership</w:t>
      </w:r>
      <w:r w:rsidR="00B52ADD" w:rsidRPr="00F44B6D">
        <w:rPr>
          <w:rFonts w:ascii="Georgia" w:hAnsi="Georgia"/>
          <w:sz w:val="22"/>
        </w:rPr>
        <w:t>___</w:t>
      </w:r>
    </w:p>
    <w:p w14:paraId="6950246B" w14:textId="77777777" w:rsidR="00E60BED" w:rsidRPr="00F44B6D" w:rsidRDefault="00E60BED" w:rsidP="00214537">
      <w:pPr>
        <w:pStyle w:val="BodyText"/>
        <w:numPr>
          <w:ilvl w:val="2"/>
          <w:numId w:val="14"/>
        </w:numPr>
        <w:rPr>
          <w:rFonts w:ascii="Georgia" w:hAnsi="Georgia"/>
          <w:sz w:val="22"/>
        </w:rPr>
      </w:pPr>
      <w:r w:rsidRPr="00F44B6D">
        <w:rPr>
          <w:rFonts w:ascii="Georgia" w:hAnsi="Georgia"/>
          <w:sz w:val="22"/>
        </w:rPr>
        <w:t>Proprietorship</w:t>
      </w:r>
      <w:r w:rsidR="00B52ADD" w:rsidRPr="00F44B6D">
        <w:rPr>
          <w:rFonts w:ascii="Georgia" w:hAnsi="Georgia"/>
          <w:sz w:val="22"/>
        </w:rPr>
        <w:t>___</w:t>
      </w:r>
    </w:p>
    <w:p w14:paraId="42920519" w14:textId="77777777" w:rsidR="00E60BED" w:rsidRPr="00F44B6D" w:rsidRDefault="00E60BED" w:rsidP="00214537">
      <w:pPr>
        <w:pStyle w:val="BodyText"/>
        <w:numPr>
          <w:ilvl w:val="2"/>
          <w:numId w:val="14"/>
        </w:numPr>
        <w:rPr>
          <w:rFonts w:ascii="Georgia" w:hAnsi="Georgia"/>
          <w:sz w:val="22"/>
        </w:rPr>
      </w:pPr>
      <w:r w:rsidRPr="00F44B6D">
        <w:rPr>
          <w:rFonts w:ascii="Georgia" w:hAnsi="Georgia"/>
          <w:sz w:val="22"/>
        </w:rPr>
        <w:t>Nonprofit Organization</w:t>
      </w:r>
      <w:r w:rsidR="00B52ADD" w:rsidRPr="00F44B6D">
        <w:rPr>
          <w:rFonts w:ascii="Georgia" w:hAnsi="Georgia"/>
          <w:sz w:val="22"/>
        </w:rPr>
        <w:t>___</w:t>
      </w:r>
    </w:p>
    <w:p w14:paraId="76DA5CF5" w14:textId="77777777" w:rsidR="00A72FF7" w:rsidRPr="00F44B6D" w:rsidRDefault="00A72FF7" w:rsidP="00214537">
      <w:pPr>
        <w:pStyle w:val="BodyText"/>
        <w:numPr>
          <w:ilvl w:val="1"/>
          <w:numId w:val="14"/>
        </w:numPr>
        <w:rPr>
          <w:rFonts w:ascii="Georgia" w:hAnsi="Georgia"/>
          <w:sz w:val="22"/>
        </w:rPr>
      </w:pPr>
      <w:r w:rsidRPr="00F44B6D">
        <w:rPr>
          <w:rFonts w:ascii="Georgia" w:hAnsi="Georgia"/>
          <w:sz w:val="22"/>
        </w:rPr>
        <w:t>Public</w:t>
      </w:r>
    </w:p>
    <w:p w14:paraId="322D0AC8"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Military</w:t>
      </w:r>
      <w:r w:rsidR="00B52ADD" w:rsidRPr="00F44B6D">
        <w:rPr>
          <w:rFonts w:ascii="Georgia" w:hAnsi="Georgia"/>
          <w:sz w:val="22"/>
        </w:rPr>
        <w:t>___</w:t>
      </w:r>
    </w:p>
    <w:p w14:paraId="0503642A"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State</w:t>
      </w:r>
      <w:r w:rsidR="00B52ADD" w:rsidRPr="00F44B6D">
        <w:rPr>
          <w:rFonts w:ascii="Georgia" w:hAnsi="Georgia"/>
          <w:sz w:val="22"/>
        </w:rPr>
        <w:t>___</w:t>
      </w:r>
    </w:p>
    <w:p w14:paraId="6E265A00"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Regional</w:t>
      </w:r>
      <w:r w:rsidR="00B52ADD" w:rsidRPr="00F44B6D">
        <w:rPr>
          <w:rFonts w:ascii="Georgia" w:hAnsi="Georgia"/>
          <w:sz w:val="22"/>
        </w:rPr>
        <w:t>___</w:t>
      </w:r>
    </w:p>
    <w:p w14:paraId="50579B6C"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County</w:t>
      </w:r>
      <w:r w:rsidR="00B52ADD" w:rsidRPr="00F44B6D">
        <w:rPr>
          <w:rFonts w:ascii="Georgia" w:hAnsi="Georgia"/>
          <w:sz w:val="22"/>
        </w:rPr>
        <w:t>___</w:t>
      </w:r>
    </w:p>
    <w:p w14:paraId="4BF26DF4"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Municipal</w:t>
      </w:r>
      <w:r w:rsidR="00B52ADD" w:rsidRPr="00F44B6D">
        <w:rPr>
          <w:rFonts w:ascii="Georgia" w:hAnsi="Georgia"/>
          <w:sz w:val="22"/>
        </w:rPr>
        <w:t>___</w:t>
      </w:r>
    </w:p>
    <w:p w14:paraId="2E70FCD0" w14:textId="77777777" w:rsidR="00A72FF7" w:rsidRPr="00F44B6D" w:rsidRDefault="00A72FF7" w:rsidP="00214537">
      <w:pPr>
        <w:pStyle w:val="BodyText"/>
        <w:numPr>
          <w:ilvl w:val="2"/>
          <w:numId w:val="14"/>
        </w:numPr>
        <w:rPr>
          <w:rFonts w:ascii="Georgia" w:hAnsi="Georgia"/>
          <w:sz w:val="22"/>
        </w:rPr>
      </w:pPr>
      <w:r w:rsidRPr="00F44B6D">
        <w:rPr>
          <w:rFonts w:ascii="Georgia" w:hAnsi="Georgia"/>
          <w:sz w:val="22"/>
        </w:rPr>
        <w:t>Federal</w:t>
      </w:r>
      <w:r w:rsidR="00B52ADD" w:rsidRPr="00F44B6D">
        <w:rPr>
          <w:rFonts w:ascii="Georgia" w:hAnsi="Georgia"/>
          <w:sz w:val="22"/>
        </w:rPr>
        <w:t>___</w:t>
      </w:r>
    </w:p>
    <w:p w14:paraId="3F9F82DE" w14:textId="77777777" w:rsidR="0061554F" w:rsidRPr="00F44B6D" w:rsidRDefault="00E60BED" w:rsidP="00214537">
      <w:pPr>
        <w:pStyle w:val="BodyText"/>
        <w:numPr>
          <w:ilvl w:val="0"/>
          <w:numId w:val="14"/>
        </w:numPr>
        <w:rPr>
          <w:rFonts w:ascii="Georgia" w:hAnsi="Georgia"/>
          <w:sz w:val="22"/>
        </w:rPr>
      </w:pPr>
      <w:r w:rsidRPr="00F44B6D">
        <w:rPr>
          <w:rFonts w:ascii="Georgia" w:hAnsi="Georgia"/>
          <w:sz w:val="22"/>
        </w:rPr>
        <w:t>Facility</w:t>
      </w:r>
    </w:p>
    <w:p w14:paraId="656C472D" w14:textId="77777777" w:rsidR="00E60BED" w:rsidRPr="00F44B6D" w:rsidRDefault="00E60BED" w:rsidP="00214537">
      <w:pPr>
        <w:pStyle w:val="BodyText"/>
        <w:numPr>
          <w:ilvl w:val="0"/>
          <w:numId w:val="17"/>
        </w:numPr>
        <w:rPr>
          <w:rFonts w:ascii="Georgia" w:hAnsi="Georgia"/>
          <w:sz w:val="22"/>
        </w:rPr>
      </w:pPr>
      <w:r w:rsidRPr="00F44B6D">
        <w:rPr>
          <w:rFonts w:ascii="Georgia" w:hAnsi="Georgia"/>
          <w:sz w:val="22"/>
        </w:rPr>
        <w:t>Name of Facili</w:t>
      </w:r>
      <w:r w:rsidR="009E6908" w:rsidRPr="00F44B6D">
        <w:rPr>
          <w:rFonts w:ascii="Georgia" w:hAnsi="Georgia"/>
          <w:sz w:val="22"/>
        </w:rPr>
        <w:t>t</w:t>
      </w:r>
      <w:r w:rsidRPr="00F44B6D">
        <w:rPr>
          <w:rFonts w:ascii="Georgia" w:hAnsi="Georgia"/>
          <w:sz w:val="22"/>
        </w:rPr>
        <w:t>y</w:t>
      </w:r>
      <w:r w:rsidR="00B52ADD" w:rsidRPr="00F44B6D">
        <w:rPr>
          <w:rFonts w:ascii="Georgia" w:hAnsi="Georgia"/>
          <w:sz w:val="22"/>
        </w:rPr>
        <w:t>______________</w:t>
      </w:r>
      <w:r w:rsidR="00881270" w:rsidRPr="00F44B6D">
        <w:rPr>
          <w:rFonts w:ascii="Georgia" w:hAnsi="Georgia"/>
          <w:sz w:val="22"/>
        </w:rPr>
        <w:t>_______</w:t>
      </w:r>
    </w:p>
    <w:p w14:paraId="05F382F6" w14:textId="77777777" w:rsidR="0061554F" w:rsidRPr="00F44B6D" w:rsidRDefault="0061554F" w:rsidP="00214537">
      <w:pPr>
        <w:pStyle w:val="BodyText"/>
        <w:numPr>
          <w:ilvl w:val="0"/>
          <w:numId w:val="17"/>
        </w:numPr>
        <w:rPr>
          <w:rFonts w:ascii="Georgia" w:hAnsi="Georgia"/>
          <w:sz w:val="22"/>
        </w:rPr>
      </w:pPr>
      <w:r w:rsidRPr="00F44B6D">
        <w:rPr>
          <w:rFonts w:ascii="Georgia" w:hAnsi="Georgia"/>
          <w:sz w:val="22"/>
        </w:rPr>
        <w:t>Street Address</w:t>
      </w:r>
      <w:r w:rsidR="00B52ADD" w:rsidRPr="00F44B6D">
        <w:rPr>
          <w:rFonts w:ascii="Georgia" w:hAnsi="Georgia"/>
          <w:sz w:val="22"/>
        </w:rPr>
        <w:t>_______________</w:t>
      </w:r>
      <w:r w:rsidR="00881270" w:rsidRPr="00F44B6D">
        <w:rPr>
          <w:rFonts w:ascii="Georgia" w:hAnsi="Georgia"/>
          <w:sz w:val="22"/>
        </w:rPr>
        <w:t>_______</w:t>
      </w:r>
    </w:p>
    <w:p w14:paraId="69F3C346" w14:textId="77777777" w:rsidR="00E3214A" w:rsidRPr="00F44B6D" w:rsidRDefault="00E3214A" w:rsidP="00214537">
      <w:pPr>
        <w:pStyle w:val="BodyText"/>
        <w:numPr>
          <w:ilvl w:val="0"/>
          <w:numId w:val="17"/>
        </w:numPr>
        <w:rPr>
          <w:rFonts w:ascii="Georgia" w:hAnsi="Georgia"/>
          <w:sz w:val="22"/>
        </w:rPr>
      </w:pPr>
      <w:r w:rsidRPr="00F44B6D">
        <w:rPr>
          <w:rFonts w:ascii="Georgia" w:hAnsi="Georgia"/>
          <w:sz w:val="22"/>
        </w:rPr>
        <w:t xml:space="preserve">City (if </w:t>
      </w:r>
      <w:proofErr w:type="gramStart"/>
      <w:r w:rsidRPr="00F44B6D">
        <w:rPr>
          <w:rFonts w:ascii="Georgia" w:hAnsi="Georgia"/>
          <w:sz w:val="22"/>
        </w:rPr>
        <w:t>applicable)_</w:t>
      </w:r>
      <w:proofErr w:type="gramEnd"/>
      <w:r w:rsidRPr="00F44B6D">
        <w:rPr>
          <w:rFonts w:ascii="Georgia" w:hAnsi="Georgia"/>
          <w:sz w:val="22"/>
        </w:rPr>
        <w:t>_____________</w:t>
      </w:r>
      <w:r w:rsidR="00881270" w:rsidRPr="00F44B6D">
        <w:rPr>
          <w:rFonts w:ascii="Georgia" w:hAnsi="Georgia"/>
          <w:sz w:val="22"/>
        </w:rPr>
        <w:t>_____</w:t>
      </w:r>
    </w:p>
    <w:p w14:paraId="47973F34" w14:textId="77777777" w:rsidR="00E60BED" w:rsidRPr="00F44B6D" w:rsidRDefault="00E60BED" w:rsidP="00214537">
      <w:pPr>
        <w:pStyle w:val="BodyText"/>
        <w:numPr>
          <w:ilvl w:val="0"/>
          <w:numId w:val="17"/>
        </w:numPr>
        <w:rPr>
          <w:rFonts w:ascii="Georgia" w:hAnsi="Georgia"/>
          <w:sz w:val="22"/>
        </w:rPr>
      </w:pPr>
      <w:r w:rsidRPr="00F44B6D">
        <w:rPr>
          <w:rFonts w:ascii="Georgia" w:hAnsi="Georgia"/>
          <w:sz w:val="22"/>
        </w:rPr>
        <w:t>County</w:t>
      </w:r>
      <w:r w:rsidR="00B52ADD" w:rsidRPr="00F44B6D">
        <w:rPr>
          <w:rFonts w:ascii="Georgia" w:hAnsi="Georgia"/>
          <w:sz w:val="22"/>
        </w:rPr>
        <w:t>____________</w:t>
      </w:r>
      <w:r w:rsidR="00881270" w:rsidRPr="00F44B6D">
        <w:rPr>
          <w:rFonts w:ascii="Georgia" w:hAnsi="Georgia"/>
          <w:sz w:val="22"/>
        </w:rPr>
        <w:t>______________</w:t>
      </w:r>
      <w:r w:rsidR="00E9309B" w:rsidRPr="00F44B6D">
        <w:rPr>
          <w:rFonts w:ascii="Georgia" w:hAnsi="Georgia"/>
          <w:sz w:val="22"/>
        </w:rPr>
        <w:t>_</w:t>
      </w:r>
    </w:p>
    <w:p w14:paraId="10608184" w14:textId="77777777" w:rsidR="00E60BED" w:rsidRPr="00F44B6D" w:rsidRDefault="00E60BED" w:rsidP="00214537">
      <w:pPr>
        <w:pStyle w:val="BodyText"/>
        <w:numPr>
          <w:ilvl w:val="0"/>
          <w:numId w:val="17"/>
        </w:numPr>
        <w:rPr>
          <w:rFonts w:ascii="Georgia" w:hAnsi="Georgia"/>
          <w:sz w:val="22"/>
        </w:rPr>
      </w:pPr>
      <w:r w:rsidRPr="00F44B6D">
        <w:rPr>
          <w:rFonts w:ascii="Georgia" w:hAnsi="Georgia"/>
          <w:sz w:val="22"/>
        </w:rPr>
        <w:t>Give a description of the location of the facility site with respect to known or easily-identifiable landmarks.  Detail the access routes from the nearest U.S. or State Highway to the facility.</w:t>
      </w:r>
    </w:p>
    <w:p w14:paraId="61554D56" w14:textId="77777777" w:rsidR="00B52ADD" w:rsidRPr="00F44B6D" w:rsidRDefault="00B52ADD" w:rsidP="00B52ADD">
      <w:pPr>
        <w:pStyle w:val="BodyText"/>
        <w:ind w:left="1080"/>
        <w:rPr>
          <w:rFonts w:ascii="Georgia" w:hAnsi="Georgia"/>
          <w:sz w:val="22"/>
        </w:rPr>
      </w:pPr>
      <w:r w:rsidRPr="00F44B6D">
        <w:rPr>
          <w:rFonts w:ascii="Georgia" w:hAnsi="Georgia"/>
          <w:sz w:val="22"/>
        </w:rPr>
        <w:t>Description______________________________________________________________________________________________________________________________________________________________________</w:t>
      </w:r>
    </w:p>
    <w:p w14:paraId="2084D8C6" w14:textId="77777777" w:rsidR="00E60BED" w:rsidRPr="00F44B6D" w:rsidRDefault="00E60BED" w:rsidP="00214537">
      <w:pPr>
        <w:pStyle w:val="BodyText"/>
        <w:numPr>
          <w:ilvl w:val="0"/>
          <w:numId w:val="17"/>
        </w:numPr>
        <w:rPr>
          <w:rFonts w:ascii="Georgia" w:hAnsi="Georgia"/>
          <w:sz w:val="22"/>
        </w:rPr>
      </w:pPr>
      <w:r w:rsidRPr="00F44B6D">
        <w:rPr>
          <w:rFonts w:ascii="Georgia" w:hAnsi="Georgia"/>
          <w:sz w:val="22"/>
        </w:rPr>
        <w:t>Provide the location of the facility relative to established surveys</w:t>
      </w:r>
    </w:p>
    <w:p w14:paraId="237CF96D" w14:textId="77777777" w:rsidR="00B52ADD" w:rsidRPr="00F44B6D" w:rsidRDefault="00B52ADD" w:rsidP="00B52ADD">
      <w:pPr>
        <w:pStyle w:val="BodyText"/>
        <w:ind w:left="1080"/>
        <w:rPr>
          <w:rFonts w:ascii="Georgia" w:hAnsi="Georgia"/>
          <w:sz w:val="22"/>
        </w:rPr>
      </w:pPr>
      <w:r w:rsidRPr="00F44B6D">
        <w:rPr>
          <w:rFonts w:ascii="Georgia" w:hAnsi="Georgia"/>
          <w:sz w:val="22"/>
        </w:rPr>
        <w:t>Location______________________________________________________________________________________________________________</w:t>
      </w:r>
    </w:p>
    <w:p w14:paraId="0C7987BE" w14:textId="77777777" w:rsidR="00E60BED" w:rsidRPr="00F44B6D" w:rsidRDefault="00E60BED" w:rsidP="00214537">
      <w:pPr>
        <w:pStyle w:val="BodyText"/>
        <w:numPr>
          <w:ilvl w:val="0"/>
          <w:numId w:val="17"/>
        </w:numPr>
        <w:rPr>
          <w:rFonts w:ascii="Georgia" w:hAnsi="Georgia"/>
          <w:sz w:val="22"/>
        </w:rPr>
      </w:pPr>
      <w:r w:rsidRPr="00F44B6D">
        <w:rPr>
          <w:rFonts w:ascii="Georgia" w:hAnsi="Georgia"/>
          <w:sz w:val="22"/>
        </w:rPr>
        <w:lastRenderedPageBreak/>
        <w:t>Provide the geographical coordinates of the cent</w:t>
      </w:r>
      <w:r w:rsidR="00E3214A" w:rsidRPr="00F44B6D">
        <w:rPr>
          <w:rFonts w:ascii="Georgia" w:hAnsi="Georgia"/>
          <w:sz w:val="22"/>
        </w:rPr>
        <w:t>roid</w:t>
      </w:r>
      <w:r w:rsidRPr="00F44B6D">
        <w:rPr>
          <w:rFonts w:ascii="Georgia" w:hAnsi="Georgia"/>
          <w:sz w:val="22"/>
        </w:rPr>
        <w:t xml:space="preserve"> of the facility</w:t>
      </w:r>
    </w:p>
    <w:p w14:paraId="2D593FE5" w14:textId="77777777" w:rsidR="00E60BED" w:rsidRPr="00F44B6D" w:rsidRDefault="00E60BED" w:rsidP="00214537">
      <w:pPr>
        <w:pStyle w:val="BodyText"/>
        <w:numPr>
          <w:ilvl w:val="1"/>
          <w:numId w:val="14"/>
        </w:numPr>
        <w:rPr>
          <w:rFonts w:ascii="Georgia" w:hAnsi="Georgia"/>
          <w:sz w:val="22"/>
        </w:rPr>
      </w:pPr>
      <w:r w:rsidRPr="00F44B6D">
        <w:rPr>
          <w:rFonts w:ascii="Georgia" w:hAnsi="Georgia"/>
          <w:sz w:val="22"/>
        </w:rPr>
        <w:t>Latitude</w:t>
      </w:r>
      <w:r w:rsidR="00B52ADD" w:rsidRPr="00F44B6D">
        <w:rPr>
          <w:rFonts w:ascii="Georgia" w:hAnsi="Georgia"/>
          <w:sz w:val="22"/>
        </w:rPr>
        <w:t>_____________</w:t>
      </w:r>
      <w:r w:rsidR="00881270" w:rsidRPr="00F44B6D">
        <w:rPr>
          <w:rFonts w:ascii="Georgia" w:hAnsi="Georgia"/>
          <w:sz w:val="22"/>
        </w:rPr>
        <w:t>_</w:t>
      </w:r>
    </w:p>
    <w:p w14:paraId="53F4ECB0" w14:textId="77777777" w:rsidR="0069303E" w:rsidRPr="00F44B6D" w:rsidRDefault="00E60BED" w:rsidP="00214537">
      <w:pPr>
        <w:pStyle w:val="BodyText"/>
        <w:numPr>
          <w:ilvl w:val="1"/>
          <w:numId w:val="14"/>
        </w:numPr>
        <w:rPr>
          <w:rFonts w:ascii="Georgia" w:hAnsi="Georgia"/>
          <w:sz w:val="22"/>
        </w:rPr>
      </w:pPr>
      <w:r w:rsidRPr="00F44B6D">
        <w:rPr>
          <w:rFonts w:ascii="Georgia" w:hAnsi="Georgia"/>
          <w:sz w:val="22"/>
        </w:rPr>
        <w:t>Longitude</w:t>
      </w:r>
      <w:r w:rsidR="00B52ADD" w:rsidRPr="00F44B6D">
        <w:rPr>
          <w:rFonts w:ascii="Georgia" w:hAnsi="Georgia"/>
          <w:sz w:val="22"/>
        </w:rPr>
        <w:t>_____________</w:t>
      </w:r>
    </w:p>
    <w:p w14:paraId="7628F420" w14:textId="77777777" w:rsidR="00A72FF7" w:rsidRPr="00F44B6D" w:rsidRDefault="00A72FF7" w:rsidP="00214537">
      <w:pPr>
        <w:pStyle w:val="BodyText"/>
        <w:numPr>
          <w:ilvl w:val="0"/>
          <w:numId w:val="14"/>
        </w:numPr>
        <w:rPr>
          <w:rFonts w:ascii="Georgia" w:hAnsi="Georgia"/>
          <w:sz w:val="22"/>
        </w:rPr>
      </w:pPr>
      <w:r w:rsidRPr="00F44B6D">
        <w:rPr>
          <w:rFonts w:ascii="Georgia" w:hAnsi="Georgia"/>
          <w:sz w:val="22"/>
        </w:rPr>
        <w:t>List those persons or firms authorized to act for the applicant during the processing of the permit application.  Indicate the capacity in which each person may represent the applicant (engineering, legal, geology, for example).  The person listed first will be the primary recipient of correspondence regarding this application.  Include complete mailing addresses, telephone numbers, and email addresses.</w:t>
      </w:r>
    </w:p>
    <w:p w14:paraId="1C2A67D0" w14:textId="77777777" w:rsidR="00E3214A" w:rsidRPr="00F44B6D" w:rsidRDefault="00E3214A" w:rsidP="00E3214A">
      <w:pPr>
        <w:pStyle w:val="BodyText"/>
        <w:ind w:left="720"/>
        <w:rPr>
          <w:rFonts w:ascii="Georgia" w:hAnsi="Georgia"/>
          <w:sz w:val="22"/>
        </w:rPr>
      </w:pPr>
      <w:r w:rsidRPr="00F44B6D">
        <w:rPr>
          <w:rFonts w:ascii="Georgia" w:hAnsi="Georgia"/>
          <w:sz w:val="22"/>
        </w:rPr>
        <w:t>Name________________</w:t>
      </w:r>
      <w:r w:rsidR="00881270" w:rsidRPr="00F44B6D">
        <w:rPr>
          <w:rFonts w:ascii="Georgia" w:hAnsi="Georgia"/>
          <w:sz w:val="22"/>
        </w:rPr>
        <w:t>___________</w:t>
      </w:r>
    </w:p>
    <w:p w14:paraId="21DD5787" w14:textId="77777777" w:rsidR="00E3214A" w:rsidRPr="00F44B6D" w:rsidRDefault="00E3214A" w:rsidP="00E3214A">
      <w:pPr>
        <w:pStyle w:val="BodyText"/>
        <w:ind w:left="720"/>
        <w:rPr>
          <w:rFonts w:ascii="Georgia" w:hAnsi="Georgia"/>
          <w:sz w:val="22"/>
        </w:rPr>
      </w:pPr>
      <w:r w:rsidRPr="00F44B6D">
        <w:rPr>
          <w:rFonts w:ascii="Georgia" w:hAnsi="Georgia"/>
          <w:sz w:val="22"/>
        </w:rPr>
        <w:t>Title_____________</w:t>
      </w:r>
      <w:r w:rsidR="00881270" w:rsidRPr="00F44B6D">
        <w:rPr>
          <w:rFonts w:ascii="Georgia" w:hAnsi="Georgia"/>
          <w:sz w:val="22"/>
        </w:rPr>
        <w:t>_______________</w:t>
      </w:r>
    </w:p>
    <w:p w14:paraId="43739C07" w14:textId="77777777" w:rsidR="00E3214A" w:rsidRPr="00F44B6D" w:rsidRDefault="00E3214A" w:rsidP="00E3214A">
      <w:pPr>
        <w:pStyle w:val="BodyText"/>
        <w:ind w:left="720"/>
        <w:rPr>
          <w:rFonts w:ascii="Georgia" w:hAnsi="Georgia"/>
          <w:sz w:val="22"/>
        </w:rPr>
      </w:pPr>
      <w:r w:rsidRPr="00F44B6D">
        <w:rPr>
          <w:rFonts w:ascii="Georgia" w:hAnsi="Georgia"/>
          <w:sz w:val="22"/>
        </w:rPr>
        <w:t>Address_____________</w:t>
      </w:r>
      <w:r w:rsidR="00881270" w:rsidRPr="00F44B6D">
        <w:rPr>
          <w:rFonts w:ascii="Georgia" w:hAnsi="Georgia"/>
          <w:sz w:val="22"/>
        </w:rPr>
        <w:t>____________</w:t>
      </w:r>
    </w:p>
    <w:p w14:paraId="4535850B" w14:textId="77777777" w:rsidR="00E3214A" w:rsidRPr="00F44B6D" w:rsidRDefault="00E3214A" w:rsidP="00E3214A">
      <w:pPr>
        <w:pStyle w:val="BodyText"/>
        <w:ind w:left="720"/>
        <w:rPr>
          <w:rFonts w:ascii="Georgia" w:hAnsi="Georgia"/>
          <w:sz w:val="22"/>
        </w:rPr>
      </w:pPr>
      <w:r w:rsidRPr="00F44B6D">
        <w:rPr>
          <w:rFonts w:ascii="Georgia" w:hAnsi="Georgia"/>
          <w:sz w:val="22"/>
        </w:rPr>
        <w:t>City, State, and Zip Code______________</w:t>
      </w:r>
    </w:p>
    <w:p w14:paraId="313DE24B" w14:textId="77777777" w:rsidR="00E3214A" w:rsidRPr="00F44B6D" w:rsidRDefault="00E3214A" w:rsidP="00E3214A">
      <w:pPr>
        <w:pStyle w:val="BodyText"/>
        <w:ind w:left="720"/>
        <w:rPr>
          <w:rFonts w:ascii="Georgia" w:hAnsi="Georgia"/>
          <w:sz w:val="22"/>
        </w:rPr>
      </w:pPr>
      <w:r w:rsidRPr="00F44B6D">
        <w:rPr>
          <w:rFonts w:ascii="Georgia" w:hAnsi="Georgia"/>
          <w:sz w:val="22"/>
        </w:rPr>
        <w:t>Telephone Number____________</w:t>
      </w:r>
      <w:r w:rsidR="00881270" w:rsidRPr="00F44B6D">
        <w:rPr>
          <w:rFonts w:ascii="Georgia" w:hAnsi="Georgia"/>
          <w:sz w:val="22"/>
        </w:rPr>
        <w:t>_____</w:t>
      </w:r>
    </w:p>
    <w:p w14:paraId="2E1F3548" w14:textId="77777777" w:rsidR="00E3214A" w:rsidRPr="00F44B6D" w:rsidRDefault="00E3214A" w:rsidP="00E3214A">
      <w:pPr>
        <w:pStyle w:val="BodyText"/>
        <w:ind w:left="720"/>
        <w:rPr>
          <w:rFonts w:ascii="Georgia" w:hAnsi="Georgia"/>
          <w:sz w:val="22"/>
        </w:rPr>
      </w:pPr>
      <w:r w:rsidRPr="00F44B6D">
        <w:rPr>
          <w:rFonts w:ascii="Georgia" w:hAnsi="Georgia"/>
          <w:sz w:val="22"/>
        </w:rPr>
        <w:t>Email Address______________</w:t>
      </w:r>
      <w:r w:rsidR="00881270" w:rsidRPr="00F44B6D">
        <w:rPr>
          <w:rFonts w:ascii="Georgia" w:hAnsi="Georgia"/>
          <w:sz w:val="22"/>
        </w:rPr>
        <w:t>______</w:t>
      </w:r>
    </w:p>
    <w:p w14:paraId="7E4BE36B" w14:textId="77777777" w:rsidR="006A0FC1" w:rsidRPr="00F44B6D" w:rsidRDefault="006A0FC1" w:rsidP="00214537">
      <w:pPr>
        <w:pStyle w:val="BodyText"/>
        <w:numPr>
          <w:ilvl w:val="0"/>
          <w:numId w:val="14"/>
        </w:numPr>
        <w:rPr>
          <w:rFonts w:ascii="Georgia" w:hAnsi="Georgia"/>
          <w:sz w:val="22"/>
        </w:rPr>
      </w:pPr>
      <w:r w:rsidRPr="00F44B6D">
        <w:rPr>
          <w:rFonts w:ascii="Georgia" w:hAnsi="Georgia"/>
          <w:sz w:val="22"/>
        </w:rPr>
        <w:t>Confidential Material</w:t>
      </w:r>
    </w:p>
    <w:p w14:paraId="40607F06" w14:textId="77777777" w:rsidR="006A0FC1" w:rsidRPr="00F44B6D" w:rsidRDefault="006A0FC1" w:rsidP="006A0FC1">
      <w:pPr>
        <w:pStyle w:val="BodyText"/>
        <w:ind w:left="720"/>
        <w:rPr>
          <w:rFonts w:ascii="Georgia" w:hAnsi="Georgia"/>
          <w:sz w:val="22"/>
        </w:rPr>
      </w:pPr>
      <w:r w:rsidRPr="00F44B6D">
        <w:rPr>
          <w:rFonts w:ascii="Georgia" w:hAnsi="Georgia"/>
          <w:sz w:val="22"/>
        </w:rPr>
        <w:t>The designation of material as confidential is frequently</w:t>
      </w:r>
      <w:r w:rsidR="00EA111E">
        <w:rPr>
          <w:rFonts w:ascii="Georgia" w:hAnsi="Georgia"/>
          <w:sz w:val="22"/>
        </w:rPr>
        <w:t xml:space="preserve"> </w:t>
      </w:r>
      <w:r w:rsidR="00EA111E" w:rsidRPr="000869D3">
        <w:rPr>
          <w:rFonts w:ascii="Georgia" w:hAnsi="Georgia"/>
          <w:sz w:val="22"/>
        </w:rPr>
        <w:t>carried</w:t>
      </w:r>
      <w:r w:rsidRPr="000869D3">
        <w:rPr>
          <w:rFonts w:ascii="Georgia" w:hAnsi="Georgia"/>
          <w:sz w:val="22"/>
        </w:rPr>
        <w:t xml:space="preserve"> </w:t>
      </w:r>
      <w:r w:rsidRPr="00F44B6D">
        <w:rPr>
          <w:rFonts w:ascii="Georgia" w:hAnsi="Georgia"/>
          <w:sz w:val="22"/>
        </w:rPr>
        <w:t>to excess.  The Commission has a responsibility to provide a copy of each application to other review agencies and to interested persons upon request and to safeguard confidential material from becoming public knowledge.  Thus, the Commission requests that the applicant (1) be prudent in the designation of material as confidential, and (2) submit this material only when it might be essential to the staff in their development of a recommendation.</w:t>
      </w:r>
    </w:p>
    <w:p w14:paraId="50F5EC75" w14:textId="77777777" w:rsidR="006A0FC1" w:rsidRPr="00F44B6D" w:rsidRDefault="006A0FC1" w:rsidP="006A0FC1">
      <w:pPr>
        <w:pStyle w:val="BodyText"/>
        <w:ind w:left="720"/>
        <w:rPr>
          <w:rFonts w:ascii="Georgia" w:hAnsi="Georgia"/>
          <w:sz w:val="22"/>
        </w:rPr>
      </w:pPr>
      <w:r w:rsidRPr="00F44B6D">
        <w:rPr>
          <w:rFonts w:ascii="Georgia" w:hAnsi="Georgia"/>
          <w:sz w:val="22"/>
        </w:rPr>
        <w:t xml:space="preserve">The commission suggests that the applicant </w:t>
      </w:r>
      <w:r w:rsidRPr="00F44B6D">
        <w:rPr>
          <w:rFonts w:ascii="Georgia" w:hAnsi="Georgia"/>
          <w:b/>
          <w:sz w:val="22"/>
        </w:rPr>
        <w:t>not</w:t>
      </w:r>
      <w:r w:rsidRPr="00F44B6D">
        <w:rPr>
          <w:rFonts w:ascii="Georgia" w:hAnsi="Georgia"/>
          <w:sz w:val="22"/>
        </w:rPr>
        <w:t xml:space="preserve"> submit confidential information as part of the permit application.  However, if this cannot be avoided, the confidential information should be described in non-confidential terms throughout the application, submitted as a document or binder with each page conspicuously marked “</w:t>
      </w:r>
      <w:r w:rsidRPr="00F44B6D">
        <w:rPr>
          <w:rFonts w:ascii="Georgia" w:hAnsi="Georgia"/>
          <w:b/>
          <w:sz w:val="22"/>
        </w:rPr>
        <w:t>Confidential</w:t>
      </w:r>
      <w:r w:rsidRPr="00F44B6D">
        <w:rPr>
          <w:rFonts w:ascii="Georgia" w:hAnsi="Georgia"/>
          <w:sz w:val="22"/>
        </w:rPr>
        <w:t>”.</w:t>
      </w:r>
    </w:p>
    <w:p w14:paraId="057D3832" w14:textId="77777777" w:rsidR="009E6908" w:rsidRPr="00F44B6D" w:rsidRDefault="009E6908" w:rsidP="00214537">
      <w:pPr>
        <w:pStyle w:val="BodyText"/>
        <w:numPr>
          <w:ilvl w:val="0"/>
          <w:numId w:val="14"/>
        </w:numPr>
        <w:rPr>
          <w:rFonts w:ascii="Georgia" w:hAnsi="Georgia"/>
          <w:sz w:val="22"/>
        </w:rPr>
      </w:pPr>
      <w:r w:rsidRPr="00F44B6D">
        <w:rPr>
          <w:rFonts w:ascii="Georgia" w:hAnsi="Georgia"/>
          <w:sz w:val="22"/>
        </w:rPr>
        <w:t xml:space="preserve">All chemical analyses </w:t>
      </w:r>
      <w:r w:rsidR="00457AC9" w:rsidRPr="00F44B6D">
        <w:rPr>
          <w:rFonts w:ascii="Georgia" w:hAnsi="Georgia"/>
          <w:sz w:val="22"/>
        </w:rPr>
        <w:t xml:space="preserve">submitted with this application </w:t>
      </w:r>
      <w:r w:rsidRPr="00F44B6D">
        <w:rPr>
          <w:rFonts w:ascii="Georgia" w:hAnsi="Georgia"/>
          <w:sz w:val="22"/>
        </w:rPr>
        <w:t xml:space="preserve">shall be performed </w:t>
      </w:r>
      <w:r w:rsidR="00457AC9" w:rsidRPr="00F44B6D">
        <w:rPr>
          <w:rFonts w:ascii="Georgia" w:hAnsi="Georgia"/>
          <w:sz w:val="22"/>
        </w:rPr>
        <w:t>by a laboratory accredited in accordance with the requirements of Title 30 of the Texas Administrative Code (TAC) Chapter 25.</w:t>
      </w:r>
    </w:p>
    <w:p w14:paraId="2FE19B06" w14:textId="77777777" w:rsidR="00B34964" w:rsidRPr="00F44B6D" w:rsidRDefault="00B34964" w:rsidP="00214537">
      <w:pPr>
        <w:pStyle w:val="BodyText"/>
        <w:numPr>
          <w:ilvl w:val="0"/>
          <w:numId w:val="14"/>
        </w:numPr>
        <w:rPr>
          <w:rFonts w:ascii="Georgia" w:hAnsi="Georgia"/>
          <w:sz w:val="22"/>
        </w:rPr>
      </w:pPr>
      <w:r w:rsidRPr="00F44B6D">
        <w:rPr>
          <w:rFonts w:ascii="Georgia" w:hAnsi="Georgia"/>
          <w:sz w:val="22"/>
        </w:rPr>
        <w:t>The TCEQ is not aut</w:t>
      </w:r>
      <w:r w:rsidR="00E3214A" w:rsidRPr="00F44B6D">
        <w:rPr>
          <w:rFonts w:ascii="Georgia" w:hAnsi="Georgia"/>
          <w:sz w:val="22"/>
        </w:rPr>
        <w:t>horized to issue an individual permit, general permit,</w:t>
      </w:r>
      <w:r w:rsidR="002F6108" w:rsidRPr="00F44B6D">
        <w:rPr>
          <w:rFonts w:ascii="Georgia" w:hAnsi="Georgia"/>
          <w:sz w:val="22"/>
        </w:rPr>
        <w:t xml:space="preserve"> or authorization</w:t>
      </w:r>
      <w:r w:rsidRPr="00F44B6D">
        <w:rPr>
          <w:rFonts w:ascii="Georgia" w:hAnsi="Georgia"/>
          <w:sz w:val="22"/>
        </w:rPr>
        <w:t>-by-rule for an ASR project on Indian Lands in the State of Texas.  Contact the Environmental Protection Agency, Region 6 for ASR requirements for ASR projects on Indian Lands.</w:t>
      </w:r>
    </w:p>
    <w:p w14:paraId="7D050C3E" w14:textId="77777777" w:rsidR="00FB3840" w:rsidRDefault="00FB3840">
      <w:pPr>
        <w:tabs>
          <w:tab w:val="clear" w:pos="720"/>
        </w:tabs>
        <w:spacing w:before="-1" w:after="-1"/>
        <w:rPr>
          <w:rFonts w:ascii="Georgia" w:hAnsi="Georgia"/>
          <w:sz w:val="22"/>
        </w:rPr>
      </w:pPr>
      <w:r>
        <w:rPr>
          <w:rFonts w:ascii="Georgia" w:hAnsi="Georgia"/>
          <w:sz w:val="22"/>
        </w:rPr>
        <w:br w:type="page"/>
      </w:r>
    </w:p>
    <w:p w14:paraId="45B3A946" w14:textId="77777777" w:rsidR="00FA127A" w:rsidRPr="00F44B6D" w:rsidRDefault="000A2853" w:rsidP="00214537">
      <w:pPr>
        <w:pStyle w:val="BodyText"/>
        <w:numPr>
          <w:ilvl w:val="0"/>
          <w:numId w:val="14"/>
        </w:numPr>
        <w:rPr>
          <w:rFonts w:ascii="Georgia" w:hAnsi="Georgia"/>
          <w:sz w:val="22"/>
        </w:rPr>
      </w:pPr>
      <w:r w:rsidRPr="00F44B6D">
        <w:rPr>
          <w:rFonts w:ascii="Georgia" w:hAnsi="Georgia"/>
          <w:sz w:val="22"/>
        </w:rPr>
        <w:lastRenderedPageBreak/>
        <w:t>Please indicate if the groundwater in the proposed injection zone contains greater than 3,000 milligrams per liter total dissolved solids</w:t>
      </w:r>
      <w:r w:rsidR="00FA127A" w:rsidRPr="00F44B6D">
        <w:rPr>
          <w:rFonts w:ascii="Georgia" w:hAnsi="Georgia"/>
          <w:sz w:val="22"/>
        </w:rPr>
        <w:t xml:space="preserve"> (TDS):</w:t>
      </w:r>
    </w:p>
    <w:p w14:paraId="1871BAEC" w14:textId="77777777" w:rsidR="00FA127A" w:rsidRPr="00F44B6D" w:rsidRDefault="00FA127A" w:rsidP="00FA127A">
      <w:pPr>
        <w:pStyle w:val="BodyText"/>
        <w:ind w:left="720"/>
        <w:rPr>
          <w:rFonts w:ascii="Georgia" w:hAnsi="Georgia"/>
          <w:sz w:val="22"/>
        </w:rPr>
      </w:pPr>
      <w:r w:rsidRPr="00F44B6D">
        <w:rPr>
          <w:rFonts w:ascii="Georgia" w:hAnsi="Georgia"/>
          <w:sz w:val="22"/>
        </w:rPr>
        <w:t>Proposed injection zone contains groundwater with:</w:t>
      </w:r>
    </w:p>
    <w:p w14:paraId="5E1CB711" w14:textId="77777777" w:rsidR="00FA127A" w:rsidRPr="00F44B6D" w:rsidRDefault="00FA127A" w:rsidP="00FA127A">
      <w:pPr>
        <w:pStyle w:val="BodyText"/>
        <w:ind w:left="720"/>
        <w:rPr>
          <w:rFonts w:ascii="Georgia" w:hAnsi="Georgia"/>
          <w:sz w:val="22"/>
        </w:rPr>
      </w:pPr>
      <w:r w:rsidRPr="00F44B6D">
        <w:rPr>
          <w:rFonts w:ascii="Georgia" w:hAnsi="Georgia"/>
          <w:sz w:val="22"/>
        </w:rPr>
        <w:t xml:space="preserve">Greater than 3,000 </w:t>
      </w:r>
      <w:proofErr w:type="gramStart"/>
      <w:r w:rsidRPr="00F44B6D">
        <w:rPr>
          <w:rFonts w:ascii="Georgia" w:hAnsi="Georgia"/>
          <w:sz w:val="22"/>
        </w:rPr>
        <w:t>milligram</w:t>
      </w:r>
      <w:proofErr w:type="gramEnd"/>
      <w:r w:rsidRPr="00F44B6D">
        <w:rPr>
          <w:rFonts w:ascii="Georgia" w:hAnsi="Georgia"/>
          <w:sz w:val="22"/>
        </w:rPr>
        <w:t xml:space="preserve"> per liter (mg/l) TDS_____</w:t>
      </w:r>
    </w:p>
    <w:p w14:paraId="0EA7DE05" w14:textId="77777777" w:rsidR="00FA127A" w:rsidRPr="00F44B6D" w:rsidRDefault="00FA127A" w:rsidP="00FA127A">
      <w:pPr>
        <w:pStyle w:val="BodyText"/>
        <w:ind w:left="720"/>
        <w:rPr>
          <w:rFonts w:ascii="Georgia" w:hAnsi="Georgia"/>
          <w:sz w:val="22"/>
        </w:rPr>
      </w:pPr>
      <w:r w:rsidRPr="00F44B6D">
        <w:rPr>
          <w:rFonts w:ascii="Georgia" w:hAnsi="Georgia"/>
          <w:sz w:val="22"/>
        </w:rPr>
        <w:t>Less than or equal to 3,000 mg/l TDS____</w:t>
      </w:r>
      <w:r w:rsidR="00C545B9" w:rsidRPr="00F44B6D">
        <w:rPr>
          <w:rFonts w:ascii="Georgia" w:hAnsi="Georgia"/>
          <w:sz w:val="22"/>
        </w:rPr>
        <w:t>_</w:t>
      </w:r>
    </w:p>
    <w:p w14:paraId="58FD2D4C" w14:textId="77777777" w:rsidR="001F46CF" w:rsidRPr="00F44B6D" w:rsidRDefault="000A2853" w:rsidP="00FA127A">
      <w:pPr>
        <w:pStyle w:val="BodyText"/>
        <w:ind w:left="720"/>
        <w:rPr>
          <w:rFonts w:ascii="Georgia" w:hAnsi="Georgia"/>
          <w:sz w:val="22"/>
        </w:rPr>
      </w:pPr>
      <w:r w:rsidRPr="00F44B6D">
        <w:rPr>
          <w:rFonts w:ascii="Georgia" w:hAnsi="Georgia"/>
          <w:sz w:val="22"/>
        </w:rPr>
        <w:t xml:space="preserve">If the groundwater in the proposed injection zone contains greater than 3,000 mg/l TDS, </w:t>
      </w:r>
      <w:r w:rsidR="001F46CF" w:rsidRPr="00F44B6D">
        <w:rPr>
          <w:rFonts w:ascii="Georgia" w:hAnsi="Georgia"/>
          <w:sz w:val="22"/>
        </w:rPr>
        <w:t>contact:</w:t>
      </w:r>
    </w:p>
    <w:p w14:paraId="03BFA164" w14:textId="77777777" w:rsidR="001F46CF" w:rsidRPr="00F44B6D" w:rsidRDefault="001F46CF" w:rsidP="001F46CF">
      <w:pPr>
        <w:pStyle w:val="BodyText"/>
        <w:ind w:left="720" w:firstLine="720"/>
        <w:rPr>
          <w:rFonts w:ascii="Georgia" w:hAnsi="Georgia"/>
          <w:sz w:val="22"/>
        </w:rPr>
      </w:pPr>
      <w:r w:rsidRPr="00F44B6D">
        <w:rPr>
          <w:rFonts w:ascii="Georgia" w:hAnsi="Georgia"/>
          <w:sz w:val="22"/>
        </w:rPr>
        <w:t>Groundwater Advisory Group</w:t>
      </w:r>
    </w:p>
    <w:p w14:paraId="699F3891" w14:textId="77777777" w:rsidR="001F46CF" w:rsidRPr="00F44B6D" w:rsidRDefault="001F46CF" w:rsidP="001F46CF">
      <w:pPr>
        <w:pStyle w:val="BodyText"/>
        <w:ind w:left="720" w:firstLine="720"/>
        <w:rPr>
          <w:rFonts w:ascii="Georgia" w:hAnsi="Georgia"/>
          <w:sz w:val="22"/>
        </w:rPr>
      </w:pPr>
      <w:r w:rsidRPr="00F44B6D">
        <w:rPr>
          <w:rFonts w:ascii="Georgia" w:hAnsi="Georgia"/>
          <w:sz w:val="22"/>
        </w:rPr>
        <w:t>Texas Railroad Commission</w:t>
      </w:r>
    </w:p>
    <w:p w14:paraId="1C49F835" w14:textId="77777777" w:rsidR="001F46CF" w:rsidRPr="00F44B6D" w:rsidRDefault="001F46CF" w:rsidP="001F46CF">
      <w:pPr>
        <w:pStyle w:val="BodyText"/>
        <w:ind w:left="720" w:firstLine="720"/>
        <w:rPr>
          <w:rFonts w:ascii="Georgia" w:hAnsi="Georgia"/>
          <w:sz w:val="22"/>
        </w:rPr>
      </w:pPr>
      <w:r w:rsidRPr="00F44B6D">
        <w:rPr>
          <w:rFonts w:ascii="Georgia" w:hAnsi="Georgia"/>
          <w:sz w:val="22"/>
        </w:rPr>
        <w:t>1701 North Congress Avenue</w:t>
      </w:r>
    </w:p>
    <w:p w14:paraId="5CC3C173" w14:textId="5EF303C7" w:rsidR="000A2853" w:rsidRPr="00F44B6D" w:rsidRDefault="00BE0D63" w:rsidP="001F46CF">
      <w:pPr>
        <w:pStyle w:val="BodyText"/>
        <w:ind w:left="720" w:firstLine="720"/>
        <w:rPr>
          <w:rFonts w:ascii="Georgia" w:hAnsi="Georgia"/>
          <w:sz w:val="22"/>
        </w:rPr>
      </w:pPr>
      <w:r>
        <w:rPr>
          <w:rFonts w:ascii="Georgia" w:hAnsi="Georgia"/>
          <w:sz w:val="22"/>
        </w:rPr>
        <w:t xml:space="preserve">Austin, Texas </w:t>
      </w:r>
      <w:r w:rsidR="001F46CF" w:rsidRPr="00F44B6D">
        <w:rPr>
          <w:rFonts w:ascii="Georgia" w:hAnsi="Georgia"/>
          <w:sz w:val="22"/>
        </w:rPr>
        <w:t>78701</w:t>
      </w:r>
    </w:p>
    <w:p w14:paraId="5CE13B75" w14:textId="77777777" w:rsidR="001F46CF" w:rsidRPr="00F44B6D" w:rsidRDefault="001F46CF" w:rsidP="001F46CF">
      <w:pPr>
        <w:pStyle w:val="BodyText"/>
        <w:ind w:left="720" w:firstLine="720"/>
        <w:rPr>
          <w:rFonts w:ascii="Georgia" w:hAnsi="Georgia"/>
          <w:sz w:val="22"/>
        </w:rPr>
      </w:pPr>
      <w:r w:rsidRPr="00F44B6D">
        <w:rPr>
          <w:rFonts w:ascii="Georgia" w:hAnsi="Georgia"/>
          <w:sz w:val="22"/>
        </w:rPr>
        <w:t>512-463-2741</w:t>
      </w:r>
    </w:p>
    <w:p w14:paraId="47B2D9CF" w14:textId="77777777" w:rsidR="00B34964" w:rsidRPr="00F44B6D" w:rsidRDefault="00B34964" w:rsidP="00214537">
      <w:pPr>
        <w:pStyle w:val="BodyText"/>
        <w:numPr>
          <w:ilvl w:val="0"/>
          <w:numId w:val="14"/>
        </w:numPr>
        <w:rPr>
          <w:rFonts w:ascii="Georgia" w:hAnsi="Georgia"/>
          <w:sz w:val="22"/>
        </w:rPr>
      </w:pPr>
      <w:r w:rsidRPr="00F44B6D">
        <w:rPr>
          <w:rFonts w:ascii="Georgia" w:hAnsi="Georgia"/>
          <w:sz w:val="22"/>
        </w:rPr>
        <w:t>TCEQ Core Data Form</w:t>
      </w:r>
    </w:p>
    <w:p w14:paraId="335AC007" w14:textId="77777777" w:rsidR="00B34964" w:rsidRPr="00F44B6D" w:rsidRDefault="00B34964" w:rsidP="00B34964">
      <w:pPr>
        <w:pStyle w:val="BodyText"/>
        <w:ind w:left="720"/>
        <w:rPr>
          <w:rFonts w:ascii="Georgia" w:hAnsi="Georgia"/>
          <w:sz w:val="22"/>
        </w:rPr>
      </w:pPr>
      <w:r w:rsidRPr="00F44B6D">
        <w:rPr>
          <w:rFonts w:ascii="Georgia" w:hAnsi="Georgia"/>
          <w:sz w:val="22"/>
        </w:rPr>
        <w:t>The TCEQ requires that a Core Data Form (Form TCEQ-10400) be submitted with all new applications.  For all other applications, if a Regulated Entity Number (RN) and Customer Reference Number (CN) have been issued by the TCEQ and core data information has not changed, a core data form is not required</w:t>
      </w:r>
      <w:r w:rsidR="00F0783F" w:rsidRPr="00F44B6D">
        <w:rPr>
          <w:rFonts w:ascii="Georgia" w:hAnsi="Georgia"/>
          <w:sz w:val="22"/>
        </w:rPr>
        <w:t>.  If a core data form is not submitted, please provide the RN and C</w:t>
      </w:r>
      <w:r w:rsidR="00F61D48" w:rsidRPr="00F44B6D">
        <w:rPr>
          <w:rFonts w:ascii="Georgia" w:hAnsi="Georgia"/>
          <w:sz w:val="22"/>
        </w:rPr>
        <w:t>N</w:t>
      </w:r>
      <w:r w:rsidR="00F0783F" w:rsidRPr="00F44B6D">
        <w:rPr>
          <w:rFonts w:ascii="Georgia" w:hAnsi="Georgia"/>
          <w:sz w:val="22"/>
        </w:rPr>
        <w:t xml:space="preserve"> for your facility.</w:t>
      </w:r>
    </w:p>
    <w:p w14:paraId="3B85A09D" w14:textId="77777777" w:rsidR="00F0783F" w:rsidRPr="00F44B6D" w:rsidRDefault="00F0783F" w:rsidP="00214537">
      <w:pPr>
        <w:pStyle w:val="BodyText"/>
        <w:numPr>
          <w:ilvl w:val="0"/>
          <w:numId w:val="14"/>
        </w:numPr>
        <w:rPr>
          <w:rFonts w:ascii="Georgia" w:hAnsi="Georgia"/>
          <w:sz w:val="22"/>
        </w:rPr>
      </w:pPr>
      <w:r w:rsidRPr="00F44B6D">
        <w:rPr>
          <w:rFonts w:ascii="Georgia" w:hAnsi="Georgia"/>
          <w:sz w:val="22"/>
        </w:rPr>
        <w:t>Legal Description</w:t>
      </w:r>
    </w:p>
    <w:p w14:paraId="106F793C" w14:textId="7B1FBB1D" w:rsidR="00955389" w:rsidRPr="00F44B6D" w:rsidRDefault="00955389" w:rsidP="00955389">
      <w:pPr>
        <w:pStyle w:val="BodyText"/>
        <w:ind w:left="720"/>
        <w:rPr>
          <w:rFonts w:ascii="Georgia" w:hAnsi="Georgia"/>
          <w:sz w:val="22"/>
        </w:rPr>
      </w:pPr>
      <w:r w:rsidRPr="00F44B6D">
        <w:rPr>
          <w:rFonts w:ascii="Georgia" w:hAnsi="Georgia"/>
          <w:sz w:val="22"/>
        </w:rPr>
        <w:t xml:space="preserve">Submit as “Attachment A” a legal description of the tract or tracts of land upon which the ASR project referenced in this application will be located.  Although a legal description is required, </w:t>
      </w:r>
      <w:proofErr w:type="gramStart"/>
      <w:r w:rsidRPr="00F44B6D">
        <w:rPr>
          <w:rFonts w:ascii="Georgia" w:hAnsi="Georgia"/>
          <w:sz w:val="22"/>
        </w:rPr>
        <w:t>a metes</w:t>
      </w:r>
      <w:proofErr w:type="gramEnd"/>
      <w:r w:rsidRPr="00F44B6D">
        <w:rPr>
          <w:rFonts w:ascii="Georgia" w:hAnsi="Georgia"/>
          <w:sz w:val="22"/>
        </w:rPr>
        <w:t xml:space="preserve"> and bounds description is not necessary for urban sites with appropriate “lot” descriptions.  In accordance with the Texas Water Code (TWC), §27.153(c), all wells associated with a single ASR project must</w:t>
      </w:r>
      <w:r w:rsidR="00BE0D63">
        <w:rPr>
          <w:rFonts w:ascii="Georgia" w:hAnsi="Georgia"/>
          <w:sz w:val="22"/>
        </w:rPr>
        <w:t xml:space="preserve"> be located within a continuous</w:t>
      </w:r>
      <w:r w:rsidRPr="00F44B6D">
        <w:rPr>
          <w:rFonts w:ascii="Georgia" w:hAnsi="Georgia"/>
          <w:sz w:val="22"/>
        </w:rPr>
        <w:t xml:space="preserve"> perimeter boundary of one parcel of land, or two or more adjacent parcels of land under the common ownership, lease, joint operating agreement, or contract.</w:t>
      </w:r>
    </w:p>
    <w:p w14:paraId="1F8AB03E" w14:textId="77777777" w:rsidR="00955389" w:rsidRPr="00F44B6D" w:rsidRDefault="00955389" w:rsidP="00214537">
      <w:pPr>
        <w:pStyle w:val="BodyText"/>
        <w:numPr>
          <w:ilvl w:val="0"/>
          <w:numId w:val="14"/>
        </w:numPr>
        <w:rPr>
          <w:rFonts w:ascii="Georgia" w:hAnsi="Georgia"/>
          <w:sz w:val="22"/>
        </w:rPr>
      </w:pPr>
      <w:r w:rsidRPr="00F44B6D">
        <w:rPr>
          <w:rFonts w:ascii="Georgia" w:hAnsi="Georgia"/>
          <w:sz w:val="22"/>
        </w:rPr>
        <w:t xml:space="preserve">Indicate if the location of the proposed ASR project is within the areas </w:t>
      </w:r>
      <w:r w:rsidR="00747815" w:rsidRPr="00F44B6D">
        <w:rPr>
          <w:rFonts w:ascii="Georgia" w:hAnsi="Georgia"/>
          <w:sz w:val="22"/>
        </w:rPr>
        <w:t>identified</w:t>
      </w:r>
      <w:r w:rsidRPr="00F44B6D">
        <w:rPr>
          <w:rFonts w:ascii="Georgia" w:hAnsi="Georgia"/>
          <w:sz w:val="22"/>
        </w:rPr>
        <w:t xml:space="preserve"> in the following legislation:</w:t>
      </w:r>
    </w:p>
    <w:p w14:paraId="2697EBE7" w14:textId="77777777" w:rsidR="00955389" w:rsidRPr="00F44B6D" w:rsidRDefault="00955389" w:rsidP="00955389">
      <w:pPr>
        <w:pStyle w:val="BodyText"/>
        <w:numPr>
          <w:ilvl w:val="1"/>
          <w:numId w:val="14"/>
        </w:numPr>
        <w:rPr>
          <w:rFonts w:ascii="Georgia" w:hAnsi="Georgia"/>
          <w:sz w:val="22"/>
        </w:rPr>
      </w:pPr>
      <w:r w:rsidRPr="00F44B6D">
        <w:rPr>
          <w:rFonts w:ascii="Georgia" w:hAnsi="Georgia"/>
          <w:sz w:val="22"/>
        </w:rPr>
        <w:t>Chapter 626, Acts of the 73</w:t>
      </w:r>
      <w:r w:rsidRPr="00F44B6D">
        <w:rPr>
          <w:rFonts w:ascii="Georgia" w:hAnsi="Georgia"/>
          <w:sz w:val="22"/>
          <w:vertAlign w:val="superscript"/>
        </w:rPr>
        <w:t>rd</w:t>
      </w:r>
      <w:r w:rsidRPr="00F44B6D">
        <w:rPr>
          <w:rFonts w:ascii="Georgia" w:hAnsi="Georgia"/>
          <w:sz w:val="22"/>
        </w:rPr>
        <w:t xml:space="preserve"> Legislature, Regular Session, 1993, for the Edwards Aquifer Authority;</w:t>
      </w:r>
    </w:p>
    <w:p w14:paraId="2D41CB4B" w14:textId="77777777" w:rsidR="00955389" w:rsidRPr="00F44B6D" w:rsidRDefault="00955389" w:rsidP="00955389">
      <w:pPr>
        <w:pStyle w:val="BodyText"/>
        <w:numPr>
          <w:ilvl w:val="1"/>
          <w:numId w:val="14"/>
        </w:numPr>
        <w:rPr>
          <w:rFonts w:ascii="Georgia" w:hAnsi="Georgia"/>
          <w:sz w:val="22"/>
        </w:rPr>
      </w:pPr>
      <w:r w:rsidRPr="00F44B6D">
        <w:rPr>
          <w:rFonts w:ascii="Georgia" w:hAnsi="Georgia"/>
          <w:sz w:val="22"/>
        </w:rPr>
        <w:t>Chapter 8801, Special District Local Laws Code, for the Harris-Galveston Subsidence District;</w:t>
      </w:r>
    </w:p>
    <w:p w14:paraId="5020D5EF" w14:textId="77777777" w:rsidR="00955389" w:rsidRPr="00F44B6D" w:rsidRDefault="00955389" w:rsidP="00955389">
      <w:pPr>
        <w:pStyle w:val="BodyText"/>
        <w:numPr>
          <w:ilvl w:val="1"/>
          <w:numId w:val="14"/>
        </w:numPr>
        <w:rPr>
          <w:rFonts w:ascii="Georgia" w:hAnsi="Georgia"/>
          <w:sz w:val="22"/>
        </w:rPr>
      </w:pPr>
      <w:r w:rsidRPr="00F44B6D">
        <w:rPr>
          <w:rFonts w:ascii="Georgia" w:hAnsi="Georgia"/>
          <w:sz w:val="22"/>
        </w:rPr>
        <w:t>Chapter 8834, Special District Local Laws Code, for the Fort Bend Subsidence District;</w:t>
      </w:r>
    </w:p>
    <w:p w14:paraId="16BC1BED" w14:textId="77777777" w:rsidR="00955389" w:rsidRPr="00F44B6D" w:rsidRDefault="00955389" w:rsidP="00955389">
      <w:pPr>
        <w:pStyle w:val="BodyText"/>
        <w:numPr>
          <w:ilvl w:val="1"/>
          <w:numId w:val="14"/>
        </w:numPr>
        <w:rPr>
          <w:rFonts w:ascii="Georgia" w:hAnsi="Georgia"/>
          <w:sz w:val="22"/>
        </w:rPr>
      </w:pPr>
      <w:r w:rsidRPr="00F44B6D">
        <w:rPr>
          <w:rFonts w:ascii="Georgia" w:hAnsi="Georgia"/>
          <w:sz w:val="22"/>
        </w:rPr>
        <w:t>Chapter 8802, Special District Local Laws Code, for the Barton Springs-Edwards Aquifer Conservation District; or</w:t>
      </w:r>
    </w:p>
    <w:p w14:paraId="49880E5E" w14:textId="77777777" w:rsidR="00F0783F" w:rsidRPr="00DF6A40" w:rsidRDefault="00955389" w:rsidP="00DF6A40">
      <w:pPr>
        <w:pStyle w:val="BodyText"/>
        <w:numPr>
          <w:ilvl w:val="1"/>
          <w:numId w:val="14"/>
        </w:numPr>
        <w:rPr>
          <w:rFonts w:ascii="Georgia" w:hAnsi="Georgia"/>
          <w:sz w:val="24"/>
        </w:rPr>
      </w:pPr>
      <w:r w:rsidRPr="00F44B6D">
        <w:rPr>
          <w:rFonts w:ascii="Georgia" w:hAnsi="Georgia"/>
          <w:sz w:val="22"/>
        </w:rPr>
        <w:t>Chapter 8811, Special District Local Laws Code, for the Corpus Christi Aquifer Storage and Recovery Conservation District.</w:t>
      </w:r>
      <w:r w:rsidR="00F0783F" w:rsidRPr="00DF6A40">
        <w:rPr>
          <w:rFonts w:ascii="Georgia" w:hAnsi="Georgia"/>
          <w:sz w:val="24"/>
        </w:rPr>
        <w:br w:type="page"/>
      </w:r>
    </w:p>
    <w:p w14:paraId="039BF9A1" w14:textId="77777777" w:rsidR="008477E6" w:rsidRPr="008477E6" w:rsidRDefault="008477E6" w:rsidP="008477E6">
      <w:pPr>
        <w:pStyle w:val="Centered"/>
      </w:pPr>
      <w:r w:rsidRPr="008477E6">
        <w:lastRenderedPageBreak/>
        <w:t>Signature Page</w:t>
      </w:r>
    </w:p>
    <w:p w14:paraId="11C441ED"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I (Signatory Name) _______________________ (Title) _______________________ (Company) _______________________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3121C98F"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Signature _________________________________</w:t>
      </w:r>
      <w:r>
        <w:rPr>
          <w:rFonts w:ascii="Georgia" w:eastAsia="Times New Roman" w:hAnsi="Georgia" w:cs="Times New Roman"/>
          <w:sz w:val="22"/>
        </w:rPr>
        <w:t>_____ Date _________________</w:t>
      </w:r>
    </w:p>
    <w:p w14:paraId="783E5015"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 xml:space="preserve">See 30 TAC §305.44 for signatory authority. </w:t>
      </w:r>
    </w:p>
    <w:p w14:paraId="09932D5E"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 xml:space="preserve">Hazardous waste permit applications must be signed by both the owner (facility owner and landowner) and operator of the facility. Duplicate this page for additional signatories. </w:t>
      </w:r>
    </w:p>
    <w:p w14:paraId="6E402CD0" w14:textId="77777777" w:rsidR="008477E6" w:rsidRPr="008477E6" w:rsidRDefault="008477E6" w:rsidP="008477E6">
      <w:pPr>
        <w:widowControl w:val="0"/>
        <w:tabs>
          <w:tab w:val="clear" w:pos="720"/>
        </w:tabs>
        <w:autoSpaceDE w:val="0"/>
        <w:autoSpaceDN w:val="0"/>
        <w:adjustRightInd w:val="0"/>
        <w:rPr>
          <w:rFonts w:ascii="Georgia" w:eastAsia="Times New Roman" w:hAnsi="Georgia" w:cs="Times New Roman"/>
          <w:sz w:val="22"/>
        </w:rPr>
      </w:pPr>
      <w:r w:rsidRPr="008477E6">
        <w:rPr>
          <w:rFonts w:ascii="Georgia" w:eastAsia="Times New Roman" w:hAnsi="Georgia" w:cs="Times New Roman"/>
          <w:sz w:val="22"/>
        </w:rPr>
        <w:t>- - - - - - - - - - - - - - - - - - - - - - - - - - - - - - - - - - - - - - - - - - - - - - - - - - - -- - - - - - -</w:t>
      </w:r>
      <w:r>
        <w:rPr>
          <w:rFonts w:ascii="Georgia" w:eastAsia="Times New Roman" w:hAnsi="Georgia" w:cs="Times New Roman"/>
          <w:sz w:val="22"/>
        </w:rPr>
        <w:t xml:space="preserve"> - - - - - - - - - - </w:t>
      </w:r>
    </w:p>
    <w:p w14:paraId="2F041436" w14:textId="77777777" w:rsidR="008477E6" w:rsidRPr="008477E6" w:rsidRDefault="008477E6" w:rsidP="00E9309B">
      <w:pPr>
        <w:widowControl w:val="0"/>
        <w:tabs>
          <w:tab w:val="clear" w:pos="720"/>
        </w:tabs>
        <w:autoSpaceDE w:val="0"/>
        <w:autoSpaceDN w:val="0"/>
        <w:adjustRightInd w:val="0"/>
        <w:spacing w:before="120"/>
        <w:jc w:val="center"/>
        <w:rPr>
          <w:rFonts w:ascii="Verdana" w:eastAsiaTheme="majorEastAsia" w:hAnsi="Verdana" w:cstheme="majorBidi"/>
          <w:b/>
          <w:bCs/>
          <w:sz w:val="22"/>
          <w:szCs w:val="26"/>
        </w:rPr>
      </w:pPr>
      <w:r w:rsidRPr="008477E6">
        <w:rPr>
          <w:rFonts w:ascii="Verdana" w:eastAsiaTheme="majorEastAsia" w:hAnsi="Verdana" w:cstheme="majorBidi"/>
          <w:b/>
          <w:bCs/>
          <w:sz w:val="22"/>
          <w:szCs w:val="26"/>
        </w:rPr>
        <w:t>To Be Completed by the Applicant if the Applicant Is a Corporation and the Responsible Corporate Officer Is Assigning or Delegating Signature Authority to a Manager in Accordance with 30 TAC §305.44(a)(1)</w:t>
      </w:r>
    </w:p>
    <w:p w14:paraId="4A881DC7"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 xml:space="preserve">I (Signatory Name) _______________________ (Title) _______________________ (Company) _______________________ hereby designate (Agent Name and/or Title) _______________________ as my agent and hereby authorize said agent to sign any application, submit additional information as may be requested by the Commission, and/or appear for me at any hearing or before the Texas Commission on Environmental Quality in conjunction with this request for a Texas Water Code or Texas Solid Waste Disposal Act permit.  I further understand that I am responsible for the contents of this application, for oral statements given by my agent in support of the application, and for compliance with the terms and conditions of any permit which might be issued based upon this application. </w:t>
      </w:r>
    </w:p>
    <w:p w14:paraId="62EB440A"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Signature _________________________________</w:t>
      </w:r>
      <w:r>
        <w:rPr>
          <w:rFonts w:ascii="Georgia" w:eastAsia="Times New Roman" w:hAnsi="Georgia" w:cs="Times New Roman"/>
          <w:sz w:val="22"/>
        </w:rPr>
        <w:t>____ Date __________________</w:t>
      </w:r>
    </w:p>
    <w:p w14:paraId="769E3149" w14:textId="77777777" w:rsidR="008477E6" w:rsidRPr="008477E6" w:rsidRDefault="008477E6" w:rsidP="008477E6">
      <w:pPr>
        <w:widowControl w:val="0"/>
        <w:tabs>
          <w:tab w:val="clear" w:pos="720"/>
        </w:tabs>
        <w:autoSpaceDE w:val="0"/>
        <w:autoSpaceDN w:val="0"/>
        <w:adjustRightInd w:val="0"/>
        <w:rPr>
          <w:rFonts w:ascii="Georgia" w:eastAsia="Times New Roman" w:hAnsi="Georgia" w:cs="Times New Roman"/>
          <w:sz w:val="22"/>
        </w:rPr>
      </w:pPr>
      <w:r w:rsidRPr="008477E6">
        <w:rPr>
          <w:rFonts w:ascii="Georgia" w:eastAsia="Times New Roman" w:hAnsi="Georgia" w:cs="Times New Roman"/>
          <w:sz w:val="22"/>
        </w:rPr>
        <w:t xml:space="preserve">- - - - - - - - - - - - - - - - - - - - - - - - - - - - - - - - - - - - - - - - - - - - - - - - - - - -- - - - - - </w:t>
      </w:r>
      <w:r>
        <w:rPr>
          <w:rFonts w:ascii="Georgia" w:eastAsia="Times New Roman" w:hAnsi="Georgia" w:cs="Times New Roman"/>
          <w:sz w:val="22"/>
        </w:rPr>
        <w:t xml:space="preserve">- - - - - - - - - - - </w:t>
      </w:r>
    </w:p>
    <w:p w14:paraId="2DD5AED0" w14:textId="77777777" w:rsidR="008477E6" w:rsidRPr="008477E6" w:rsidRDefault="008477E6" w:rsidP="00E9309B">
      <w:pPr>
        <w:widowControl w:val="0"/>
        <w:tabs>
          <w:tab w:val="clear" w:pos="720"/>
        </w:tabs>
        <w:autoSpaceDE w:val="0"/>
        <w:autoSpaceDN w:val="0"/>
        <w:adjustRightInd w:val="0"/>
        <w:spacing w:before="120"/>
        <w:jc w:val="center"/>
        <w:rPr>
          <w:rFonts w:ascii="Verdana" w:eastAsiaTheme="majorEastAsia" w:hAnsi="Verdana" w:cstheme="majorBidi"/>
          <w:b/>
          <w:bCs/>
          <w:sz w:val="22"/>
          <w:szCs w:val="26"/>
        </w:rPr>
      </w:pPr>
      <w:r w:rsidRPr="008477E6">
        <w:rPr>
          <w:rFonts w:ascii="Verdana" w:eastAsiaTheme="majorEastAsia" w:hAnsi="Verdana" w:cstheme="majorBidi"/>
          <w:b/>
          <w:bCs/>
          <w:sz w:val="22"/>
          <w:szCs w:val="26"/>
        </w:rPr>
        <w:t>Note:  Application Must Bear Signature and Seal of Notary Public)</w:t>
      </w:r>
    </w:p>
    <w:p w14:paraId="79A02D9D"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SUBSCRIBED AND SWORN to before me by the said _________________________________</w:t>
      </w:r>
    </w:p>
    <w:p w14:paraId="1102C7E4"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 xml:space="preserve">on this ____________ day </w:t>
      </w:r>
      <w:r w:rsidR="00E9309B">
        <w:rPr>
          <w:rFonts w:ascii="Georgia" w:eastAsia="Times New Roman" w:hAnsi="Georgia" w:cs="Times New Roman"/>
          <w:sz w:val="22"/>
        </w:rPr>
        <w:t>of</w:t>
      </w:r>
      <w:r w:rsidRPr="008477E6">
        <w:rPr>
          <w:rFonts w:ascii="Georgia" w:eastAsia="Times New Roman" w:hAnsi="Georgia" w:cs="Times New Roman"/>
          <w:sz w:val="22"/>
        </w:rPr>
        <w:t>_________________</w:t>
      </w:r>
      <w:r w:rsidR="00E9309B">
        <w:rPr>
          <w:rFonts w:ascii="Georgia" w:eastAsia="Times New Roman" w:hAnsi="Georgia" w:cs="Times New Roman"/>
          <w:sz w:val="22"/>
        </w:rPr>
        <w:t>__</w:t>
      </w:r>
      <w:proofErr w:type="gramStart"/>
      <w:r w:rsidR="00E9309B">
        <w:rPr>
          <w:rFonts w:ascii="Georgia" w:eastAsia="Times New Roman" w:hAnsi="Georgia" w:cs="Times New Roman"/>
          <w:sz w:val="22"/>
        </w:rPr>
        <w:t>_,_</w:t>
      </w:r>
      <w:proofErr w:type="gramEnd"/>
      <w:r w:rsidR="00E9309B">
        <w:rPr>
          <w:rFonts w:ascii="Georgia" w:eastAsia="Times New Roman" w:hAnsi="Georgia" w:cs="Times New Roman"/>
          <w:sz w:val="22"/>
        </w:rPr>
        <w:t>______________________</w:t>
      </w:r>
    </w:p>
    <w:p w14:paraId="32BB2004" w14:textId="77777777" w:rsidR="008477E6" w:rsidRPr="008477E6" w:rsidRDefault="008477E6" w:rsidP="008477E6">
      <w:pPr>
        <w:widowControl w:val="0"/>
        <w:tabs>
          <w:tab w:val="clear" w:pos="720"/>
        </w:tabs>
        <w:autoSpaceDE w:val="0"/>
        <w:autoSpaceDN w:val="0"/>
        <w:adjustRightInd w:val="0"/>
        <w:spacing w:before="240" w:after="240"/>
        <w:rPr>
          <w:rFonts w:ascii="Georgia" w:eastAsia="Times New Roman" w:hAnsi="Georgia" w:cs="Times New Roman"/>
          <w:sz w:val="22"/>
        </w:rPr>
      </w:pPr>
      <w:r w:rsidRPr="008477E6">
        <w:rPr>
          <w:rFonts w:ascii="Georgia" w:eastAsia="Times New Roman" w:hAnsi="Georgia" w:cs="Times New Roman"/>
          <w:sz w:val="22"/>
        </w:rPr>
        <w:t>My commission expires on the ___________ day of ________________, ___________</w:t>
      </w:r>
    </w:p>
    <w:p w14:paraId="4FC7F70B" w14:textId="77777777" w:rsidR="008477E6" w:rsidRPr="008477E6" w:rsidRDefault="008477E6" w:rsidP="008477E6">
      <w:pPr>
        <w:widowControl w:val="0"/>
        <w:tabs>
          <w:tab w:val="clear" w:pos="720"/>
        </w:tabs>
        <w:autoSpaceDE w:val="0"/>
        <w:autoSpaceDN w:val="0"/>
        <w:adjustRightInd w:val="0"/>
        <w:spacing w:before="360"/>
        <w:ind w:left="5472"/>
        <w:rPr>
          <w:rFonts w:ascii="Georgia" w:eastAsia="Times New Roman" w:hAnsi="Georgia" w:cs="Times New Roman"/>
          <w:sz w:val="22"/>
          <w:szCs w:val="20"/>
        </w:rPr>
      </w:pPr>
      <w:r>
        <w:rPr>
          <w:rFonts w:ascii="Georgia" w:eastAsia="Times New Roman" w:hAnsi="Georgia" w:cs="Times New Roman"/>
          <w:sz w:val="22"/>
          <w:szCs w:val="20"/>
        </w:rPr>
        <w:t>__________________________</w:t>
      </w:r>
    </w:p>
    <w:p w14:paraId="455D46AC" w14:textId="77777777" w:rsidR="008477E6" w:rsidRPr="008477E6" w:rsidRDefault="008477E6" w:rsidP="008477E6">
      <w:pPr>
        <w:widowControl w:val="0"/>
        <w:tabs>
          <w:tab w:val="clear" w:pos="720"/>
        </w:tabs>
        <w:autoSpaceDE w:val="0"/>
        <w:autoSpaceDN w:val="0"/>
        <w:adjustRightInd w:val="0"/>
        <w:ind w:left="5472"/>
        <w:rPr>
          <w:rFonts w:ascii="Georgia" w:eastAsia="Times New Roman" w:hAnsi="Georgia" w:cs="Times New Roman"/>
          <w:sz w:val="22"/>
          <w:szCs w:val="20"/>
        </w:rPr>
      </w:pPr>
      <w:r w:rsidRPr="008477E6">
        <w:rPr>
          <w:rFonts w:ascii="Georgia" w:eastAsia="Times New Roman" w:hAnsi="Georgia" w:cs="Times New Roman"/>
          <w:sz w:val="22"/>
          <w:szCs w:val="20"/>
        </w:rPr>
        <w:t>Notary Public</w:t>
      </w:r>
      <w:r w:rsidRPr="008477E6">
        <w:rPr>
          <w:rFonts w:ascii="Georgia" w:eastAsia="Times New Roman" w:hAnsi="Georgia" w:cs="Times New Roman"/>
          <w:sz w:val="22"/>
          <w:szCs w:val="20"/>
        </w:rPr>
        <w:br w:type="page"/>
      </w:r>
    </w:p>
    <w:p w14:paraId="266D20FC" w14:textId="77777777" w:rsidR="00F0783F" w:rsidRPr="00F44B6D" w:rsidRDefault="00F0783F">
      <w:pPr>
        <w:tabs>
          <w:tab w:val="clear" w:pos="720"/>
        </w:tabs>
        <w:spacing w:before="-1" w:after="-1"/>
        <w:rPr>
          <w:rFonts w:ascii="Georgia" w:hAnsi="Georgia"/>
          <w:sz w:val="22"/>
        </w:rPr>
      </w:pPr>
    </w:p>
    <w:p w14:paraId="4397179F" w14:textId="77777777" w:rsidR="00171D4F" w:rsidRPr="00F44B6D" w:rsidRDefault="0051612E" w:rsidP="002F6108">
      <w:pPr>
        <w:pStyle w:val="BodyText"/>
        <w:ind w:left="720"/>
        <w:jc w:val="center"/>
        <w:rPr>
          <w:rFonts w:ascii="Georgia" w:hAnsi="Georgia"/>
          <w:b/>
          <w:sz w:val="22"/>
        </w:rPr>
      </w:pPr>
      <w:r w:rsidRPr="00F44B6D">
        <w:rPr>
          <w:rFonts w:ascii="Georgia" w:hAnsi="Georgia"/>
          <w:b/>
          <w:sz w:val="22"/>
        </w:rPr>
        <w:t xml:space="preserve">Section II.  </w:t>
      </w:r>
      <w:r w:rsidR="00171D4F" w:rsidRPr="00F44B6D">
        <w:rPr>
          <w:rFonts w:ascii="Georgia" w:hAnsi="Georgia"/>
          <w:b/>
          <w:sz w:val="22"/>
        </w:rPr>
        <w:t>Information Required to Provide Notice</w:t>
      </w:r>
    </w:p>
    <w:p w14:paraId="167211D2" w14:textId="77777777" w:rsidR="00171D4F" w:rsidRPr="00F44B6D" w:rsidRDefault="00171D4F" w:rsidP="00171D4F">
      <w:pPr>
        <w:pStyle w:val="BodyText"/>
        <w:rPr>
          <w:rFonts w:ascii="Georgia" w:hAnsi="Georgia"/>
          <w:sz w:val="22"/>
        </w:rPr>
      </w:pPr>
      <w:r w:rsidRPr="00F44B6D">
        <w:rPr>
          <w:rFonts w:ascii="Georgia" w:hAnsi="Georgia"/>
          <w:sz w:val="22"/>
        </w:rPr>
        <w:t xml:space="preserve">If the ASR project is </w:t>
      </w:r>
      <w:r w:rsidR="00856628" w:rsidRPr="00F44B6D">
        <w:rPr>
          <w:rFonts w:ascii="Georgia" w:hAnsi="Georgia"/>
          <w:sz w:val="22"/>
        </w:rPr>
        <w:t xml:space="preserve">proposed to be located </w:t>
      </w:r>
      <w:r w:rsidRPr="00F44B6D">
        <w:rPr>
          <w:rFonts w:ascii="Georgia" w:hAnsi="Georgia"/>
          <w:sz w:val="22"/>
        </w:rPr>
        <w:t>within the jurisdiction</w:t>
      </w:r>
      <w:r w:rsidR="00856628" w:rsidRPr="00F44B6D">
        <w:rPr>
          <w:rFonts w:ascii="Georgia" w:hAnsi="Georgia"/>
          <w:sz w:val="22"/>
        </w:rPr>
        <w:t>al boundary</w:t>
      </w:r>
      <w:r w:rsidRPr="00F44B6D">
        <w:rPr>
          <w:rFonts w:ascii="Georgia" w:hAnsi="Georgia"/>
          <w:sz w:val="22"/>
        </w:rPr>
        <w:t xml:space="preserve"> of a groundwater conservation district, provide the </w:t>
      </w:r>
      <w:r w:rsidR="00C53AB4" w:rsidRPr="00F44B6D">
        <w:rPr>
          <w:rFonts w:ascii="Georgia" w:hAnsi="Georgia"/>
          <w:sz w:val="22"/>
        </w:rPr>
        <w:t>following information:</w:t>
      </w:r>
    </w:p>
    <w:p w14:paraId="31225DB6" w14:textId="77777777" w:rsidR="00171D4F" w:rsidRPr="00F44B6D" w:rsidRDefault="00171D4F" w:rsidP="00171D4F">
      <w:pPr>
        <w:pStyle w:val="BodyText"/>
        <w:ind w:left="720"/>
        <w:rPr>
          <w:rFonts w:ascii="Georgia" w:hAnsi="Georgia"/>
          <w:sz w:val="22"/>
        </w:rPr>
      </w:pPr>
      <w:r w:rsidRPr="00F44B6D">
        <w:rPr>
          <w:rFonts w:ascii="Georgia" w:hAnsi="Georgia"/>
          <w:sz w:val="22"/>
        </w:rPr>
        <w:t>Name of District_________________</w:t>
      </w:r>
      <w:r w:rsidR="00C53AB4" w:rsidRPr="00F44B6D">
        <w:rPr>
          <w:rFonts w:ascii="Georgia" w:hAnsi="Georgia"/>
          <w:sz w:val="22"/>
        </w:rPr>
        <w:t>______</w:t>
      </w:r>
    </w:p>
    <w:p w14:paraId="0E71E058" w14:textId="77777777" w:rsidR="00AA7C9A" w:rsidRPr="00F44B6D" w:rsidRDefault="00AA7C9A" w:rsidP="00171D4F">
      <w:pPr>
        <w:pStyle w:val="BodyText"/>
        <w:ind w:left="720"/>
        <w:rPr>
          <w:rFonts w:ascii="Georgia" w:hAnsi="Georgia"/>
          <w:sz w:val="22"/>
        </w:rPr>
      </w:pPr>
      <w:r w:rsidRPr="00F44B6D">
        <w:rPr>
          <w:rFonts w:ascii="Georgia" w:hAnsi="Georgia"/>
          <w:sz w:val="22"/>
        </w:rPr>
        <w:t>Contact Person_______________</w:t>
      </w:r>
      <w:r w:rsidR="00C53AB4" w:rsidRPr="00F44B6D">
        <w:rPr>
          <w:rFonts w:ascii="Georgia" w:hAnsi="Georgia"/>
          <w:sz w:val="22"/>
        </w:rPr>
        <w:t>_________</w:t>
      </w:r>
    </w:p>
    <w:p w14:paraId="41B83F8C" w14:textId="77777777" w:rsidR="00171D4F" w:rsidRPr="00F44B6D" w:rsidRDefault="00171D4F" w:rsidP="00171D4F">
      <w:pPr>
        <w:pStyle w:val="BodyText"/>
        <w:ind w:left="720"/>
        <w:rPr>
          <w:rFonts w:ascii="Georgia" w:hAnsi="Georgia"/>
          <w:sz w:val="22"/>
        </w:rPr>
      </w:pPr>
      <w:r w:rsidRPr="00F44B6D">
        <w:rPr>
          <w:rFonts w:ascii="Georgia" w:hAnsi="Georgia"/>
          <w:sz w:val="22"/>
        </w:rPr>
        <w:t>Address_____________</w:t>
      </w:r>
      <w:r w:rsidR="00AA7C9A" w:rsidRPr="00F44B6D">
        <w:rPr>
          <w:rFonts w:ascii="Georgia" w:hAnsi="Georgia"/>
          <w:sz w:val="22"/>
        </w:rPr>
        <w:t>__</w:t>
      </w:r>
      <w:r w:rsidR="00C53AB4" w:rsidRPr="00F44B6D">
        <w:rPr>
          <w:rFonts w:ascii="Georgia" w:hAnsi="Georgia"/>
          <w:sz w:val="22"/>
        </w:rPr>
        <w:t>______________</w:t>
      </w:r>
    </w:p>
    <w:p w14:paraId="546AC4CF" w14:textId="77777777" w:rsidR="0069303E" w:rsidRPr="00F44B6D" w:rsidRDefault="00171D4F" w:rsidP="00AA7C9A">
      <w:pPr>
        <w:pStyle w:val="BodyText"/>
        <w:ind w:left="720"/>
        <w:rPr>
          <w:rFonts w:ascii="Georgia" w:hAnsi="Georgia"/>
          <w:sz w:val="22"/>
        </w:rPr>
      </w:pPr>
      <w:r w:rsidRPr="00F44B6D">
        <w:rPr>
          <w:rFonts w:ascii="Georgia" w:hAnsi="Georgia"/>
          <w:sz w:val="22"/>
        </w:rPr>
        <w:t>City, State, Zip Code__________</w:t>
      </w:r>
      <w:r w:rsidR="00C53AB4" w:rsidRPr="00F44B6D">
        <w:rPr>
          <w:rFonts w:ascii="Georgia" w:hAnsi="Georgia"/>
          <w:sz w:val="22"/>
        </w:rPr>
        <w:t>__________</w:t>
      </w:r>
    </w:p>
    <w:p w14:paraId="1F0D2912" w14:textId="77777777" w:rsidR="00F61D48" w:rsidRPr="00F44B6D" w:rsidRDefault="00F61D48" w:rsidP="00AA7C9A">
      <w:pPr>
        <w:pStyle w:val="BodyText"/>
        <w:ind w:left="720"/>
        <w:rPr>
          <w:rFonts w:ascii="Georgia" w:hAnsi="Georgia"/>
          <w:sz w:val="22"/>
        </w:rPr>
      </w:pPr>
      <w:r w:rsidRPr="00F44B6D">
        <w:rPr>
          <w:rFonts w:ascii="Georgia" w:hAnsi="Georgia"/>
          <w:sz w:val="22"/>
        </w:rPr>
        <w:t>Email address__________________</w:t>
      </w:r>
      <w:r w:rsidR="00C53AB4" w:rsidRPr="00F44B6D">
        <w:rPr>
          <w:rFonts w:ascii="Georgia" w:hAnsi="Georgia"/>
          <w:sz w:val="22"/>
        </w:rPr>
        <w:t>______</w:t>
      </w:r>
    </w:p>
    <w:p w14:paraId="56ED5248" w14:textId="77777777" w:rsidR="00AA7C9A" w:rsidRPr="00F44B6D" w:rsidRDefault="00AA7C9A" w:rsidP="00AA7C9A">
      <w:pPr>
        <w:pStyle w:val="BodyText"/>
        <w:rPr>
          <w:rFonts w:ascii="Georgia" w:hAnsi="Georgia"/>
          <w:sz w:val="22"/>
        </w:rPr>
      </w:pPr>
      <w:r w:rsidRPr="00F44B6D">
        <w:rPr>
          <w:rFonts w:ascii="Georgia" w:hAnsi="Georgia"/>
          <w:sz w:val="22"/>
        </w:rPr>
        <w:t xml:space="preserve">For an application for an </w:t>
      </w:r>
      <w:r w:rsidR="00E3214A" w:rsidRPr="00F44B6D">
        <w:rPr>
          <w:rFonts w:ascii="Georgia" w:hAnsi="Georgia"/>
          <w:sz w:val="22"/>
        </w:rPr>
        <w:t xml:space="preserve">individual </w:t>
      </w:r>
      <w:r w:rsidRPr="00F44B6D">
        <w:rPr>
          <w:rFonts w:ascii="Georgia" w:hAnsi="Georgia"/>
          <w:sz w:val="22"/>
        </w:rPr>
        <w:t xml:space="preserve">ASR permit, the applicant is required to provide notice of the application by first class mail to any groundwater conservation district in which the wells associated with the ASR project will be located and by publishing notice in a newspaper of general circulation in county in which the wells will be located </w:t>
      </w:r>
      <w:r w:rsidR="00337BF2" w:rsidRPr="00F44B6D">
        <w:rPr>
          <w:rFonts w:ascii="Georgia" w:hAnsi="Georgia"/>
          <w:sz w:val="22"/>
        </w:rPr>
        <w:t>[(Texas Water Code, §27.153(d)]</w:t>
      </w:r>
      <w:r w:rsidRPr="00F44B6D">
        <w:rPr>
          <w:rFonts w:ascii="Georgia" w:hAnsi="Georgia"/>
          <w:sz w:val="22"/>
        </w:rPr>
        <w:t xml:space="preserve">.  </w:t>
      </w:r>
      <w:r w:rsidR="00337BF2" w:rsidRPr="00F44B6D">
        <w:rPr>
          <w:rFonts w:ascii="Georgia" w:hAnsi="Georgia"/>
          <w:sz w:val="22"/>
        </w:rPr>
        <w:t>Notice must meet the requirements in 30 TAC §39.651(h).  Please identify the person who will be responsible for causing notice to be published in the newspaper [30 TAC §39.405(f)(2)].  Include the complete mailing address, telephone number, fax number and email address</w:t>
      </w:r>
      <w:r w:rsidR="00B7529F" w:rsidRPr="00F44B6D">
        <w:rPr>
          <w:rFonts w:ascii="Georgia" w:hAnsi="Georgia"/>
          <w:sz w:val="22"/>
        </w:rPr>
        <w:t xml:space="preserve"> for the contact person</w:t>
      </w:r>
      <w:r w:rsidR="00337BF2" w:rsidRPr="00F44B6D">
        <w:rPr>
          <w:rFonts w:ascii="Georgia" w:hAnsi="Georgia"/>
          <w:sz w:val="22"/>
        </w:rPr>
        <w:t>.</w:t>
      </w:r>
    </w:p>
    <w:p w14:paraId="697A7D94" w14:textId="77777777" w:rsidR="00AA7C9A" w:rsidRPr="00F44B6D" w:rsidRDefault="00AA7C9A" w:rsidP="00AA7C9A">
      <w:pPr>
        <w:pStyle w:val="BodyText"/>
        <w:rPr>
          <w:rFonts w:ascii="Georgia" w:hAnsi="Georgia"/>
          <w:sz w:val="22"/>
        </w:rPr>
      </w:pPr>
      <w:r w:rsidRPr="00F44B6D">
        <w:rPr>
          <w:rFonts w:ascii="Georgia" w:hAnsi="Georgia"/>
          <w:sz w:val="22"/>
        </w:rPr>
        <w:t>Name_____________</w:t>
      </w:r>
      <w:r w:rsidR="00C53AB4" w:rsidRPr="00F44B6D">
        <w:rPr>
          <w:rFonts w:ascii="Georgia" w:hAnsi="Georgia"/>
          <w:sz w:val="22"/>
        </w:rPr>
        <w:t>_________________</w:t>
      </w:r>
    </w:p>
    <w:p w14:paraId="1B308669" w14:textId="77777777" w:rsidR="00B7529F" w:rsidRPr="00F44B6D" w:rsidRDefault="00B7529F" w:rsidP="00AA7C9A">
      <w:pPr>
        <w:pStyle w:val="BodyText"/>
        <w:rPr>
          <w:rFonts w:ascii="Georgia" w:hAnsi="Georgia"/>
          <w:sz w:val="22"/>
        </w:rPr>
      </w:pPr>
      <w:r w:rsidRPr="00F44B6D">
        <w:rPr>
          <w:rFonts w:ascii="Georgia" w:hAnsi="Georgia"/>
          <w:sz w:val="22"/>
        </w:rPr>
        <w:t>Title______________</w:t>
      </w:r>
      <w:r w:rsidR="00C53AB4" w:rsidRPr="00F44B6D">
        <w:rPr>
          <w:rFonts w:ascii="Georgia" w:hAnsi="Georgia"/>
          <w:sz w:val="22"/>
        </w:rPr>
        <w:t>_________________</w:t>
      </w:r>
    </w:p>
    <w:p w14:paraId="2FA13659" w14:textId="77777777" w:rsidR="00B7529F" w:rsidRPr="00F44B6D" w:rsidRDefault="00B7529F" w:rsidP="00AA7C9A">
      <w:pPr>
        <w:pStyle w:val="BodyText"/>
        <w:rPr>
          <w:rFonts w:ascii="Georgia" w:hAnsi="Georgia"/>
          <w:sz w:val="22"/>
        </w:rPr>
      </w:pPr>
      <w:r w:rsidRPr="00F44B6D">
        <w:rPr>
          <w:rFonts w:ascii="Georgia" w:hAnsi="Georgia"/>
          <w:sz w:val="22"/>
        </w:rPr>
        <w:t>Company________________</w:t>
      </w:r>
      <w:r w:rsidR="00C53AB4" w:rsidRPr="00F44B6D">
        <w:rPr>
          <w:rFonts w:ascii="Georgia" w:hAnsi="Georgia"/>
          <w:sz w:val="22"/>
        </w:rPr>
        <w:t>___________</w:t>
      </w:r>
    </w:p>
    <w:p w14:paraId="56AEC3C1" w14:textId="77777777" w:rsidR="00AA7C9A" w:rsidRPr="00F44B6D" w:rsidRDefault="00AA7C9A" w:rsidP="00AA7C9A">
      <w:pPr>
        <w:pStyle w:val="BodyText"/>
        <w:rPr>
          <w:rFonts w:ascii="Georgia" w:hAnsi="Georgia"/>
          <w:sz w:val="22"/>
        </w:rPr>
      </w:pPr>
      <w:r w:rsidRPr="00F44B6D">
        <w:rPr>
          <w:rFonts w:ascii="Georgia" w:hAnsi="Georgia"/>
          <w:sz w:val="22"/>
        </w:rPr>
        <w:t>Address________________</w:t>
      </w:r>
      <w:r w:rsidR="00C53AB4" w:rsidRPr="00F44B6D">
        <w:rPr>
          <w:rFonts w:ascii="Georgia" w:hAnsi="Georgia"/>
          <w:sz w:val="22"/>
        </w:rPr>
        <w:t>____________</w:t>
      </w:r>
    </w:p>
    <w:p w14:paraId="0998B1A3" w14:textId="77777777" w:rsidR="00AA7C9A" w:rsidRPr="00F44B6D" w:rsidRDefault="00AA7C9A" w:rsidP="00AA7C9A">
      <w:pPr>
        <w:pStyle w:val="BodyText"/>
        <w:rPr>
          <w:rFonts w:ascii="Georgia" w:hAnsi="Georgia"/>
          <w:sz w:val="22"/>
        </w:rPr>
      </w:pPr>
      <w:r w:rsidRPr="00F44B6D">
        <w:rPr>
          <w:rFonts w:ascii="Georgia" w:hAnsi="Georgia"/>
          <w:sz w:val="22"/>
        </w:rPr>
        <w:t>City, State, and Zip Code_________________</w:t>
      </w:r>
    </w:p>
    <w:p w14:paraId="41E36A9E" w14:textId="77777777" w:rsidR="00AA7C9A" w:rsidRPr="00F44B6D" w:rsidRDefault="00AA7C9A" w:rsidP="00AA7C9A">
      <w:pPr>
        <w:pStyle w:val="BodyText"/>
        <w:rPr>
          <w:rFonts w:ascii="Georgia" w:hAnsi="Georgia"/>
          <w:sz w:val="22"/>
        </w:rPr>
      </w:pPr>
      <w:r w:rsidRPr="00F44B6D">
        <w:rPr>
          <w:rFonts w:ascii="Georgia" w:hAnsi="Georgia"/>
          <w:sz w:val="22"/>
        </w:rPr>
        <w:t>Telephone Number________________</w:t>
      </w:r>
      <w:r w:rsidR="00C53AB4" w:rsidRPr="00F44B6D">
        <w:rPr>
          <w:rFonts w:ascii="Georgia" w:hAnsi="Georgia"/>
          <w:sz w:val="22"/>
        </w:rPr>
        <w:t>____</w:t>
      </w:r>
    </w:p>
    <w:p w14:paraId="4C7E1646" w14:textId="77777777" w:rsidR="00AA7C9A" w:rsidRPr="00F44B6D" w:rsidRDefault="00AA7C9A" w:rsidP="00AA7C9A">
      <w:pPr>
        <w:pStyle w:val="BodyText"/>
        <w:rPr>
          <w:rFonts w:ascii="Georgia" w:hAnsi="Georgia"/>
          <w:sz w:val="22"/>
        </w:rPr>
      </w:pPr>
      <w:r w:rsidRPr="00F44B6D">
        <w:rPr>
          <w:rFonts w:ascii="Georgia" w:hAnsi="Georgia"/>
          <w:sz w:val="22"/>
        </w:rPr>
        <w:t>Email address_____________________</w:t>
      </w:r>
      <w:r w:rsidR="00C53AB4" w:rsidRPr="00F44B6D">
        <w:rPr>
          <w:rFonts w:ascii="Georgia" w:hAnsi="Georgia"/>
          <w:sz w:val="22"/>
        </w:rPr>
        <w:t>__</w:t>
      </w:r>
    </w:p>
    <w:p w14:paraId="1C296455" w14:textId="77777777" w:rsidR="002A0C46" w:rsidRPr="00F44B6D" w:rsidRDefault="002A0C46" w:rsidP="00AA7C9A">
      <w:pPr>
        <w:pStyle w:val="BodyText"/>
        <w:rPr>
          <w:rFonts w:ascii="Georgia" w:hAnsi="Georgia"/>
          <w:sz w:val="22"/>
        </w:rPr>
      </w:pPr>
      <w:r w:rsidRPr="00F44B6D">
        <w:rPr>
          <w:rFonts w:ascii="Georgia" w:hAnsi="Georgia"/>
          <w:sz w:val="22"/>
        </w:rPr>
        <w:t>For an application for an authorization by rule for Class V wells associated with an ASR project, the TCEQ will notify a groundwater conservation district of a</w:t>
      </w:r>
      <w:r w:rsidR="00B7529F" w:rsidRPr="00F44B6D">
        <w:rPr>
          <w:rFonts w:ascii="Georgia" w:hAnsi="Georgia"/>
          <w:sz w:val="22"/>
        </w:rPr>
        <w:t>n</w:t>
      </w:r>
      <w:r w:rsidRPr="00F44B6D">
        <w:rPr>
          <w:rFonts w:ascii="Georgia" w:hAnsi="Georgia"/>
          <w:sz w:val="22"/>
        </w:rPr>
        <w:t xml:space="preserve"> ASR project </w:t>
      </w:r>
      <w:r w:rsidR="00B7529F" w:rsidRPr="00F44B6D">
        <w:rPr>
          <w:rFonts w:ascii="Georgia" w:hAnsi="Georgia"/>
          <w:sz w:val="22"/>
        </w:rPr>
        <w:t xml:space="preserve">that is proposed to be located within the jurisdictional boundary of that groundwater conservation district </w:t>
      </w:r>
      <w:r w:rsidRPr="00F44B6D">
        <w:rPr>
          <w:rFonts w:ascii="Georgia" w:hAnsi="Georgia"/>
          <w:sz w:val="22"/>
        </w:rPr>
        <w:t>[30 TAC §331.7(h)].</w:t>
      </w:r>
    </w:p>
    <w:p w14:paraId="7AFACFBE" w14:textId="77777777" w:rsidR="00856628" w:rsidRPr="00F44B6D" w:rsidRDefault="00856628" w:rsidP="00AA7C9A">
      <w:pPr>
        <w:pStyle w:val="BodyText"/>
        <w:rPr>
          <w:rFonts w:ascii="Georgia" w:hAnsi="Georgia"/>
          <w:sz w:val="22"/>
        </w:rPr>
      </w:pPr>
    </w:p>
    <w:p w14:paraId="03009514" w14:textId="77777777" w:rsidR="00B81A54" w:rsidRPr="00F44B6D" w:rsidRDefault="002318A3" w:rsidP="00B81A54">
      <w:pPr>
        <w:pStyle w:val="BodyText"/>
        <w:jc w:val="center"/>
        <w:rPr>
          <w:rFonts w:ascii="Georgia" w:hAnsi="Georgia"/>
          <w:b/>
          <w:sz w:val="22"/>
        </w:rPr>
      </w:pPr>
      <w:r w:rsidRPr="00F44B6D">
        <w:rPr>
          <w:rFonts w:ascii="Georgia" w:hAnsi="Georgia"/>
          <w:b/>
          <w:sz w:val="22"/>
        </w:rPr>
        <w:t>Section II</w:t>
      </w:r>
      <w:r w:rsidR="0051612E" w:rsidRPr="00F44B6D">
        <w:rPr>
          <w:rFonts w:ascii="Georgia" w:hAnsi="Georgia"/>
          <w:b/>
          <w:sz w:val="22"/>
        </w:rPr>
        <w:t xml:space="preserve">I.  </w:t>
      </w:r>
      <w:r w:rsidR="00B81A54" w:rsidRPr="00F44B6D">
        <w:rPr>
          <w:rFonts w:ascii="Georgia" w:hAnsi="Georgia"/>
          <w:b/>
          <w:sz w:val="22"/>
        </w:rPr>
        <w:t>ASR Project Area</w:t>
      </w:r>
    </w:p>
    <w:p w14:paraId="4863C6DA" w14:textId="77777777" w:rsidR="00B81A54" w:rsidRPr="00F44B6D" w:rsidRDefault="00B81A54" w:rsidP="00B81A54">
      <w:pPr>
        <w:pStyle w:val="BodyText"/>
        <w:rPr>
          <w:rFonts w:ascii="Georgia" w:hAnsi="Georgia"/>
          <w:sz w:val="22"/>
        </w:rPr>
      </w:pPr>
      <w:r w:rsidRPr="00F44B6D">
        <w:rPr>
          <w:rFonts w:ascii="Georgia" w:hAnsi="Georgia"/>
          <w:sz w:val="22"/>
        </w:rPr>
        <w:t xml:space="preserve">Please provide a map for the ASR project </w:t>
      </w:r>
      <w:r w:rsidR="008C4E9C" w:rsidRPr="00F44B6D">
        <w:rPr>
          <w:rFonts w:ascii="Georgia" w:hAnsi="Georgia"/>
          <w:sz w:val="22"/>
        </w:rPr>
        <w:t xml:space="preserve">area </w:t>
      </w:r>
      <w:r w:rsidRPr="00F44B6D">
        <w:rPr>
          <w:rFonts w:ascii="Georgia" w:hAnsi="Georgia"/>
          <w:sz w:val="22"/>
        </w:rPr>
        <w:t>that includes the following information:</w:t>
      </w:r>
    </w:p>
    <w:p w14:paraId="36D087F1" w14:textId="77777777" w:rsidR="00B81A54" w:rsidRPr="00F44B6D" w:rsidRDefault="00B81A54" w:rsidP="00214537">
      <w:pPr>
        <w:pStyle w:val="BodyText"/>
        <w:numPr>
          <w:ilvl w:val="0"/>
          <w:numId w:val="21"/>
        </w:numPr>
        <w:rPr>
          <w:rFonts w:ascii="Georgia" w:hAnsi="Georgia"/>
          <w:sz w:val="22"/>
        </w:rPr>
      </w:pPr>
      <w:r w:rsidRPr="00F44B6D">
        <w:rPr>
          <w:rFonts w:ascii="Georgia" w:hAnsi="Georgia"/>
          <w:sz w:val="22"/>
        </w:rPr>
        <w:t xml:space="preserve">The property boundary for the </w:t>
      </w:r>
      <w:r w:rsidR="008C4E9C" w:rsidRPr="00F44B6D">
        <w:rPr>
          <w:rFonts w:ascii="Georgia" w:hAnsi="Georgia"/>
          <w:sz w:val="22"/>
        </w:rPr>
        <w:t xml:space="preserve">proposed </w:t>
      </w:r>
      <w:r w:rsidRPr="00F44B6D">
        <w:rPr>
          <w:rFonts w:ascii="Georgia" w:hAnsi="Georgia"/>
          <w:sz w:val="22"/>
        </w:rPr>
        <w:t>ASR project;</w:t>
      </w:r>
    </w:p>
    <w:p w14:paraId="78FC04DC" w14:textId="77777777" w:rsidR="008C4E9C" w:rsidRPr="00F44B6D" w:rsidRDefault="008C4E9C" w:rsidP="00214537">
      <w:pPr>
        <w:pStyle w:val="BodyText"/>
        <w:numPr>
          <w:ilvl w:val="0"/>
          <w:numId w:val="21"/>
        </w:numPr>
        <w:rPr>
          <w:rFonts w:ascii="Georgia" w:hAnsi="Georgia"/>
          <w:sz w:val="22"/>
        </w:rPr>
      </w:pPr>
      <w:r w:rsidRPr="00F44B6D">
        <w:rPr>
          <w:rFonts w:ascii="Georgia" w:hAnsi="Georgia"/>
          <w:sz w:val="22"/>
        </w:rPr>
        <w:t>Main cultural features, including highways and roads, railroads, cities and towns; and</w:t>
      </w:r>
    </w:p>
    <w:p w14:paraId="775363BB" w14:textId="77777777" w:rsidR="00B81A54" w:rsidRPr="00F44B6D" w:rsidRDefault="008C4E9C" w:rsidP="00214537">
      <w:pPr>
        <w:pStyle w:val="BodyText"/>
        <w:numPr>
          <w:ilvl w:val="0"/>
          <w:numId w:val="21"/>
        </w:numPr>
        <w:rPr>
          <w:rFonts w:ascii="Georgia" w:hAnsi="Georgia"/>
          <w:sz w:val="22"/>
        </w:rPr>
      </w:pPr>
      <w:r w:rsidRPr="00F44B6D">
        <w:rPr>
          <w:rFonts w:ascii="Georgia" w:hAnsi="Georgia"/>
          <w:sz w:val="22"/>
        </w:rPr>
        <w:t>Surface water bodies, rivers and streams.</w:t>
      </w:r>
    </w:p>
    <w:p w14:paraId="5525E7DB" w14:textId="77777777" w:rsidR="00F61D48" w:rsidRPr="00F44B6D" w:rsidRDefault="00F61D48" w:rsidP="00F61D48">
      <w:pPr>
        <w:pStyle w:val="BodyText"/>
        <w:ind w:left="720"/>
        <w:rPr>
          <w:rFonts w:ascii="Georgia" w:hAnsi="Georgia"/>
          <w:sz w:val="22"/>
        </w:rPr>
      </w:pPr>
    </w:p>
    <w:p w14:paraId="2A3C9E31" w14:textId="77777777" w:rsidR="002318A3" w:rsidRPr="00F44B6D" w:rsidRDefault="002318A3" w:rsidP="002318A3">
      <w:pPr>
        <w:pStyle w:val="BodyText"/>
        <w:rPr>
          <w:rFonts w:ascii="Georgia" w:hAnsi="Georgia"/>
          <w:sz w:val="22"/>
        </w:rPr>
      </w:pPr>
    </w:p>
    <w:p w14:paraId="728D8B46" w14:textId="77777777" w:rsidR="00FB3840" w:rsidRDefault="00FB3840">
      <w:pPr>
        <w:tabs>
          <w:tab w:val="clear" w:pos="720"/>
        </w:tabs>
        <w:spacing w:before="-1" w:after="-1"/>
        <w:rPr>
          <w:rFonts w:ascii="Georgia" w:hAnsi="Georgia"/>
          <w:b/>
          <w:sz w:val="22"/>
        </w:rPr>
      </w:pPr>
      <w:r>
        <w:rPr>
          <w:rFonts w:ascii="Georgia" w:hAnsi="Georgia"/>
          <w:b/>
          <w:sz w:val="22"/>
        </w:rPr>
        <w:br w:type="page"/>
      </w:r>
    </w:p>
    <w:p w14:paraId="3B24F597" w14:textId="77777777" w:rsidR="00856628" w:rsidRPr="00F44B6D" w:rsidRDefault="002318A3" w:rsidP="00856628">
      <w:pPr>
        <w:pStyle w:val="BodyText"/>
        <w:jc w:val="center"/>
        <w:rPr>
          <w:rFonts w:ascii="Georgia" w:hAnsi="Georgia"/>
          <w:b/>
          <w:sz w:val="22"/>
        </w:rPr>
      </w:pPr>
      <w:r w:rsidRPr="00F44B6D">
        <w:rPr>
          <w:rFonts w:ascii="Georgia" w:hAnsi="Georgia"/>
          <w:b/>
          <w:sz w:val="22"/>
        </w:rPr>
        <w:lastRenderedPageBreak/>
        <w:t>Section IV</w:t>
      </w:r>
      <w:r w:rsidR="00856628" w:rsidRPr="00F44B6D">
        <w:rPr>
          <w:rFonts w:ascii="Georgia" w:hAnsi="Georgia"/>
          <w:b/>
          <w:sz w:val="22"/>
        </w:rPr>
        <w:t>.</w:t>
      </w:r>
      <w:r w:rsidR="00856628" w:rsidRPr="00F44B6D">
        <w:rPr>
          <w:rFonts w:ascii="Georgia" w:hAnsi="Georgia"/>
          <w:b/>
          <w:sz w:val="22"/>
        </w:rPr>
        <w:tab/>
        <w:t>Area of Review</w:t>
      </w:r>
    </w:p>
    <w:p w14:paraId="13EE70C2" w14:textId="77777777" w:rsidR="00044F0D" w:rsidRPr="00F44B6D" w:rsidRDefault="00856628" w:rsidP="00856628">
      <w:pPr>
        <w:pStyle w:val="BodyText"/>
        <w:rPr>
          <w:rFonts w:ascii="Georgia" w:hAnsi="Georgia"/>
          <w:sz w:val="22"/>
        </w:rPr>
      </w:pPr>
      <w:r w:rsidRPr="00F44B6D">
        <w:rPr>
          <w:rFonts w:ascii="Georgia" w:hAnsi="Georgia"/>
          <w:sz w:val="22"/>
        </w:rPr>
        <w:t>Please provide a map of the area of review</w:t>
      </w:r>
      <w:r w:rsidR="00B81A54" w:rsidRPr="00F44B6D">
        <w:rPr>
          <w:rFonts w:ascii="Georgia" w:hAnsi="Georgia"/>
          <w:sz w:val="22"/>
        </w:rPr>
        <w:t xml:space="preserve"> (AOR)</w:t>
      </w:r>
      <w:r w:rsidRPr="00F44B6D">
        <w:rPr>
          <w:rFonts w:ascii="Georgia" w:hAnsi="Georgia"/>
          <w:sz w:val="22"/>
        </w:rPr>
        <w:t>, as determined in accordance with the requirements in 30 TAC §331.182</w:t>
      </w:r>
      <w:r w:rsidR="00B81A54" w:rsidRPr="00F44B6D">
        <w:rPr>
          <w:rFonts w:ascii="Georgia" w:hAnsi="Georgia"/>
          <w:sz w:val="22"/>
        </w:rPr>
        <w:t xml:space="preserve">.  </w:t>
      </w:r>
      <w:r w:rsidR="008C4E9C" w:rsidRPr="00F44B6D">
        <w:rPr>
          <w:rFonts w:ascii="Georgia" w:hAnsi="Georgia"/>
          <w:sz w:val="22"/>
        </w:rPr>
        <w:t>This map must include the following information</w:t>
      </w:r>
      <w:r w:rsidR="00044F0D" w:rsidRPr="00F44B6D">
        <w:rPr>
          <w:rFonts w:ascii="Georgia" w:hAnsi="Georgia"/>
          <w:sz w:val="22"/>
        </w:rPr>
        <w:t>:</w:t>
      </w:r>
    </w:p>
    <w:p w14:paraId="3D688038" w14:textId="77777777" w:rsidR="00044F0D" w:rsidRPr="00F44B6D" w:rsidRDefault="00B81A54" w:rsidP="00214537">
      <w:pPr>
        <w:pStyle w:val="BodyText"/>
        <w:numPr>
          <w:ilvl w:val="0"/>
          <w:numId w:val="28"/>
        </w:numPr>
        <w:rPr>
          <w:rFonts w:ascii="Georgia" w:hAnsi="Georgia"/>
          <w:sz w:val="22"/>
        </w:rPr>
      </w:pPr>
      <w:r w:rsidRPr="00F44B6D">
        <w:rPr>
          <w:rFonts w:ascii="Georgia" w:hAnsi="Georgia"/>
          <w:sz w:val="22"/>
        </w:rPr>
        <w:t>The proposed ASR project area</w:t>
      </w:r>
      <w:r w:rsidR="00044F0D" w:rsidRPr="00F44B6D">
        <w:rPr>
          <w:rFonts w:ascii="Georgia" w:hAnsi="Georgia"/>
          <w:sz w:val="22"/>
        </w:rPr>
        <w:t>, including</w:t>
      </w:r>
    </w:p>
    <w:p w14:paraId="6D0BB198" w14:textId="77777777" w:rsidR="00044F0D" w:rsidRPr="00F44B6D" w:rsidRDefault="00044F0D" w:rsidP="00214537">
      <w:pPr>
        <w:pStyle w:val="BodyText"/>
        <w:numPr>
          <w:ilvl w:val="0"/>
          <w:numId w:val="29"/>
        </w:numPr>
        <w:rPr>
          <w:rFonts w:ascii="Georgia" w:hAnsi="Georgia"/>
          <w:sz w:val="22"/>
        </w:rPr>
      </w:pPr>
      <w:r w:rsidRPr="00F44B6D">
        <w:rPr>
          <w:rFonts w:ascii="Georgia" w:hAnsi="Georgia"/>
          <w:sz w:val="22"/>
        </w:rPr>
        <w:t xml:space="preserve">The extent of the </w:t>
      </w:r>
      <w:r w:rsidR="00C53AB4" w:rsidRPr="00F44B6D">
        <w:rPr>
          <w:rFonts w:ascii="Georgia" w:hAnsi="Georgia"/>
          <w:sz w:val="22"/>
        </w:rPr>
        <w:t>ASR area described in Attachment A</w:t>
      </w:r>
      <w:r w:rsidRPr="00F44B6D">
        <w:rPr>
          <w:rFonts w:ascii="Georgia" w:hAnsi="Georgia"/>
          <w:sz w:val="22"/>
        </w:rPr>
        <w:t>;</w:t>
      </w:r>
    </w:p>
    <w:p w14:paraId="74A8F878" w14:textId="77777777" w:rsidR="00C53AB4" w:rsidRPr="00F44B6D" w:rsidRDefault="00044F0D" w:rsidP="00214537">
      <w:pPr>
        <w:pStyle w:val="BodyText"/>
        <w:numPr>
          <w:ilvl w:val="0"/>
          <w:numId w:val="29"/>
        </w:numPr>
        <w:rPr>
          <w:rFonts w:ascii="Georgia" w:hAnsi="Georgia"/>
          <w:sz w:val="22"/>
        </w:rPr>
      </w:pPr>
      <w:r w:rsidRPr="00F44B6D">
        <w:rPr>
          <w:rFonts w:ascii="Georgia" w:hAnsi="Georgia"/>
          <w:sz w:val="22"/>
        </w:rPr>
        <w:t xml:space="preserve">The boundary of the </w:t>
      </w:r>
      <w:r w:rsidR="00C53AB4" w:rsidRPr="00F44B6D">
        <w:rPr>
          <w:rFonts w:ascii="Georgia" w:hAnsi="Georgia"/>
          <w:sz w:val="22"/>
        </w:rPr>
        <w:t>AOR;</w:t>
      </w:r>
      <w:r w:rsidR="00491572" w:rsidRPr="00F44B6D">
        <w:rPr>
          <w:rFonts w:ascii="Georgia" w:hAnsi="Georgia"/>
          <w:sz w:val="22"/>
        </w:rPr>
        <w:t xml:space="preserve"> and</w:t>
      </w:r>
    </w:p>
    <w:p w14:paraId="1151154C" w14:textId="77777777" w:rsidR="00C53AB4" w:rsidRPr="00F44B6D" w:rsidRDefault="00C53AB4" w:rsidP="00214537">
      <w:pPr>
        <w:pStyle w:val="BodyText"/>
        <w:numPr>
          <w:ilvl w:val="0"/>
          <w:numId w:val="29"/>
        </w:numPr>
        <w:rPr>
          <w:rFonts w:ascii="Georgia" w:hAnsi="Georgia"/>
          <w:sz w:val="22"/>
        </w:rPr>
      </w:pPr>
      <w:r w:rsidRPr="00F44B6D">
        <w:rPr>
          <w:rFonts w:ascii="Georgia" w:hAnsi="Georgia"/>
          <w:sz w:val="22"/>
        </w:rPr>
        <w:t>The location of all artificial penetrations with the AOR</w:t>
      </w:r>
      <w:r w:rsidR="00491572" w:rsidRPr="00F44B6D">
        <w:rPr>
          <w:rFonts w:ascii="Georgia" w:hAnsi="Georgia"/>
          <w:sz w:val="22"/>
        </w:rPr>
        <w:t>.</w:t>
      </w:r>
    </w:p>
    <w:p w14:paraId="6EAAC844" w14:textId="77777777" w:rsidR="00491572" w:rsidRPr="00F44B6D" w:rsidRDefault="00491572" w:rsidP="00214537">
      <w:pPr>
        <w:pStyle w:val="BodyText"/>
        <w:numPr>
          <w:ilvl w:val="0"/>
          <w:numId w:val="28"/>
        </w:numPr>
        <w:rPr>
          <w:rFonts w:ascii="Georgia" w:hAnsi="Georgia"/>
          <w:sz w:val="22"/>
        </w:rPr>
      </w:pPr>
      <w:r w:rsidRPr="00F44B6D">
        <w:rPr>
          <w:rFonts w:ascii="Georgia" w:hAnsi="Georgia"/>
          <w:sz w:val="22"/>
        </w:rPr>
        <w:t>For all artificial penetrations identified in Section III.A.3 above, provide the following information:</w:t>
      </w:r>
    </w:p>
    <w:p w14:paraId="28D1D9BB" w14:textId="77777777" w:rsidR="00491572" w:rsidRPr="00F44B6D" w:rsidRDefault="00491572" w:rsidP="00214537">
      <w:pPr>
        <w:pStyle w:val="BodyText"/>
        <w:numPr>
          <w:ilvl w:val="0"/>
          <w:numId w:val="30"/>
        </w:numPr>
        <w:rPr>
          <w:rFonts w:ascii="Georgia" w:hAnsi="Georgia"/>
          <w:sz w:val="22"/>
        </w:rPr>
      </w:pPr>
      <w:r w:rsidRPr="00F44B6D">
        <w:rPr>
          <w:rFonts w:ascii="Georgia" w:hAnsi="Georgia"/>
          <w:sz w:val="22"/>
        </w:rPr>
        <w:t>Whether the artificial penetration intersects or transects the injection zone of the proposed ASR;</w:t>
      </w:r>
    </w:p>
    <w:p w14:paraId="159AACAF" w14:textId="77777777" w:rsidR="00491572" w:rsidRPr="00F44B6D" w:rsidRDefault="00491572" w:rsidP="00214537">
      <w:pPr>
        <w:pStyle w:val="BodyText"/>
        <w:numPr>
          <w:ilvl w:val="0"/>
          <w:numId w:val="30"/>
        </w:numPr>
        <w:rPr>
          <w:rFonts w:ascii="Georgia" w:hAnsi="Georgia"/>
          <w:sz w:val="22"/>
        </w:rPr>
      </w:pPr>
      <w:r w:rsidRPr="00F44B6D">
        <w:rPr>
          <w:rFonts w:ascii="Georgia" w:hAnsi="Georgia"/>
          <w:sz w:val="22"/>
        </w:rPr>
        <w:t>For artificial penetrations that intersect or transect the injection zone of the proposed ASR, provide a well schematic with the following in</w:t>
      </w:r>
      <w:r w:rsidR="00B81A54" w:rsidRPr="00F44B6D">
        <w:rPr>
          <w:rFonts w:ascii="Georgia" w:hAnsi="Georgia"/>
          <w:sz w:val="22"/>
        </w:rPr>
        <w:t>formation</w:t>
      </w:r>
    </w:p>
    <w:p w14:paraId="69DF6F91" w14:textId="77777777" w:rsidR="00491572" w:rsidRPr="00F44B6D" w:rsidRDefault="00491572" w:rsidP="00214537">
      <w:pPr>
        <w:pStyle w:val="BodyText"/>
        <w:numPr>
          <w:ilvl w:val="1"/>
          <w:numId w:val="30"/>
        </w:numPr>
        <w:rPr>
          <w:rFonts w:ascii="Georgia" w:hAnsi="Georgia"/>
          <w:sz w:val="22"/>
        </w:rPr>
      </w:pPr>
      <w:r w:rsidRPr="00F44B6D">
        <w:rPr>
          <w:rFonts w:ascii="Georgia" w:hAnsi="Georgia"/>
          <w:sz w:val="22"/>
        </w:rPr>
        <w:t>Depth;</w:t>
      </w:r>
    </w:p>
    <w:p w14:paraId="3BC7FE25" w14:textId="77777777" w:rsidR="00491572" w:rsidRPr="00F44B6D" w:rsidRDefault="00491572" w:rsidP="00214537">
      <w:pPr>
        <w:pStyle w:val="BodyText"/>
        <w:numPr>
          <w:ilvl w:val="1"/>
          <w:numId w:val="30"/>
        </w:numPr>
        <w:rPr>
          <w:rFonts w:ascii="Georgia" w:hAnsi="Georgia"/>
          <w:sz w:val="22"/>
        </w:rPr>
      </w:pPr>
      <w:r w:rsidRPr="00F44B6D">
        <w:rPr>
          <w:rFonts w:ascii="Georgia" w:hAnsi="Georgia"/>
          <w:sz w:val="22"/>
        </w:rPr>
        <w:t>Completion information (casing, screens); and</w:t>
      </w:r>
    </w:p>
    <w:p w14:paraId="026D9D93" w14:textId="77777777" w:rsidR="00856628" w:rsidRPr="00F44B6D" w:rsidRDefault="00491572" w:rsidP="00214537">
      <w:pPr>
        <w:pStyle w:val="BodyText"/>
        <w:numPr>
          <w:ilvl w:val="1"/>
          <w:numId w:val="30"/>
        </w:numPr>
        <w:rPr>
          <w:rFonts w:ascii="Georgia" w:hAnsi="Georgia"/>
          <w:sz w:val="22"/>
        </w:rPr>
      </w:pPr>
      <w:r w:rsidRPr="00F44B6D">
        <w:rPr>
          <w:rFonts w:ascii="Georgia" w:hAnsi="Georgia"/>
          <w:sz w:val="22"/>
        </w:rPr>
        <w:t>Use of well (domestic, irrigation, disposal, oil and gas production, other injection).</w:t>
      </w:r>
    </w:p>
    <w:p w14:paraId="4242B27F" w14:textId="77777777" w:rsidR="00881270" w:rsidRPr="00F44B6D" w:rsidRDefault="00881270" w:rsidP="00B81A54">
      <w:pPr>
        <w:pStyle w:val="BodyText"/>
        <w:jc w:val="center"/>
        <w:rPr>
          <w:rFonts w:ascii="Georgia" w:hAnsi="Georgia"/>
          <w:b/>
          <w:sz w:val="22"/>
        </w:rPr>
      </w:pPr>
    </w:p>
    <w:p w14:paraId="13C67E6B" w14:textId="77777777" w:rsidR="00B81A54" w:rsidRPr="00F44B6D" w:rsidRDefault="002318A3" w:rsidP="00B81A54">
      <w:pPr>
        <w:pStyle w:val="BodyText"/>
        <w:jc w:val="center"/>
        <w:rPr>
          <w:rFonts w:ascii="Georgia" w:hAnsi="Georgia"/>
          <w:b/>
          <w:sz w:val="22"/>
        </w:rPr>
      </w:pPr>
      <w:r w:rsidRPr="00F44B6D">
        <w:rPr>
          <w:rFonts w:ascii="Georgia" w:hAnsi="Georgia"/>
          <w:b/>
          <w:sz w:val="22"/>
        </w:rPr>
        <w:t xml:space="preserve">Section </w:t>
      </w:r>
      <w:r w:rsidR="00381921" w:rsidRPr="00F44B6D">
        <w:rPr>
          <w:rFonts w:ascii="Georgia" w:hAnsi="Georgia"/>
          <w:b/>
          <w:sz w:val="22"/>
        </w:rPr>
        <w:t>V.</w:t>
      </w:r>
      <w:r w:rsidR="00381921" w:rsidRPr="00F44B6D">
        <w:rPr>
          <w:rFonts w:ascii="Georgia" w:hAnsi="Georgia"/>
          <w:b/>
          <w:sz w:val="22"/>
        </w:rPr>
        <w:tab/>
      </w:r>
      <w:r w:rsidR="00B81A54" w:rsidRPr="00F44B6D">
        <w:rPr>
          <w:rFonts w:ascii="Georgia" w:hAnsi="Georgia"/>
          <w:b/>
          <w:sz w:val="22"/>
        </w:rPr>
        <w:t>Well Construction and Closure Standards</w:t>
      </w:r>
    </w:p>
    <w:p w14:paraId="40EC95E7" w14:textId="77777777" w:rsidR="00632BDF" w:rsidRPr="00F44B6D" w:rsidRDefault="00632BDF"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Please provide a map with the locations of all proposed ASR injection wells, ASR production wells, and all monitor wells.</w:t>
      </w:r>
    </w:p>
    <w:p w14:paraId="4F3FA040" w14:textId="77777777" w:rsidR="00F61D48" w:rsidRPr="00F44B6D" w:rsidRDefault="00F61D48"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Please provide the number of ASR injection that are bei</w:t>
      </w:r>
      <w:r w:rsidR="00881270" w:rsidRPr="00F44B6D">
        <w:rPr>
          <w:rFonts w:ascii="Georgia" w:hAnsi="Georgia" w:cs="Times New Roman"/>
          <w:sz w:val="22"/>
        </w:rPr>
        <w:t>ng requested in this application.</w:t>
      </w:r>
    </w:p>
    <w:p w14:paraId="56F38F37" w14:textId="77777777" w:rsidR="002D61D7" w:rsidRPr="00F44B6D" w:rsidRDefault="002D61D7"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 xml:space="preserve">Please provide a discussion of how each ASR injection well and each well that will serve both as an ASR injection well and an ASR recovery </w:t>
      </w:r>
      <w:r w:rsidR="006F763B" w:rsidRPr="00F44B6D">
        <w:rPr>
          <w:rFonts w:ascii="Georgia" w:hAnsi="Georgia" w:cs="Times New Roman"/>
          <w:sz w:val="22"/>
        </w:rPr>
        <w:t xml:space="preserve">well </w:t>
      </w:r>
      <w:r w:rsidRPr="00F44B6D">
        <w:rPr>
          <w:rFonts w:ascii="Georgia" w:hAnsi="Georgia" w:cs="Times New Roman"/>
          <w:sz w:val="22"/>
        </w:rPr>
        <w:t xml:space="preserve">will be constructed to meet the </w:t>
      </w:r>
      <w:r w:rsidR="00A33102" w:rsidRPr="00F44B6D">
        <w:rPr>
          <w:rFonts w:ascii="Georgia" w:hAnsi="Georgia" w:cs="Times New Roman"/>
          <w:sz w:val="22"/>
        </w:rPr>
        <w:t>requirements of 30 TAC §</w:t>
      </w:r>
      <w:r w:rsidR="006F763B" w:rsidRPr="00F44B6D">
        <w:rPr>
          <w:rFonts w:ascii="Georgia" w:hAnsi="Georgia" w:cs="Times New Roman"/>
          <w:sz w:val="22"/>
        </w:rPr>
        <w:t>331.183</w:t>
      </w:r>
      <w:r w:rsidR="00A33102" w:rsidRPr="00F44B6D">
        <w:rPr>
          <w:rFonts w:ascii="Georgia" w:hAnsi="Georgia" w:cs="Times New Roman"/>
          <w:sz w:val="22"/>
        </w:rPr>
        <w:t xml:space="preserve">.  </w:t>
      </w:r>
      <w:r w:rsidR="006F763B" w:rsidRPr="00F44B6D">
        <w:rPr>
          <w:rFonts w:ascii="Georgia" w:hAnsi="Georgia" w:cs="Times New Roman"/>
          <w:sz w:val="22"/>
        </w:rPr>
        <w:t>With regards to the design of each ASR injection well, t</w:t>
      </w:r>
      <w:r w:rsidR="00A33102" w:rsidRPr="00F44B6D">
        <w:rPr>
          <w:rFonts w:ascii="Georgia" w:hAnsi="Georgia" w:cs="Times New Roman"/>
          <w:sz w:val="22"/>
        </w:rPr>
        <w:t>he discussion must include, but is not limited, to the following information:</w:t>
      </w:r>
    </w:p>
    <w:p w14:paraId="58CA1442" w14:textId="77777777" w:rsidR="006F763B" w:rsidRPr="00F44B6D" w:rsidRDefault="006F763B"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Well schematic;</w:t>
      </w:r>
    </w:p>
    <w:p w14:paraId="5B781BAA"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Depth of the well;</w:t>
      </w:r>
    </w:p>
    <w:p w14:paraId="29CA33FB"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Borehole diameter</w:t>
      </w:r>
    </w:p>
    <w:p w14:paraId="4D38FB40"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Casing material and diameter;</w:t>
      </w:r>
    </w:p>
    <w:p w14:paraId="1E0BA2A4"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Casing setting depth(s);</w:t>
      </w:r>
    </w:p>
    <w:p w14:paraId="3F6B1FA1"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Cement type, volume, and top of cement;</w:t>
      </w:r>
    </w:p>
    <w:p w14:paraId="0BA94A38"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Screen interval;</w:t>
      </w:r>
      <w:r w:rsidR="006F763B" w:rsidRPr="00F44B6D">
        <w:rPr>
          <w:rFonts w:ascii="Georgia" w:hAnsi="Georgia" w:cs="Times New Roman"/>
          <w:sz w:val="22"/>
        </w:rPr>
        <w:t xml:space="preserve"> and</w:t>
      </w:r>
    </w:p>
    <w:p w14:paraId="7890FAF1" w14:textId="77777777" w:rsidR="00A33102" w:rsidRPr="00F44B6D" w:rsidRDefault="00A33102" w:rsidP="00214537">
      <w:pPr>
        <w:pStyle w:val="ListParagraph"/>
        <w:numPr>
          <w:ilvl w:val="0"/>
          <w:numId w:val="23"/>
        </w:numPr>
        <w:spacing w:line="259" w:lineRule="auto"/>
        <w:rPr>
          <w:rFonts w:ascii="Georgia" w:hAnsi="Georgia" w:cs="Times New Roman"/>
          <w:sz w:val="22"/>
        </w:rPr>
      </w:pPr>
      <w:r w:rsidRPr="00F44B6D">
        <w:rPr>
          <w:rFonts w:ascii="Georgia" w:hAnsi="Georgia" w:cs="Times New Roman"/>
          <w:sz w:val="22"/>
        </w:rPr>
        <w:t>Surface co</w:t>
      </w:r>
      <w:r w:rsidR="006F763B" w:rsidRPr="00F44B6D">
        <w:rPr>
          <w:rFonts w:ascii="Georgia" w:hAnsi="Georgia" w:cs="Times New Roman"/>
          <w:sz w:val="22"/>
        </w:rPr>
        <w:t>mpletion (30 TAC §331.132(c) through (f)).</w:t>
      </w:r>
    </w:p>
    <w:p w14:paraId="6CF7DD05" w14:textId="77777777" w:rsidR="00A33102" w:rsidRPr="00F44B6D" w:rsidRDefault="00A33102" w:rsidP="007D612D">
      <w:pPr>
        <w:spacing w:line="259" w:lineRule="auto"/>
        <w:rPr>
          <w:rFonts w:ascii="Georgia" w:hAnsi="Georgia" w:cs="Times New Roman"/>
          <w:sz w:val="22"/>
        </w:rPr>
      </w:pPr>
    </w:p>
    <w:p w14:paraId="7BE6F130" w14:textId="77777777" w:rsidR="006F763B" w:rsidRPr="00F44B6D" w:rsidRDefault="006F763B"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 xml:space="preserve">For each existing </w:t>
      </w:r>
      <w:proofErr w:type="gramStart"/>
      <w:r w:rsidRPr="00F44B6D">
        <w:rPr>
          <w:rFonts w:ascii="Georgia" w:hAnsi="Georgia" w:cs="Times New Roman"/>
          <w:sz w:val="22"/>
        </w:rPr>
        <w:t>wells</w:t>
      </w:r>
      <w:proofErr w:type="gramEnd"/>
      <w:r w:rsidRPr="00F44B6D">
        <w:rPr>
          <w:rFonts w:ascii="Georgia" w:hAnsi="Georgia" w:cs="Times New Roman"/>
          <w:sz w:val="22"/>
        </w:rPr>
        <w:t xml:space="preserve"> that will serve as an ASR injection well and each well that will serve both as an ASR injection well and an ASR recovery well, </w:t>
      </w:r>
      <w:r w:rsidR="009A6240" w:rsidRPr="00F44B6D">
        <w:rPr>
          <w:rFonts w:ascii="Georgia" w:hAnsi="Georgia" w:cs="Times New Roman"/>
          <w:sz w:val="22"/>
        </w:rPr>
        <w:t xml:space="preserve">provide </w:t>
      </w:r>
      <w:r w:rsidRPr="00F44B6D">
        <w:rPr>
          <w:rFonts w:ascii="Georgia" w:hAnsi="Georgia" w:cs="Times New Roman"/>
          <w:sz w:val="22"/>
        </w:rPr>
        <w:t>all information, as av</w:t>
      </w:r>
      <w:r w:rsidR="00BF5640" w:rsidRPr="00F44B6D">
        <w:rPr>
          <w:rFonts w:ascii="Georgia" w:hAnsi="Georgia" w:cs="Times New Roman"/>
          <w:sz w:val="22"/>
        </w:rPr>
        <w:t xml:space="preserve">ailable, required in Section </w:t>
      </w:r>
      <w:r w:rsidR="000869D3" w:rsidRPr="000869D3">
        <w:rPr>
          <w:rFonts w:ascii="Georgia" w:hAnsi="Georgia" w:cs="Times New Roman"/>
          <w:sz w:val="22"/>
        </w:rPr>
        <w:t>V.C</w:t>
      </w:r>
      <w:r w:rsidRPr="000869D3">
        <w:rPr>
          <w:rFonts w:ascii="Georgia" w:hAnsi="Georgia" w:cs="Times New Roman"/>
          <w:sz w:val="22"/>
        </w:rPr>
        <w:t>.</w:t>
      </w:r>
    </w:p>
    <w:p w14:paraId="65BFBFB0" w14:textId="77777777" w:rsidR="007D612D" w:rsidRPr="00F44B6D" w:rsidRDefault="007D612D" w:rsidP="007D612D">
      <w:pPr>
        <w:pStyle w:val="ListParagraph"/>
        <w:spacing w:line="259" w:lineRule="auto"/>
        <w:ind w:left="630" w:firstLine="0"/>
        <w:rPr>
          <w:rFonts w:ascii="Georgia" w:hAnsi="Georgia" w:cs="Times New Roman"/>
          <w:sz w:val="22"/>
        </w:rPr>
      </w:pPr>
    </w:p>
    <w:p w14:paraId="0829A985" w14:textId="77777777" w:rsidR="007D612D" w:rsidRPr="00F44B6D" w:rsidRDefault="007D612D"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 xml:space="preserve">Please provide a discussion of how each ASR production well and each ASR production well that also serve as an ASR injection well that provides water to a public water system </w:t>
      </w:r>
      <w:r w:rsidRPr="00F44B6D">
        <w:rPr>
          <w:rFonts w:ascii="Georgia" w:hAnsi="Georgia" w:cs="Times New Roman"/>
          <w:sz w:val="22"/>
        </w:rPr>
        <w:lastRenderedPageBreak/>
        <w:t xml:space="preserve">will comply with the applicable requirements in 30 TAC §290.41 (relating to </w:t>
      </w:r>
      <w:r w:rsidR="00B31B95" w:rsidRPr="00F44B6D">
        <w:rPr>
          <w:rFonts w:ascii="Georgia" w:hAnsi="Georgia" w:cs="Times New Roman"/>
          <w:sz w:val="22"/>
        </w:rPr>
        <w:t>water sources)</w:t>
      </w:r>
      <w:r w:rsidRPr="00F44B6D">
        <w:rPr>
          <w:rFonts w:ascii="Georgia" w:hAnsi="Georgia" w:cs="Times New Roman"/>
          <w:sz w:val="22"/>
        </w:rPr>
        <w:t>.</w:t>
      </w:r>
    </w:p>
    <w:p w14:paraId="4158F9FB" w14:textId="77777777" w:rsidR="006F763B" w:rsidRPr="00F44B6D" w:rsidRDefault="006F763B" w:rsidP="007D612D">
      <w:pPr>
        <w:pStyle w:val="ListParagraph"/>
        <w:spacing w:line="259" w:lineRule="auto"/>
        <w:ind w:left="630" w:firstLine="0"/>
        <w:rPr>
          <w:rFonts w:ascii="Georgia" w:hAnsi="Georgia" w:cs="Times New Roman"/>
          <w:sz w:val="22"/>
        </w:rPr>
      </w:pPr>
    </w:p>
    <w:p w14:paraId="0D7AE189" w14:textId="77777777" w:rsidR="002D61D7" w:rsidRPr="00F44B6D" w:rsidRDefault="006F763B"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Please provide a discussion of how each ASR injection well and each well that will serve both as an ASR injection well and an ASR recovery well will be closed to meet the requirements of 30 TAC §331.183.</w:t>
      </w:r>
    </w:p>
    <w:p w14:paraId="3E2B05F5" w14:textId="77777777" w:rsidR="00381921" w:rsidRPr="00F44B6D" w:rsidRDefault="00381921" w:rsidP="00381921">
      <w:pPr>
        <w:pStyle w:val="ListParagraph"/>
        <w:rPr>
          <w:rFonts w:ascii="Georgia" w:hAnsi="Georgia" w:cs="Times New Roman"/>
          <w:sz w:val="22"/>
        </w:rPr>
      </w:pPr>
    </w:p>
    <w:p w14:paraId="139062E5" w14:textId="77777777" w:rsidR="00381921" w:rsidRPr="00F44B6D" w:rsidRDefault="00381921" w:rsidP="00214537">
      <w:pPr>
        <w:pStyle w:val="ListParagraph"/>
        <w:numPr>
          <w:ilvl w:val="0"/>
          <w:numId w:val="22"/>
        </w:numPr>
        <w:spacing w:line="259" w:lineRule="auto"/>
        <w:rPr>
          <w:rFonts w:ascii="Georgia" w:hAnsi="Georgia" w:cs="Times New Roman"/>
          <w:sz w:val="22"/>
        </w:rPr>
      </w:pPr>
      <w:r w:rsidRPr="00F44B6D">
        <w:rPr>
          <w:rFonts w:ascii="Georgia" w:hAnsi="Georgia" w:cs="Times New Roman"/>
          <w:sz w:val="22"/>
        </w:rPr>
        <w:t>If monitor wells are required, please provide the information in Section</w:t>
      </w:r>
      <w:r w:rsidR="00EA111E">
        <w:rPr>
          <w:rFonts w:ascii="Georgia" w:hAnsi="Georgia" w:cs="Times New Roman"/>
          <w:sz w:val="22"/>
        </w:rPr>
        <w:t xml:space="preserve"> </w:t>
      </w:r>
      <w:r w:rsidR="00EA111E" w:rsidRPr="000869D3">
        <w:rPr>
          <w:rFonts w:ascii="Georgia" w:hAnsi="Georgia" w:cs="Times New Roman"/>
          <w:sz w:val="22"/>
        </w:rPr>
        <w:t>V.C</w:t>
      </w:r>
      <w:r w:rsidRPr="000869D3">
        <w:rPr>
          <w:rFonts w:ascii="Georgia" w:hAnsi="Georgia" w:cs="Times New Roman"/>
          <w:sz w:val="22"/>
        </w:rPr>
        <w:t xml:space="preserve"> </w:t>
      </w:r>
      <w:r w:rsidRPr="00F44B6D">
        <w:rPr>
          <w:rFonts w:ascii="Georgia" w:hAnsi="Georgia" w:cs="Times New Roman"/>
          <w:sz w:val="22"/>
        </w:rPr>
        <w:t>for each proposed monitor well, and the number of monitor</w:t>
      </w:r>
      <w:r w:rsidR="0062198C">
        <w:rPr>
          <w:rFonts w:ascii="Georgia" w:hAnsi="Georgia" w:cs="Times New Roman"/>
          <w:sz w:val="22"/>
        </w:rPr>
        <w:t xml:space="preserve"> wells that will be installed.</w:t>
      </w:r>
    </w:p>
    <w:p w14:paraId="252EAB55" w14:textId="77777777" w:rsidR="002318A3" w:rsidRPr="00F44B6D" w:rsidRDefault="002318A3" w:rsidP="007D612D">
      <w:pPr>
        <w:spacing w:line="259" w:lineRule="auto"/>
        <w:rPr>
          <w:rFonts w:ascii="Georgia" w:hAnsi="Georgia" w:cs="Times New Roman"/>
          <w:sz w:val="22"/>
        </w:rPr>
      </w:pPr>
      <w:r w:rsidRPr="00F44B6D">
        <w:rPr>
          <w:rFonts w:ascii="Georgia" w:hAnsi="Georgia" w:cs="Times New Roman"/>
          <w:sz w:val="22"/>
        </w:rPr>
        <w:t>Please note that ASR production wel</w:t>
      </w:r>
      <w:r w:rsidR="006F763B" w:rsidRPr="00F44B6D">
        <w:rPr>
          <w:rFonts w:ascii="Georgia" w:hAnsi="Georgia" w:cs="Times New Roman"/>
          <w:sz w:val="22"/>
        </w:rPr>
        <w:t>ls are not authorized under a</w:t>
      </w:r>
      <w:r w:rsidRPr="00F44B6D">
        <w:rPr>
          <w:rFonts w:ascii="Georgia" w:hAnsi="Georgia" w:cs="Times New Roman"/>
          <w:sz w:val="22"/>
        </w:rPr>
        <w:t xml:space="preserve"> Class V </w:t>
      </w:r>
      <w:r w:rsidR="006F763B" w:rsidRPr="00F44B6D">
        <w:rPr>
          <w:rFonts w:ascii="Georgia" w:hAnsi="Georgia" w:cs="Times New Roman"/>
          <w:sz w:val="22"/>
        </w:rPr>
        <w:t xml:space="preserve">individual permit, general permit, or </w:t>
      </w:r>
      <w:r w:rsidRPr="00F44B6D">
        <w:rPr>
          <w:rFonts w:ascii="Georgia" w:hAnsi="Georgia" w:cs="Times New Roman"/>
          <w:sz w:val="22"/>
        </w:rPr>
        <w:t>authorization</w:t>
      </w:r>
      <w:r w:rsidR="006F763B" w:rsidRPr="00F44B6D">
        <w:rPr>
          <w:rFonts w:ascii="Georgia" w:hAnsi="Georgia" w:cs="Times New Roman"/>
          <w:sz w:val="22"/>
        </w:rPr>
        <w:t xml:space="preserve"> by rule</w:t>
      </w:r>
      <w:r w:rsidR="007D612D" w:rsidRPr="00F44B6D">
        <w:rPr>
          <w:rFonts w:ascii="Georgia" w:hAnsi="Georgia" w:cs="Times New Roman"/>
          <w:sz w:val="22"/>
        </w:rPr>
        <w:t xml:space="preserve">.  However, please provide the </w:t>
      </w:r>
      <w:r w:rsidR="00B31B95" w:rsidRPr="00F44B6D">
        <w:rPr>
          <w:rFonts w:ascii="Georgia" w:hAnsi="Georgia" w:cs="Times New Roman"/>
          <w:sz w:val="22"/>
        </w:rPr>
        <w:t>number of ASR production wells that will be associated with this ASR project.</w:t>
      </w:r>
    </w:p>
    <w:p w14:paraId="0A6FA1F1" w14:textId="77777777" w:rsidR="00B81A54" w:rsidRPr="00F44B6D" w:rsidRDefault="00B81A54" w:rsidP="007D612D">
      <w:pPr>
        <w:pStyle w:val="BodyText"/>
        <w:rPr>
          <w:rFonts w:ascii="Georgia" w:hAnsi="Georgia"/>
          <w:sz w:val="22"/>
        </w:rPr>
      </w:pPr>
    </w:p>
    <w:p w14:paraId="77A447A8" w14:textId="77777777" w:rsidR="00BF5640" w:rsidRPr="00F44B6D" w:rsidRDefault="00EA2FCE" w:rsidP="00BF5640">
      <w:pPr>
        <w:pStyle w:val="BodyText"/>
        <w:jc w:val="center"/>
        <w:rPr>
          <w:rFonts w:ascii="Georgia" w:hAnsi="Georgia"/>
          <w:b/>
          <w:sz w:val="22"/>
        </w:rPr>
      </w:pPr>
      <w:r w:rsidRPr="00F44B6D">
        <w:rPr>
          <w:rFonts w:ascii="Georgia" w:hAnsi="Georgia"/>
          <w:b/>
          <w:sz w:val="22"/>
        </w:rPr>
        <w:t>Section VI.</w:t>
      </w:r>
      <w:r w:rsidRPr="00F44B6D">
        <w:rPr>
          <w:rFonts w:ascii="Georgia" w:hAnsi="Georgia"/>
          <w:b/>
          <w:sz w:val="22"/>
        </w:rPr>
        <w:tab/>
      </w:r>
      <w:r w:rsidR="0051612E" w:rsidRPr="00F44B6D">
        <w:rPr>
          <w:rFonts w:ascii="Georgia" w:hAnsi="Georgia"/>
          <w:b/>
          <w:sz w:val="22"/>
        </w:rPr>
        <w:t>Injection Well Operation</w:t>
      </w:r>
    </w:p>
    <w:p w14:paraId="745DDF34" w14:textId="77777777" w:rsidR="00EA2FCE" w:rsidRPr="00F44B6D" w:rsidRDefault="00EA2FCE" w:rsidP="00214537">
      <w:pPr>
        <w:pStyle w:val="BodyText"/>
        <w:numPr>
          <w:ilvl w:val="0"/>
          <w:numId w:val="32"/>
        </w:numPr>
        <w:rPr>
          <w:rFonts w:ascii="Georgia" w:hAnsi="Georgia"/>
          <w:sz w:val="22"/>
        </w:rPr>
      </w:pPr>
      <w:r w:rsidRPr="00F44B6D">
        <w:rPr>
          <w:rFonts w:ascii="Georgia" w:hAnsi="Georgia"/>
          <w:sz w:val="22"/>
        </w:rPr>
        <w:t>Please provide a discussion of the methods by which the proposed ASR injection wells will be operated to ensure that injection will not endanger drinking water sources, as required under 30 TAC §331.184(a).  This discussion must include, but it not limited to the following:</w:t>
      </w:r>
    </w:p>
    <w:p w14:paraId="5048D2BD" w14:textId="77777777" w:rsidR="00EA2FCE" w:rsidRPr="00F44B6D" w:rsidRDefault="00EA2FCE" w:rsidP="00214537">
      <w:pPr>
        <w:pStyle w:val="BodyText"/>
        <w:numPr>
          <w:ilvl w:val="0"/>
          <w:numId w:val="26"/>
        </w:numPr>
        <w:rPr>
          <w:rFonts w:ascii="Georgia" w:hAnsi="Georgia"/>
          <w:sz w:val="22"/>
        </w:rPr>
      </w:pPr>
      <w:r w:rsidRPr="00F44B6D">
        <w:rPr>
          <w:rFonts w:ascii="Georgia" w:hAnsi="Georgia"/>
          <w:sz w:val="22"/>
        </w:rPr>
        <w:t>Calculation of maximum injection pressure to ensure movement of injected water from the injection zone does not occur [30 TAC §</w:t>
      </w:r>
      <w:r w:rsidR="0051612E" w:rsidRPr="00F44B6D">
        <w:rPr>
          <w:rFonts w:ascii="Georgia" w:hAnsi="Georgia"/>
          <w:sz w:val="22"/>
        </w:rPr>
        <w:t>331.184(b</w:t>
      </w:r>
      <w:r w:rsidRPr="00F44B6D">
        <w:rPr>
          <w:rFonts w:ascii="Georgia" w:hAnsi="Georgia"/>
          <w:sz w:val="22"/>
        </w:rPr>
        <w:t>)];</w:t>
      </w:r>
    </w:p>
    <w:p w14:paraId="14C97873" w14:textId="77777777" w:rsidR="00EA2FCE" w:rsidRPr="00F44B6D" w:rsidRDefault="00EA2FCE" w:rsidP="00214537">
      <w:pPr>
        <w:pStyle w:val="BodyText"/>
        <w:numPr>
          <w:ilvl w:val="0"/>
          <w:numId w:val="26"/>
        </w:numPr>
        <w:rPr>
          <w:rFonts w:ascii="Georgia" w:hAnsi="Georgia"/>
          <w:sz w:val="22"/>
        </w:rPr>
      </w:pPr>
      <w:r w:rsidRPr="00F44B6D">
        <w:rPr>
          <w:rFonts w:ascii="Georgia" w:hAnsi="Georgia"/>
          <w:sz w:val="22"/>
        </w:rPr>
        <w:t xml:space="preserve">Notification to the TCEQ within 30 days when an ASR injection well has not been used for more than two years </w:t>
      </w:r>
      <w:r w:rsidR="0051612E" w:rsidRPr="00F44B6D">
        <w:rPr>
          <w:rFonts w:ascii="Georgia" w:hAnsi="Georgia"/>
          <w:sz w:val="22"/>
        </w:rPr>
        <w:t>[30 TAC §331.184(c)];</w:t>
      </w:r>
    </w:p>
    <w:p w14:paraId="101E9AD0" w14:textId="77777777" w:rsidR="00EA2FCE" w:rsidRPr="00F44B6D" w:rsidRDefault="00EA2FCE" w:rsidP="00214537">
      <w:pPr>
        <w:pStyle w:val="BodyText"/>
        <w:numPr>
          <w:ilvl w:val="0"/>
          <w:numId w:val="26"/>
        </w:numPr>
        <w:rPr>
          <w:rFonts w:ascii="Georgia" w:hAnsi="Georgia"/>
          <w:sz w:val="22"/>
        </w:rPr>
      </w:pPr>
      <w:r w:rsidRPr="00F44B6D">
        <w:rPr>
          <w:rFonts w:ascii="Georgia" w:hAnsi="Georgia"/>
          <w:sz w:val="22"/>
        </w:rPr>
        <w:t>Maintenance of mechanical integrity [30 TAC §331.184(d)];</w:t>
      </w:r>
    </w:p>
    <w:p w14:paraId="0125D889" w14:textId="77777777" w:rsidR="0051612E" w:rsidRPr="00F44B6D" w:rsidRDefault="0051612E" w:rsidP="00214537">
      <w:pPr>
        <w:pStyle w:val="BodyText"/>
        <w:numPr>
          <w:ilvl w:val="0"/>
          <w:numId w:val="26"/>
        </w:numPr>
        <w:rPr>
          <w:rFonts w:ascii="Georgia" w:hAnsi="Georgia"/>
          <w:sz w:val="22"/>
        </w:rPr>
      </w:pPr>
      <w:r w:rsidRPr="00F44B6D">
        <w:rPr>
          <w:rFonts w:ascii="Georgia" w:hAnsi="Georgia"/>
          <w:sz w:val="22"/>
        </w:rPr>
        <w:t>Water quality requirements [30 TAC §331.184(e)]; and</w:t>
      </w:r>
    </w:p>
    <w:p w14:paraId="23F0B160" w14:textId="77777777" w:rsidR="00830D5F" w:rsidRPr="00F44B6D" w:rsidRDefault="0051612E" w:rsidP="00214537">
      <w:pPr>
        <w:pStyle w:val="BodyText"/>
        <w:numPr>
          <w:ilvl w:val="0"/>
          <w:numId w:val="26"/>
        </w:numPr>
        <w:rPr>
          <w:rFonts w:ascii="Georgia" w:hAnsi="Georgia"/>
          <w:sz w:val="22"/>
        </w:rPr>
      </w:pPr>
      <w:r w:rsidRPr="00F44B6D">
        <w:rPr>
          <w:rFonts w:ascii="Georgia" w:hAnsi="Georgia"/>
          <w:sz w:val="22"/>
        </w:rPr>
        <w:t>Installation of f</w:t>
      </w:r>
      <w:r w:rsidR="00C17E3C" w:rsidRPr="00F44B6D">
        <w:rPr>
          <w:rFonts w:ascii="Georgia" w:hAnsi="Georgia"/>
          <w:sz w:val="22"/>
        </w:rPr>
        <w:t>low meters [30 TAC §331.184(f)].</w:t>
      </w:r>
    </w:p>
    <w:p w14:paraId="63D16CCA" w14:textId="77777777" w:rsidR="00C17E3C" w:rsidRPr="00F44B6D" w:rsidRDefault="00C17E3C" w:rsidP="00214537">
      <w:pPr>
        <w:pStyle w:val="BodyText"/>
        <w:numPr>
          <w:ilvl w:val="0"/>
          <w:numId w:val="32"/>
        </w:numPr>
        <w:rPr>
          <w:rFonts w:ascii="Georgia" w:hAnsi="Georgia"/>
          <w:sz w:val="22"/>
        </w:rPr>
      </w:pPr>
      <w:r w:rsidRPr="00F44B6D">
        <w:rPr>
          <w:rFonts w:ascii="Georgia" w:hAnsi="Georgia"/>
          <w:sz w:val="22"/>
        </w:rPr>
        <w:t>Provide a discussion of ASR project operations with regards to:</w:t>
      </w:r>
    </w:p>
    <w:p w14:paraId="74478092" w14:textId="77777777" w:rsidR="00830D5F" w:rsidRPr="00F44B6D" w:rsidRDefault="00830D5F" w:rsidP="00214537">
      <w:pPr>
        <w:pStyle w:val="BodyText"/>
        <w:numPr>
          <w:ilvl w:val="0"/>
          <w:numId w:val="27"/>
        </w:numPr>
        <w:rPr>
          <w:rFonts w:ascii="Georgia" w:hAnsi="Georgia"/>
          <w:sz w:val="22"/>
        </w:rPr>
      </w:pPr>
      <w:r w:rsidRPr="00F44B6D">
        <w:rPr>
          <w:rFonts w:ascii="Georgia" w:hAnsi="Georgia"/>
          <w:sz w:val="22"/>
        </w:rPr>
        <w:t>Maximum volume of water injected;</w:t>
      </w:r>
    </w:p>
    <w:p w14:paraId="761C5ADF" w14:textId="77777777" w:rsidR="00830D5F" w:rsidRPr="00F44B6D" w:rsidRDefault="00830D5F" w:rsidP="00214537">
      <w:pPr>
        <w:pStyle w:val="BodyText"/>
        <w:numPr>
          <w:ilvl w:val="0"/>
          <w:numId w:val="27"/>
        </w:numPr>
        <w:rPr>
          <w:rFonts w:ascii="Georgia" w:hAnsi="Georgia"/>
          <w:sz w:val="22"/>
        </w:rPr>
      </w:pPr>
      <w:r w:rsidRPr="00F44B6D">
        <w:rPr>
          <w:rFonts w:ascii="Georgia" w:hAnsi="Georgia"/>
          <w:sz w:val="22"/>
        </w:rPr>
        <w:t>Residence time of injected water;</w:t>
      </w:r>
    </w:p>
    <w:p w14:paraId="38D70457" w14:textId="77777777" w:rsidR="00830D5F" w:rsidRPr="00F44B6D" w:rsidRDefault="00830D5F" w:rsidP="00214537">
      <w:pPr>
        <w:pStyle w:val="BodyText"/>
        <w:numPr>
          <w:ilvl w:val="0"/>
          <w:numId w:val="27"/>
        </w:numPr>
        <w:rPr>
          <w:rFonts w:ascii="Georgia" w:hAnsi="Georgia"/>
          <w:sz w:val="22"/>
        </w:rPr>
      </w:pPr>
      <w:r w:rsidRPr="00F44B6D">
        <w:rPr>
          <w:rFonts w:ascii="Georgia" w:hAnsi="Georgia"/>
          <w:sz w:val="22"/>
        </w:rPr>
        <w:t>Maximum horizontal and vertical extent of injected water; and</w:t>
      </w:r>
    </w:p>
    <w:p w14:paraId="2BCE43AA" w14:textId="77777777" w:rsidR="00830D5F" w:rsidRPr="00F44B6D" w:rsidRDefault="00830D5F" w:rsidP="00214537">
      <w:pPr>
        <w:pStyle w:val="BodyText"/>
        <w:numPr>
          <w:ilvl w:val="0"/>
          <w:numId w:val="27"/>
        </w:numPr>
        <w:rPr>
          <w:rFonts w:ascii="Georgia" w:hAnsi="Georgia"/>
          <w:sz w:val="22"/>
        </w:rPr>
      </w:pPr>
      <w:r w:rsidRPr="00F44B6D">
        <w:rPr>
          <w:rFonts w:ascii="Georgia" w:hAnsi="Georgia"/>
          <w:sz w:val="22"/>
        </w:rPr>
        <w:t xml:space="preserve">Maximum horizontal and vertical extent of </w:t>
      </w:r>
      <w:r w:rsidR="00C17E3C" w:rsidRPr="00F44B6D">
        <w:rPr>
          <w:rFonts w:ascii="Georgia" w:hAnsi="Georgia"/>
          <w:sz w:val="22"/>
        </w:rPr>
        <w:t xml:space="preserve">buffer </w:t>
      </w:r>
      <w:r w:rsidRPr="00F44B6D">
        <w:rPr>
          <w:rFonts w:ascii="Georgia" w:hAnsi="Georgia"/>
          <w:sz w:val="22"/>
        </w:rPr>
        <w:t>zone</w:t>
      </w:r>
      <w:r w:rsidR="00C17E3C" w:rsidRPr="00F44B6D">
        <w:rPr>
          <w:rFonts w:ascii="Georgia" w:hAnsi="Georgia"/>
          <w:sz w:val="22"/>
        </w:rPr>
        <w:t>.</w:t>
      </w:r>
    </w:p>
    <w:p w14:paraId="2306A43B" w14:textId="77777777" w:rsidR="00A852CD" w:rsidRPr="00F44B6D" w:rsidRDefault="00A852CD" w:rsidP="00214537">
      <w:pPr>
        <w:pStyle w:val="BodyText"/>
        <w:numPr>
          <w:ilvl w:val="0"/>
          <w:numId w:val="32"/>
        </w:numPr>
        <w:rPr>
          <w:rFonts w:ascii="Georgia" w:hAnsi="Georgia"/>
          <w:sz w:val="22"/>
        </w:rPr>
      </w:pPr>
      <w:r w:rsidRPr="00F44B6D">
        <w:rPr>
          <w:rFonts w:ascii="Georgia" w:hAnsi="Georgia"/>
          <w:sz w:val="22"/>
        </w:rPr>
        <w:t>Provide a discussion on the effect injection of water will have on native groundwater, including:</w:t>
      </w:r>
    </w:p>
    <w:p w14:paraId="50D72C3F" w14:textId="77777777" w:rsidR="00A852CD" w:rsidRPr="00F44B6D" w:rsidRDefault="00A852CD" w:rsidP="00214537">
      <w:pPr>
        <w:pStyle w:val="BodyText"/>
        <w:numPr>
          <w:ilvl w:val="0"/>
          <w:numId w:val="33"/>
        </w:numPr>
        <w:rPr>
          <w:rFonts w:ascii="Georgia" w:hAnsi="Georgia"/>
          <w:sz w:val="22"/>
        </w:rPr>
      </w:pPr>
      <w:r w:rsidRPr="00F44B6D">
        <w:rPr>
          <w:rFonts w:ascii="Georgia" w:hAnsi="Georgia"/>
          <w:sz w:val="22"/>
        </w:rPr>
        <w:t>The effect of the ASR project on existing offsite water wells;</w:t>
      </w:r>
    </w:p>
    <w:p w14:paraId="69C94B4B" w14:textId="77777777" w:rsidR="00A852CD" w:rsidRPr="00F44B6D" w:rsidRDefault="00A852CD" w:rsidP="00214537">
      <w:pPr>
        <w:pStyle w:val="BodyText"/>
        <w:numPr>
          <w:ilvl w:val="0"/>
          <w:numId w:val="33"/>
        </w:numPr>
        <w:rPr>
          <w:rFonts w:ascii="Georgia" w:hAnsi="Georgia"/>
          <w:sz w:val="22"/>
        </w:rPr>
      </w:pPr>
      <w:r w:rsidRPr="00F44B6D">
        <w:rPr>
          <w:rFonts w:ascii="Georgia" w:hAnsi="Georgia"/>
          <w:sz w:val="22"/>
        </w:rPr>
        <w:t xml:space="preserve">The effect of injection of will have on native groundwater with respect to the considerations in 30 TAC §331.186(a)(4); and </w:t>
      </w:r>
    </w:p>
    <w:p w14:paraId="6A5A775A" w14:textId="77777777" w:rsidR="00A852CD" w:rsidRPr="00F44B6D" w:rsidRDefault="00A852CD" w:rsidP="00214537">
      <w:pPr>
        <w:pStyle w:val="BodyText"/>
        <w:numPr>
          <w:ilvl w:val="0"/>
          <w:numId w:val="33"/>
        </w:numPr>
        <w:rPr>
          <w:rFonts w:ascii="Georgia" w:hAnsi="Georgia"/>
          <w:sz w:val="22"/>
        </w:rPr>
      </w:pPr>
      <w:r w:rsidRPr="00F44B6D">
        <w:rPr>
          <w:rFonts w:ascii="Georgia" w:hAnsi="Georgia"/>
          <w:sz w:val="22"/>
        </w:rPr>
        <w:t xml:space="preserve">Whether the injected water will comply with the standards set forth </w:t>
      </w:r>
      <w:r w:rsidR="00214537" w:rsidRPr="00F44B6D">
        <w:rPr>
          <w:rFonts w:ascii="Georgia" w:hAnsi="Georgia"/>
          <w:sz w:val="22"/>
        </w:rPr>
        <w:t xml:space="preserve">under the federal Safe Drinking Water Act (42 United States Code, §§300f, et </w:t>
      </w:r>
      <w:proofErr w:type="spellStart"/>
      <w:r w:rsidR="00214537" w:rsidRPr="00F44B6D">
        <w:rPr>
          <w:rFonts w:ascii="Georgia" w:hAnsi="Georgia"/>
          <w:sz w:val="22"/>
        </w:rPr>
        <w:t>seq</w:t>
      </w:r>
      <w:proofErr w:type="spellEnd"/>
      <w:r w:rsidR="00214537" w:rsidRPr="00F44B6D">
        <w:rPr>
          <w:rFonts w:ascii="Georgia" w:hAnsi="Georgia"/>
          <w:sz w:val="22"/>
        </w:rPr>
        <w:t>).  Describe any mitigating measures (such as monitoring wells and a groundwater monitoring program that will be employed to ensure compliance with this standard.</w:t>
      </w:r>
      <w:r w:rsidRPr="00F44B6D">
        <w:rPr>
          <w:rFonts w:ascii="Georgia" w:hAnsi="Georgia"/>
          <w:sz w:val="22"/>
        </w:rPr>
        <w:t xml:space="preserve"> </w:t>
      </w:r>
    </w:p>
    <w:p w14:paraId="2BA1A23F" w14:textId="77777777" w:rsidR="0051612E" w:rsidRPr="00F44B6D" w:rsidRDefault="0051612E" w:rsidP="00AA7C9A">
      <w:pPr>
        <w:pStyle w:val="BodyText"/>
        <w:rPr>
          <w:rFonts w:ascii="Georgia" w:hAnsi="Georgia"/>
          <w:sz w:val="22"/>
        </w:rPr>
      </w:pPr>
    </w:p>
    <w:p w14:paraId="72DA0999" w14:textId="77777777" w:rsidR="00FB3840" w:rsidRDefault="00FB3840">
      <w:pPr>
        <w:tabs>
          <w:tab w:val="clear" w:pos="720"/>
        </w:tabs>
        <w:spacing w:before="-1" w:after="-1"/>
        <w:rPr>
          <w:rFonts w:ascii="Georgia" w:hAnsi="Georgia"/>
          <w:b/>
          <w:sz w:val="22"/>
        </w:rPr>
      </w:pPr>
      <w:r>
        <w:rPr>
          <w:rFonts w:ascii="Georgia" w:hAnsi="Georgia"/>
          <w:b/>
          <w:sz w:val="22"/>
        </w:rPr>
        <w:br w:type="page"/>
      </w:r>
    </w:p>
    <w:p w14:paraId="31AF340F" w14:textId="77777777" w:rsidR="008E2FAC" w:rsidRPr="00F44B6D" w:rsidRDefault="008E2FAC" w:rsidP="002F6108">
      <w:pPr>
        <w:pStyle w:val="BodyText"/>
        <w:ind w:left="720"/>
        <w:jc w:val="center"/>
        <w:rPr>
          <w:rFonts w:ascii="Georgia" w:hAnsi="Georgia"/>
          <w:b/>
          <w:sz w:val="22"/>
        </w:rPr>
      </w:pPr>
      <w:r w:rsidRPr="00F44B6D">
        <w:rPr>
          <w:rFonts w:ascii="Georgia" w:hAnsi="Georgia"/>
          <w:b/>
          <w:sz w:val="22"/>
        </w:rPr>
        <w:lastRenderedPageBreak/>
        <w:t>Section</w:t>
      </w:r>
      <w:r w:rsidRPr="00F44B6D">
        <w:rPr>
          <w:rFonts w:ascii="Georgia" w:hAnsi="Georgia"/>
          <w:sz w:val="22"/>
        </w:rPr>
        <w:t xml:space="preserve"> </w:t>
      </w:r>
      <w:r w:rsidR="0051612E" w:rsidRPr="00F44B6D">
        <w:rPr>
          <w:rFonts w:ascii="Georgia" w:hAnsi="Georgia"/>
          <w:b/>
          <w:sz w:val="22"/>
        </w:rPr>
        <w:t>V</w:t>
      </w:r>
      <w:r w:rsidR="00171D4F" w:rsidRPr="00F44B6D">
        <w:rPr>
          <w:rFonts w:ascii="Georgia" w:hAnsi="Georgia"/>
          <w:b/>
          <w:sz w:val="22"/>
        </w:rPr>
        <w:t>I</w:t>
      </w:r>
      <w:r w:rsidR="0051612E" w:rsidRPr="00F44B6D">
        <w:rPr>
          <w:rFonts w:ascii="Georgia" w:hAnsi="Georgia"/>
          <w:b/>
          <w:sz w:val="22"/>
        </w:rPr>
        <w:t xml:space="preserve">I.  </w:t>
      </w:r>
      <w:r w:rsidR="00984D71" w:rsidRPr="00F44B6D">
        <w:rPr>
          <w:rFonts w:ascii="Georgia" w:hAnsi="Georgia"/>
          <w:b/>
          <w:sz w:val="22"/>
        </w:rPr>
        <w:t>Project Geology, Hydrogeology, and Geochemistry</w:t>
      </w:r>
    </w:p>
    <w:p w14:paraId="296CF87F" w14:textId="77777777" w:rsidR="00CC6AE7" w:rsidRPr="00F44B6D" w:rsidRDefault="00812AE7" w:rsidP="00214537">
      <w:pPr>
        <w:pStyle w:val="BodyText"/>
        <w:numPr>
          <w:ilvl w:val="0"/>
          <w:numId w:val="24"/>
        </w:numPr>
        <w:rPr>
          <w:rFonts w:ascii="Georgia" w:hAnsi="Georgia"/>
          <w:sz w:val="22"/>
        </w:rPr>
      </w:pPr>
      <w:r w:rsidRPr="00F44B6D">
        <w:rPr>
          <w:rFonts w:ascii="Georgia" w:hAnsi="Georgia"/>
          <w:sz w:val="22"/>
        </w:rPr>
        <w:t xml:space="preserve">Geology </w:t>
      </w:r>
      <w:r w:rsidR="00171D4F" w:rsidRPr="00F44B6D">
        <w:rPr>
          <w:rFonts w:ascii="Georgia" w:hAnsi="Georgia"/>
          <w:sz w:val="22"/>
        </w:rPr>
        <w:t>Report</w:t>
      </w:r>
    </w:p>
    <w:p w14:paraId="5485D9D5" w14:textId="77777777" w:rsidR="005B1F84" w:rsidRPr="00F44B6D" w:rsidRDefault="00212DCB" w:rsidP="00214537">
      <w:pPr>
        <w:pStyle w:val="BodyText"/>
        <w:numPr>
          <w:ilvl w:val="0"/>
          <w:numId w:val="25"/>
        </w:numPr>
        <w:ind w:left="720"/>
        <w:rPr>
          <w:rFonts w:ascii="Georgia" w:hAnsi="Georgia"/>
          <w:sz w:val="22"/>
        </w:rPr>
      </w:pPr>
      <w:r w:rsidRPr="00F44B6D">
        <w:rPr>
          <w:rFonts w:ascii="Georgia" w:hAnsi="Georgia"/>
          <w:sz w:val="22"/>
        </w:rPr>
        <w:t xml:space="preserve">Describe the </w:t>
      </w:r>
      <w:r w:rsidR="005B1F84" w:rsidRPr="00F44B6D">
        <w:rPr>
          <w:rFonts w:ascii="Georgia" w:hAnsi="Georgia"/>
          <w:sz w:val="22"/>
        </w:rPr>
        <w:t xml:space="preserve">regional geology </w:t>
      </w:r>
      <w:r w:rsidRPr="00F44B6D">
        <w:rPr>
          <w:rFonts w:ascii="Georgia" w:hAnsi="Georgia"/>
          <w:sz w:val="22"/>
        </w:rPr>
        <w:t xml:space="preserve">and hydrogeology </w:t>
      </w:r>
      <w:r w:rsidR="005B1F84" w:rsidRPr="00F44B6D">
        <w:rPr>
          <w:rFonts w:ascii="Georgia" w:hAnsi="Georgia"/>
          <w:sz w:val="22"/>
        </w:rPr>
        <w:t xml:space="preserve">of the proposed ASR project area, including regional stratigraphy, structure, lithology, and hydrogeology.  </w:t>
      </w:r>
      <w:r w:rsidRPr="00F44B6D">
        <w:rPr>
          <w:rFonts w:ascii="Georgia" w:hAnsi="Georgia"/>
          <w:sz w:val="22"/>
        </w:rPr>
        <w:t>Regional geology should be rendered on a scale capable of accurately depicting the geology of the region.  Maps and cross-sections from commercial mapping companies may be used, provided they adequately characterize the geology (including faulting) of the region.  Major aquifers, stratigraphic units, general lithology, confining zones and the injection zone should be indicated on all cross-sections.  Cross-sections should be constructed with well logs and to scale.  The injection well location(s) should be indicated on all maps and cross-sections.  Maps and figures should be referenced in the description, where applicable.</w:t>
      </w:r>
    </w:p>
    <w:p w14:paraId="2E0294F9" w14:textId="77777777" w:rsidR="00212DCB" w:rsidRPr="00F44B6D" w:rsidRDefault="00212DCB" w:rsidP="00214537">
      <w:pPr>
        <w:pStyle w:val="BodyText"/>
        <w:numPr>
          <w:ilvl w:val="0"/>
          <w:numId w:val="25"/>
        </w:numPr>
        <w:ind w:left="720"/>
        <w:rPr>
          <w:rFonts w:ascii="Georgia" w:hAnsi="Georgia"/>
          <w:sz w:val="22"/>
        </w:rPr>
      </w:pPr>
      <w:r w:rsidRPr="00F44B6D">
        <w:rPr>
          <w:rFonts w:ascii="Georgia" w:hAnsi="Georgia"/>
          <w:sz w:val="22"/>
        </w:rPr>
        <w:t xml:space="preserve">Describe the geology and hydrogeology of the proposed ASR project site, including local stratigraphy, </w:t>
      </w:r>
      <w:r w:rsidR="00D65A46" w:rsidRPr="00F44B6D">
        <w:rPr>
          <w:rFonts w:ascii="Georgia" w:hAnsi="Georgia"/>
          <w:sz w:val="22"/>
        </w:rPr>
        <w:t>structur</w:t>
      </w:r>
      <w:r w:rsidRPr="00F44B6D">
        <w:rPr>
          <w:rFonts w:ascii="Georgia" w:hAnsi="Georgia"/>
          <w:sz w:val="22"/>
        </w:rPr>
        <w:t>e</w:t>
      </w:r>
      <w:r w:rsidR="00D65A46" w:rsidRPr="00F44B6D">
        <w:rPr>
          <w:rFonts w:ascii="Georgia" w:hAnsi="Georgia"/>
          <w:sz w:val="22"/>
        </w:rPr>
        <w:t xml:space="preserve">, lithology, and hydrogeology pertinent to the proposed </w:t>
      </w:r>
      <w:r w:rsidR="00C15673" w:rsidRPr="00F44B6D">
        <w:rPr>
          <w:rFonts w:ascii="Georgia" w:hAnsi="Georgia"/>
          <w:sz w:val="22"/>
        </w:rPr>
        <w:t>ASR project site</w:t>
      </w:r>
      <w:r w:rsidRPr="00F44B6D">
        <w:rPr>
          <w:rFonts w:ascii="Georgia" w:hAnsi="Georgia"/>
          <w:sz w:val="22"/>
        </w:rPr>
        <w:t xml:space="preserve"> (include potentiometric maps for the injection zone and for any aquifers that may be affected by injection)</w:t>
      </w:r>
      <w:r w:rsidR="00D65A46" w:rsidRPr="00F44B6D">
        <w:rPr>
          <w:rFonts w:ascii="Georgia" w:hAnsi="Georgia"/>
          <w:sz w:val="22"/>
        </w:rPr>
        <w:t>.  Information must be integrated into a coherent and complete summary, not merely listed. Maps should cover the area of review (AOR).  Maps should conform to a uniform system of identification numbers for wells that will key the wells to tables, cross-sections and other figures. The injection well location should be indicated on all maps and cross-sections.  Maps and figures should be referenced in the description, where applicable. Well locations, major aquifers, USDW base, confining bed below the USDW, stratigraphic units, general lithology, confining zones, injection zone, and injection interval should be indicated on all cross-sections.  Cross-sections should be on a scale necessary to depict the local geology and hydrogeology.  Cross-sections should be constructed with well logs and to scale.  Sufficient well data must be used to accurately depict the local geology.  When necessary to accurately portray the geology of the area, maps or cross-sections should extend beyond the AOR.  The data must be of sufficient quality and quantity to accurately delineate the faulting in the area</w:t>
      </w:r>
      <w:r w:rsidRPr="00F44B6D">
        <w:rPr>
          <w:rFonts w:ascii="Georgia" w:hAnsi="Georgia"/>
          <w:sz w:val="22"/>
        </w:rPr>
        <w:t>.</w:t>
      </w:r>
    </w:p>
    <w:p w14:paraId="3419F112" w14:textId="77777777" w:rsidR="00020617" w:rsidRPr="00F44B6D" w:rsidRDefault="00020617" w:rsidP="00214537">
      <w:pPr>
        <w:pStyle w:val="BodyText"/>
        <w:numPr>
          <w:ilvl w:val="0"/>
          <w:numId w:val="24"/>
        </w:numPr>
        <w:rPr>
          <w:rFonts w:ascii="Georgia" w:hAnsi="Georgia"/>
          <w:sz w:val="22"/>
        </w:rPr>
      </w:pPr>
      <w:r w:rsidRPr="00F44B6D">
        <w:rPr>
          <w:rFonts w:ascii="Georgia" w:hAnsi="Georgia"/>
          <w:sz w:val="22"/>
        </w:rPr>
        <w:t>Provide a description of the zone into which water will be injected and produced for this ASR project.  Include the following in this description:</w:t>
      </w:r>
    </w:p>
    <w:p w14:paraId="6242067F" w14:textId="77777777" w:rsidR="00020617" w:rsidRPr="00F44B6D" w:rsidRDefault="00020617" w:rsidP="00214537">
      <w:pPr>
        <w:pStyle w:val="BodyText"/>
        <w:numPr>
          <w:ilvl w:val="1"/>
          <w:numId w:val="20"/>
        </w:numPr>
        <w:rPr>
          <w:rFonts w:ascii="Georgia" w:hAnsi="Georgia"/>
          <w:sz w:val="22"/>
        </w:rPr>
      </w:pPr>
      <w:r w:rsidRPr="00F44B6D">
        <w:rPr>
          <w:rFonts w:ascii="Georgia" w:hAnsi="Georgia"/>
          <w:sz w:val="22"/>
        </w:rPr>
        <w:t>Name of aquifer;</w:t>
      </w:r>
    </w:p>
    <w:p w14:paraId="1A001081" w14:textId="77777777" w:rsidR="00020617" w:rsidRPr="00F44B6D" w:rsidRDefault="00020617" w:rsidP="00214537">
      <w:pPr>
        <w:pStyle w:val="BodyText"/>
        <w:numPr>
          <w:ilvl w:val="2"/>
          <w:numId w:val="20"/>
        </w:numPr>
        <w:rPr>
          <w:rFonts w:ascii="Georgia" w:hAnsi="Georgia"/>
          <w:sz w:val="22"/>
        </w:rPr>
      </w:pPr>
      <w:r w:rsidRPr="00F44B6D">
        <w:rPr>
          <w:rFonts w:ascii="Georgia" w:hAnsi="Georgia"/>
          <w:sz w:val="22"/>
        </w:rPr>
        <w:t>Depth below ground level to the top and base of the injection zone;</w:t>
      </w:r>
    </w:p>
    <w:p w14:paraId="0F85DA97" w14:textId="77777777" w:rsidR="00020617" w:rsidRPr="00F44B6D" w:rsidRDefault="00117B87" w:rsidP="00214537">
      <w:pPr>
        <w:pStyle w:val="BodyText"/>
        <w:numPr>
          <w:ilvl w:val="2"/>
          <w:numId w:val="20"/>
        </w:numPr>
        <w:rPr>
          <w:rFonts w:ascii="Georgia" w:hAnsi="Georgia"/>
          <w:sz w:val="22"/>
        </w:rPr>
      </w:pPr>
      <w:r w:rsidRPr="00F44B6D">
        <w:rPr>
          <w:rFonts w:ascii="Georgia" w:hAnsi="Georgia"/>
          <w:sz w:val="22"/>
        </w:rPr>
        <w:t xml:space="preserve">Geology of the </w:t>
      </w:r>
      <w:r w:rsidR="00020617" w:rsidRPr="00F44B6D">
        <w:rPr>
          <w:rFonts w:ascii="Georgia" w:hAnsi="Georgia"/>
          <w:sz w:val="22"/>
        </w:rPr>
        <w:t>injection zone</w:t>
      </w:r>
      <w:r w:rsidRPr="00F44B6D">
        <w:rPr>
          <w:rFonts w:ascii="Georgia" w:hAnsi="Georgia"/>
          <w:sz w:val="22"/>
        </w:rPr>
        <w:t>, including:</w:t>
      </w:r>
    </w:p>
    <w:p w14:paraId="1D1F8F66" w14:textId="77777777" w:rsidR="00117B87" w:rsidRPr="00F44B6D" w:rsidRDefault="00117B87" w:rsidP="00214537">
      <w:pPr>
        <w:pStyle w:val="BodyText"/>
        <w:numPr>
          <w:ilvl w:val="3"/>
          <w:numId w:val="20"/>
        </w:numPr>
        <w:rPr>
          <w:rFonts w:ascii="Georgia" w:hAnsi="Georgia"/>
          <w:sz w:val="22"/>
        </w:rPr>
      </w:pPr>
      <w:r w:rsidRPr="00F44B6D">
        <w:rPr>
          <w:rFonts w:ascii="Georgia" w:hAnsi="Georgia"/>
          <w:sz w:val="22"/>
        </w:rPr>
        <w:t>Lithology;</w:t>
      </w:r>
    </w:p>
    <w:p w14:paraId="5ECD0CE7" w14:textId="77777777" w:rsidR="00117B87" w:rsidRPr="00F44B6D" w:rsidRDefault="00117B87" w:rsidP="00214537">
      <w:pPr>
        <w:pStyle w:val="BodyText"/>
        <w:numPr>
          <w:ilvl w:val="3"/>
          <w:numId w:val="20"/>
        </w:numPr>
        <w:rPr>
          <w:rFonts w:ascii="Georgia" w:hAnsi="Georgia"/>
          <w:sz w:val="22"/>
        </w:rPr>
      </w:pPr>
      <w:r w:rsidRPr="00F44B6D">
        <w:rPr>
          <w:rFonts w:ascii="Georgia" w:hAnsi="Georgia"/>
          <w:sz w:val="22"/>
        </w:rPr>
        <w:t>Pertinent stratigraphic features, such as sedimentary facies, channels, pinch-outs, and overall continuity of the injection zone over the ASR project area;</w:t>
      </w:r>
    </w:p>
    <w:p w14:paraId="7B74D361" w14:textId="77777777" w:rsidR="00117B87" w:rsidRPr="00F44B6D" w:rsidRDefault="00117B87" w:rsidP="00214537">
      <w:pPr>
        <w:pStyle w:val="BodyText"/>
        <w:numPr>
          <w:ilvl w:val="3"/>
          <w:numId w:val="20"/>
        </w:numPr>
        <w:rPr>
          <w:rFonts w:ascii="Georgia" w:hAnsi="Georgia"/>
          <w:sz w:val="22"/>
        </w:rPr>
      </w:pPr>
      <w:r w:rsidRPr="00F44B6D">
        <w:rPr>
          <w:rFonts w:ascii="Georgia" w:hAnsi="Georgia"/>
          <w:sz w:val="22"/>
        </w:rPr>
        <w:t>Pertinent structural elements, such as faults;</w:t>
      </w:r>
    </w:p>
    <w:p w14:paraId="4BDE2BCB" w14:textId="77777777" w:rsidR="00020617" w:rsidRPr="00F44B6D" w:rsidRDefault="00020617" w:rsidP="00214537">
      <w:pPr>
        <w:pStyle w:val="BodyText"/>
        <w:numPr>
          <w:ilvl w:val="2"/>
          <w:numId w:val="20"/>
        </w:numPr>
        <w:rPr>
          <w:rFonts w:ascii="Georgia" w:hAnsi="Georgia"/>
          <w:sz w:val="22"/>
        </w:rPr>
      </w:pPr>
      <w:r w:rsidRPr="00F44B6D">
        <w:rPr>
          <w:rFonts w:ascii="Georgia" w:hAnsi="Georgia"/>
          <w:sz w:val="22"/>
        </w:rPr>
        <w:t>Porosity and permeability of the injection zone;</w:t>
      </w:r>
    </w:p>
    <w:p w14:paraId="2542F8D1" w14:textId="77777777" w:rsidR="00020617" w:rsidRPr="00F44B6D" w:rsidRDefault="00020617" w:rsidP="00214537">
      <w:pPr>
        <w:pStyle w:val="BodyText"/>
        <w:numPr>
          <w:ilvl w:val="2"/>
          <w:numId w:val="20"/>
        </w:numPr>
        <w:rPr>
          <w:rFonts w:ascii="Georgia" w:hAnsi="Georgia"/>
          <w:sz w:val="22"/>
        </w:rPr>
      </w:pPr>
      <w:r w:rsidRPr="00F44B6D">
        <w:rPr>
          <w:rFonts w:ascii="Georgia" w:hAnsi="Georgia"/>
          <w:sz w:val="22"/>
        </w:rPr>
        <w:t>Potentiometric map for the injection zone;</w:t>
      </w:r>
    </w:p>
    <w:p w14:paraId="15503D40" w14:textId="77777777" w:rsidR="00321253" w:rsidRPr="00F44B6D" w:rsidRDefault="00020617" w:rsidP="00214537">
      <w:pPr>
        <w:pStyle w:val="BodyText"/>
        <w:numPr>
          <w:ilvl w:val="1"/>
          <w:numId w:val="20"/>
        </w:numPr>
        <w:rPr>
          <w:rFonts w:ascii="Georgia" w:hAnsi="Georgia"/>
          <w:sz w:val="22"/>
        </w:rPr>
      </w:pPr>
      <w:r w:rsidRPr="00F44B6D">
        <w:rPr>
          <w:rFonts w:ascii="Georgia" w:hAnsi="Georgia"/>
          <w:sz w:val="22"/>
        </w:rPr>
        <w:t>Water chemistry within the injection zone;</w:t>
      </w:r>
    </w:p>
    <w:p w14:paraId="424A7320" w14:textId="77777777" w:rsidR="00020617" w:rsidRPr="00F44B6D" w:rsidRDefault="00020617" w:rsidP="00214537">
      <w:pPr>
        <w:pStyle w:val="BodyText"/>
        <w:numPr>
          <w:ilvl w:val="2"/>
          <w:numId w:val="20"/>
        </w:numPr>
        <w:rPr>
          <w:rFonts w:ascii="Georgia" w:hAnsi="Georgia"/>
          <w:sz w:val="22"/>
        </w:rPr>
      </w:pPr>
      <w:r w:rsidRPr="00F44B6D">
        <w:rPr>
          <w:rFonts w:ascii="Georgia" w:hAnsi="Georgia"/>
          <w:sz w:val="22"/>
        </w:rPr>
        <w:t>Total dissolved solids concentration;</w:t>
      </w:r>
    </w:p>
    <w:p w14:paraId="3D2F7947" w14:textId="77777777" w:rsidR="00CC6AE7" w:rsidRPr="00F44B6D" w:rsidRDefault="00020617" w:rsidP="00214537">
      <w:pPr>
        <w:pStyle w:val="BodyText"/>
        <w:numPr>
          <w:ilvl w:val="2"/>
          <w:numId w:val="20"/>
        </w:numPr>
        <w:rPr>
          <w:rFonts w:ascii="Georgia" w:hAnsi="Georgia"/>
          <w:sz w:val="22"/>
        </w:rPr>
      </w:pPr>
      <w:r w:rsidRPr="00F44B6D">
        <w:rPr>
          <w:rFonts w:ascii="Georgia" w:hAnsi="Georgia"/>
          <w:sz w:val="22"/>
        </w:rPr>
        <w:t>Concentration of other dissolved constituents;</w:t>
      </w:r>
    </w:p>
    <w:p w14:paraId="614C6CC9" w14:textId="77777777" w:rsidR="00E82956" w:rsidRPr="00F44B6D" w:rsidRDefault="00020617" w:rsidP="00214537">
      <w:pPr>
        <w:pStyle w:val="BodyText"/>
        <w:numPr>
          <w:ilvl w:val="2"/>
          <w:numId w:val="20"/>
        </w:numPr>
        <w:rPr>
          <w:rFonts w:ascii="Georgia" w:hAnsi="Georgia"/>
          <w:sz w:val="22"/>
        </w:rPr>
      </w:pPr>
      <w:r w:rsidRPr="00F44B6D">
        <w:rPr>
          <w:rFonts w:ascii="Georgia" w:hAnsi="Georgia"/>
          <w:sz w:val="22"/>
        </w:rPr>
        <w:lastRenderedPageBreak/>
        <w:t>Biological constituents</w:t>
      </w:r>
      <w:r w:rsidR="00EB2F72" w:rsidRPr="00F44B6D">
        <w:rPr>
          <w:rFonts w:ascii="Georgia" w:hAnsi="Georgia"/>
          <w:sz w:val="22"/>
        </w:rPr>
        <w:t>; and</w:t>
      </w:r>
    </w:p>
    <w:p w14:paraId="4BF64C9C" w14:textId="77777777" w:rsidR="00020617" w:rsidRPr="00F44B6D" w:rsidRDefault="00020617" w:rsidP="00214537">
      <w:pPr>
        <w:pStyle w:val="BodyText"/>
        <w:numPr>
          <w:ilvl w:val="2"/>
          <w:numId w:val="20"/>
        </w:numPr>
        <w:rPr>
          <w:rFonts w:ascii="Georgia" w:hAnsi="Georgia"/>
          <w:sz w:val="22"/>
        </w:rPr>
      </w:pPr>
      <w:r w:rsidRPr="00F44B6D">
        <w:rPr>
          <w:rFonts w:ascii="Georgia" w:hAnsi="Georgia"/>
          <w:sz w:val="22"/>
        </w:rPr>
        <w:t>Radiological constituents</w:t>
      </w:r>
      <w:r w:rsidR="00EB2F72" w:rsidRPr="00F44B6D">
        <w:rPr>
          <w:rFonts w:ascii="Georgia" w:hAnsi="Georgia"/>
          <w:sz w:val="22"/>
        </w:rPr>
        <w:t>.</w:t>
      </w:r>
    </w:p>
    <w:p w14:paraId="42E5E499" w14:textId="77777777" w:rsidR="00812AE7" w:rsidRPr="00F44B6D" w:rsidRDefault="00EB2F72" w:rsidP="00214537">
      <w:pPr>
        <w:pStyle w:val="BodyText"/>
        <w:numPr>
          <w:ilvl w:val="0"/>
          <w:numId w:val="24"/>
        </w:numPr>
        <w:rPr>
          <w:rFonts w:ascii="Georgia" w:hAnsi="Georgia"/>
          <w:sz w:val="22"/>
        </w:rPr>
      </w:pPr>
      <w:r w:rsidRPr="00F44B6D">
        <w:rPr>
          <w:rFonts w:ascii="Georgia" w:hAnsi="Georgia"/>
          <w:sz w:val="22"/>
        </w:rPr>
        <w:t>Provide a discussion of the s</w:t>
      </w:r>
      <w:r w:rsidR="00812AE7" w:rsidRPr="00F44B6D">
        <w:rPr>
          <w:rFonts w:ascii="Georgia" w:hAnsi="Georgia"/>
          <w:sz w:val="22"/>
        </w:rPr>
        <w:t xml:space="preserve">ource </w:t>
      </w:r>
      <w:r w:rsidRPr="00F44B6D">
        <w:rPr>
          <w:rFonts w:ascii="Georgia" w:hAnsi="Georgia"/>
          <w:sz w:val="22"/>
        </w:rPr>
        <w:t>and characteristics of the water to be injected in this proposed ASR project.  This discussion must include the following:</w:t>
      </w:r>
    </w:p>
    <w:p w14:paraId="087F98F4" w14:textId="77777777" w:rsidR="00EB2F72" w:rsidRPr="00F44B6D" w:rsidRDefault="00EB2F72" w:rsidP="00214537">
      <w:pPr>
        <w:pStyle w:val="BodyText"/>
        <w:numPr>
          <w:ilvl w:val="1"/>
          <w:numId w:val="24"/>
        </w:numPr>
        <w:rPr>
          <w:rFonts w:ascii="Georgia" w:hAnsi="Georgia"/>
          <w:sz w:val="22"/>
        </w:rPr>
      </w:pPr>
      <w:r w:rsidRPr="00F44B6D">
        <w:rPr>
          <w:rFonts w:ascii="Georgia" w:hAnsi="Georgia"/>
          <w:sz w:val="22"/>
        </w:rPr>
        <w:t>Source of injected water</w:t>
      </w:r>
    </w:p>
    <w:p w14:paraId="221B742D" w14:textId="77777777" w:rsidR="00212DCB" w:rsidRPr="00F44B6D" w:rsidRDefault="00212DCB" w:rsidP="00214537">
      <w:pPr>
        <w:pStyle w:val="BodyText"/>
        <w:numPr>
          <w:ilvl w:val="2"/>
          <w:numId w:val="24"/>
        </w:numPr>
        <w:rPr>
          <w:rFonts w:ascii="Georgia" w:hAnsi="Georgia"/>
          <w:sz w:val="22"/>
        </w:rPr>
      </w:pPr>
      <w:r w:rsidRPr="00F44B6D">
        <w:rPr>
          <w:rFonts w:ascii="Georgia" w:hAnsi="Georgia"/>
          <w:sz w:val="22"/>
        </w:rPr>
        <w:t>Groundwater (identify source aquifer)</w:t>
      </w:r>
    </w:p>
    <w:p w14:paraId="1244AA48" w14:textId="77777777" w:rsidR="00212DCB" w:rsidRPr="00F44B6D" w:rsidRDefault="00212DCB" w:rsidP="00214537">
      <w:pPr>
        <w:pStyle w:val="BodyText"/>
        <w:numPr>
          <w:ilvl w:val="2"/>
          <w:numId w:val="24"/>
        </w:numPr>
        <w:rPr>
          <w:rFonts w:ascii="Georgia" w:hAnsi="Georgia"/>
          <w:sz w:val="22"/>
        </w:rPr>
      </w:pPr>
      <w:r w:rsidRPr="00F44B6D">
        <w:rPr>
          <w:rFonts w:ascii="Georgia" w:hAnsi="Georgia"/>
          <w:sz w:val="22"/>
        </w:rPr>
        <w:t xml:space="preserve">Surface water (identify source, such as river, lake, creek, </w:t>
      </w:r>
      <w:proofErr w:type="spellStart"/>
      <w:r w:rsidRPr="00F44B6D">
        <w:rPr>
          <w:rFonts w:ascii="Georgia" w:hAnsi="Georgia"/>
          <w:sz w:val="22"/>
        </w:rPr>
        <w:t>stormwater</w:t>
      </w:r>
      <w:proofErr w:type="spellEnd"/>
      <w:r w:rsidRPr="00F44B6D">
        <w:rPr>
          <w:rFonts w:ascii="Georgia" w:hAnsi="Georgia"/>
          <w:sz w:val="22"/>
        </w:rPr>
        <w:t>, or reservoir)</w:t>
      </w:r>
    </w:p>
    <w:p w14:paraId="6F454E04" w14:textId="77777777" w:rsidR="00212DCB" w:rsidRPr="00F44B6D" w:rsidRDefault="00212DCB" w:rsidP="00214537">
      <w:pPr>
        <w:pStyle w:val="BodyText"/>
        <w:numPr>
          <w:ilvl w:val="2"/>
          <w:numId w:val="24"/>
        </w:numPr>
        <w:rPr>
          <w:rFonts w:ascii="Georgia" w:hAnsi="Georgia"/>
          <w:sz w:val="22"/>
        </w:rPr>
      </w:pPr>
      <w:r w:rsidRPr="00F44B6D">
        <w:rPr>
          <w:rFonts w:ascii="Georgia" w:hAnsi="Georgia"/>
          <w:sz w:val="22"/>
        </w:rPr>
        <w:t>Reclaimed water</w:t>
      </w:r>
      <w:r w:rsidR="00DA6072" w:rsidRPr="00F44B6D">
        <w:rPr>
          <w:rFonts w:ascii="Georgia" w:hAnsi="Georgia"/>
          <w:sz w:val="22"/>
        </w:rPr>
        <w:t xml:space="preserve"> (identify source facility)</w:t>
      </w:r>
    </w:p>
    <w:p w14:paraId="50CEE2B1" w14:textId="77777777" w:rsidR="00DA6072" w:rsidRPr="00F44B6D" w:rsidRDefault="00DA6072" w:rsidP="00214537">
      <w:pPr>
        <w:pStyle w:val="BodyText"/>
        <w:numPr>
          <w:ilvl w:val="1"/>
          <w:numId w:val="24"/>
        </w:numPr>
        <w:rPr>
          <w:rFonts w:ascii="Georgia" w:hAnsi="Georgia"/>
          <w:sz w:val="22"/>
        </w:rPr>
      </w:pPr>
      <w:r w:rsidRPr="00F44B6D">
        <w:rPr>
          <w:rFonts w:ascii="Georgia" w:hAnsi="Georgia"/>
          <w:sz w:val="22"/>
        </w:rPr>
        <w:t>Chemistry of injected water</w:t>
      </w:r>
    </w:p>
    <w:p w14:paraId="2BDB883A" w14:textId="77777777" w:rsidR="00DA6072" w:rsidRPr="00F44B6D" w:rsidRDefault="00DA6072" w:rsidP="00214537">
      <w:pPr>
        <w:pStyle w:val="BodyText"/>
        <w:numPr>
          <w:ilvl w:val="2"/>
          <w:numId w:val="24"/>
        </w:numPr>
        <w:rPr>
          <w:rFonts w:ascii="Georgia" w:hAnsi="Georgia"/>
          <w:sz w:val="22"/>
        </w:rPr>
      </w:pPr>
      <w:r w:rsidRPr="00F44B6D">
        <w:rPr>
          <w:rFonts w:ascii="Georgia" w:hAnsi="Georgia"/>
          <w:sz w:val="22"/>
        </w:rPr>
        <w:t>Total dissolved solids concentration;</w:t>
      </w:r>
    </w:p>
    <w:p w14:paraId="2005F070" w14:textId="77777777" w:rsidR="00DA6072" w:rsidRPr="00F44B6D" w:rsidRDefault="00DA6072" w:rsidP="00214537">
      <w:pPr>
        <w:pStyle w:val="BodyText"/>
        <w:numPr>
          <w:ilvl w:val="2"/>
          <w:numId w:val="24"/>
        </w:numPr>
        <w:rPr>
          <w:rFonts w:ascii="Georgia" w:hAnsi="Georgia"/>
          <w:sz w:val="22"/>
        </w:rPr>
      </w:pPr>
      <w:r w:rsidRPr="00F44B6D">
        <w:rPr>
          <w:rFonts w:ascii="Georgia" w:hAnsi="Georgia"/>
          <w:sz w:val="22"/>
        </w:rPr>
        <w:t>Concentration of other dissolved constituents;</w:t>
      </w:r>
    </w:p>
    <w:p w14:paraId="1EE5CA96" w14:textId="77777777" w:rsidR="00DA6072" w:rsidRPr="00F44B6D" w:rsidRDefault="00DA6072" w:rsidP="00214537">
      <w:pPr>
        <w:pStyle w:val="BodyText"/>
        <w:numPr>
          <w:ilvl w:val="2"/>
          <w:numId w:val="24"/>
        </w:numPr>
        <w:rPr>
          <w:rFonts w:ascii="Georgia" w:hAnsi="Georgia"/>
          <w:sz w:val="22"/>
        </w:rPr>
      </w:pPr>
      <w:r w:rsidRPr="00F44B6D">
        <w:rPr>
          <w:rFonts w:ascii="Georgia" w:hAnsi="Georgia"/>
          <w:sz w:val="22"/>
        </w:rPr>
        <w:t>Biological constituents; and</w:t>
      </w:r>
    </w:p>
    <w:p w14:paraId="7099A46C" w14:textId="77777777" w:rsidR="00DA6072" w:rsidRPr="00F44B6D" w:rsidRDefault="00DA6072" w:rsidP="00214537">
      <w:pPr>
        <w:pStyle w:val="BodyText"/>
        <w:numPr>
          <w:ilvl w:val="2"/>
          <w:numId w:val="24"/>
        </w:numPr>
        <w:rPr>
          <w:rFonts w:ascii="Georgia" w:hAnsi="Georgia"/>
          <w:sz w:val="22"/>
        </w:rPr>
      </w:pPr>
      <w:r w:rsidRPr="00F44B6D">
        <w:rPr>
          <w:rFonts w:ascii="Georgia" w:hAnsi="Georgia"/>
          <w:sz w:val="22"/>
        </w:rPr>
        <w:t>Radiological constituents.</w:t>
      </w:r>
    </w:p>
    <w:p w14:paraId="5145AB75" w14:textId="77777777" w:rsidR="00DA6072" w:rsidRPr="00F44B6D" w:rsidRDefault="00B31B95" w:rsidP="00214537">
      <w:pPr>
        <w:pStyle w:val="BodyText"/>
        <w:numPr>
          <w:ilvl w:val="0"/>
          <w:numId w:val="24"/>
        </w:numPr>
        <w:rPr>
          <w:rFonts w:ascii="Georgia" w:hAnsi="Georgia"/>
          <w:sz w:val="22"/>
        </w:rPr>
      </w:pPr>
      <w:r w:rsidRPr="00F44B6D">
        <w:rPr>
          <w:rFonts w:ascii="Georgia" w:hAnsi="Georgia"/>
          <w:sz w:val="22"/>
        </w:rPr>
        <w:t xml:space="preserve">Provide a discussion on the </w:t>
      </w:r>
      <w:r w:rsidR="00DA6072" w:rsidRPr="00F44B6D">
        <w:rPr>
          <w:rFonts w:ascii="Georgia" w:hAnsi="Georgia"/>
          <w:sz w:val="22"/>
        </w:rPr>
        <w:t>Injected Water/Aquifer Water/Well Material Compatibility</w:t>
      </w:r>
      <w:r w:rsidRPr="00F44B6D">
        <w:rPr>
          <w:rFonts w:ascii="Georgia" w:hAnsi="Georgia"/>
          <w:sz w:val="22"/>
        </w:rPr>
        <w:t>.</w:t>
      </w:r>
    </w:p>
    <w:p w14:paraId="78CF9AD1" w14:textId="77777777" w:rsidR="00DA6072" w:rsidRPr="00F44B6D" w:rsidRDefault="00DA6072" w:rsidP="00214537">
      <w:pPr>
        <w:pStyle w:val="BodyText"/>
        <w:numPr>
          <w:ilvl w:val="2"/>
          <w:numId w:val="18"/>
        </w:numPr>
        <w:rPr>
          <w:rFonts w:ascii="Georgia" w:hAnsi="Georgia"/>
          <w:sz w:val="22"/>
        </w:rPr>
      </w:pPr>
      <w:r w:rsidRPr="00F44B6D">
        <w:rPr>
          <w:rFonts w:ascii="Georgia" w:hAnsi="Georgia"/>
          <w:sz w:val="22"/>
        </w:rPr>
        <w:t>Injected water/formation water compatibility</w:t>
      </w:r>
    </w:p>
    <w:p w14:paraId="4F7332AB" w14:textId="77777777" w:rsidR="00DA6072" w:rsidRPr="00F44B6D" w:rsidRDefault="00DA6072" w:rsidP="00214537">
      <w:pPr>
        <w:pStyle w:val="BodyText"/>
        <w:numPr>
          <w:ilvl w:val="2"/>
          <w:numId w:val="18"/>
        </w:numPr>
        <w:rPr>
          <w:rFonts w:ascii="Georgia" w:hAnsi="Georgia"/>
          <w:sz w:val="22"/>
        </w:rPr>
      </w:pPr>
      <w:r w:rsidRPr="00F44B6D">
        <w:rPr>
          <w:rFonts w:ascii="Georgia" w:hAnsi="Georgia"/>
          <w:sz w:val="22"/>
        </w:rPr>
        <w:t>Injected water/formation compatibility</w:t>
      </w:r>
    </w:p>
    <w:p w14:paraId="116BB5F2" w14:textId="77777777" w:rsidR="00DA6072" w:rsidRPr="00F44B6D" w:rsidRDefault="00DA6072" w:rsidP="00214537">
      <w:pPr>
        <w:pStyle w:val="BodyText"/>
        <w:numPr>
          <w:ilvl w:val="2"/>
          <w:numId w:val="18"/>
        </w:numPr>
        <w:rPr>
          <w:rFonts w:ascii="Georgia" w:hAnsi="Georgia"/>
          <w:sz w:val="22"/>
        </w:rPr>
      </w:pPr>
      <w:r w:rsidRPr="00F44B6D">
        <w:rPr>
          <w:rFonts w:ascii="Georgia" w:hAnsi="Georgia"/>
          <w:sz w:val="22"/>
        </w:rPr>
        <w:t>Injected water/well material compatibility</w:t>
      </w:r>
    </w:p>
    <w:p w14:paraId="6C2FC700" w14:textId="77777777" w:rsidR="00212DCB" w:rsidRPr="00F44B6D" w:rsidRDefault="00DA6072" w:rsidP="00214537">
      <w:pPr>
        <w:pStyle w:val="BodyText"/>
        <w:numPr>
          <w:ilvl w:val="2"/>
          <w:numId w:val="18"/>
        </w:numPr>
        <w:rPr>
          <w:rFonts w:ascii="Georgia" w:hAnsi="Georgia"/>
          <w:sz w:val="22"/>
        </w:rPr>
      </w:pPr>
      <w:r w:rsidRPr="00F44B6D">
        <w:rPr>
          <w:rFonts w:ascii="Georgia" w:hAnsi="Georgia"/>
          <w:sz w:val="22"/>
        </w:rPr>
        <w:t>Formation water/well material compatibility</w:t>
      </w:r>
    </w:p>
    <w:p w14:paraId="7FF22CC7" w14:textId="77777777" w:rsidR="00B31B95" w:rsidRPr="00F44B6D" w:rsidRDefault="00B31B95" w:rsidP="00214537">
      <w:pPr>
        <w:pStyle w:val="BodyText"/>
        <w:numPr>
          <w:ilvl w:val="0"/>
          <w:numId w:val="24"/>
        </w:numPr>
        <w:rPr>
          <w:rFonts w:ascii="Georgia" w:hAnsi="Georgia"/>
          <w:sz w:val="22"/>
        </w:rPr>
      </w:pPr>
      <w:r w:rsidRPr="00F44B6D">
        <w:rPr>
          <w:rFonts w:ascii="Georgia" w:hAnsi="Georgia"/>
          <w:sz w:val="22"/>
        </w:rPr>
        <w:t>Identify the volume of water that will be injected as part of the ASR Project.</w:t>
      </w:r>
    </w:p>
    <w:p w14:paraId="08ACD026" w14:textId="77777777" w:rsidR="00830D5F" w:rsidRPr="00F44B6D" w:rsidRDefault="00B31B95" w:rsidP="00214537">
      <w:pPr>
        <w:pStyle w:val="BodyText"/>
        <w:numPr>
          <w:ilvl w:val="0"/>
          <w:numId w:val="24"/>
        </w:numPr>
        <w:rPr>
          <w:rFonts w:ascii="Georgia" w:hAnsi="Georgia"/>
          <w:sz w:val="22"/>
        </w:rPr>
      </w:pPr>
      <w:r w:rsidRPr="00F44B6D">
        <w:rPr>
          <w:rFonts w:ascii="Georgia" w:hAnsi="Georgia"/>
          <w:sz w:val="22"/>
        </w:rPr>
        <w:t>Provide any available aquifer test data and a discussion of these data.</w:t>
      </w:r>
    </w:p>
    <w:p w14:paraId="68B9ED09" w14:textId="77777777" w:rsidR="00381921" w:rsidRPr="00F44B6D" w:rsidRDefault="00381921" w:rsidP="00214537">
      <w:pPr>
        <w:pStyle w:val="BodyText"/>
        <w:numPr>
          <w:ilvl w:val="0"/>
          <w:numId w:val="24"/>
        </w:numPr>
        <w:rPr>
          <w:rFonts w:ascii="Georgia" w:hAnsi="Georgia"/>
          <w:sz w:val="22"/>
        </w:rPr>
      </w:pPr>
      <w:r w:rsidRPr="00F44B6D">
        <w:rPr>
          <w:rFonts w:ascii="Georgia" w:hAnsi="Georgia"/>
          <w:sz w:val="22"/>
        </w:rPr>
        <w:t>Provide any available geophysical logs of wells within the ASR project area.</w:t>
      </w:r>
    </w:p>
    <w:p w14:paraId="3FC76B0E" w14:textId="77777777" w:rsidR="00984D71" w:rsidRPr="00F44B6D" w:rsidRDefault="00984D71" w:rsidP="00984D71">
      <w:pPr>
        <w:pStyle w:val="BodyText"/>
        <w:ind w:left="2520"/>
        <w:rPr>
          <w:rFonts w:ascii="Georgia" w:hAnsi="Georgia"/>
          <w:sz w:val="22"/>
        </w:rPr>
      </w:pPr>
    </w:p>
    <w:p w14:paraId="6062CA6E" w14:textId="77777777" w:rsidR="00984D71" w:rsidRPr="00F44B6D" w:rsidRDefault="00984D71" w:rsidP="00984D71">
      <w:pPr>
        <w:pStyle w:val="BodyText"/>
        <w:ind w:left="720"/>
        <w:jc w:val="center"/>
        <w:rPr>
          <w:rFonts w:ascii="Georgia" w:hAnsi="Georgia"/>
          <w:b/>
          <w:sz w:val="22"/>
        </w:rPr>
      </w:pPr>
      <w:r w:rsidRPr="00F44B6D">
        <w:rPr>
          <w:rFonts w:ascii="Georgia" w:hAnsi="Georgia"/>
          <w:b/>
          <w:sz w:val="22"/>
        </w:rPr>
        <w:t>Section</w:t>
      </w:r>
      <w:r w:rsidRPr="00F44B6D">
        <w:rPr>
          <w:rFonts w:ascii="Georgia" w:hAnsi="Georgia"/>
          <w:sz w:val="22"/>
        </w:rPr>
        <w:t xml:space="preserve"> </w:t>
      </w:r>
      <w:r w:rsidRPr="00F44B6D">
        <w:rPr>
          <w:rFonts w:ascii="Georgia" w:hAnsi="Georgia"/>
          <w:b/>
          <w:sz w:val="22"/>
        </w:rPr>
        <w:t>VIII.  Demonstration of Recoverability</w:t>
      </w:r>
    </w:p>
    <w:p w14:paraId="48FCCFB4" w14:textId="77777777" w:rsidR="00491572" w:rsidRPr="00FB3840" w:rsidRDefault="00984D71" w:rsidP="005B1F84">
      <w:pPr>
        <w:pStyle w:val="BodyText"/>
        <w:rPr>
          <w:rFonts w:ascii="Georgia" w:hAnsi="Georgia"/>
          <w:sz w:val="22"/>
        </w:rPr>
      </w:pPr>
      <w:proofErr w:type="gramStart"/>
      <w:r w:rsidRPr="00F44B6D">
        <w:rPr>
          <w:rFonts w:ascii="Georgia" w:hAnsi="Georgia"/>
          <w:sz w:val="22"/>
        </w:rPr>
        <w:t>In order for</w:t>
      </w:r>
      <w:proofErr w:type="gramEnd"/>
      <w:r w:rsidRPr="00F44B6D">
        <w:rPr>
          <w:rFonts w:ascii="Georgia" w:hAnsi="Georgia"/>
          <w:sz w:val="22"/>
        </w:rPr>
        <w:t xml:space="preserve"> the commission to make a determination as to whether injection of water into a geologic formation will result in a loss of injected water or native groundwater, as required under TWC, §27.154(b), please provide </w:t>
      </w:r>
      <w:r w:rsidR="00381921" w:rsidRPr="00F44B6D">
        <w:rPr>
          <w:rFonts w:ascii="Georgia" w:hAnsi="Georgia"/>
          <w:sz w:val="22"/>
        </w:rPr>
        <w:t>a</w:t>
      </w:r>
      <w:r w:rsidR="00C17E3C" w:rsidRPr="00F44B6D">
        <w:rPr>
          <w:rFonts w:ascii="Georgia" w:hAnsi="Georgia"/>
          <w:sz w:val="22"/>
        </w:rPr>
        <w:t xml:space="preserve">n </w:t>
      </w:r>
      <w:r w:rsidR="00381921" w:rsidRPr="00F44B6D">
        <w:rPr>
          <w:rFonts w:ascii="Georgia" w:hAnsi="Georgia"/>
          <w:sz w:val="22"/>
        </w:rPr>
        <w:t xml:space="preserve">analysis of the volume of injected water that will be recovered.  This analysis should consider the geologic, hydrogeologic, and hydrochemistry of the injection zone, the quality of the injected water, </w:t>
      </w:r>
      <w:r w:rsidRPr="00F44B6D">
        <w:rPr>
          <w:rFonts w:ascii="Georgia" w:hAnsi="Georgia"/>
          <w:sz w:val="22"/>
        </w:rPr>
        <w:t>an</w:t>
      </w:r>
      <w:r w:rsidR="00C17E3C" w:rsidRPr="00F44B6D">
        <w:rPr>
          <w:rFonts w:ascii="Georgia" w:hAnsi="Georgia"/>
          <w:sz w:val="22"/>
        </w:rPr>
        <w:t>d</w:t>
      </w:r>
      <w:r w:rsidRPr="00F44B6D">
        <w:rPr>
          <w:rFonts w:ascii="Georgia" w:hAnsi="Georgia"/>
          <w:sz w:val="22"/>
        </w:rPr>
        <w:t xml:space="preserve"> the operational conditions proposed for the project.  The commission anticipates that this analysis will require groundwater modeling.  Please provide a detailed discussion of </w:t>
      </w:r>
      <w:r w:rsidR="00B31B95" w:rsidRPr="00F44B6D">
        <w:rPr>
          <w:rFonts w:ascii="Georgia" w:hAnsi="Georgia"/>
          <w:sz w:val="22"/>
        </w:rPr>
        <w:t xml:space="preserve">how the applicant estimated the percentage of injected water that will be recovered.  If this </w:t>
      </w:r>
      <w:r w:rsidR="00381921" w:rsidRPr="00F44B6D">
        <w:rPr>
          <w:rFonts w:ascii="Georgia" w:hAnsi="Georgia"/>
          <w:sz w:val="22"/>
        </w:rPr>
        <w:t xml:space="preserve">estimated </w:t>
      </w:r>
      <w:r w:rsidR="00B31B95" w:rsidRPr="00F44B6D">
        <w:rPr>
          <w:rFonts w:ascii="Georgia" w:hAnsi="Georgia"/>
          <w:sz w:val="22"/>
        </w:rPr>
        <w:t xml:space="preserve">percentage </w:t>
      </w:r>
      <w:r w:rsidR="00381921" w:rsidRPr="00F44B6D">
        <w:rPr>
          <w:rFonts w:ascii="Georgia" w:hAnsi="Georgia"/>
          <w:sz w:val="22"/>
        </w:rPr>
        <w:t xml:space="preserve">of the injected water volume that is estimated </w:t>
      </w:r>
      <w:r w:rsidR="00B31B95" w:rsidRPr="00F44B6D">
        <w:rPr>
          <w:rFonts w:ascii="Georgia" w:hAnsi="Georgia"/>
          <w:sz w:val="22"/>
        </w:rPr>
        <w:t xml:space="preserve">is based on groundwater </w:t>
      </w:r>
      <w:r w:rsidRPr="00F44B6D">
        <w:rPr>
          <w:rFonts w:ascii="Georgia" w:hAnsi="Georgia"/>
          <w:sz w:val="22"/>
        </w:rPr>
        <w:t>modeling</w:t>
      </w:r>
      <w:r w:rsidR="00B31B95" w:rsidRPr="00F44B6D">
        <w:rPr>
          <w:rFonts w:ascii="Georgia" w:hAnsi="Georgia"/>
          <w:sz w:val="22"/>
        </w:rPr>
        <w:t>, please describe the modeling</w:t>
      </w:r>
      <w:r w:rsidRPr="00F44B6D">
        <w:rPr>
          <w:rFonts w:ascii="Georgia" w:hAnsi="Georgia"/>
          <w:sz w:val="22"/>
        </w:rPr>
        <w:t xml:space="preserve"> performed, with justification for all assumptions and input pa</w:t>
      </w:r>
      <w:r w:rsidR="00B31B95" w:rsidRPr="00F44B6D">
        <w:rPr>
          <w:rFonts w:ascii="Georgia" w:hAnsi="Georgia"/>
          <w:sz w:val="22"/>
        </w:rPr>
        <w:t>rameter values.</w:t>
      </w:r>
    </w:p>
    <w:sectPr w:rsidR="00491572" w:rsidRPr="00FB3840" w:rsidSect="002A76D3">
      <w:footerReference w:type="defaul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00217" w14:textId="77777777" w:rsidR="009C4EF2" w:rsidRDefault="009C4EF2" w:rsidP="00E52C9A">
      <w:r>
        <w:separator/>
      </w:r>
    </w:p>
  </w:endnote>
  <w:endnote w:type="continuationSeparator" w:id="0">
    <w:p w14:paraId="6805A543" w14:textId="77777777" w:rsidR="009C4EF2" w:rsidRDefault="009C4EF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D4E1" w14:textId="6EB1A31A" w:rsidR="00A81EC0" w:rsidRDefault="00A81EC0">
    <w:pPr>
      <w:pStyle w:val="Footer"/>
    </w:pPr>
    <w:r w:rsidRPr="00E54498">
      <w:rPr>
        <w:rFonts w:ascii="Georgia" w:eastAsia="Times New Roman" w:hAnsi="Georgia" w:cs="Times New Roman"/>
      </w:rPr>
      <w:ptab w:relativeTo="margin" w:alignment="left" w:leader="none"/>
    </w:r>
    <w:r>
      <w:rPr>
        <w:rFonts w:ascii="Georgia" w:eastAsia="Times New Roman" w:hAnsi="Georgia" w:cs="Times New Roman"/>
      </w:rPr>
      <w:t xml:space="preserve">TCEQ-20772 </w:t>
    </w:r>
    <w:r w:rsidR="005325AA">
      <w:rPr>
        <w:rFonts w:ascii="Georgia" w:eastAsia="Times New Roman" w:hAnsi="Georgia" w:cs="Times New Roman"/>
      </w:rPr>
      <w:t>(Revised June 18, 2018</w:t>
    </w:r>
    <w:r>
      <w:rPr>
        <w:rFonts w:ascii="Georgia" w:eastAsia="Times New Roman" w:hAnsi="Georgia" w:cs="Times New Roman"/>
      </w:rPr>
      <w:t>)</w:t>
    </w:r>
    <w:r>
      <w:t xml:space="preserve"> </w:t>
    </w:r>
    <w:r>
      <w:ptab w:relativeTo="margin" w:alignment="right" w:leader="none"/>
    </w:r>
    <w:r>
      <w:fldChar w:fldCharType="begin"/>
    </w:r>
    <w:r>
      <w:instrText xml:space="preserve"> PAGE  \* Arabic  \* MERGEFORMAT </w:instrText>
    </w:r>
    <w:r>
      <w:fldChar w:fldCharType="separate"/>
    </w:r>
    <w:r w:rsidR="00BE0D63">
      <w:rPr>
        <w:noProof/>
      </w:rPr>
      <w:t>1</w:t>
    </w:r>
    <w:r>
      <w:fldChar w:fldCharType="end"/>
    </w:r>
    <w:r w:rsidR="001C3D47">
      <w:t xml:space="preserve"> of 15</w:t>
    </w:r>
  </w:p>
  <w:p w14:paraId="5AADBCD7" w14:textId="77777777" w:rsidR="0061554F" w:rsidRDefault="00A81EC0">
    <w:pPr>
      <w:pStyle w:val="Footer"/>
    </w:pPr>
    <w:r>
      <w:rPr>
        <w:rFonts w:ascii="Georgia" w:eastAsia="Times New Roman" w:hAnsi="Georgia" w:cs="Times New Roman"/>
      </w:rPr>
      <w:t>UIC Class V ASR</w:t>
    </w:r>
    <w:r w:rsidRPr="00E54498">
      <w:rPr>
        <w:rFonts w:ascii="Georgia" w:eastAsia="Times New Roman" w:hAnsi="Georgia" w:cs="Times New Roman"/>
      </w:rPr>
      <w:t xml:space="preserve"> Injection Well Application</w:t>
    </w:r>
    <w:r>
      <w:rPr>
        <w:rFonts w:ascii="Georgia" w:eastAsia="Times New Roman" w:hAnsi="Georgia"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96672" w14:textId="77777777" w:rsidR="009C4EF2" w:rsidRDefault="009C4EF2" w:rsidP="00E52C9A">
      <w:r>
        <w:separator/>
      </w:r>
    </w:p>
  </w:footnote>
  <w:footnote w:type="continuationSeparator" w:id="0">
    <w:p w14:paraId="2E1531E0" w14:textId="77777777" w:rsidR="009C4EF2" w:rsidRDefault="009C4EF2" w:rsidP="00E52C9A">
      <w:r>
        <w:continuationSeparator/>
      </w:r>
    </w:p>
  </w:footnote>
  <w:footnote w:id="1">
    <w:p w14:paraId="7883B246" w14:textId="3491D02A" w:rsidR="002F6108" w:rsidRDefault="002F6108" w:rsidP="002F6108">
      <w:pPr>
        <w:pStyle w:val="FootnoteText"/>
      </w:pPr>
      <w:r>
        <w:rPr>
          <w:rStyle w:val="FootnoteReference"/>
        </w:rPr>
        <w:footnoteRef/>
      </w:r>
      <w:r>
        <w:t xml:space="preserve"> </w:t>
      </w:r>
      <w:r w:rsidR="005325AA" w:rsidRPr="0035265D">
        <w:rPr>
          <w:rFonts w:ascii="Georgia" w:hAnsi="Georgia"/>
          <w:color w:val="0000FF"/>
          <w:u w:val="single"/>
        </w:rPr>
        <w:t>https://www.tceq.texas.gov/assets/public/permitting/centralregistry/10400.docx</w:t>
      </w:r>
    </w:p>
  </w:footnote>
  <w:footnote w:id="2">
    <w:p w14:paraId="1C02FECD" w14:textId="77777777" w:rsidR="005325AA" w:rsidRDefault="005325AA" w:rsidP="005325AA">
      <w:pPr>
        <w:pStyle w:val="FootnoteText"/>
      </w:pPr>
      <w:r w:rsidRPr="0035265D">
        <w:rPr>
          <w:rStyle w:val="FootnoteReference"/>
        </w:rPr>
        <w:footnoteRef/>
      </w:r>
      <w:r w:rsidRPr="0035265D">
        <w:rPr>
          <w:rFonts w:ascii="Georgia" w:hAnsi="Georgia"/>
        </w:rPr>
        <w:t xml:space="preserve"> </w:t>
      </w:r>
      <w:hyperlink r:id="rId1" w:history="1">
        <w:r w:rsidRPr="0035265D">
          <w:rPr>
            <w:rFonts w:ascii="Georgia" w:hAnsi="Georgia"/>
            <w:color w:val="0000FF"/>
            <w:u w:val="single"/>
          </w:rPr>
          <w:t>https://www.tceq.texas.gov/assets/public/permitting/centralregistry/10400-inst.pdf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C46886FA"/>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lowerRoman"/>
      <w:pStyle w:val="Level5"/>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15:restartNumberingAfterBreak="0">
    <w:nsid w:val="01721ABA"/>
    <w:multiLevelType w:val="hybridMultilevel"/>
    <w:tmpl w:val="5B8C843A"/>
    <w:lvl w:ilvl="0" w:tplc="6A302A2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05AE1FE3"/>
    <w:multiLevelType w:val="hybridMultilevel"/>
    <w:tmpl w:val="DBA6E77A"/>
    <w:lvl w:ilvl="0" w:tplc="415A73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8621C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23786213"/>
    <w:multiLevelType w:val="hybridMultilevel"/>
    <w:tmpl w:val="84F2AB8C"/>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3B02"/>
    <w:multiLevelType w:val="hybridMultilevel"/>
    <w:tmpl w:val="280CC170"/>
    <w:lvl w:ilvl="0" w:tplc="F97CA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00908"/>
    <w:multiLevelType w:val="hybridMultilevel"/>
    <w:tmpl w:val="F0C8C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A03BF"/>
    <w:multiLevelType w:val="hybridMultilevel"/>
    <w:tmpl w:val="51408918"/>
    <w:lvl w:ilvl="0" w:tplc="722EE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DA5DEF"/>
    <w:multiLevelType w:val="hybridMultilevel"/>
    <w:tmpl w:val="12CED91A"/>
    <w:lvl w:ilvl="0" w:tplc="722E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E6440A"/>
    <w:multiLevelType w:val="hybridMultilevel"/>
    <w:tmpl w:val="EC5C3764"/>
    <w:lvl w:ilvl="0" w:tplc="21CA9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685BFA"/>
    <w:multiLevelType w:val="hybridMultilevel"/>
    <w:tmpl w:val="01265C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4D2580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91693"/>
    <w:multiLevelType w:val="hybridMultilevel"/>
    <w:tmpl w:val="EE12C22C"/>
    <w:lvl w:ilvl="0" w:tplc="04090015">
      <w:start w:val="1"/>
      <w:numFmt w:val="upperLetter"/>
      <w:lvlText w:val="%1."/>
      <w:lvlJc w:val="left"/>
      <w:pPr>
        <w:ind w:left="720" w:hanging="360"/>
      </w:pPr>
      <w:rPr>
        <w:rFonts w:hint="default"/>
      </w:rPr>
    </w:lvl>
    <w:lvl w:ilvl="1" w:tplc="D4F43D82">
      <w:start w:val="1"/>
      <w:numFmt w:val="decimal"/>
      <w:lvlText w:val="%2."/>
      <w:lvlJc w:val="left"/>
      <w:pPr>
        <w:ind w:left="1440" w:hanging="360"/>
      </w:pPr>
      <w:rPr>
        <w:rFonts w:ascii="Georgia" w:eastAsiaTheme="minorHAnsi" w:hAnsi="Georgia" w:cstheme="minorBidi"/>
      </w:rPr>
    </w:lvl>
    <w:lvl w:ilvl="2" w:tplc="B4268596">
      <w:start w:val="1"/>
      <w:numFmt w:val="lowerLetter"/>
      <w:lvlText w:val="%3."/>
      <w:lvlJc w:val="right"/>
      <w:pPr>
        <w:ind w:left="2160" w:hanging="180"/>
      </w:pPr>
      <w:rPr>
        <w:rFonts w:ascii="Georgia" w:eastAsiaTheme="minorHAnsi" w:hAnsi="Georgia"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06D77"/>
    <w:multiLevelType w:val="hybridMultilevel"/>
    <w:tmpl w:val="A830B2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17927"/>
    <w:multiLevelType w:val="hybridMultilevel"/>
    <w:tmpl w:val="AC3AC11C"/>
    <w:lvl w:ilvl="0" w:tplc="14103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76E1"/>
    <w:multiLevelType w:val="hybridMultilevel"/>
    <w:tmpl w:val="F802F1D2"/>
    <w:lvl w:ilvl="0" w:tplc="141032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500CB42">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C31D93"/>
    <w:multiLevelType w:val="hybridMultilevel"/>
    <w:tmpl w:val="C5061632"/>
    <w:lvl w:ilvl="0" w:tplc="2C2873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9857310"/>
    <w:multiLevelType w:val="hybridMultilevel"/>
    <w:tmpl w:val="D8FE26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AF72E3"/>
    <w:multiLevelType w:val="hybridMultilevel"/>
    <w:tmpl w:val="894A7D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1625F"/>
    <w:multiLevelType w:val="hybridMultilevel"/>
    <w:tmpl w:val="AEAEFB70"/>
    <w:lvl w:ilvl="0" w:tplc="722EEB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E9C6AD0"/>
    <w:multiLevelType w:val="hybridMultilevel"/>
    <w:tmpl w:val="B194F9C2"/>
    <w:lvl w:ilvl="0" w:tplc="CE10BE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8"/>
  </w:num>
  <w:num w:numId="13">
    <w:abstractNumId w:val="26"/>
  </w:num>
  <w:num w:numId="14">
    <w:abstractNumId w:val="20"/>
  </w:num>
  <w:num w:numId="15">
    <w:abstractNumId w:val="30"/>
  </w:num>
  <w:num w:numId="16">
    <w:abstractNumId w:val="17"/>
  </w:num>
  <w:num w:numId="17">
    <w:abstractNumId w:val="18"/>
  </w:num>
  <w:num w:numId="18">
    <w:abstractNumId w:val="12"/>
  </w:num>
  <w:num w:numId="19">
    <w:abstractNumId w:val="10"/>
    <w:lvlOverride w:ilvl="0">
      <w:lvl w:ilvl="0">
        <w:start w:val="1"/>
        <w:numFmt w:val="upperRoman"/>
        <w:pStyle w:val="Level1"/>
        <w:lvlText w:val="%1."/>
        <w:lvlJc w:val="left"/>
      </w:lvl>
    </w:lvlOverride>
    <w:lvlOverride w:ilvl="1">
      <w:lvl w:ilvl="1">
        <w:start w:val="1"/>
        <w:numFmt w:val="upperLetter"/>
        <w:pStyle w:val="Level2"/>
        <w:lvlText w:val="%2."/>
        <w:lvlJc w:val="left"/>
      </w:lvl>
    </w:lvlOverride>
    <w:lvlOverride w:ilvl="2">
      <w:lvl w:ilvl="2">
        <w:start w:val="1"/>
        <w:numFmt w:val="decimal"/>
        <w:pStyle w:val="Level3"/>
        <w:lvlText w:val="%3."/>
        <w:lvlJc w:val="left"/>
      </w:lvl>
    </w:lvlOverride>
    <w:lvlOverride w:ilvl="3">
      <w:lvl w:ilvl="3">
        <w:start w:val="1"/>
        <w:numFmt w:val="lowerLetter"/>
        <w:pStyle w:val="Level4"/>
        <w:lvlText w:val="%4."/>
        <w:lvlJc w:val="left"/>
      </w:lvl>
    </w:lvlOverride>
    <w:lvlOverride w:ilvl="4">
      <w:lvl w:ilvl="4">
        <w:start w:val="1"/>
        <w:numFmt w:val="lowerRoman"/>
        <w:pStyle w:val="Level5"/>
        <w:lvlText w:val="%5."/>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0">
    <w:abstractNumId w:val="21"/>
  </w:num>
  <w:num w:numId="21">
    <w:abstractNumId w:val="16"/>
  </w:num>
  <w:num w:numId="22">
    <w:abstractNumId w:val="14"/>
  </w:num>
  <w:num w:numId="23">
    <w:abstractNumId w:val="11"/>
  </w:num>
  <w:num w:numId="24">
    <w:abstractNumId w:val="22"/>
  </w:num>
  <w:num w:numId="25">
    <w:abstractNumId w:val="32"/>
  </w:num>
  <w:num w:numId="26">
    <w:abstractNumId w:val="25"/>
  </w:num>
  <w:num w:numId="27">
    <w:abstractNumId w:val="15"/>
  </w:num>
  <w:num w:numId="28">
    <w:abstractNumId w:val="29"/>
  </w:num>
  <w:num w:numId="29">
    <w:abstractNumId w:val="19"/>
  </w:num>
  <w:num w:numId="30">
    <w:abstractNumId w:val="24"/>
  </w:num>
  <w:num w:numId="31">
    <w:abstractNumId w:val="13"/>
  </w:num>
  <w:num w:numId="32">
    <w:abstractNumId w:val="27"/>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4F"/>
    <w:rsid w:val="00020617"/>
    <w:rsid w:val="00032A8B"/>
    <w:rsid w:val="000347CA"/>
    <w:rsid w:val="00044F0D"/>
    <w:rsid w:val="00051B7F"/>
    <w:rsid w:val="000869D3"/>
    <w:rsid w:val="00092B0B"/>
    <w:rsid w:val="000A2853"/>
    <w:rsid w:val="0010617D"/>
    <w:rsid w:val="001135B1"/>
    <w:rsid w:val="00116413"/>
    <w:rsid w:val="00117B87"/>
    <w:rsid w:val="00142028"/>
    <w:rsid w:val="00164CE2"/>
    <w:rsid w:val="00171D4F"/>
    <w:rsid w:val="00174280"/>
    <w:rsid w:val="0017485B"/>
    <w:rsid w:val="0017492A"/>
    <w:rsid w:val="0018488E"/>
    <w:rsid w:val="001918A9"/>
    <w:rsid w:val="001A200A"/>
    <w:rsid w:val="001B7DC4"/>
    <w:rsid w:val="001C3D47"/>
    <w:rsid w:val="001C470B"/>
    <w:rsid w:val="001F1F48"/>
    <w:rsid w:val="001F46CF"/>
    <w:rsid w:val="00212DCB"/>
    <w:rsid w:val="00214537"/>
    <w:rsid w:val="002318A3"/>
    <w:rsid w:val="00244152"/>
    <w:rsid w:val="00244FBB"/>
    <w:rsid w:val="00246B61"/>
    <w:rsid w:val="00254512"/>
    <w:rsid w:val="00261265"/>
    <w:rsid w:val="00267310"/>
    <w:rsid w:val="002677C4"/>
    <w:rsid w:val="00272726"/>
    <w:rsid w:val="00297D38"/>
    <w:rsid w:val="002A0C46"/>
    <w:rsid w:val="002A76D3"/>
    <w:rsid w:val="002B5E3A"/>
    <w:rsid w:val="002C68F3"/>
    <w:rsid w:val="002D61D7"/>
    <w:rsid w:val="002F6108"/>
    <w:rsid w:val="00302724"/>
    <w:rsid w:val="0030371E"/>
    <w:rsid w:val="00315557"/>
    <w:rsid w:val="00321253"/>
    <w:rsid w:val="00337BF2"/>
    <w:rsid w:val="003452AB"/>
    <w:rsid w:val="00351FD0"/>
    <w:rsid w:val="003534C7"/>
    <w:rsid w:val="00381921"/>
    <w:rsid w:val="00390BB2"/>
    <w:rsid w:val="00393C75"/>
    <w:rsid w:val="00397254"/>
    <w:rsid w:val="003B2647"/>
    <w:rsid w:val="003B41DF"/>
    <w:rsid w:val="003D7D1F"/>
    <w:rsid w:val="003E0B1E"/>
    <w:rsid w:val="003F5ABB"/>
    <w:rsid w:val="00417619"/>
    <w:rsid w:val="00423F96"/>
    <w:rsid w:val="00457AC9"/>
    <w:rsid w:val="0046089F"/>
    <w:rsid w:val="00491572"/>
    <w:rsid w:val="004A726B"/>
    <w:rsid w:val="004D2CA6"/>
    <w:rsid w:val="004E1B2C"/>
    <w:rsid w:val="0051612E"/>
    <w:rsid w:val="005262C9"/>
    <w:rsid w:val="005325AA"/>
    <w:rsid w:val="00540447"/>
    <w:rsid w:val="005464F5"/>
    <w:rsid w:val="00550A48"/>
    <w:rsid w:val="0055212A"/>
    <w:rsid w:val="00581FB5"/>
    <w:rsid w:val="005B1F84"/>
    <w:rsid w:val="005B74B6"/>
    <w:rsid w:val="005F337F"/>
    <w:rsid w:val="00602FFB"/>
    <w:rsid w:val="0061554F"/>
    <w:rsid w:val="0062198C"/>
    <w:rsid w:val="00632BDF"/>
    <w:rsid w:val="006514EA"/>
    <w:rsid w:val="0065525B"/>
    <w:rsid w:val="00666D7E"/>
    <w:rsid w:val="00671530"/>
    <w:rsid w:val="006730D8"/>
    <w:rsid w:val="0069303E"/>
    <w:rsid w:val="006955C6"/>
    <w:rsid w:val="006A0FC1"/>
    <w:rsid w:val="006B7D8B"/>
    <w:rsid w:val="006F763B"/>
    <w:rsid w:val="0072249E"/>
    <w:rsid w:val="00727F1C"/>
    <w:rsid w:val="00732647"/>
    <w:rsid w:val="00746472"/>
    <w:rsid w:val="00747815"/>
    <w:rsid w:val="0075297C"/>
    <w:rsid w:val="0075745D"/>
    <w:rsid w:val="00771101"/>
    <w:rsid w:val="007A1C2F"/>
    <w:rsid w:val="007C5835"/>
    <w:rsid w:val="007D612D"/>
    <w:rsid w:val="007F0CAC"/>
    <w:rsid w:val="007F1D92"/>
    <w:rsid w:val="00812AE7"/>
    <w:rsid w:val="008238CD"/>
    <w:rsid w:val="00830284"/>
    <w:rsid w:val="00830D5F"/>
    <w:rsid w:val="008477E6"/>
    <w:rsid w:val="0085033F"/>
    <w:rsid w:val="00856628"/>
    <w:rsid w:val="008755F2"/>
    <w:rsid w:val="00881270"/>
    <w:rsid w:val="008C4E9C"/>
    <w:rsid w:val="008E2FAC"/>
    <w:rsid w:val="008E33DD"/>
    <w:rsid w:val="008E6CA0"/>
    <w:rsid w:val="008F0E64"/>
    <w:rsid w:val="008F4441"/>
    <w:rsid w:val="009308CD"/>
    <w:rsid w:val="0093189E"/>
    <w:rsid w:val="0094541B"/>
    <w:rsid w:val="00955389"/>
    <w:rsid w:val="00967AFB"/>
    <w:rsid w:val="0097286B"/>
    <w:rsid w:val="00973083"/>
    <w:rsid w:val="00984D71"/>
    <w:rsid w:val="00990973"/>
    <w:rsid w:val="00992BEA"/>
    <w:rsid w:val="00996B99"/>
    <w:rsid w:val="009A6240"/>
    <w:rsid w:val="009C4EF2"/>
    <w:rsid w:val="009E6908"/>
    <w:rsid w:val="00A03680"/>
    <w:rsid w:val="00A10317"/>
    <w:rsid w:val="00A216BE"/>
    <w:rsid w:val="00A2193F"/>
    <w:rsid w:val="00A33102"/>
    <w:rsid w:val="00A35045"/>
    <w:rsid w:val="00A72FF7"/>
    <w:rsid w:val="00A75BA9"/>
    <w:rsid w:val="00A81A55"/>
    <w:rsid w:val="00A81EC0"/>
    <w:rsid w:val="00A852CD"/>
    <w:rsid w:val="00A970B0"/>
    <w:rsid w:val="00AA7C9A"/>
    <w:rsid w:val="00AB074C"/>
    <w:rsid w:val="00AD5E86"/>
    <w:rsid w:val="00B10CB3"/>
    <w:rsid w:val="00B24D9F"/>
    <w:rsid w:val="00B31B95"/>
    <w:rsid w:val="00B34964"/>
    <w:rsid w:val="00B3681B"/>
    <w:rsid w:val="00B4403F"/>
    <w:rsid w:val="00B52ADD"/>
    <w:rsid w:val="00B7529F"/>
    <w:rsid w:val="00B81A54"/>
    <w:rsid w:val="00B868F1"/>
    <w:rsid w:val="00BA47EB"/>
    <w:rsid w:val="00BD23CC"/>
    <w:rsid w:val="00BE0D63"/>
    <w:rsid w:val="00BE39E1"/>
    <w:rsid w:val="00BF000E"/>
    <w:rsid w:val="00BF5640"/>
    <w:rsid w:val="00C15673"/>
    <w:rsid w:val="00C17E3C"/>
    <w:rsid w:val="00C53AB4"/>
    <w:rsid w:val="00C545B9"/>
    <w:rsid w:val="00C81AD6"/>
    <w:rsid w:val="00C95864"/>
    <w:rsid w:val="00CC59A8"/>
    <w:rsid w:val="00CC6108"/>
    <w:rsid w:val="00CC6AE7"/>
    <w:rsid w:val="00CF0236"/>
    <w:rsid w:val="00CF4CB6"/>
    <w:rsid w:val="00D44331"/>
    <w:rsid w:val="00D52828"/>
    <w:rsid w:val="00D53F25"/>
    <w:rsid w:val="00D642CF"/>
    <w:rsid w:val="00D65A46"/>
    <w:rsid w:val="00D778A5"/>
    <w:rsid w:val="00D9218C"/>
    <w:rsid w:val="00D968E0"/>
    <w:rsid w:val="00DA6072"/>
    <w:rsid w:val="00DB72FD"/>
    <w:rsid w:val="00DB788B"/>
    <w:rsid w:val="00DC278A"/>
    <w:rsid w:val="00DD7255"/>
    <w:rsid w:val="00DE161F"/>
    <w:rsid w:val="00DE7C8C"/>
    <w:rsid w:val="00DF6A40"/>
    <w:rsid w:val="00E07EF0"/>
    <w:rsid w:val="00E13D25"/>
    <w:rsid w:val="00E14844"/>
    <w:rsid w:val="00E3214A"/>
    <w:rsid w:val="00E5153C"/>
    <w:rsid w:val="00E52C9A"/>
    <w:rsid w:val="00E54498"/>
    <w:rsid w:val="00E60BED"/>
    <w:rsid w:val="00E82956"/>
    <w:rsid w:val="00E9309B"/>
    <w:rsid w:val="00E93DEF"/>
    <w:rsid w:val="00EA111E"/>
    <w:rsid w:val="00EA1F7C"/>
    <w:rsid w:val="00EA2FCE"/>
    <w:rsid w:val="00EB2F72"/>
    <w:rsid w:val="00EF6A56"/>
    <w:rsid w:val="00F00197"/>
    <w:rsid w:val="00F0783F"/>
    <w:rsid w:val="00F14AF7"/>
    <w:rsid w:val="00F20E53"/>
    <w:rsid w:val="00F44B6D"/>
    <w:rsid w:val="00F56A6D"/>
    <w:rsid w:val="00F56E78"/>
    <w:rsid w:val="00F61D48"/>
    <w:rsid w:val="00F63A75"/>
    <w:rsid w:val="00F84C3B"/>
    <w:rsid w:val="00FA127A"/>
    <w:rsid w:val="00FA1D63"/>
    <w:rsid w:val="00FA72B1"/>
    <w:rsid w:val="00FB1DEC"/>
    <w:rsid w:val="00FB384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A755"/>
  <w15:chartTrackingRefBased/>
  <w15:docId w15:val="{8E85F311-D548-434A-B4D4-F60E51C9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numPr>
        <w:numId w:val="31"/>
      </w:numPr>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numPr>
        <w:ilvl w:val="1"/>
      </w:numPr>
      <w:spacing w:before="200"/>
      <w:outlineLvl w:val="1"/>
    </w:pPr>
    <w:rPr>
      <w:sz w:val="36"/>
      <w:szCs w:val="26"/>
    </w:rPr>
  </w:style>
  <w:style w:type="paragraph" w:styleId="Heading3">
    <w:name w:val="heading 3"/>
    <w:basedOn w:val="Heading2"/>
    <w:next w:val="BodyText"/>
    <w:link w:val="Heading3Char"/>
    <w:uiPriority w:val="9"/>
    <w:qFormat/>
    <w:rsid w:val="008F4441"/>
    <w:pPr>
      <w:numPr>
        <w:ilvl w:val="2"/>
      </w:numPr>
      <w:outlineLvl w:val="2"/>
    </w:pPr>
    <w:rPr>
      <w:i/>
      <w:sz w:val="24"/>
    </w:rPr>
  </w:style>
  <w:style w:type="paragraph" w:styleId="Heading4">
    <w:name w:val="heading 4"/>
    <w:basedOn w:val="Heading3"/>
    <w:next w:val="BodyText"/>
    <w:link w:val="Heading4Char"/>
    <w:uiPriority w:val="9"/>
    <w:qFormat/>
    <w:rsid w:val="008F4441"/>
    <w:pPr>
      <w:numPr>
        <w:ilvl w:val="3"/>
      </w:numPr>
      <w:outlineLvl w:val="3"/>
    </w:pPr>
    <w:rPr>
      <w:bCs w:val="0"/>
      <w:i w:val="0"/>
      <w:iCs/>
      <w:sz w:val="22"/>
    </w:rPr>
  </w:style>
  <w:style w:type="paragraph" w:styleId="Heading5">
    <w:name w:val="heading 5"/>
    <w:basedOn w:val="Heading4"/>
    <w:next w:val="BodyText"/>
    <w:link w:val="Heading5Char"/>
    <w:uiPriority w:val="9"/>
    <w:qFormat/>
    <w:rsid w:val="008F4441"/>
    <w:pPr>
      <w:numPr>
        <w:ilvl w:val="4"/>
      </w:numPr>
      <w:outlineLvl w:val="4"/>
    </w:pPr>
    <w:rPr>
      <w:b w:val="0"/>
    </w:rPr>
  </w:style>
  <w:style w:type="paragraph" w:styleId="Heading6">
    <w:name w:val="heading 6"/>
    <w:basedOn w:val="Heading5"/>
    <w:next w:val="BodyText"/>
    <w:link w:val="Heading6Char"/>
    <w:uiPriority w:val="9"/>
    <w:semiHidden/>
    <w:unhideWhenUsed/>
    <w:rsid w:val="005B74B6"/>
    <w:pPr>
      <w:numPr>
        <w:ilvl w:val="5"/>
      </w:numPr>
      <w:outlineLvl w:val="5"/>
    </w:pPr>
    <w:rPr>
      <w:iCs w:val="0"/>
    </w:rPr>
  </w:style>
  <w:style w:type="paragraph" w:styleId="Heading7">
    <w:name w:val="heading 7"/>
    <w:basedOn w:val="Normal"/>
    <w:next w:val="Normal"/>
    <w:link w:val="Heading7Char"/>
    <w:uiPriority w:val="99"/>
    <w:semiHidden/>
    <w:unhideWhenUsed/>
    <w:rsid w:val="00CC59A8"/>
    <w:pPr>
      <w:numPr>
        <w:ilvl w:val="6"/>
        <w:numId w:val="31"/>
      </w:numPr>
      <w:spacing w:before="240" w:after="60"/>
      <w:outlineLvl w:val="6"/>
    </w:pPr>
  </w:style>
  <w:style w:type="paragraph" w:styleId="Heading8">
    <w:name w:val="heading 8"/>
    <w:basedOn w:val="Normal"/>
    <w:next w:val="Normal"/>
    <w:link w:val="Heading8Char"/>
    <w:uiPriority w:val="99"/>
    <w:semiHidden/>
    <w:unhideWhenUsed/>
    <w:rsid w:val="00CC59A8"/>
    <w:pPr>
      <w:numPr>
        <w:ilvl w:val="7"/>
        <w:numId w:val="31"/>
      </w:numPr>
      <w:spacing w:before="240" w:after="60"/>
      <w:outlineLvl w:val="7"/>
    </w:pPr>
    <w:rPr>
      <w:i/>
      <w:iCs/>
    </w:rPr>
  </w:style>
  <w:style w:type="paragraph" w:styleId="Heading9">
    <w:name w:val="heading 9"/>
    <w:basedOn w:val="Normal"/>
    <w:next w:val="Normal"/>
    <w:link w:val="Heading9Char"/>
    <w:uiPriority w:val="99"/>
    <w:semiHidden/>
    <w:unhideWhenUsed/>
    <w:rsid w:val="00E52C9A"/>
    <w:pPr>
      <w:numPr>
        <w:ilvl w:val="8"/>
        <w:numId w:val="3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i/>
      <w:szCs w:val="26"/>
    </w:rPr>
  </w:style>
  <w:style w:type="paragraph" w:styleId="Title">
    <w:name w:val="Title"/>
    <w:basedOn w:val="Heading1"/>
    <w:next w:val="Subtitle"/>
    <w:link w:val="TitleChar"/>
    <w:uiPriority w:val="92"/>
    <w:qFormat/>
    <w:rsid w:val="008F4441"/>
    <w:pPr>
      <w:numPr>
        <w:numId w:val="0"/>
      </w:num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numPr>
        <w:numId w:val="0"/>
      </w:num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ascii="Lucida Bright" w:hAnsi="Lucida Bright" w:cstheme="minorBidi"/>
      <w:sz w:val="20"/>
    </w:rPr>
  </w:style>
  <w:style w:type="character" w:customStyle="1" w:styleId="Heading8Char">
    <w:name w:val="Heading 8 Char"/>
    <w:basedOn w:val="DefaultParagraphFont"/>
    <w:link w:val="Heading8"/>
    <w:uiPriority w:val="99"/>
    <w:semiHidden/>
    <w:rsid w:val="00CC59A8"/>
    <w:rPr>
      <w:rFonts w:ascii="Lucida Bright" w:hAnsi="Lucida Bright" w:cstheme="minorBidi"/>
      <w:i/>
      <w:iCs/>
      <w:sz w:val="20"/>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rsid w:val="00CC59A8"/>
    <w:rPr>
      <w:szCs w:val="20"/>
    </w:rPr>
  </w:style>
  <w:style w:type="character" w:customStyle="1" w:styleId="FootnoteTextChar">
    <w:name w:val="Footnote Text Char"/>
    <w:basedOn w:val="DefaultParagraphFont"/>
    <w:link w:val="FootnoteText"/>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254512"/>
    <w:pPr>
      <w:pBdr>
        <w:top w:val="single" w:sz="4" w:space="1" w:color="auto"/>
      </w:pBdr>
      <w:spacing w:before="480"/>
      <w:ind w:left="-288" w:right="-288"/>
    </w:pPr>
    <w:rPr>
      <w:rFonts w:ascii="Georgia" w:hAnsi="Georgia"/>
      <w:sz w:val="24"/>
    </w:rPr>
  </w:style>
  <w:style w:type="character" w:customStyle="1" w:styleId="SignatureChar">
    <w:name w:val="Signature Char"/>
    <w:basedOn w:val="DefaultParagraphFont"/>
    <w:link w:val="Signature"/>
    <w:rsid w:val="00254512"/>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uiPriority w:val="39"/>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numPr>
        <w:numId w:val="0"/>
      </w:numPr>
      <w:spacing w:before="240" w:after="0" w:line="259" w:lineRule="auto"/>
      <w:outlineLvl w:val="9"/>
    </w:pPr>
    <w:rPr>
      <w:b w:val="0"/>
      <w:bCs w:val="0"/>
      <w:sz w:val="32"/>
      <w:szCs w:val="32"/>
    </w:rPr>
  </w:style>
  <w:style w:type="paragraph" w:customStyle="1" w:styleId="Level1">
    <w:name w:val="Level 1"/>
    <w:basedOn w:val="Normal"/>
    <w:rsid w:val="008477E6"/>
    <w:pPr>
      <w:widowControl w:val="0"/>
      <w:numPr>
        <w:numId w:val="19"/>
      </w:numPr>
      <w:tabs>
        <w:tab w:val="clear" w:pos="720"/>
      </w:tabs>
      <w:autoSpaceDE w:val="0"/>
      <w:autoSpaceDN w:val="0"/>
      <w:adjustRightInd w:val="0"/>
      <w:ind w:left="720" w:hanging="720"/>
      <w:outlineLvl w:val="0"/>
    </w:pPr>
    <w:rPr>
      <w:rFonts w:ascii="Georgia" w:eastAsia="Times New Roman" w:hAnsi="Georgia" w:cs="Times New Roman"/>
      <w:sz w:val="22"/>
    </w:rPr>
  </w:style>
  <w:style w:type="paragraph" w:customStyle="1" w:styleId="Level2">
    <w:name w:val="Level 2"/>
    <w:basedOn w:val="Normal"/>
    <w:rsid w:val="008477E6"/>
    <w:pPr>
      <w:widowControl w:val="0"/>
      <w:numPr>
        <w:ilvl w:val="1"/>
        <w:numId w:val="19"/>
      </w:numPr>
      <w:tabs>
        <w:tab w:val="clear" w:pos="720"/>
      </w:tabs>
      <w:autoSpaceDE w:val="0"/>
      <w:autoSpaceDN w:val="0"/>
      <w:adjustRightInd w:val="0"/>
      <w:ind w:left="1440" w:hanging="720"/>
      <w:outlineLvl w:val="1"/>
    </w:pPr>
    <w:rPr>
      <w:rFonts w:ascii="Georgia" w:eastAsia="Times New Roman" w:hAnsi="Georgia" w:cs="Times New Roman"/>
      <w:sz w:val="22"/>
    </w:rPr>
  </w:style>
  <w:style w:type="paragraph" w:customStyle="1" w:styleId="Level3">
    <w:name w:val="Level 3"/>
    <w:basedOn w:val="Normal"/>
    <w:rsid w:val="008477E6"/>
    <w:pPr>
      <w:widowControl w:val="0"/>
      <w:numPr>
        <w:ilvl w:val="2"/>
        <w:numId w:val="19"/>
      </w:numPr>
      <w:tabs>
        <w:tab w:val="clear" w:pos="720"/>
      </w:tabs>
      <w:autoSpaceDE w:val="0"/>
      <w:autoSpaceDN w:val="0"/>
      <w:adjustRightInd w:val="0"/>
      <w:ind w:left="2160" w:hanging="720"/>
      <w:outlineLvl w:val="2"/>
    </w:pPr>
    <w:rPr>
      <w:rFonts w:ascii="Georgia" w:eastAsia="Times New Roman" w:hAnsi="Georgia" w:cs="Times New Roman"/>
      <w:sz w:val="22"/>
    </w:rPr>
  </w:style>
  <w:style w:type="paragraph" w:customStyle="1" w:styleId="Level4">
    <w:name w:val="Level 4"/>
    <w:basedOn w:val="Normal"/>
    <w:rsid w:val="008477E6"/>
    <w:pPr>
      <w:widowControl w:val="0"/>
      <w:numPr>
        <w:ilvl w:val="3"/>
        <w:numId w:val="19"/>
      </w:numPr>
      <w:tabs>
        <w:tab w:val="clear" w:pos="720"/>
      </w:tabs>
      <w:autoSpaceDE w:val="0"/>
      <w:autoSpaceDN w:val="0"/>
      <w:adjustRightInd w:val="0"/>
      <w:ind w:left="2880" w:hanging="720"/>
      <w:outlineLvl w:val="3"/>
    </w:pPr>
    <w:rPr>
      <w:rFonts w:ascii="Georgia" w:eastAsia="Times New Roman" w:hAnsi="Georgia" w:cs="Times New Roman"/>
      <w:sz w:val="22"/>
    </w:rPr>
  </w:style>
  <w:style w:type="paragraph" w:customStyle="1" w:styleId="Level5">
    <w:name w:val="Level 5"/>
    <w:basedOn w:val="Normal"/>
    <w:rsid w:val="008477E6"/>
    <w:pPr>
      <w:widowControl w:val="0"/>
      <w:numPr>
        <w:ilvl w:val="4"/>
        <w:numId w:val="19"/>
      </w:numPr>
      <w:tabs>
        <w:tab w:val="clear" w:pos="720"/>
      </w:tabs>
      <w:autoSpaceDE w:val="0"/>
      <w:autoSpaceDN w:val="0"/>
      <w:adjustRightInd w:val="0"/>
      <w:spacing w:after="240"/>
      <w:ind w:left="3744" w:hanging="720"/>
      <w:contextualSpacing/>
    </w:pPr>
    <w:rPr>
      <w:rFonts w:ascii="Georgia" w:eastAsia="Times New Roman" w:hAnsi="Georgia" w:cs="Times New Roman"/>
      <w:sz w:val="22"/>
    </w:rPr>
  </w:style>
  <w:style w:type="paragraph" w:customStyle="1" w:styleId="Centered">
    <w:name w:val="Centered"/>
    <w:qFormat/>
    <w:rsid w:val="008477E6"/>
    <w:pPr>
      <w:spacing w:before="0" w:after="0"/>
      <w:jc w:val="center"/>
    </w:pPr>
    <w:rPr>
      <w:rFonts w:ascii="Verdana" w:eastAsiaTheme="majorEastAsia" w:hAnsi="Verdana" w:cstheme="majorBidi"/>
      <w:b/>
      <w:bCs/>
      <w:iCs/>
      <w:noProof/>
      <w:sz w:val="22"/>
      <w:szCs w:val="28"/>
    </w:rPr>
  </w:style>
  <w:style w:type="character" w:styleId="UnresolvedMention">
    <w:name w:val="Unresolved Mention"/>
    <w:basedOn w:val="DefaultParagraphFont"/>
    <w:uiPriority w:val="99"/>
    <w:semiHidden/>
    <w:unhideWhenUsed/>
    <w:rsid w:val="005325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ic@tceq.tex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ap@tceq.tex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assets/public/permitting/centralregistry/10400-ins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ceq.texas.gov/assets/public/permitting/centralregistry/10400.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ceq.texas.gov/assets/public/permitting/centralregistry/10400-in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4053-F493-4B5E-8A70-6183752B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Class V Underground Injection Control (UIC) Wells for an Aquifer Storage and Recovery (ASR) Project</dc:title>
  <dc:subject>Class V Aquifer Storage and Recovery Application Form</dc:subject>
  <cp:keywords>Class V; Aquifer Storage and Recovery; ASR; Underground Injection Control; UIC; Application; Injection Well</cp:keywords>
  <dc:description/>
  <cp:revision>8</cp:revision>
  <cp:lastPrinted>2016-08-30T19:06:00Z</cp:lastPrinted>
  <dcterms:created xsi:type="dcterms:W3CDTF">2017-02-23T14:04:00Z</dcterms:created>
  <dcterms:modified xsi:type="dcterms:W3CDTF">2018-06-15T19:19:00Z</dcterms:modified>
</cp:coreProperties>
</file>