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CFB5" w14:textId="77777777" w:rsidR="00CF18AB" w:rsidRDefault="00CF18AB" w:rsidP="000C75CE">
      <w:pPr>
        <w:pStyle w:val="Heading1"/>
      </w:pPr>
      <w:bookmarkStart w:id="0" w:name="OLE_LINK1"/>
      <w:bookmarkStart w:id="1" w:name="OLE_LINK2"/>
      <w:r>
        <w:t>Texas Commission on Environmental Quality</w:t>
      </w:r>
    </w:p>
    <w:p w14:paraId="1282520F" w14:textId="77777777" w:rsidR="00CF18AB" w:rsidRPr="009E77D0" w:rsidRDefault="00CF18AB" w:rsidP="00385444">
      <w:pPr>
        <w:pStyle w:val="Heading2"/>
        <w:rPr>
          <w:szCs w:val="24"/>
        </w:rPr>
      </w:pPr>
      <w:r w:rsidRPr="009E77D0">
        <w:rPr>
          <w:szCs w:val="24"/>
        </w:rPr>
        <w:t xml:space="preserve">Underground Injection Control </w:t>
      </w:r>
      <w:r>
        <w:rPr>
          <w:szCs w:val="24"/>
        </w:rPr>
        <w:t>Permits Section</w:t>
      </w:r>
    </w:p>
    <w:p w14:paraId="17E4998D" w14:textId="675BA160" w:rsidR="00BD7A71" w:rsidRPr="00385444" w:rsidRDefault="00CF18AB" w:rsidP="00385444">
      <w:pPr>
        <w:pStyle w:val="Heading3"/>
        <w:rPr>
          <w:rStyle w:val="Strong"/>
        </w:rPr>
      </w:pPr>
      <w:r w:rsidRPr="00385444">
        <w:rPr>
          <w:rStyle w:val="Strong"/>
        </w:rPr>
        <w:t>Application for</w:t>
      </w:r>
      <w:r w:rsidR="00BD7A71" w:rsidRPr="00385444">
        <w:rPr>
          <w:rStyle w:val="Strong"/>
        </w:rPr>
        <w:t xml:space="preserve"> a</w:t>
      </w:r>
    </w:p>
    <w:p w14:paraId="37E37FF4" w14:textId="77777777" w:rsidR="00214E6A" w:rsidRPr="00385444" w:rsidRDefault="007A5BC8" w:rsidP="00385444">
      <w:pPr>
        <w:pStyle w:val="Heading3"/>
        <w:rPr>
          <w:rStyle w:val="Strong"/>
        </w:rPr>
      </w:pPr>
      <w:r w:rsidRPr="00385444">
        <w:rPr>
          <w:rStyle w:val="Strong"/>
        </w:rPr>
        <w:t xml:space="preserve">Class </w:t>
      </w:r>
      <w:r w:rsidR="00ED1BEE" w:rsidRPr="00385444">
        <w:rPr>
          <w:rStyle w:val="Strong"/>
        </w:rPr>
        <w:t>V</w:t>
      </w:r>
      <w:r w:rsidR="00997CEE" w:rsidRPr="00385444">
        <w:rPr>
          <w:rStyle w:val="Strong"/>
        </w:rPr>
        <w:t xml:space="preserve"> </w:t>
      </w:r>
      <w:r w:rsidR="002E3D94" w:rsidRPr="00385444">
        <w:rPr>
          <w:rStyle w:val="Strong"/>
        </w:rPr>
        <w:t xml:space="preserve">Injection Well </w:t>
      </w:r>
      <w:r w:rsidR="00214E6A" w:rsidRPr="00385444">
        <w:rPr>
          <w:rStyle w:val="Strong"/>
        </w:rPr>
        <w:t>Authorization</w:t>
      </w:r>
      <w:r w:rsidR="00BD7A71" w:rsidRPr="00385444">
        <w:rPr>
          <w:rStyle w:val="Strong"/>
        </w:rPr>
        <w:t xml:space="preserve"> </w:t>
      </w:r>
      <w:r w:rsidR="002E3D94" w:rsidRPr="00385444">
        <w:rPr>
          <w:rStyle w:val="Strong"/>
        </w:rPr>
        <w:t xml:space="preserve">for Disposal </w:t>
      </w:r>
      <w:r w:rsidR="00214E6A" w:rsidRPr="00385444">
        <w:rPr>
          <w:rStyle w:val="Strong"/>
        </w:rPr>
        <w:t>of</w:t>
      </w:r>
    </w:p>
    <w:p w14:paraId="2DB0834A" w14:textId="77777777" w:rsidR="0090657F" w:rsidRPr="00385444" w:rsidRDefault="00766880" w:rsidP="00385444">
      <w:pPr>
        <w:pStyle w:val="Heading3"/>
        <w:rPr>
          <w:rStyle w:val="Strong"/>
        </w:rPr>
      </w:pPr>
      <w:r w:rsidRPr="00385444">
        <w:rPr>
          <w:rStyle w:val="Strong"/>
        </w:rPr>
        <w:t xml:space="preserve">Nonhazardous </w:t>
      </w:r>
      <w:r w:rsidR="000C75CE" w:rsidRPr="00385444">
        <w:rPr>
          <w:rStyle w:val="Strong"/>
        </w:rPr>
        <w:t>Brine Generated by a D</w:t>
      </w:r>
      <w:r w:rsidR="0090657F" w:rsidRPr="00385444">
        <w:rPr>
          <w:rStyle w:val="Strong"/>
        </w:rPr>
        <w:t xml:space="preserve">esalination </w:t>
      </w:r>
      <w:r w:rsidR="000C75CE" w:rsidRPr="00385444">
        <w:rPr>
          <w:rStyle w:val="Strong"/>
        </w:rPr>
        <w:t>Operation</w:t>
      </w:r>
      <w:r w:rsidR="00214E6A" w:rsidRPr="00385444">
        <w:rPr>
          <w:rStyle w:val="Strong"/>
        </w:rPr>
        <w:t xml:space="preserve"> or Nonhazardous Drinking Water Treatment Residuals</w:t>
      </w:r>
    </w:p>
    <w:p w14:paraId="6E443051" w14:textId="77777777" w:rsidR="00CF18AB" w:rsidRPr="007A2E52" w:rsidRDefault="000C75CE" w:rsidP="007A2E52">
      <w:pPr>
        <w:pStyle w:val="Heading4"/>
        <w:rPr>
          <w:rStyle w:val="Strong"/>
        </w:rPr>
      </w:pPr>
      <w:r w:rsidRPr="007A2E52">
        <w:rPr>
          <w:rStyle w:val="Strong"/>
        </w:rPr>
        <w:t>(</w:t>
      </w:r>
      <w:r w:rsidR="002442FC" w:rsidRPr="007A2E52">
        <w:rPr>
          <w:rStyle w:val="Strong"/>
        </w:rPr>
        <w:t>f</w:t>
      </w:r>
      <w:r w:rsidR="00B609A1" w:rsidRPr="007A2E52">
        <w:rPr>
          <w:rStyle w:val="Strong"/>
        </w:rPr>
        <w:t xml:space="preserve">or Injection </w:t>
      </w:r>
      <w:r w:rsidR="00203FEB" w:rsidRPr="007A2E52">
        <w:rPr>
          <w:rStyle w:val="Strong"/>
        </w:rPr>
        <w:t>i</w:t>
      </w:r>
      <w:r w:rsidR="00B609A1" w:rsidRPr="007A2E52">
        <w:rPr>
          <w:rStyle w:val="Strong"/>
        </w:rPr>
        <w:t>nto a Railroad Commission</w:t>
      </w:r>
      <w:r w:rsidR="00997CEE" w:rsidRPr="007A2E52">
        <w:rPr>
          <w:rStyle w:val="Strong"/>
        </w:rPr>
        <w:t xml:space="preserve"> </w:t>
      </w:r>
      <w:r w:rsidR="00B609A1" w:rsidRPr="007A2E52">
        <w:rPr>
          <w:rStyle w:val="Strong"/>
        </w:rPr>
        <w:t>of Texas Permitted Class II Injection Well</w:t>
      </w:r>
      <w:r w:rsidRPr="007A2E52">
        <w:rPr>
          <w:rStyle w:val="Strong"/>
        </w:rPr>
        <w:t>)</w:t>
      </w:r>
    </w:p>
    <w:bookmarkEnd w:id="0"/>
    <w:bookmarkEnd w:id="1"/>
    <w:p w14:paraId="65D1E2EE" w14:textId="77777777" w:rsidR="00CF18AB" w:rsidRPr="007A2E52" w:rsidRDefault="00CF18AB" w:rsidP="007A2E52">
      <w:pPr>
        <w:pStyle w:val="BodyText"/>
        <w:rPr>
          <w:rStyle w:val="Strong"/>
        </w:rPr>
      </w:pPr>
      <w:r w:rsidRPr="007A2E52">
        <w:rPr>
          <w:rStyle w:val="Strong"/>
        </w:rPr>
        <w:t>Instructions</w:t>
      </w:r>
    </w:p>
    <w:p w14:paraId="1845AF5E" w14:textId="77777777" w:rsidR="001B28F6" w:rsidRDefault="001B28F6" w:rsidP="001B28F6">
      <w:pPr>
        <w:pStyle w:val="BodyText2"/>
      </w:pPr>
    </w:p>
    <w:p w14:paraId="3FFBB89A" w14:textId="01757F14" w:rsidR="00483E0C" w:rsidRPr="00766880" w:rsidRDefault="00997CEE" w:rsidP="001B28F6">
      <w:pPr>
        <w:pStyle w:val="BodyText2"/>
      </w:pPr>
      <w:r w:rsidRPr="00766880">
        <w:t xml:space="preserve">Submit an original and </w:t>
      </w:r>
      <w:r w:rsidR="00045935" w:rsidRPr="00766880">
        <w:t>two</w:t>
      </w:r>
      <w:r w:rsidRPr="00766880">
        <w:t xml:space="preserve"> cop</w:t>
      </w:r>
      <w:r w:rsidR="00045935" w:rsidRPr="00766880">
        <w:t>ies</w:t>
      </w:r>
      <w:r w:rsidRPr="00766880">
        <w:t xml:space="preserve"> of the </w:t>
      </w:r>
      <w:r w:rsidR="00766880" w:rsidRPr="00766880">
        <w:t xml:space="preserve">Application for a Class V </w:t>
      </w:r>
      <w:r w:rsidR="00EB6C13">
        <w:t xml:space="preserve">Injection Well </w:t>
      </w:r>
      <w:r w:rsidR="00766880" w:rsidRPr="00766880">
        <w:t xml:space="preserve">Authorization </w:t>
      </w:r>
      <w:r w:rsidR="00EB6C13">
        <w:t xml:space="preserve">for Disposal </w:t>
      </w:r>
      <w:r w:rsidR="00766880" w:rsidRPr="00766880">
        <w:t>of Nonhazardous Brine Generated by a Desalination Operation</w:t>
      </w:r>
      <w:r w:rsidR="00214E6A">
        <w:t xml:space="preserve"> or </w:t>
      </w:r>
      <w:r w:rsidR="00214E6A" w:rsidRPr="00766880">
        <w:t>Nonhazardous Drink</w:t>
      </w:r>
      <w:r w:rsidR="00214E6A">
        <w:t>ing Water Treatment Residuals</w:t>
      </w:r>
      <w:r w:rsidR="00766880" w:rsidRPr="00766880">
        <w:t xml:space="preserve"> </w:t>
      </w:r>
      <w:r w:rsidR="00DE2211">
        <w:t xml:space="preserve">(DWTR) </w:t>
      </w:r>
      <w:r w:rsidR="002442FC" w:rsidRPr="00766880">
        <w:t>(</w:t>
      </w:r>
      <w:r w:rsidR="00ED1BEE" w:rsidRPr="00766880">
        <w:t>application</w:t>
      </w:r>
      <w:r w:rsidR="002442FC" w:rsidRPr="00766880">
        <w:t>)</w:t>
      </w:r>
      <w:r w:rsidRPr="00766880">
        <w:t xml:space="preserve"> to</w:t>
      </w:r>
      <w:r w:rsidR="00483E0C" w:rsidRPr="00766880">
        <w:t>:</w:t>
      </w:r>
    </w:p>
    <w:p w14:paraId="44655AD3" w14:textId="77777777" w:rsidR="001B28F6" w:rsidRDefault="001B28F6" w:rsidP="001B28F6">
      <w:pPr>
        <w:pStyle w:val="BodyText2"/>
      </w:pPr>
    </w:p>
    <w:p w14:paraId="35D0820C" w14:textId="77777777" w:rsidR="001B28F6" w:rsidRDefault="00483E0C" w:rsidP="001B28F6">
      <w:pPr>
        <w:pStyle w:val="BodyText2"/>
      </w:pPr>
      <w:r w:rsidRPr="00766880">
        <w:t>Texas Commission on Environmental Quality</w:t>
      </w:r>
    </w:p>
    <w:p w14:paraId="2540DFF5" w14:textId="1B19E645" w:rsidR="00483E0C" w:rsidRPr="00766880" w:rsidRDefault="00483E0C" w:rsidP="001B28F6">
      <w:pPr>
        <w:pStyle w:val="BodyText2"/>
      </w:pPr>
      <w:r w:rsidRPr="00766880">
        <w:t>Underground Injection Control Permits Section</w:t>
      </w:r>
    </w:p>
    <w:p w14:paraId="44DC7246" w14:textId="77777777" w:rsidR="00483E0C" w:rsidRPr="00766880" w:rsidRDefault="00483E0C" w:rsidP="001B28F6">
      <w:pPr>
        <w:pStyle w:val="BodyText2"/>
        <w:rPr>
          <w:szCs w:val="22"/>
        </w:rPr>
      </w:pPr>
      <w:r w:rsidRPr="00766880">
        <w:rPr>
          <w:szCs w:val="22"/>
        </w:rPr>
        <w:t>Radioactive Materials Division</w:t>
      </w:r>
    </w:p>
    <w:p w14:paraId="5818D114" w14:textId="77777777" w:rsidR="00483E0C" w:rsidRPr="00766880" w:rsidRDefault="00483E0C" w:rsidP="001B28F6">
      <w:pPr>
        <w:pStyle w:val="BodyText2"/>
        <w:rPr>
          <w:szCs w:val="22"/>
        </w:rPr>
      </w:pPr>
      <w:r w:rsidRPr="00766880">
        <w:rPr>
          <w:szCs w:val="22"/>
        </w:rPr>
        <w:t>MC233</w:t>
      </w:r>
    </w:p>
    <w:p w14:paraId="4B19CA73" w14:textId="77777777" w:rsidR="00483E0C" w:rsidRPr="00766880" w:rsidRDefault="00483E0C" w:rsidP="001B28F6">
      <w:pPr>
        <w:pStyle w:val="BodyText2"/>
        <w:rPr>
          <w:szCs w:val="22"/>
        </w:rPr>
      </w:pPr>
      <w:r w:rsidRPr="00766880">
        <w:rPr>
          <w:szCs w:val="22"/>
        </w:rPr>
        <w:t>PO Box 13087</w:t>
      </w:r>
    </w:p>
    <w:p w14:paraId="377883FB" w14:textId="77777777" w:rsidR="00483E0C" w:rsidRDefault="00483E0C" w:rsidP="001B28F6">
      <w:pPr>
        <w:pStyle w:val="BodyText2"/>
        <w:rPr>
          <w:szCs w:val="22"/>
        </w:rPr>
      </w:pPr>
      <w:r w:rsidRPr="00766880">
        <w:rPr>
          <w:szCs w:val="22"/>
        </w:rPr>
        <w:t>Austin, Texas 78711-3087</w:t>
      </w:r>
    </w:p>
    <w:p w14:paraId="2CEA0B26" w14:textId="77777777" w:rsidR="001B28F6" w:rsidRDefault="001B28F6" w:rsidP="001B28F6">
      <w:pPr>
        <w:pStyle w:val="BodyText2"/>
        <w:rPr>
          <w:szCs w:val="22"/>
        </w:rPr>
      </w:pPr>
    </w:p>
    <w:p w14:paraId="256C04BC" w14:textId="77777777" w:rsidR="002442FC" w:rsidRDefault="00997CEE" w:rsidP="001B28F6">
      <w:pPr>
        <w:pStyle w:val="BodyText"/>
      </w:pPr>
      <w:r w:rsidRPr="00766880">
        <w:t xml:space="preserve">Complete </w:t>
      </w:r>
      <w:r w:rsidR="00A4384F" w:rsidRPr="00766880">
        <w:t xml:space="preserve">all of </w:t>
      </w:r>
      <w:r w:rsidRPr="00766880">
        <w:t>Section</w:t>
      </w:r>
      <w:r w:rsidR="007A5BC8" w:rsidRPr="00766880">
        <w:t>s</w:t>
      </w:r>
      <w:r w:rsidRPr="00766880">
        <w:t xml:space="preserve"> I through </w:t>
      </w:r>
      <w:r w:rsidR="00C62195" w:rsidRPr="00766880">
        <w:t>III</w:t>
      </w:r>
      <w:r w:rsidR="00263BDA" w:rsidRPr="00766880">
        <w:t xml:space="preserve"> of the application</w:t>
      </w:r>
      <w:r w:rsidR="00A4384F" w:rsidRPr="00766880">
        <w:t>.</w:t>
      </w:r>
      <w:r w:rsidR="0060585C" w:rsidRPr="00766880">
        <w:t xml:space="preserve">  </w:t>
      </w:r>
      <w:r w:rsidRPr="00766880">
        <w:t xml:space="preserve">The purpose of this </w:t>
      </w:r>
      <w:r w:rsidR="002442FC" w:rsidRPr="00766880">
        <w:t xml:space="preserve">application </w:t>
      </w:r>
      <w:r w:rsidRPr="00766880">
        <w:t xml:space="preserve">is to serve as the means for the </w:t>
      </w:r>
      <w:r w:rsidR="00DA6BF8" w:rsidRPr="00766880">
        <w:t>Class II</w:t>
      </w:r>
      <w:r w:rsidRPr="00766880">
        <w:t xml:space="preserve"> injection well owner or operator to provide notice to </w:t>
      </w:r>
      <w:r w:rsidR="00B15952">
        <w:t>the Texas Commission on Environmental Quality (</w:t>
      </w:r>
      <w:r w:rsidR="0024787A" w:rsidRPr="00766880">
        <w:t>TCEQ</w:t>
      </w:r>
      <w:r w:rsidR="00B15952">
        <w:t>)</w:t>
      </w:r>
      <w:r w:rsidRPr="00766880">
        <w:t xml:space="preserve"> UIC Program of </w:t>
      </w:r>
      <w:r w:rsidR="009E7CB9" w:rsidRPr="00766880">
        <w:t xml:space="preserve">its </w:t>
      </w:r>
      <w:r w:rsidRPr="00766880">
        <w:t>intent to operate a well in accordance with the inventory and approval requirements o</w:t>
      </w:r>
      <w:r w:rsidR="00687DD1">
        <w:t xml:space="preserve">f 30 Texas Administrative Code </w:t>
      </w:r>
      <w:r w:rsidRPr="00766880">
        <w:t>§331.</w:t>
      </w:r>
      <w:r w:rsidR="00687DD1">
        <w:t>10.</w:t>
      </w:r>
    </w:p>
    <w:p w14:paraId="7F5A860E" w14:textId="77777777" w:rsidR="008E032F" w:rsidRDefault="008E032F" w:rsidP="001B28F6">
      <w:pPr>
        <w:pStyle w:val="BodyText"/>
      </w:pPr>
    </w:p>
    <w:p w14:paraId="3BFE5DE3" w14:textId="0CD1008E" w:rsidR="002442FC" w:rsidRDefault="002442FC" w:rsidP="001B28F6">
      <w:pPr>
        <w:pStyle w:val="BodyText"/>
      </w:pPr>
      <w:r w:rsidRPr="001B28F6">
        <w:t xml:space="preserve">In </w:t>
      </w:r>
      <w:r w:rsidRPr="00766880">
        <w:t xml:space="preserve">addition to the application, the TCEQ requires that a Core Data Form (Form TCEQ-10400) be submitted on all incoming applications.  For more information regarding the </w:t>
      </w:r>
      <w:hyperlink r:id="rId8" w:tooltip="http://www.tceq.texas.gov/permitting/central_registry/guidance.html" w:history="1">
        <w:r w:rsidRPr="00766880">
          <w:rPr>
            <w:rStyle w:val="Hyperlink"/>
            <w:rFonts w:ascii="Lucida Bright" w:hAnsi="Lucida Bright"/>
            <w:szCs w:val="22"/>
          </w:rPr>
          <w:t>Core Data Form</w:t>
        </w:r>
      </w:hyperlink>
      <w:r w:rsidRPr="00766880">
        <w:rPr>
          <w:rStyle w:val="FootnoteReference"/>
          <w:rFonts w:ascii="Lucida Bright" w:hAnsi="Lucida Bright"/>
          <w:szCs w:val="22"/>
        </w:rPr>
        <w:footnoteReference w:id="1"/>
      </w:r>
      <w:r w:rsidR="00D5404C">
        <w:t xml:space="preserve">, call (512) 239-5175 or go to the </w:t>
      </w:r>
      <w:hyperlink r:id="rId9" w:history="1">
        <w:r w:rsidR="00D5404C" w:rsidRPr="00D5404C">
          <w:rPr>
            <w:rStyle w:val="Hyperlink"/>
            <w:rFonts w:ascii="Lucida Bright" w:hAnsi="Lucida Bright"/>
          </w:rPr>
          <w:t>Core Data Form Instructions</w:t>
        </w:r>
      </w:hyperlink>
      <w:r w:rsidR="00D5404C" w:rsidRPr="00D5404C">
        <w:rPr>
          <w:rStyle w:val="FootnoteReference"/>
          <w:rFonts w:ascii="Lucida Bright" w:hAnsi="Lucida Bright"/>
        </w:rPr>
        <w:footnoteReference w:id="2"/>
      </w:r>
      <w:r w:rsidR="00D5404C" w:rsidRPr="00D5404C">
        <w:t xml:space="preserve"> </w:t>
      </w:r>
      <w:r w:rsidR="00D5404C">
        <w:t>on the TCEQ Web site</w:t>
      </w:r>
      <w:r w:rsidR="00865F8A">
        <w:t>.</w:t>
      </w:r>
    </w:p>
    <w:p w14:paraId="562A1370" w14:textId="77777777" w:rsidR="008E032F" w:rsidRDefault="008E032F" w:rsidP="001B28F6">
      <w:pPr>
        <w:pStyle w:val="BodyText"/>
      </w:pPr>
    </w:p>
    <w:p w14:paraId="2864B325" w14:textId="52D73446" w:rsidR="00766880" w:rsidRDefault="00263BDA" w:rsidP="001B28F6">
      <w:pPr>
        <w:pStyle w:val="BodyText"/>
      </w:pPr>
      <w:r w:rsidRPr="00766880">
        <w:t xml:space="preserve">TCEQ </w:t>
      </w:r>
      <w:r w:rsidR="00DC65FC" w:rsidRPr="00766880">
        <w:t xml:space="preserve">Executive Director approval of </w:t>
      </w:r>
      <w:r w:rsidR="002442FC" w:rsidRPr="00766880">
        <w:t xml:space="preserve">the </w:t>
      </w:r>
      <w:r w:rsidR="00181D2E">
        <w:t xml:space="preserve">Class V </w:t>
      </w:r>
      <w:r w:rsidR="002442FC" w:rsidRPr="00766880">
        <w:t>application</w:t>
      </w:r>
      <w:r w:rsidR="00DC65FC" w:rsidRPr="00766880">
        <w:t xml:space="preserve"> is required </w:t>
      </w:r>
      <w:r w:rsidR="00A96EE4" w:rsidRPr="00766880">
        <w:t>prior to</w:t>
      </w:r>
      <w:r w:rsidR="00DC65FC" w:rsidRPr="00766880">
        <w:t xml:space="preserve"> disposal </w:t>
      </w:r>
      <w:r w:rsidR="00181D2E">
        <w:t>of nonhazardous brine generated by a desalination operation or nonha</w:t>
      </w:r>
      <w:r w:rsidR="006B4D3D">
        <w:t>z</w:t>
      </w:r>
      <w:r w:rsidR="00F10B6A">
        <w:t>a</w:t>
      </w:r>
      <w:r w:rsidR="00181D2E">
        <w:t xml:space="preserve">rdous </w:t>
      </w:r>
      <w:r w:rsidR="00FC2F68">
        <w:t>DWTR</w:t>
      </w:r>
      <w:r w:rsidR="00181D2E">
        <w:t xml:space="preserve"> </w:t>
      </w:r>
      <w:r w:rsidR="006B4D3D">
        <w:t xml:space="preserve">(certain </w:t>
      </w:r>
      <w:r w:rsidR="00CD0D95">
        <w:t xml:space="preserve">nonhazardous </w:t>
      </w:r>
      <w:r w:rsidR="006B4D3D">
        <w:t>brine waste)</w:t>
      </w:r>
      <w:r w:rsidR="00F10B6A">
        <w:rPr>
          <w:rStyle w:val="FootnoteReference"/>
          <w:szCs w:val="22"/>
        </w:rPr>
        <w:footnoteReference w:id="3"/>
      </w:r>
      <w:r w:rsidR="006B4D3D">
        <w:t xml:space="preserve"> </w:t>
      </w:r>
      <w:r w:rsidR="00DC65FC" w:rsidRPr="00766880">
        <w:t>by injection into a Class II UIC well permitted by the Railroad Commission of Texas.</w:t>
      </w:r>
    </w:p>
    <w:p w14:paraId="4507D9D7" w14:textId="5858BC4E" w:rsidR="001F7037" w:rsidRPr="00766880" w:rsidRDefault="001F7037" w:rsidP="001B28F6">
      <w:pPr>
        <w:pStyle w:val="BodyText"/>
      </w:pPr>
    </w:p>
    <w:p w14:paraId="593CF029" w14:textId="77777777" w:rsidR="000C75CE" w:rsidRDefault="000C75CE" w:rsidP="000C75CE">
      <w:pPr>
        <w:pStyle w:val="Heading1"/>
      </w:pPr>
      <w:r>
        <w:lastRenderedPageBreak/>
        <w:t>Texas Commission on Environmental Quality</w:t>
      </w:r>
    </w:p>
    <w:p w14:paraId="11D633AF" w14:textId="77777777" w:rsidR="000C75CE" w:rsidRPr="009E77D0" w:rsidRDefault="000C75CE" w:rsidP="00D13925">
      <w:pPr>
        <w:pStyle w:val="Heading2"/>
        <w:rPr>
          <w:szCs w:val="24"/>
        </w:rPr>
      </w:pPr>
      <w:r w:rsidRPr="009E77D0">
        <w:rPr>
          <w:szCs w:val="24"/>
        </w:rPr>
        <w:t xml:space="preserve">Underground Injection Control </w:t>
      </w:r>
      <w:r>
        <w:rPr>
          <w:szCs w:val="24"/>
        </w:rPr>
        <w:t>Permits Section</w:t>
      </w:r>
    </w:p>
    <w:p w14:paraId="6FEB5744" w14:textId="28C7C133" w:rsidR="00BD7A71" w:rsidRPr="003261B4" w:rsidRDefault="00BD7A71" w:rsidP="00BD7A71">
      <w:pPr>
        <w:pStyle w:val="Heading3"/>
        <w:rPr>
          <w:rStyle w:val="Strong"/>
        </w:rPr>
      </w:pPr>
      <w:r w:rsidRPr="003261B4">
        <w:rPr>
          <w:rStyle w:val="Strong"/>
        </w:rPr>
        <w:t>Application for a</w:t>
      </w:r>
    </w:p>
    <w:p w14:paraId="327FB2A8" w14:textId="05F91FE6" w:rsidR="00BD7A71" w:rsidRPr="003261B4" w:rsidRDefault="00BD7A71" w:rsidP="00BD7A71">
      <w:pPr>
        <w:pStyle w:val="Heading3"/>
        <w:rPr>
          <w:rStyle w:val="Strong"/>
        </w:rPr>
      </w:pPr>
      <w:r w:rsidRPr="003261B4">
        <w:rPr>
          <w:rStyle w:val="Strong"/>
        </w:rPr>
        <w:t>Class V Injection Well Authorization for Disposal of</w:t>
      </w:r>
    </w:p>
    <w:p w14:paraId="67F5A0AF" w14:textId="77777777" w:rsidR="00BD7A71" w:rsidRPr="003261B4" w:rsidRDefault="00BD7A71" w:rsidP="00BD7A71">
      <w:pPr>
        <w:pStyle w:val="Heading3"/>
        <w:rPr>
          <w:rStyle w:val="Strong"/>
        </w:rPr>
      </w:pPr>
      <w:r w:rsidRPr="003261B4">
        <w:rPr>
          <w:rStyle w:val="Strong"/>
        </w:rPr>
        <w:t>Nonhazardous Brine Generated by a Desalination Operation or Nonhazardous Drinking Water Treatment Residuals</w:t>
      </w:r>
    </w:p>
    <w:p w14:paraId="1F48B695" w14:textId="780A32B8" w:rsidR="000C75CE" w:rsidRDefault="000C75CE" w:rsidP="003261B4">
      <w:pPr>
        <w:pStyle w:val="Heading4"/>
        <w:rPr>
          <w:rStyle w:val="Strong"/>
        </w:rPr>
      </w:pPr>
      <w:r w:rsidRPr="003261B4">
        <w:rPr>
          <w:rStyle w:val="Strong"/>
        </w:rPr>
        <w:t>(for Injection into a Railroad Commission of Texas Permitted Class II Injection Well)</w:t>
      </w:r>
      <w:r w:rsidR="00801742" w:rsidRPr="00801742">
        <w:rPr>
          <w:rStyle w:val="Strong"/>
        </w:rPr>
        <w:t xml:space="preserve"> </w:t>
      </w:r>
    </w:p>
    <w:p w14:paraId="23F1DF6F" w14:textId="77777777" w:rsidR="0059007C" w:rsidRDefault="0059007C" w:rsidP="00E401A1">
      <w:pPr>
        <w:pStyle w:val="BodyText3"/>
        <w:tabs>
          <w:tab w:val="clear" w:pos="7920"/>
          <w:tab w:val="clear" w:pos="8640"/>
        </w:tabs>
        <w:rPr>
          <w:rStyle w:val="Strong"/>
        </w:rPr>
      </w:pPr>
    </w:p>
    <w:p w14:paraId="352CA578" w14:textId="24EDE42B" w:rsidR="00E6581E" w:rsidRDefault="0059007C" w:rsidP="00BF5ACF">
      <w:pPr>
        <w:pStyle w:val="BodyText3"/>
        <w:rPr>
          <w:rStyle w:val="Strong"/>
        </w:rPr>
      </w:pPr>
      <w:r w:rsidRPr="0059007C">
        <w:rPr>
          <w:rStyle w:val="Strong"/>
        </w:rPr>
        <w:t>For TCEQ Use</w:t>
      </w:r>
      <w:r w:rsidR="00E6581E">
        <w:rPr>
          <w:rStyle w:val="Strong"/>
        </w:rPr>
        <w:t xml:space="preserve"> Only</w:t>
      </w:r>
      <w:r w:rsidRPr="0059007C">
        <w:rPr>
          <w:rStyle w:val="Strong"/>
        </w:rPr>
        <w:t xml:space="preserve"> </w:t>
      </w:r>
    </w:p>
    <w:p w14:paraId="0988C13D" w14:textId="5DF8B5AA" w:rsidR="0059007C" w:rsidRPr="0059007C" w:rsidRDefault="007E6FFB" w:rsidP="00E401A1">
      <w:pPr>
        <w:pStyle w:val="BodyText3"/>
        <w:ind w:left="5940"/>
      </w:pPr>
      <w:r w:rsidRPr="0059007C">
        <w:t>Authorization No.</w:t>
      </w:r>
      <w:r w:rsidR="00E6581E">
        <w:rPr>
          <w:noProof/>
        </w:rPr>
        <mc:AlternateContent>
          <mc:Choice Requires="wps">
            <w:drawing>
              <wp:inline distT="0" distB="0" distL="0" distR="0" wp14:anchorId="2668F8C1" wp14:editId="0310DA79">
                <wp:extent cx="1019175" cy="0"/>
                <wp:effectExtent l="0" t="0" r="0" b="0"/>
                <wp:docPr id="2" name="Straight Connector 2" descr="Authorization Number"/>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A4B1FD" id="Straight Connector 2" o:spid="_x0000_s1026" alt="Authorization Number" style="visibility:visible;mso-wrap-style:square;mso-left-percent:-10001;mso-top-percent:-10001;mso-position-horizontal:absolute;mso-position-horizontal-relative:char;mso-position-vertical:absolute;mso-position-vertical-relative:line;mso-left-percent:-10001;mso-top-percent:-10001" from="0,0" to="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" strokecolor="black [3213]">
                <w10:anchorlock/>
              </v:line>
            </w:pict>
          </mc:Fallback>
        </mc:AlternateContent>
      </w:r>
    </w:p>
    <w:p w14:paraId="5E69F469" w14:textId="58C5C029" w:rsidR="0059007C" w:rsidRPr="0059007C" w:rsidRDefault="007E6FFB" w:rsidP="00E401A1">
      <w:pPr>
        <w:pStyle w:val="BodyText3"/>
        <w:ind w:left="5940"/>
        <w:rPr>
          <w:b/>
          <w:bCs/>
        </w:rPr>
      </w:pPr>
      <w:r>
        <w:t>Date Received</w:t>
      </w:r>
      <w:r>
        <w:rPr>
          <w:noProof/>
        </w:rPr>
        <w:t xml:space="preserve"> </w:t>
      </w:r>
      <w:r w:rsidR="00E6581E">
        <w:rPr>
          <w:noProof/>
        </w:rPr>
        <mc:AlternateContent>
          <mc:Choice Requires="wps">
            <w:drawing>
              <wp:inline distT="0" distB="0" distL="0" distR="0" wp14:anchorId="60AF6AB7" wp14:editId="62ECE0CD">
                <wp:extent cx="1181100" cy="0"/>
                <wp:effectExtent l="0" t="0" r="0" b="0"/>
                <wp:docPr id="6" name="Straight Connector 6" descr="Date Received"/>
                <wp:cNvGraphicFramePr/>
                <a:graphic xmlns:a="http://schemas.openxmlformats.org/drawingml/2006/main">
                  <a:graphicData uri="http://schemas.microsoft.com/office/word/2010/wordprocessingShape">
                    <wps:wsp>
                      <wps:cNvCnPr/>
                      <wps:spPr>
                        <a:xfrm flipV="1">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1C0FCF" id="Straight Connector 6" o:spid="_x0000_s1026" alt="Date Received" style="flip:y;visibility:visible;mso-wrap-style:square;mso-left-percent:-10001;mso-top-percent:-10001;mso-position-horizontal:absolute;mso-position-horizontal-relative:char;mso-position-vertical:absolute;mso-position-vertical-relative:line;mso-left-percent:-10001;mso-top-percent:-10001" from="0,0" to="9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" strokecolor="black [3040]">
                <w10:anchorlock/>
              </v:line>
            </w:pict>
          </mc:Fallback>
        </mc:AlternateContent>
      </w:r>
    </w:p>
    <w:p w14:paraId="21D24347" w14:textId="7EE4104A" w:rsidR="0059007C" w:rsidRPr="0059007C" w:rsidRDefault="007E6FFB" w:rsidP="00E401A1">
      <w:pPr>
        <w:pStyle w:val="BodyText3"/>
        <w:ind w:left="5940"/>
      </w:pPr>
      <w:r w:rsidRPr="0059007C">
        <w:t>Date Authorized</w:t>
      </w:r>
      <w:r>
        <w:rPr>
          <w:noProof/>
        </w:rPr>
        <w:t xml:space="preserve"> </w:t>
      </w:r>
      <w:r w:rsidR="00E6581E">
        <w:rPr>
          <w:noProof/>
        </w:rPr>
        <mc:AlternateContent>
          <mc:Choice Requires="wps">
            <w:drawing>
              <wp:inline distT="0" distB="0" distL="0" distR="0" wp14:anchorId="78192BE6" wp14:editId="5EE0CC38">
                <wp:extent cx="1066800" cy="0"/>
                <wp:effectExtent l="0" t="0" r="0" b="0"/>
                <wp:docPr id="5" name="Straight Connector 5" descr="Date Authorized"/>
                <wp:cNvGraphicFramePr/>
                <a:graphic xmlns:a="http://schemas.openxmlformats.org/drawingml/2006/main">
                  <a:graphicData uri="http://schemas.microsoft.com/office/word/2010/wordprocessingShape">
                    <wps:wsp>
                      <wps:cNvCnPr/>
                      <wps:spPr>
                        <a:xfrm>
                          <a:off x="0" y="0"/>
                          <a:ext cx="1066800" cy="0"/>
                        </a:xfrm>
                        <a:prstGeom prst="line">
                          <a:avLst/>
                        </a:prstGeom>
                        <a:noFill/>
                        <a:ln w="9525" cap="flat" cmpd="sng" algn="ctr">
                          <a:solidFill>
                            <a:schemeClr val="tx1"/>
                          </a:solidFill>
                          <a:prstDash val="solid"/>
                        </a:ln>
                        <a:effectLst/>
                      </wps:spPr>
                      <wps:bodyPr/>
                    </wps:wsp>
                  </a:graphicData>
                </a:graphic>
              </wp:inline>
            </w:drawing>
          </mc:Choice>
          <mc:Fallback>
            <w:pict>
              <v:line w14:anchorId="71645FBD" id="Straight Connector 5" o:spid="_x0000_s1026" alt="Date Authorized" style="visibility:visible;mso-wrap-style:square;mso-left-percent:-10001;mso-top-percent:-10001;mso-position-horizontal:absolute;mso-position-horizontal-relative:char;mso-position-vertical:absolute;mso-position-vertical-relative:line;mso-left-percent:-10001;mso-top-percent:-10001" from="0,0" to="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" strokecolor="black [3213]">
                <w10:anchorlock/>
              </v:line>
            </w:pict>
          </mc:Fallback>
        </mc:AlternateContent>
      </w:r>
    </w:p>
    <w:p w14:paraId="4A12E364" w14:textId="443E7E7B" w:rsidR="00172A09" w:rsidRDefault="00172A09" w:rsidP="0059007C">
      <w:pPr>
        <w:rPr>
          <w:rStyle w:val="Strong"/>
        </w:rPr>
      </w:pPr>
    </w:p>
    <w:p w14:paraId="787A92DF" w14:textId="340B1601" w:rsidR="001F7037" w:rsidRPr="003261B4" w:rsidRDefault="00997CEE" w:rsidP="0059007C">
      <w:pPr>
        <w:pStyle w:val="Heading5"/>
        <w:rPr>
          <w:rStyle w:val="Strong"/>
        </w:rPr>
      </w:pPr>
      <w:r w:rsidRPr="00801742">
        <w:rPr>
          <w:rStyle w:val="Strong"/>
        </w:rPr>
        <w:t>Se</w:t>
      </w:r>
      <w:r w:rsidRPr="003261B4">
        <w:rPr>
          <w:rStyle w:val="Strong"/>
        </w:rPr>
        <w:t>ction I</w:t>
      </w:r>
      <w:r w:rsidR="005D72A4" w:rsidRPr="003261B4">
        <w:rPr>
          <w:rStyle w:val="Strong"/>
        </w:rPr>
        <w:t>.</w:t>
      </w:r>
      <w:r w:rsidRPr="003261B4">
        <w:rPr>
          <w:rStyle w:val="Strong"/>
        </w:rPr>
        <w:t xml:space="preserve"> General Information</w:t>
      </w:r>
    </w:p>
    <w:p w14:paraId="116169FA" w14:textId="46ED88A5" w:rsidR="001F7037" w:rsidRPr="003261B4" w:rsidRDefault="00997CEE" w:rsidP="00280062">
      <w:pPr>
        <w:pStyle w:val="Heading5"/>
        <w:rPr>
          <w:rStyle w:val="Strong"/>
        </w:rPr>
      </w:pPr>
      <w:r w:rsidRPr="003261B4">
        <w:rPr>
          <w:rStyle w:val="Strong"/>
        </w:rPr>
        <w:t xml:space="preserve">Provide the information in items 1 through </w:t>
      </w:r>
      <w:r w:rsidR="002442FC" w:rsidRPr="003261B4">
        <w:rPr>
          <w:rStyle w:val="Strong"/>
        </w:rPr>
        <w:t>5</w:t>
      </w:r>
    </w:p>
    <w:p w14:paraId="612B6420" w14:textId="6FD4DD95" w:rsidR="006A08C2" w:rsidRPr="00483E0C" w:rsidRDefault="006A08C2" w:rsidP="000C75CE">
      <w:pPr>
        <w:pStyle w:val="ListContinue2"/>
        <w:rPr>
          <w:rStyle w:val="FormField"/>
        </w:rPr>
      </w:pPr>
    </w:p>
    <w:p w14:paraId="58AD0454" w14:textId="5006441C" w:rsidR="006A08C2" w:rsidRPr="00483E0C" w:rsidRDefault="00E20868" w:rsidP="000C75CE">
      <w:pPr>
        <w:pStyle w:val="ListNumber"/>
        <w:rPr>
          <w:rStyle w:val="FormField"/>
        </w:rPr>
      </w:pPr>
      <w:r w:rsidRPr="00483E0C">
        <w:t>Railroad Commission of Texas</w:t>
      </w:r>
      <w:r w:rsidR="006A08C2" w:rsidRPr="00483E0C">
        <w:t xml:space="preserve"> </w:t>
      </w:r>
      <w:r w:rsidR="00687DD1">
        <w:t xml:space="preserve">(RRC) </w:t>
      </w:r>
      <w:r w:rsidR="005A7530" w:rsidRPr="00483E0C">
        <w:t>Permit/Authorization</w:t>
      </w:r>
    </w:p>
    <w:p w14:paraId="008BE927" w14:textId="701C74D2" w:rsidR="00B071A4" w:rsidRPr="00483E0C" w:rsidRDefault="00137C11" w:rsidP="0013584E">
      <w:pPr>
        <w:pStyle w:val="ListContinue"/>
        <w:tabs>
          <w:tab w:val="clear" w:pos="3600"/>
          <w:tab w:val="clear" w:pos="4320"/>
          <w:tab w:val="clear" w:pos="5040"/>
          <w:tab w:val="clear" w:pos="5760"/>
          <w:tab w:val="left" w:pos="4140"/>
          <w:tab w:val="left" w:pos="4590"/>
        </w:tabs>
      </w:pPr>
      <w:r w:rsidRPr="00483E0C">
        <w:t xml:space="preserve">W-14 Permit </w:t>
      </w:r>
      <w:r w:rsidR="00FB76A7" w:rsidRPr="00483E0C">
        <w:t>Number</w:t>
      </w:r>
      <w:r w:rsidR="00AA5DE5">
        <w:t xml:space="preserve"> </w:t>
      </w:r>
      <w:r w:rsidR="00F36E74">
        <w:fldChar w:fldCharType="begin">
          <w:ffData>
            <w:name w:val="Text13"/>
            <w:enabled/>
            <w:calcOnExit w:val="0"/>
            <w:statusText w:type="text" w:val="Enter permit number"/>
            <w:textInput/>
          </w:ffData>
        </w:fldChar>
      </w:r>
      <w:bookmarkStart w:id="2" w:name="Text13"/>
      <w:r w:rsidR="00F36E74">
        <w:instrText xml:space="preserve"> FORMTEXT </w:instrText>
      </w:r>
      <w:r w:rsidR="00F36E74">
        <w:fldChar w:fldCharType="separate"/>
      </w:r>
      <w:r w:rsidR="00F36E74">
        <w:rPr>
          <w:noProof/>
        </w:rPr>
        <w:t> </w:t>
      </w:r>
      <w:r w:rsidR="00F36E74">
        <w:rPr>
          <w:noProof/>
        </w:rPr>
        <w:t> </w:t>
      </w:r>
      <w:r w:rsidR="00F36E74">
        <w:rPr>
          <w:noProof/>
        </w:rPr>
        <w:t> </w:t>
      </w:r>
      <w:r w:rsidR="00F36E74">
        <w:rPr>
          <w:noProof/>
        </w:rPr>
        <w:t> </w:t>
      </w:r>
      <w:r w:rsidR="00F36E74">
        <w:rPr>
          <w:noProof/>
        </w:rPr>
        <w:t> </w:t>
      </w:r>
      <w:r w:rsidR="00F36E74">
        <w:fldChar w:fldCharType="end"/>
      </w:r>
      <w:bookmarkEnd w:id="2"/>
      <w:r w:rsidR="00AA5DE5">
        <w:rPr>
          <w:rStyle w:val="FormField"/>
        </w:rPr>
        <w:t xml:space="preserve">  </w:t>
      </w:r>
      <w:r w:rsidR="009625C3" w:rsidRPr="00172A09">
        <w:t>or</w:t>
      </w:r>
      <w:r w:rsidR="0013584E">
        <w:tab/>
      </w:r>
      <w:r w:rsidR="009625C3" w:rsidRPr="00172A09">
        <w:rPr>
          <w:rStyle w:val="FormField"/>
        </w:rPr>
        <w:t>W</w:t>
      </w:r>
      <w:r w:rsidR="008B5EC3">
        <w:rPr>
          <w:rStyle w:val="FormField"/>
        </w:rPr>
        <w:t>-1 Permit Number</w:t>
      </w:r>
      <w:r w:rsidR="009625C3" w:rsidRPr="00483E0C">
        <w:rPr>
          <w:rStyle w:val="FormField"/>
        </w:rPr>
        <w:t xml:space="preserve">: </w:t>
      </w:r>
      <w:r w:rsidR="00F36E74">
        <w:rPr>
          <w:rStyle w:val="FormField"/>
          <w:noProof/>
        </w:rPr>
        <w:fldChar w:fldCharType="begin">
          <w:ffData>
            <w:name w:val="Text14"/>
            <w:enabled/>
            <w:calcOnExit w:val="0"/>
            <w:statusText w:type="text" w:val="Enter W-1 number"/>
            <w:textInput/>
          </w:ffData>
        </w:fldChar>
      </w:r>
      <w:bookmarkStart w:id="3" w:name="Text14"/>
      <w:r w:rsidR="00F36E74">
        <w:rPr>
          <w:rStyle w:val="FormField"/>
          <w:noProof/>
        </w:rPr>
        <w:instrText xml:space="preserve"> FORMTEXT </w:instrText>
      </w:r>
      <w:r w:rsidR="00F36E74">
        <w:rPr>
          <w:rStyle w:val="FormField"/>
          <w:noProof/>
        </w:rPr>
      </w:r>
      <w:r w:rsidR="00F36E74">
        <w:rPr>
          <w:rStyle w:val="FormField"/>
          <w:noProof/>
        </w:rPr>
        <w:fldChar w:fldCharType="separate"/>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fldChar w:fldCharType="end"/>
      </w:r>
      <w:bookmarkEnd w:id="3"/>
    </w:p>
    <w:p w14:paraId="127C4075" w14:textId="6A1B451C" w:rsidR="00F805FD" w:rsidRPr="00483E0C" w:rsidRDefault="00F805FD" w:rsidP="00172A09">
      <w:pPr>
        <w:pStyle w:val="ListContinue"/>
      </w:pPr>
      <w:r w:rsidRPr="00483E0C">
        <w:t>H-10 Status</w:t>
      </w:r>
      <w:r w:rsidR="00686F55">
        <w:t>:</w:t>
      </w:r>
      <w:r w:rsidRPr="00483E0C">
        <w:t xml:space="preserve"> </w:t>
      </w:r>
      <w:r w:rsidR="00B22186">
        <w:fldChar w:fldCharType="begin">
          <w:ffData>
            <w:name w:val="Text20"/>
            <w:enabled/>
            <w:calcOnExit w:val="0"/>
            <w:statusText w:type="text" w:val="Enter H-10 Status"/>
            <w:textInput/>
          </w:ffData>
        </w:fldChar>
      </w:r>
      <w:r w:rsidR="00B22186">
        <w:instrText xml:space="preserve"> FORMTEXT </w:instrText>
      </w:r>
      <w:r w:rsidR="00B22186">
        <w:fldChar w:fldCharType="separate"/>
      </w:r>
      <w:r w:rsidR="00B22186">
        <w:rPr>
          <w:noProof/>
        </w:rPr>
        <w:t> </w:t>
      </w:r>
      <w:r w:rsidR="00B22186">
        <w:rPr>
          <w:noProof/>
        </w:rPr>
        <w:t> </w:t>
      </w:r>
      <w:r w:rsidR="00B22186">
        <w:rPr>
          <w:noProof/>
        </w:rPr>
        <w:t> </w:t>
      </w:r>
      <w:r w:rsidR="00B22186">
        <w:rPr>
          <w:noProof/>
        </w:rPr>
        <w:t> </w:t>
      </w:r>
      <w:r w:rsidR="00B22186">
        <w:rPr>
          <w:noProof/>
        </w:rPr>
        <w:t> </w:t>
      </w:r>
      <w:r w:rsidR="00B22186">
        <w:fldChar w:fldCharType="end"/>
      </w:r>
    </w:p>
    <w:p w14:paraId="43C18054" w14:textId="11F5D9A7" w:rsidR="00B071A4" w:rsidRPr="00483E0C" w:rsidRDefault="00D74957" w:rsidP="00172A09">
      <w:pPr>
        <w:pStyle w:val="ListContinue"/>
      </w:pPr>
      <w:r w:rsidRPr="00483E0C">
        <w:t>API Number</w:t>
      </w:r>
      <w:r w:rsidR="00F36E74">
        <w:t>:</w:t>
      </w:r>
      <w:r w:rsidR="00B071A4" w:rsidRPr="00483E0C">
        <w:t xml:space="preserve"> </w:t>
      </w:r>
      <w:r w:rsidR="00B22186">
        <w:fldChar w:fldCharType="begin">
          <w:ffData>
            <w:name w:val="Text21"/>
            <w:enabled/>
            <w:calcOnExit w:val="0"/>
            <w:statusText w:type="text" w:val="enter API Number"/>
            <w:textInput/>
          </w:ffData>
        </w:fldChar>
      </w:r>
      <w:r w:rsidR="00B22186">
        <w:instrText xml:space="preserve"> FORMTEXT </w:instrText>
      </w:r>
      <w:r w:rsidR="00B22186">
        <w:fldChar w:fldCharType="separate"/>
      </w:r>
      <w:r w:rsidR="00B22186">
        <w:rPr>
          <w:noProof/>
        </w:rPr>
        <w:t> </w:t>
      </w:r>
      <w:r w:rsidR="00B22186">
        <w:rPr>
          <w:noProof/>
        </w:rPr>
        <w:t> </w:t>
      </w:r>
      <w:r w:rsidR="00B22186">
        <w:rPr>
          <w:noProof/>
        </w:rPr>
        <w:t> </w:t>
      </w:r>
      <w:r w:rsidR="00B22186">
        <w:rPr>
          <w:noProof/>
        </w:rPr>
        <w:t> </w:t>
      </w:r>
      <w:r w:rsidR="00B22186">
        <w:rPr>
          <w:noProof/>
        </w:rPr>
        <w:t> </w:t>
      </w:r>
      <w:r w:rsidR="00B22186">
        <w:fldChar w:fldCharType="end"/>
      </w:r>
    </w:p>
    <w:p w14:paraId="7164E1DA" w14:textId="20047C2B" w:rsidR="00B071A4" w:rsidRPr="00483E0C" w:rsidRDefault="00137C11" w:rsidP="00172A09">
      <w:pPr>
        <w:pStyle w:val="ListContinue"/>
      </w:pPr>
      <w:r w:rsidRPr="00483E0C">
        <w:t>Lease</w:t>
      </w:r>
      <w:r w:rsidR="00B071A4" w:rsidRPr="00483E0C">
        <w:t xml:space="preserve"> Name: </w:t>
      </w:r>
      <w:r w:rsidR="00B22186">
        <w:fldChar w:fldCharType="begin">
          <w:ffData>
            <w:name w:val="Text22"/>
            <w:enabled/>
            <w:calcOnExit w:val="0"/>
            <w:statusText w:type="text" w:val="Enter lease name"/>
            <w:textInput/>
          </w:ffData>
        </w:fldChar>
      </w:r>
      <w:r w:rsidR="00B22186">
        <w:instrText xml:space="preserve"> FORMTEXT </w:instrText>
      </w:r>
      <w:r w:rsidR="00B22186">
        <w:fldChar w:fldCharType="separate"/>
      </w:r>
      <w:r w:rsidR="00B22186">
        <w:rPr>
          <w:noProof/>
        </w:rPr>
        <w:t> </w:t>
      </w:r>
      <w:r w:rsidR="00B22186">
        <w:rPr>
          <w:noProof/>
        </w:rPr>
        <w:t> </w:t>
      </w:r>
      <w:r w:rsidR="00B22186">
        <w:rPr>
          <w:noProof/>
        </w:rPr>
        <w:t> </w:t>
      </w:r>
      <w:r w:rsidR="00B22186">
        <w:rPr>
          <w:noProof/>
        </w:rPr>
        <w:t> </w:t>
      </w:r>
      <w:r w:rsidR="00B22186">
        <w:rPr>
          <w:noProof/>
        </w:rPr>
        <w:t> </w:t>
      </w:r>
      <w:r w:rsidR="00B22186">
        <w:fldChar w:fldCharType="end"/>
      </w:r>
    </w:p>
    <w:p w14:paraId="46396DB8" w14:textId="3B54143F" w:rsidR="00B071A4" w:rsidRPr="00483E0C" w:rsidRDefault="00137C11" w:rsidP="00172A09">
      <w:pPr>
        <w:pStyle w:val="ListContinue"/>
        <w:rPr>
          <w:rStyle w:val="FormField"/>
        </w:rPr>
      </w:pPr>
      <w:r w:rsidRPr="00483E0C">
        <w:t>Lease</w:t>
      </w:r>
      <w:r w:rsidR="00B071A4" w:rsidRPr="00483E0C">
        <w:t xml:space="preserve"> Number: </w:t>
      </w:r>
      <w:r w:rsidR="00B22186">
        <w:fldChar w:fldCharType="begin">
          <w:ffData>
            <w:name w:val="Text23"/>
            <w:enabled/>
            <w:calcOnExit w:val="0"/>
            <w:statusText w:type="text" w:val="enter lease number"/>
            <w:textInput/>
          </w:ffData>
        </w:fldChar>
      </w:r>
      <w:bookmarkStart w:id="4" w:name="Text23"/>
      <w:r w:rsidR="00B22186">
        <w:instrText xml:space="preserve"> FORMTEXT </w:instrText>
      </w:r>
      <w:r w:rsidR="00B22186">
        <w:fldChar w:fldCharType="separate"/>
      </w:r>
      <w:r w:rsidR="00B22186">
        <w:rPr>
          <w:noProof/>
        </w:rPr>
        <w:t> </w:t>
      </w:r>
      <w:r w:rsidR="00B22186">
        <w:rPr>
          <w:noProof/>
        </w:rPr>
        <w:t> </w:t>
      </w:r>
      <w:r w:rsidR="00B22186">
        <w:rPr>
          <w:noProof/>
        </w:rPr>
        <w:t> </w:t>
      </w:r>
      <w:r w:rsidR="00B22186">
        <w:rPr>
          <w:noProof/>
        </w:rPr>
        <w:t> </w:t>
      </w:r>
      <w:r w:rsidR="00B22186">
        <w:rPr>
          <w:noProof/>
        </w:rPr>
        <w:t> </w:t>
      </w:r>
      <w:r w:rsidR="00B22186">
        <w:fldChar w:fldCharType="end"/>
      </w:r>
      <w:bookmarkEnd w:id="4"/>
    </w:p>
    <w:p w14:paraId="644D12D9" w14:textId="77777777" w:rsidR="00D01B89" w:rsidRDefault="00D01B89" w:rsidP="00596822">
      <w:pPr>
        <w:pStyle w:val="ListNumber2"/>
      </w:pPr>
    </w:p>
    <w:p w14:paraId="52A1F0F0" w14:textId="79835BB0" w:rsidR="001F7037" w:rsidRPr="00483E0C" w:rsidRDefault="00D813FD" w:rsidP="000C75CE">
      <w:pPr>
        <w:pStyle w:val="ListNumber"/>
      </w:pPr>
      <w:r w:rsidRPr="00483E0C">
        <w:t xml:space="preserve">Individual to be contacted </w:t>
      </w:r>
      <w:r w:rsidR="005C2D94" w:rsidRPr="00483E0C">
        <w:t>regarding</w:t>
      </w:r>
      <w:r w:rsidRPr="00483E0C">
        <w:t xml:space="preserve"> this Class V application</w:t>
      </w:r>
      <w:r w:rsidR="00997CEE" w:rsidRPr="00483E0C">
        <w:t xml:space="preserve">: </w:t>
      </w:r>
      <w:bookmarkStart w:id="5" w:name="Text24"/>
      <w:r w:rsidR="00766C9A">
        <w:fldChar w:fldCharType="begin">
          <w:ffData>
            <w:name w:val="Text24"/>
            <w:enabled/>
            <w:calcOnExit w:val="0"/>
            <w:statusText w:type="text" w:val="individual to be contacted"/>
            <w:textInput/>
          </w:ffData>
        </w:fldChar>
      </w:r>
      <w:r w:rsidR="00766C9A">
        <w:instrText xml:space="preserve"> FORMTEXT </w:instrText>
      </w:r>
      <w:r w:rsidR="00766C9A">
        <w:fldChar w:fldCharType="separate"/>
      </w:r>
      <w:r w:rsidR="00766C9A">
        <w:rPr>
          <w:noProof/>
        </w:rPr>
        <w:t> </w:t>
      </w:r>
      <w:r w:rsidR="00766C9A">
        <w:rPr>
          <w:noProof/>
        </w:rPr>
        <w:t> </w:t>
      </w:r>
      <w:r w:rsidR="00766C9A">
        <w:rPr>
          <w:noProof/>
        </w:rPr>
        <w:t> </w:t>
      </w:r>
      <w:r w:rsidR="00766C9A">
        <w:rPr>
          <w:noProof/>
        </w:rPr>
        <w:t> </w:t>
      </w:r>
      <w:r w:rsidR="00766C9A">
        <w:rPr>
          <w:noProof/>
        </w:rPr>
        <w:t> </w:t>
      </w:r>
      <w:r w:rsidR="00766C9A">
        <w:fldChar w:fldCharType="end"/>
      </w:r>
      <w:bookmarkEnd w:id="5"/>
    </w:p>
    <w:p w14:paraId="29A507C6" w14:textId="7C63A6C1" w:rsidR="001F7037" w:rsidRPr="00483E0C" w:rsidRDefault="005E1321" w:rsidP="00172A09">
      <w:pPr>
        <w:pStyle w:val="ListContinue"/>
      </w:pPr>
      <w:r w:rsidRPr="00172A09">
        <w:t>Title</w:t>
      </w:r>
      <w:r w:rsidR="00DE2211">
        <w:t>:</w:t>
      </w:r>
      <w:r w:rsidR="00F36E74">
        <w:t xml:space="preserve"> </w:t>
      </w:r>
      <w:r w:rsidR="00766C9A">
        <w:fldChar w:fldCharType="begin">
          <w:ffData>
            <w:name w:val="Text25"/>
            <w:enabled/>
            <w:calcOnExit w:val="0"/>
            <w:statusText w:type="text" w:val="enter title"/>
            <w:textInput/>
          </w:ffData>
        </w:fldChar>
      </w:r>
      <w:bookmarkStart w:id="6" w:name="Text25"/>
      <w:r w:rsidR="00766C9A">
        <w:instrText xml:space="preserve"> FORMTEXT </w:instrText>
      </w:r>
      <w:r w:rsidR="00766C9A">
        <w:fldChar w:fldCharType="separate"/>
      </w:r>
      <w:r w:rsidR="00766C9A">
        <w:rPr>
          <w:noProof/>
        </w:rPr>
        <w:t> </w:t>
      </w:r>
      <w:r w:rsidR="00766C9A">
        <w:rPr>
          <w:noProof/>
        </w:rPr>
        <w:t> </w:t>
      </w:r>
      <w:r w:rsidR="00766C9A">
        <w:rPr>
          <w:noProof/>
        </w:rPr>
        <w:t> </w:t>
      </w:r>
      <w:r w:rsidR="00766C9A">
        <w:rPr>
          <w:noProof/>
        </w:rPr>
        <w:t> </w:t>
      </w:r>
      <w:r w:rsidR="00766C9A">
        <w:rPr>
          <w:noProof/>
        </w:rPr>
        <w:t> </w:t>
      </w:r>
      <w:r w:rsidR="00766C9A">
        <w:fldChar w:fldCharType="end"/>
      </w:r>
      <w:bookmarkEnd w:id="6"/>
    </w:p>
    <w:p w14:paraId="3B27EF93" w14:textId="035C6C4B" w:rsidR="001F7037" w:rsidRPr="00483E0C" w:rsidRDefault="00997CEE" w:rsidP="00172A09">
      <w:pPr>
        <w:pStyle w:val="ListContinue"/>
      </w:pPr>
      <w:r w:rsidRPr="00172A09">
        <w:t xml:space="preserve">Address </w:t>
      </w:r>
      <w:r w:rsidRPr="00483E0C">
        <w:t xml:space="preserve">(Street, City, State, and Zip Code): </w:t>
      </w:r>
      <w:r w:rsidR="00766C9A">
        <w:fldChar w:fldCharType="begin">
          <w:ffData>
            <w:name w:val="Text26"/>
            <w:enabled/>
            <w:calcOnExit w:val="0"/>
            <w:statusText w:type="text" w:val="enter street, city, state and zip code"/>
            <w:textInput/>
          </w:ffData>
        </w:fldChar>
      </w:r>
      <w:bookmarkStart w:id="7" w:name="Text26"/>
      <w:r w:rsidR="00766C9A">
        <w:instrText xml:space="preserve"> FORMTEXT </w:instrText>
      </w:r>
      <w:r w:rsidR="00766C9A">
        <w:fldChar w:fldCharType="separate"/>
      </w:r>
      <w:r w:rsidR="00766C9A">
        <w:rPr>
          <w:noProof/>
        </w:rPr>
        <w:t> </w:t>
      </w:r>
      <w:r w:rsidR="00766C9A">
        <w:rPr>
          <w:noProof/>
        </w:rPr>
        <w:t> </w:t>
      </w:r>
      <w:r w:rsidR="00766C9A">
        <w:rPr>
          <w:noProof/>
        </w:rPr>
        <w:t> </w:t>
      </w:r>
      <w:r w:rsidR="00766C9A">
        <w:rPr>
          <w:noProof/>
        </w:rPr>
        <w:t> </w:t>
      </w:r>
      <w:r w:rsidR="00766C9A">
        <w:rPr>
          <w:noProof/>
        </w:rPr>
        <w:t> </w:t>
      </w:r>
      <w:r w:rsidR="00766C9A">
        <w:fldChar w:fldCharType="end"/>
      </w:r>
      <w:bookmarkEnd w:id="7"/>
    </w:p>
    <w:p w14:paraId="061EC089" w14:textId="12DB3B3B" w:rsidR="001F7037" w:rsidRDefault="00997CEE" w:rsidP="00172A09">
      <w:pPr>
        <w:pStyle w:val="ListContinue"/>
      </w:pPr>
      <w:r w:rsidRPr="00172A09">
        <w:t xml:space="preserve">Phone </w:t>
      </w:r>
      <w:r w:rsidRPr="00483E0C">
        <w:t xml:space="preserve">Number: </w:t>
      </w:r>
      <w:r w:rsidR="00766C9A">
        <w:fldChar w:fldCharType="begin">
          <w:ffData>
            <w:name w:val="Text27"/>
            <w:enabled/>
            <w:calcOnExit w:val="0"/>
            <w:statusText w:type="text" w:val="enter number"/>
            <w:textInput/>
          </w:ffData>
        </w:fldChar>
      </w:r>
      <w:bookmarkStart w:id="8" w:name="Text27"/>
      <w:r w:rsidR="00766C9A">
        <w:instrText xml:space="preserve"> FORMTEXT </w:instrText>
      </w:r>
      <w:r w:rsidR="00766C9A">
        <w:fldChar w:fldCharType="separate"/>
      </w:r>
      <w:r w:rsidR="00766C9A">
        <w:rPr>
          <w:noProof/>
        </w:rPr>
        <w:t> </w:t>
      </w:r>
      <w:r w:rsidR="00766C9A">
        <w:rPr>
          <w:noProof/>
        </w:rPr>
        <w:t> </w:t>
      </w:r>
      <w:r w:rsidR="00766C9A">
        <w:rPr>
          <w:noProof/>
        </w:rPr>
        <w:t> </w:t>
      </w:r>
      <w:r w:rsidR="00766C9A">
        <w:rPr>
          <w:noProof/>
        </w:rPr>
        <w:t> </w:t>
      </w:r>
      <w:r w:rsidR="00766C9A">
        <w:rPr>
          <w:noProof/>
        </w:rPr>
        <w:t> </w:t>
      </w:r>
      <w:r w:rsidR="00766C9A">
        <w:fldChar w:fldCharType="end"/>
      </w:r>
      <w:bookmarkEnd w:id="8"/>
    </w:p>
    <w:p w14:paraId="22D1E496" w14:textId="77777777" w:rsidR="000D619A" w:rsidRPr="00483E0C" w:rsidRDefault="000D619A" w:rsidP="00596822">
      <w:pPr>
        <w:pStyle w:val="ListNumber2"/>
      </w:pPr>
    </w:p>
    <w:bookmarkStart w:id="9" w:name="Check2"/>
    <w:p w14:paraId="245FADA0" w14:textId="7002AF09" w:rsidR="001F7037" w:rsidRPr="00483E0C" w:rsidRDefault="00EE0C1A" w:rsidP="000C75CE">
      <w:pPr>
        <w:pStyle w:val="ListNumber"/>
      </w:pPr>
      <w:r>
        <w:fldChar w:fldCharType="begin">
          <w:ffData>
            <w:name w:val="check1"/>
            <w:enabled/>
            <w:calcOnExit w:val="0"/>
            <w:statusText w:type="text" w:val="Check here"/>
            <w:checkBox>
              <w:sizeAuto/>
              <w:default w:val="0"/>
            </w:checkBox>
          </w:ffData>
        </w:fldChar>
      </w:r>
      <w:bookmarkStart w:id="10" w:name="check1"/>
      <w:r>
        <w:instrText xml:space="preserve"> FORMCHECKBOX </w:instrText>
      </w:r>
      <w:r w:rsidR="00551E4E">
        <w:fldChar w:fldCharType="separate"/>
      </w:r>
      <w:r>
        <w:fldChar w:fldCharType="end"/>
      </w:r>
      <w:bookmarkEnd w:id="10"/>
      <w:r w:rsidR="0088273D" w:rsidRPr="00483E0C">
        <w:t xml:space="preserve"> </w:t>
      </w:r>
      <w:r w:rsidR="005321C5" w:rsidRPr="00483E0C">
        <w:t xml:space="preserve">Well </w:t>
      </w:r>
      <w:r w:rsidR="0088273D" w:rsidRPr="00483E0C">
        <w:t>O</w:t>
      </w:r>
      <w:r w:rsidR="005C0AC6" w:rsidRPr="00483E0C">
        <w:t>perator</w:t>
      </w:r>
      <w:bookmarkEnd w:id="9"/>
    </w:p>
    <w:p w14:paraId="05949212" w14:textId="42E81F4A" w:rsidR="001F7037" w:rsidRPr="00483E0C" w:rsidRDefault="00997CEE" w:rsidP="00172A09">
      <w:pPr>
        <w:pStyle w:val="ListContinue"/>
      </w:pPr>
      <w:r w:rsidRPr="00483E0C">
        <w:t>O</w:t>
      </w:r>
      <w:r w:rsidR="005C0AC6" w:rsidRPr="00483E0C">
        <w:t>perator</w:t>
      </w:r>
      <w:r w:rsidR="00231899" w:rsidRPr="00483E0C">
        <w:t>(s)</w:t>
      </w:r>
      <w:r w:rsidRPr="00483E0C">
        <w:t xml:space="preserve">:  </w:t>
      </w:r>
      <w:r w:rsidR="00EE0C1A">
        <w:rPr>
          <w:rStyle w:val="FormField"/>
        </w:rPr>
        <w:fldChar w:fldCharType="begin">
          <w:ffData>
            <w:name w:val="Text15"/>
            <w:enabled/>
            <w:calcOnExit w:val="0"/>
            <w:statusText w:type="text" w:val="Enter name of operator"/>
            <w:textInput/>
          </w:ffData>
        </w:fldChar>
      </w:r>
      <w:bookmarkStart w:id="11" w:name="Text15"/>
      <w:r w:rsidR="00EE0C1A">
        <w:rPr>
          <w:rStyle w:val="FormField"/>
        </w:rPr>
        <w:instrText xml:space="preserve"> FORMTEXT </w:instrText>
      </w:r>
      <w:r w:rsidR="00EE0C1A">
        <w:rPr>
          <w:rStyle w:val="FormField"/>
        </w:rPr>
      </w:r>
      <w:r w:rsidR="00EE0C1A">
        <w:rPr>
          <w:rStyle w:val="FormField"/>
        </w:rPr>
        <w:fldChar w:fldCharType="separate"/>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rPr>
        <w:fldChar w:fldCharType="end"/>
      </w:r>
      <w:bookmarkEnd w:id="11"/>
      <w:r w:rsidR="00231899" w:rsidRPr="00483E0C">
        <w:rPr>
          <w:rStyle w:val="FormField"/>
        </w:rPr>
        <w:t>\</w:t>
      </w:r>
      <w:r w:rsidR="00EE0C1A">
        <w:rPr>
          <w:rStyle w:val="FormField"/>
        </w:rPr>
        <w:fldChar w:fldCharType="begin">
          <w:ffData>
            <w:name w:val="text16"/>
            <w:enabled/>
            <w:calcOnExit w:val="0"/>
            <w:statusText w:type="text" w:val="Enter name of Operator"/>
            <w:textInput/>
          </w:ffData>
        </w:fldChar>
      </w:r>
      <w:bookmarkStart w:id="12" w:name="text16"/>
      <w:r w:rsidR="00EE0C1A">
        <w:rPr>
          <w:rStyle w:val="FormField"/>
        </w:rPr>
        <w:instrText xml:space="preserve"> FORMTEXT </w:instrText>
      </w:r>
      <w:r w:rsidR="00EE0C1A">
        <w:rPr>
          <w:rStyle w:val="FormField"/>
        </w:rPr>
      </w:r>
      <w:r w:rsidR="00EE0C1A">
        <w:rPr>
          <w:rStyle w:val="FormField"/>
        </w:rPr>
        <w:fldChar w:fldCharType="separate"/>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rPr>
        <w:fldChar w:fldCharType="end"/>
      </w:r>
      <w:bookmarkEnd w:id="12"/>
    </w:p>
    <w:p w14:paraId="2FB45FD5" w14:textId="66EBDEE5" w:rsidR="001F7037" w:rsidRPr="00483E0C" w:rsidRDefault="00997CEE" w:rsidP="00172A09">
      <w:pPr>
        <w:pStyle w:val="ListContinue"/>
      </w:pPr>
      <w:r w:rsidRPr="00483E0C">
        <w:t>Contact Name</w:t>
      </w:r>
      <w:r w:rsidR="00231899" w:rsidRPr="00483E0C">
        <w:t>(s)</w:t>
      </w:r>
      <w:r w:rsidRPr="00483E0C">
        <w:t xml:space="preserve">:  </w:t>
      </w:r>
      <w:r w:rsidR="00EE0C1A">
        <w:rPr>
          <w:rStyle w:val="FormField"/>
        </w:rPr>
        <w:fldChar w:fldCharType="begin">
          <w:ffData>
            <w:name w:val="Text17"/>
            <w:enabled/>
            <w:calcOnExit w:val="0"/>
            <w:statusText w:type="text" w:val="Enter Name"/>
            <w:textInput/>
          </w:ffData>
        </w:fldChar>
      </w:r>
      <w:bookmarkStart w:id="13" w:name="Text17"/>
      <w:r w:rsidR="00EE0C1A">
        <w:rPr>
          <w:rStyle w:val="FormField"/>
        </w:rPr>
        <w:instrText xml:space="preserve"> FORMTEXT </w:instrText>
      </w:r>
      <w:r w:rsidR="00EE0C1A">
        <w:rPr>
          <w:rStyle w:val="FormField"/>
        </w:rPr>
      </w:r>
      <w:r w:rsidR="00EE0C1A">
        <w:rPr>
          <w:rStyle w:val="FormField"/>
        </w:rPr>
        <w:fldChar w:fldCharType="separate"/>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rPr>
        <w:fldChar w:fldCharType="end"/>
      </w:r>
      <w:bookmarkEnd w:id="13"/>
      <w:r w:rsidR="00231899" w:rsidRPr="00483E0C">
        <w:rPr>
          <w:rStyle w:val="FormField"/>
        </w:rPr>
        <w:t>\</w:t>
      </w:r>
      <w:r w:rsidR="00EE0C1A">
        <w:rPr>
          <w:rStyle w:val="FormField"/>
        </w:rPr>
        <w:fldChar w:fldCharType="begin">
          <w:ffData>
            <w:name w:val="text18"/>
            <w:enabled/>
            <w:calcOnExit w:val="0"/>
            <w:statusText w:type="text" w:val=" enter name"/>
            <w:textInput/>
          </w:ffData>
        </w:fldChar>
      </w:r>
      <w:bookmarkStart w:id="14" w:name="text18"/>
      <w:r w:rsidR="00EE0C1A">
        <w:rPr>
          <w:rStyle w:val="FormField"/>
        </w:rPr>
        <w:instrText xml:space="preserve"> FORMTEXT </w:instrText>
      </w:r>
      <w:r w:rsidR="00EE0C1A">
        <w:rPr>
          <w:rStyle w:val="FormField"/>
        </w:rPr>
      </w:r>
      <w:r w:rsidR="00EE0C1A">
        <w:rPr>
          <w:rStyle w:val="FormField"/>
        </w:rPr>
        <w:fldChar w:fldCharType="separate"/>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noProof/>
        </w:rPr>
        <w:t> </w:t>
      </w:r>
      <w:r w:rsidR="00EE0C1A">
        <w:rPr>
          <w:rStyle w:val="FormField"/>
        </w:rPr>
        <w:fldChar w:fldCharType="end"/>
      </w:r>
      <w:bookmarkEnd w:id="14"/>
    </w:p>
    <w:p w14:paraId="35CD370F" w14:textId="58C1E667" w:rsidR="001F7037" w:rsidRPr="00483E0C" w:rsidRDefault="00997CEE" w:rsidP="00172A09">
      <w:pPr>
        <w:pStyle w:val="ListContinue"/>
      </w:pPr>
      <w:r w:rsidRPr="00483E0C">
        <w:t>Address (Street, City</w:t>
      </w:r>
      <w:r w:rsidR="000B3E68">
        <w:t>,</w:t>
      </w:r>
      <w:r w:rsidRPr="00483E0C">
        <w:t xml:space="preserve"> State, and Zip Code): </w:t>
      </w:r>
      <w:r w:rsidR="00F36E74">
        <w:rPr>
          <w:rStyle w:val="FormField"/>
        </w:rPr>
        <w:fldChar w:fldCharType="begin">
          <w:ffData>
            <w:name w:val="Text19"/>
            <w:enabled/>
            <w:calcOnExit w:val="0"/>
            <w:statusText w:type="text" w:val="Enter address"/>
            <w:textInput/>
          </w:ffData>
        </w:fldChar>
      </w:r>
      <w:bookmarkStart w:id="15" w:name="Text19"/>
      <w:r w:rsidR="00F36E74">
        <w:rPr>
          <w:rStyle w:val="FormField"/>
        </w:rPr>
        <w:instrText xml:space="preserve"> FORMTEXT </w:instrText>
      </w:r>
      <w:r w:rsidR="00F36E74">
        <w:rPr>
          <w:rStyle w:val="FormField"/>
        </w:rPr>
      </w:r>
      <w:r w:rsidR="00F36E74">
        <w:rPr>
          <w:rStyle w:val="FormField"/>
        </w:rPr>
        <w:fldChar w:fldCharType="separate"/>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rPr>
        <w:fldChar w:fldCharType="end"/>
      </w:r>
      <w:bookmarkEnd w:id="15"/>
      <w:r w:rsidR="00920DFC" w:rsidRPr="00483E0C">
        <w:rPr>
          <w:rStyle w:val="FormField"/>
        </w:rPr>
        <w:t>\</w:t>
      </w:r>
      <w:r w:rsidR="00F36E74">
        <w:rPr>
          <w:rStyle w:val="FormField"/>
        </w:rPr>
        <w:fldChar w:fldCharType="begin">
          <w:ffData>
            <w:name w:val="text20"/>
            <w:enabled/>
            <w:calcOnExit w:val="0"/>
            <w:statusText w:type="text" w:val="enter address  "/>
            <w:textInput/>
          </w:ffData>
        </w:fldChar>
      </w:r>
      <w:bookmarkStart w:id="16" w:name="text20"/>
      <w:r w:rsidR="00F36E74">
        <w:rPr>
          <w:rStyle w:val="FormField"/>
        </w:rPr>
        <w:instrText xml:space="preserve"> FORMTEXT </w:instrText>
      </w:r>
      <w:r w:rsidR="00F36E74">
        <w:rPr>
          <w:rStyle w:val="FormField"/>
        </w:rPr>
      </w:r>
      <w:r w:rsidR="00F36E74">
        <w:rPr>
          <w:rStyle w:val="FormField"/>
        </w:rPr>
        <w:fldChar w:fldCharType="separate"/>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rPr>
        <w:fldChar w:fldCharType="end"/>
      </w:r>
      <w:bookmarkEnd w:id="16"/>
    </w:p>
    <w:p w14:paraId="1CC61BA2" w14:textId="17AD457B" w:rsidR="001F7037" w:rsidRPr="00483E0C" w:rsidRDefault="00997CEE" w:rsidP="00172A09">
      <w:pPr>
        <w:pStyle w:val="ListContinue"/>
        <w:rPr>
          <w:rStyle w:val="FormField"/>
        </w:rPr>
      </w:pPr>
      <w:r w:rsidRPr="00483E0C">
        <w:t>Phone Number</w:t>
      </w:r>
      <w:r w:rsidR="00231899" w:rsidRPr="00483E0C">
        <w:t>(s)</w:t>
      </w:r>
      <w:r w:rsidRPr="00483E0C">
        <w:t xml:space="preserve">: </w:t>
      </w:r>
      <w:r w:rsidR="00F36E74">
        <w:rPr>
          <w:rStyle w:val="FormField"/>
        </w:rPr>
        <w:fldChar w:fldCharType="begin">
          <w:ffData>
            <w:name w:val="text21"/>
            <w:enabled/>
            <w:calcOnExit w:val="0"/>
            <w:statusText w:type="text" w:val="Enter number"/>
            <w:textInput/>
          </w:ffData>
        </w:fldChar>
      </w:r>
      <w:bookmarkStart w:id="17" w:name="text21"/>
      <w:r w:rsidR="00F36E74">
        <w:rPr>
          <w:rStyle w:val="FormField"/>
        </w:rPr>
        <w:instrText xml:space="preserve"> FORMTEXT </w:instrText>
      </w:r>
      <w:r w:rsidR="00F36E74">
        <w:rPr>
          <w:rStyle w:val="FormField"/>
        </w:rPr>
      </w:r>
      <w:r w:rsidR="00F36E74">
        <w:rPr>
          <w:rStyle w:val="FormField"/>
        </w:rPr>
        <w:fldChar w:fldCharType="separate"/>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rPr>
        <w:fldChar w:fldCharType="end"/>
      </w:r>
      <w:bookmarkEnd w:id="17"/>
      <w:r w:rsidR="00920DFC" w:rsidRPr="00483E0C">
        <w:rPr>
          <w:rStyle w:val="FormField"/>
        </w:rPr>
        <w:t>\</w:t>
      </w:r>
      <w:r w:rsidR="00F36E74">
        <w:rPr>
          <w:rStyle w:val="FormField"/>
        </w:rPr>
        <w:fldChar w:fldCharType="begin">
          <w:ffData>
            <w:name w:val="text22"/>
            <w:enabled/>
            <w:calcOnExit w:val="0"/>
            <w:statusText w:type="text" w:val="enter number"/>
            <w:textInput/>
          </w:ffData>
        </w:fldChar>
      </w:r>
      <w:bookmarkStart w:id="18" w:name="text22"/>
      <w:r w:rsidR="00F36E74">
        <w:rPr>
          <w:rStyle w:val="FormField"/>
        </w:rPr>
        <w:instrText xml:space="preserve"> FORMTEXT </w:instrText>
      </w:r>
      <w:r w:rsidR="00F36E74">
        <w:rPr>
          <w:rStyle w:val="FormField"/>
        </w:rPr>
      </w:r>
      <w:r w:rsidR="00F36E74">
        <w:rPr>
          <w:rStyle w:val="FormField"/>
        </w:rPr>
        <w:fldChar w:fldCharType="separate"/>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noProof/>
        </w:rPr>
        <w:t> </w:t>
      </w:r>
      <w:r w:rsidR="00F36E74">
        <w:rPr>
          <w:rStyle w:val="FormField"/>
        </w:rPr>
        <w:fldChar w:fldCharType="end"/>
      </w:r>
      <w:bookmarkEnd w:id="18"/>
      <w:r w:rsidR="00C00211" w:rsidRPr="00483E0C">
        <w:rPr>
          <w:rStyle w:val="FormField"/>
        </w:rPr>
        <w:t xml:space="preserve"> </w:t>
      </w:r>
    </w:p>
    <w:p w14:paraId="767FA642" w14:textId="77777777" w:rsidR="00766880" w:rsidRDefault="0076688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Lucida Bright" w:hAnsi="Lucida Bright"/>
          <w:sz w:val="22"/>
        </w:rPr>
      </w:pPr>
      <w:r>
        <w:rPr>
          <w:rFonts w:ascii="Lucida Bright" w:hAnsi="Lucida Bright"/>
        </w:rPr>
        <w:br w:type="page"/>
      </w:r>
    </w:p>
    <w:p w14:paraId="1A1A24FE" w14:textId="176D8A37" w:rsidR="00D44BA0" w:rsidRPr="00483E0C" w:rsidRDefault="00997CEE" w:rsidP="000C75CE">
      <w:pPr>
        <w:pStyle w:val="ListNumber"/>
        <w:rPr>
          <w:u w:val="single"/>
        </w:rPr>
      </w:pPr>
      <w:r w:rsidRPr="00483E0C">
        <w:lastRenderedPageBreak/>
        <w:t xml:space="preserve">Latitude and Longitude </w:t>
      </w:r>
      <w:r w:rsidR="0041261B" w:rsidRPr="00483E0C">
        <w:t xml:space="preserve">of the Class II injection well </w:t>
      </w:r>
      <w:r w:rsidRPr="00483E0C">
        <w:t xml:space="preserve">and method of determination (GPS, </w:t>
      </w:r>
      <w:r w:rsidR="00C60926" w:rsidRPr="00483E0C">
        <w:t>topographic map</w:t>
      </w:r>
      <w:r w:rsidRPr="00483E0C">
        <w:t>, etc.</w:t>
      </w:r>
      <w:r w:rsidR="00D44BA0" w:rsidRPr="00483E0C">
        <w:t xml:space="preserve">): </w:t>
      </w:r>
      <w:r w:rsidR="003F37FF">
        <w:rPr>
          <w:rStyle w:val="FormField"/>
        </w:rPr>
        <w:fldChar w:fldCharType="begin">
          <w:ffData>
            <w:name w:val=""/>
            <w:enabled/>
            <w:calcOnExit w:val="0"/>
            <w:statusText w:type="text" w:val="Enter Latitude and Longitude and method of determination"/>
            <w:textInput/>
          </w:ffData>
        </w:fldChar>
      </w:r>
      <w:r w:rsidR="003F37FF">
        <w:rPr>
          <w:rStyle w:val="FormField"/>
        </w:rPr>
        <w:instrText xml:space="preserve"> FORMTEXT </w:instrText>
      </w:r>
      <w:r w:rsidR="003F37FF">
        <w:rPr>
          <w:rStyle w:val="FormField"/>
        </w:rPr>
      </w:r>
      <w:r w:rsidR="003F37FF">
        <w:rPr>
          <w:rStyle w:val="FormField"/>
        </w:rPr>
        <w:fldChar w:fldCharType="separate"/>
      </w:r>
      <w:r w:rsidR="003F37FF">
        <w:rPr>
          <w:rStyle w:val="FormField"/>
          <w:noProof/>
        </w:rPr>
        <w:t> </w:t>
      </w:r>
      <w:r w:rsidR="003F37FF">
        <w:rPr>
          <w:rStyle w:val="FormField"/>
          <w:noProof/>
        </w:rPr>
        <w:t> </w:t>
      </w:r>
      <w:r w:rsidR="003F37FF">
        <w:rPr>
          <w:rStyle w:val="FormField"/>
          <w:noProof/>
        </w:rPr>
        <w:t> </w:t>
      </w:r>
      <w:r w:rsidR="003F37FF">
        <w:rPr>
          <w:rStyle w:val="FormField"/>
          <w:noProof/>
        </w:rPr>
        <w:t> </w:t>
      </w:r>
      <w:r w:rsidR="003F37FF">
        <w:rPr>
          <w:rStyle w:val="FormField"/>
          <w:noProof/>
        </w:rPr>
        <w:t> </w:t>
      </w:r>
      <w:r w:rsidR="003F37FF">
        <w:rPr>
          <w:rStyle w:val="FormField"/>
        </w:rPr>
        <w:fldChar w:fldCharType="end"/>
      </w:r>
      <w:r w:rsidRPr="00483E0C">
        <w:t xml:space="preserve"> </w:t>
      </w:r>
    </w:p>
    <w:p w14:paraId="7809F737" w14:textId="77777777" w:rsidR="009E7CB9" w:rsidRPr="00483E0C" w:rsidRDefault="00C60926" w:rsidP="00172A09">
      <w:pPr>
        <w:pStyle w:val="ListContinue"/>
        <w:rPr>
          <w:rStyle w:val="FormField"/>
        </w:rPr>
      </w:pPr>
      <w:r w:rsidRPr="00483E0C">
        <w:t>Provide</w:t>
      </w:r>
      <w:r w:rsidR="00485897" w:rsidRPr="00483E0C">
        <w:t xml:space="preserve"> </w:t>
      </w:r>
      <w:r w:rsidRPr="00483E0C">
        <w:t xml:space="preserve">a </w:t>
      </w:r>
      <w:r w:rsidR="009E7CB9" w:rsidRPr="00483E0C">
        <w:t>T</w:t>
      </w:r>
      <w:r w:rsidRPr="00483E0C">
        <w:t xml:space="preserve">opographic </w:t>
      </w:r>
      <w:r w:rsidR="009E7CB9" w:rsidRPr="00483E0C">
        <w:t>Q</w:t>
      </w:r>
      <w:r w:rsidR="00231D45" w:rsidRPr="00483E0C">
        <w:t xml:space="preserve">uadrangle </w:t>
      </w:r>
      <w:r w:rsidR="009E7CB9" w:rsidRPr="00483E0C">
        <w:t>M</w:t>
      </w:r>
      <w:r w:rsidR="00231D45" w:rsidRPr="00483E0C">
        <w:t xml:space="preserve">ap which identifies the facility location relative to major streets or roadways as </w:t>
      </w:r>
      <w:r w:rsidR="00231D45" w:rsidRPr="00483E0C">
        <w:rPr>
          <w:b/>
        </w:rPr>
        <w:t>Attachment A</w:t>
      </w:r>
      <w:r w:rsidR="00D44BA0" w:rsidRPr="00483E0C">
        <w:t>.</w:t>
      </w:r>
    </w:p>
    <w:p w14:paraId="315DFC1B" w14:textId="77777777" w:rsidR="001F7037" w:rsidRPr="00483E0C" w:rsidRDefault="009E7CB9" w:rsidP="00172A09">
      <w:pPr>
        <w:pStyle w:val="ListContinue"/>
        <w:rPr>
          <w:rStyle w:val="FormField"/>
        </w:rPr>
      </w:pPr>
      <w:r w:rsidRPr="00483E0C">
        <w:rPr>
          <w:rStyle w:val="FormField"/>
        </w:rPr>
        <w:t xml:space="preserve">Provide a Site Map as </w:t>
      </w:r>
      <w:r w:rsidRPr="00483E0C">
        <w:rPr>
          <w:b/>
        </w:rPr>
        <w:t>Attachment B</w:t>
      </w:r>
      <w:r w:rsidR="00D44BA0" w:rsidRPr="00483E0C">
        <w:t>.</w:t>
      </w:r>
    </w:p>
    <w:p w14:paraId="7D9D6CD9" w14:textId="77777777" w:rsidR="001F7037" w:rsidRPr="00483E0C" w:rsidRDefault="001F7037" w:rsidP="000C75CE">
      <w:pPr>
        <w:pStyle w:val="ListNumber"/>
        <w:numPr>
          <w:ilvl w:val="0"/>
          <w:numId w:val="0"/>
        </w:numPr>
        <w:ind w:left="749" w:hanging="461"/>
      </w:pPr>
    </w:p>
    <w:p w14:paraId="1B65C742" w14:textId="34F71295" w:rsidR="001F7037" w:rsidRPr="00816DF4" w:rsidRDefault="006E1453" w:rsidP="000C75CE">
      <w:pPr>
        <w:pStyle w:val="ListNumber"/>
        <w:rPr>
          <w:rStyle w:val="underline"/>
        </w:rPr>
      </w:pPr>
      <w:r w:rsidRPr="00483E0C">
        <w:t>Provide a d</w:t>
      </w:r>
      <w:r w:rsidR="00997CEE" w:rsidRPr="00483E0C">
        <w:t xml:space="preserve">etailed </w:t>
      </w:r>
      <w:r w:rsidR="00B24A84" w:rsidRPr="00483E0C">
        <w:t>d</w:t>
      </w:r>
      <w:r w:rsidR="00997CEE" w:rsidRPr="00483E0C">
        <w:t xml:space="preserve">escription </w:t>
      </w:r>
      <w:r w:rsidRPr="00483E0C">
        <w:t>of the</w:t>
      </w:r>
      <w:r w:rsidR="00997CEE" w:rsidRPr="00483E0C">
        <w:t xml:space="preserve"> purpose of </w:t>
      </w:r>
      <w:r w:rsidRPr="00483E0C">
        <w:t xml:space="preserve">the </w:t>
      </w:r>
      <w:r w:rsidR="00F805FD" w:rsidRPr="00483E0C">
        <w:t xml:space="preserve">Class V </w:t>
      </w:r>
      <w:r w:rsidR="006B56F0" w:rsidRPr="00483E0C">
        <w:t>i</w:t>
      </w:r>
      <w:r w:rsidR="00997CEE" w:rsidRPr="00483E0C">
        <w:t xml:space="preserve">njection </w:t>
      </w:r>
      <w:r w:rsidR="006B56F0" w:rsidRPr="00483E0C">
        <w:t>w</w:t>
      </w:r>
      <w:r w:rsidR="00263597" w:rsidRPr="00483E0C">
        <w:t xml:space="preserve">ell </w:t>
      </w:r>
      <w:r w:rsidR="00F805FD" w:rsidRPr="00483E0C">
        <w:t>authorization</w:t>
      </w:r>
      <w:r w:rsidR="00263597" w:rsidRPr="00483E0C">
        <w:t xml:space="preserve"> (</w:t>
      </w:r>
      <w:r w:rsidR="00A96EE4" w:rsidRPr="00483E0C">
        <w:t xml:space="preserve">i.e., </w:t>
      </w:r>
      <w:r w:rsidR="00F805FD" w:rsidRPr="00483E0C">
        <w:t xml:space="preserve">details regarding </w:t>
      </w:r>
      <w:r w:rsidRPr="00483E0C">
        <w:t xml:space="preserve">disposal of </w:t>
      </w:r>
      <w:r w:rsidR="00F14533">
        <w:t xml:space="preserve">(certain </w:t>
      </w:r>
      <w:r w:rsidR="00CD0D95">
        <w:t xml:space="preserve">nonhazardous </w:t>
      </w:r>
      <w:r w:rsidR="00F14533">
        <w:t>brine waste</w:t>
      </w:r>
      <w:r w:rsidR="00263597" w:rsidRPr="00483E0C">
        <w:t>)</w:t>
      </w:r>
      <w:r w:rsidR="00F14533">
        <w:rPr>
          <w:rStyle w:val="FootnoteReference"/>
        </w:rPr>
        <w:footnoteReference w:id="4"/>
      </w:r>
      <w:r w:rsidR="00997CEE" w:rsidRPr="00483E0C">
        <w:t xml:space="preserve">: </w:t>
      </w:r>
      <w:r w:rsidR="000B3E68">
        <w:rPr>
          <w:rStyle w:val="FormField"/>
        </w:rPr>
        <w:fldChar w:fldCharType="begin">
          <w:ffData>
            <w:name w:val=""/>
            <w:enabled/>
            <w:calcOnExit w:val="0"/>
            <w:statusText w:type="text" w:val="Detailed Description regarding purpose of Injection System.  Attach a Site Map as Attachment B.  Attach the Approved Remediation Plan"/>
            <w:textInput/>
          </w:ffData>
        </w:fldChar>
      </w:r>
      <w:r w:rsidR="000B3E68">
        <w:rPr>
          <w:rStyle w:val="FormField"/>
        </w:rPr>
        <w:instrText xml:space="preserve"> FORMTEXT </w:instrText>
      </w:r>
      <w:r w:rsidR="000B3E68">
        <w:rPr>
          <w:rStyle w:val="FormField"/>
        </w:rPr>
      </w:r>
      <w:r w:rsidR="000B3E68">
        <w:rPr>
          <w:rStyle w:val="FormField"/>
        </w:rPr>
        <w:fldChar w:fldCharType="separate"/>
      </w:r>
      <w:r w:rsidR="000B3E68">
        <w:rPr>
          <w:rStyle w:val="FormField"/>
          <w:noProof/>
        </w:rPr>
        <w:t> </w:t>
      </w:r>
      <w:r w:rsidR="000B3E68">
        <w:rPr>
          <w:rStyle w:val="FormField"/>
          <w:noProof/>
        </w:rPr>
        <w:t> </w:t>
      </w:r>
      <w:r w:rsidR="000B3E68">
        <w:rPr>
          <w:rStyle w:val="FormField"/>
          <w:noProof/>
        </w:rPr>
        <w:t> </w:t>
      </w:r>
      <w:r w:rsidR="000B3E68">
        <w:rPr>
          <w:rStyle w:val="FormField"/>
          <w:noProof/>
        </w:rPr>
        <w:t> </w:t>
      </w:r>
      <w:r w:rsidR="000B3E68">
        <w:rPr>
          <w:rStyle w:val="FormField"/>
          <w:noProof/>
        </w:rPr>
        <w:t> </w:t>
      </w:r>
      <w:r w:rsidR="000B3E68">
        <w:rPr>
          <w:rStyle w:val="FormField"/>
        </w:rPr>
        <w:fldChar w:fldCharType="end"/>
      </w:r>
      <w:r w:rsidR="005B3AD8">
        <w:rPr>
          <w:rStyle w:val="FormField"/>
        </w:rPr>
        <w:t xml:space="preserve"> </w:t>
      </w:r>
      <w:r w:rsidR="005B3AD8" w:rsidRPr="00816DF4">
        <w:rPr>
          <w:rStyle w:val="underline"/>
        </w:rPr>
        <w:t xml:space="preserve">(This information may be submitted as </w:t>
      </w:r>
      <w:r w:rsidR="005D2578" w:rsidRPr="00816DF4">
        <w:rPr>
          <w:rStyle w:val="underline"/>
        </w:rPr>
        <w:t>an attachment</w:t>
      </w:r>
      <w:r w:rsidR="003907E8" w:rsidRPr="00816DF4">
        <w:rPr>
          <w:rStyle w:val="underline"/>
        </w:rPr>
        <w:t xml:space="preserve"> to this document</w:t>
      </w:r>
      <w:r w:rsidR="005B3AD8" w:rsidRPr="00816DF4">
        <w:rPr>
          <w:rStyle w:val="underline"/>
        </w:rPr>
        <w:t>.</w:t>
      </w:r>
    </w:p>
    <w:p w14:paraId="2A99DD5C" w14:textId="77777777" w:rsidR="001F7037" w:rsidRPr="00816DF4" w:rsidRDefault="00997CEE" w:rsidP="001B6A42">
      <w:pPr>
        <w:pStyle w:val="Heading6"/>
      </w:pPr>
      <w:r w:rsidRPr="00816DF4">
        <w:t xml:space="preserve">Section </w:t>
      </w:r>
      <w:r w:rsidR="0049475B" w:rsidRPr="00816DF4">
        <w:t>I</w:t>
      </w:r>
      <w:r w:rsidR="00537EE9" w:rsidRPr="00816DF4">
        <w:t>I</w:t>
      </w:r>
      <w:r w:rsidR="00140609" w:rsidRPr="00816DF4">
        <w:t>.</w:t>
      </w:r>
      <w:r w:rsidRPr="00816DF4">
        <w:t xml:space="preserve"> </w:t>
      </w:r>
      <w:r w:rsidR="006875B7" w:rsidRPr="00816DF4">
        <w:t xml:space="preserve">Injection Well </w:t>
      </w:r>
      <w:r w:rsidR="00D118FB" w:rsidRPr="00816DF4">
        <w:t>Operations Information</w:t>
      </w:r>
    </w:p>
    <w:p w14:paraId="6BCDD69B" w14:textId="77777777" w:rsidR="001F7037" w:rsidRPr="00816DF4" w:rsidRDefault="00997CEE" w:rsidP="001B6A42">
      <w:pPr>
        <w:pStyle w:val="Heading6"/>
      </w:pPr>
      <w:r w:rsidRPr="00816DF4">
        <w:t xml:space="preserve">Provide the information in items </w:t>
      </w:r>
      <w:r w:rsidR="002442FC" w:rsidRPr="00816DF4">
        <w:t>6</w:t>
      </w:r>
      <w:r w:rsidR="006C6BF7" w:rsidRPr="00816DF4">
        <w:t xml:space="preserve"> </w:t>
      </w:r>
      <w:r w:rsidRPr="00816DF4">
        <w:t>through</w:t>
      </w:r>
      <w:r w:rsidR="00D10BE7" w:rsidRPr="00816DF4">
        <w:t xml:space="preserve"> </w:t>
      </w:r>
      <w:r w:rsidR="002442FC" w:rsidRPr="00816DF4">
        <w:t>8</w:t>
      </w:r>
    </w:p>
    <w:p w14:paraId="52AEDD63" w14:textId="77777777" w:rsidR="003B6AF5" w:rsidRPr="00483E0C" w:rsidRDefault="003B6AF5" w:rsidP="000C75CE">
      <w:pPr>
        <w:pStyle w:val="ListContinue2"/>
        <w:rPr>
          <w:rStyle w:val="FormField"/>
        </w:rPr>
      </w:pPr>
    </w:p>
    <w:p w14:paraId="196FFA28" w14:textId="31E108B4" w:rsidR="001F7037" w:rsidRPr="00483E0C" w:rsidRDefault="001E0935" w:rsidP="000C75CE">
      <w:pPr>
        <w:pStyle w:val="ListNumber"/>
        <w:rPr>
          <w:rStyle w:val="FormField"/>
        </w:rPr>
      </w:pPr>
      <w:r w:rsidRPr="00483E0C">
        <w:rPr>
          <w:lang w:val="en-CA"/>
        </w:rPr>
        <w:t>Description of</w:t>
      </w:r>
      <w:r w:rsidR="00F805FD" w:rsidRPr="00483E0C">
        <w:rPr>
          <w:lang w:val="en-CA"/>
        </w:rPr>
        <w:t xml:space="preserve"> proposed Class V UIC</w:t>
      </w:r>
      <w:r w:rsidRPr="00483E0C">
        <w:rPr>
          <w:lang w:val="en-CA"/>
        </w:rPr>
        <w:t xml:space="preserve"> </w:t>
      </w:r>
      <w:r w:rsidR="00F93D64" w:rsidRPr="00483E0C">
        <w:rPr>
          <w:lang w:val="en-CA"/>
        </w:rPr>
        <w:t>injectate (</w:t>
      </w:r>
      <w:r w:rsidR="005E65D5" w:rsidRPr="00483E0C">
        <w:rPr>
          <w:lang w:val="en-CA"/>
        </w:rPr>
        <w:t xml:space="preserve">nonhazardous </w:t>
      </w:r>
      <w:r w:rsidR="002A3B86" w:rsidRPr="00483E0C">
        <w:rPr>
          <w:lang w:val="en-CA"/>
        </w:rPr>
        <w:t xml:space="preserve">desalination brine and/or </w:t>
      </w:r>
      <w:r w:rsidR="00EC0D0B" w:rsidRPr="00483E0C">
        <w:rPr>
          <w:lang w:val="en-CA"/>
        </w:rPr>
        <w:t xml:space="preserve">nonhazardous </w:t>
      </w:r>
      <w:r w:rsidR="002A3B86" w:rsidRPr="00483E0C">
        <w:rPr>
          <w:lang w:val="en-CA"/>
        </w:rPr>
        <w:t>DWTR)</w:t>
      </w:r>
      <w:r w:rsidR="00997CEE" w:rsidRPr="00483E0C">
        <w:t xml:space="preserve">: </w:t>
      </w:r>
      <w:r w:rsidR="00C848B9">
        <w:rPr>
          <w:rStyle w:val="FormField"/>
        </w:rPr>
        <w:fldChar w:fldCharType="begin">
          <w:ffData>
            <w:name w:val=""/>
            <w:enabled/>
            <w:calcOnExit w:val="0"/>
            <w:statusText w:type="text" w:val="Original Contamination (VOCs, TPH, BTEX, etc.) and Concentrations"/>
            <w:textInput/>
          </w:ffData>
        </w:fldChar>
      </w:r>
      <w:r w:rsidR="00C848B9">
        <w:rPr>
          <w:rStyle w:val="FormField"/>
        </w:rPr>
        <w:instrText xml:space="preserve"> FORMTEXT </w:instrText>
      </w:r>
      <w:r w:rsidR="00C848B9">
        <w:rPr>
          <w:rStyle w:val="FormField"/>
        </w:rPr>
      </w:r>
      <w:r w:rsidR="00C848B9">
        <w:rPr>
          <w:rStyle w:val="FormField"/>
        </w:rPr>
        <w:fldChar w:fldCharType="separate"/>
      </w:r>
      <w:r w:rsidR="00C848B9">
        <w:rPr>
          <w:rStyle w:val="FormField"/>
          <w:noProof/>
        </w:rPr>
        <w:t> </w:t>
      </w:r>
      <w:r w:rsidR="00C848B9">
        <w:rPr>
          <w:rStyle w:val="FormField"/>
          <w:noProof/>
        </w:rPr>
        <w:t> </w:t>
      </w:r>
      <w:r w:rsidR="00C848B9">
        <w:rPr>
          <w:rStyle w:val="FormField"/>
          <w:noProof/>
        </w:rPr>
        <w:t> </w:t>
      </w:r>
      <w:r w:rsidR="00C848B9">
        <w:rPr>
          <w:rStyle w:val="FormField"/>
          <w:noProof/>
        </w:rPr>
        <w:t> </w:t>
      </w:r>
      <w:r w:rsidR="00C848B9">
        <w:rPr>
          <w:rStyle w:val="FormField"/>
          <w:noProof/>
        </w:rPr>
        <w:t> </w:t>
      </w:r>
      <w:r w:rsidR="00C848B9">
        <w:rPr>
          <w:rStyle w:val="FormField"/>
        </w:rPr>
        <w:fldChar w:fldCharType="end"/>
      </w:r>
    </w:p>
    <w:p w14:paraId="77DC862D" w14:textId="77777777" w:rsidR="00483E0C" w:rsidRPr="00483E0C" w:rsidRDefault="00483E0C" w:rsidP="00D01B89">
      <w:pPr>
        <w:pStyle w:val="StyleListNumberFirstline01"/>
        <w:numPr>
          <w:ilvl w:val="0"/>
          <w:numId w:val="0"/>
        </w:numPr>
        <w:ind w:left="1109" w:hanging="360"/>
        <w:rPr>
          <w:rStyle w:val="FormField"/>
        </w:rPr>
      </w:pPr>
    </w:p>
    <w:p w14:paraId="62146EA5" w14:textId="089AA6AB" w:rsidR="00065656" w:rsidRPr="00483E0C" w:rsidRDefault="00DF4842" w:rsidP="000C75CE">
      <w:pPr>
        <w:pStyle w:val="ListNumber"/>
        <w:rPr>
          <w:rStyle w:val="FormField"/>
        </w:rPr>
      </w:pPr>
      <w:r w:rsidRPr="00483E0C">
        <w:rPr>
          <w:lang w:val="en-CA"/>
        </w:rPr>
        <w:t>Projected v</w:t>
      </w:r>
      <w:r w:rsidR="00065656" w:rsidRPr="00483E0C">
        <w:rPr>
          <w:lang w:val="en-CA"/>
        </w:rPr>
        <w:t>olume of</w:t>
      </w:r>
      <w:r w:rsidR="00077D54" w:rsidRPr="00483E0C">
        <w:rPr>
          <w:lang w:val="en-CA"/>
        </w:rPr>
        <w:t xml:space="preserve"> </w:t>
      </w:r>
      <w:r w:rsidR="00CA70D0">
        <w:rPr>
          <w:lang w:val="en-CA"/>
        </w:rPr>
        <w:t xml:space="preserve">certain </w:t>
      </w:r>
      <w:r w:rsidR="00CD0D95">
        <w:rPr>
          <w:lang w:val="en-CA"/>
        </w:rPr>
        <w:t xml:space="preserve">nonhazardous </w:t>
      </w:r>
      <w:r w:rsidR="00CA70D0">
        <w:rPr>
          <w:lang w:val="en-CA"/>
        </w:rPr>
        <w:t xml:space="preserve">brine waste </w:t>
      </w:r>
      <w:r w:rsidR="00077D54" w:rsidRPr="00483E0C">
        <w:rPr>
          <w:lang w:val="en-CA"/>
        </w:rPr>
        <w:t xml:space="preserve">to be </w:t>
      </w:r>
      <w:r w:rsidR="005E65D5" w:rsidRPr="00483E0C">
        <w:rPr>
          <w:lang w:val="en-CA"/>
        </w:rPr>
        <w:t>injected</w:t>
      </w:r>
      <w:r w:rsidR="00077D54" w:rsidRPr="00483E0C">
        <w:rPr>
          <w:lang w:val="en-CA"/>
        </w:rPr>
        <w:t xml:space="preserve"> </w:t>
      </w:r>
      <w:r w:rsidR="00065656" w:rsidRPr="00483E0C">
        <w:rPr>
          <w:lang w:val="en-CA"/>
        </w:rPr>
        <w:t>annually</w:t>
      </w:r>
      <w:r w:rsidR="00077D54" w:rsidRPr="00483E0C">
        <w:rPr>
          <w:lang w:val="en-CA"/>
        </w:rPr>
        <w:t xml:space="preserve"> (gal</w:t>
      </w:r>
      <w:r w:rsidR="006C26E4" w:rsidRPr="00483E0C">
        <w:rPr>
          <w:lang w:val="en-CA"/>
        </w:rPr>
        <w:t>lons</w:t>
      </w:r>
      <w:r w:rsidR="00077D54" w:rsidRPr="00483E0C">
        <w:rPr>
          <w:lang w:val="en-CA"/>
        </w:rPr>
        <w:t>)</w:t>
      </w:r>
      <w:r w:rsidR="00065656" w:rsidRPr="00483E0C">
        <w:rPr>
          <w:lang w:val="en-CA"/>
        </w:rPr>
        <w:t xml:space="preserve">: </w:t>
      </w:r>
      <w:r w:rsidR="000B3E68">
        <w:rPr>
          <w:rStyle w:val="FormField"/>
        </w:rPr>
        <w:fldChar w:fldCharType="begin">
          <w:ffData>
            <w:name w:val=""/>
            <w:enabled/>
            <w:calcOnExit w:val="0"/>
            <w:statusText w:type="text" w:val="Original Contamination (VOCs, TPH, BTEX, etc.) and Concentrations"/>
            <w:textInput/>
          </w:ffData>
        </w:fldChar>
      </w:r>
      <w:r w:rsidR="000B3E68">
        <w:rPr>
          <w:rStyle w:val="FormField"/>
        </w:rPr>
        <w:instrText xml:space="preserve"> FORMTEXT </w:instrText>
      </w:r>
      <w:r w:rsidR="000B3E68">
        <w:rPr>
          <w:rStyle w:val="FormField"/>
        </w:rPr>
      </w:r>
      <w:r w:rsidR="000B3E68">
        <w:rPr>
          <w:rStyle w:val="FormField"/>
        </w:rPr>
        <w:fldChar w:fldCharType="separate"/>
      </w:r>
      <w:r w:rsidR="000B3E68">
        <w:rPr>
          <w:rStyle w:val="FormField"/>
          <w:noProof/>
        </w:rPr>
        <w:t> </w:t>
      </w:r>
      <w:r w:rsidR="000B3E68">
        <w:rPr>
          <w:rStyle w:val="FormField"/>
          <w:noProof/>
        </w:rPr>
        <w:t> </w:t>
      </w:r>
      <w:r w:rsidR="000B3E68">
        <w:rPr>
          <w:rStyle w:val="FormField"/>
          <w:noProof/>
        </w:rPr>
        <w:t> </w:t>
      </w:r>
      <w:r w:rsidR="000B3E68">
        <w:rPr>
          <w:rStyle w:val="FormField"/>
          <w:noProof/>
        </w:rPr>
        <w:t> </w:t>
      </w:r>
      <w:r w:rsidR="000B3E68">
        <w:rPr>
          <w:rStyle w:val="FormField"/>
          <w:noProof/>
        </w:rPr>
        <w:t> </w:t>
      </w:r>
      <w:r w:rsidR="000B3E68">
        <w:rPr>
          <w:rStyle w:val="FormField"/>
        </w:rPr>
        <w:fldChar w:fldCharType="end"/>
      </w:r>
    </w:p>
    <w:p w14:paraId="44E5AB59" w14:textId="77777777" w:rsidR="00483E0C" w:rsidRPr="00483E0C" w:rsidRDefault="00483E0C" w:rsidP="00E6249C">
      <w:pPr>
        <w:pStyle w:val="ListNumber"/>
        <w:numPr>
          <w:ilvl w:val="0"/>
          <w:numId w:val="0"/>
        </w:numPr>
        <w:ind w:left="749"/>
        <w:rPr>
          <w:rStyle w:val="FormField"/>
        </w:rPr>
      </w:pPr>
    </w:p>
    <w:p w14:paraId="39EB5564" w14:textId="34E7FDF6" w:rsidR="00022EB1" w:rsidRDefault="00B51641" w:rsidP="000C75CE">
      <w:pPr>
        <w:pStyle w:val="ListNumber"/>
      </w:pPr>
      <w:r w:rsidRPr="00483E0C">
        <w:t>Provide results in tabula</w:t>
      </w:r>
      <w:r w:rsidR="00743DD4" w:rsidRPr="00483E0C">
        <w:t>r</w:t>
      </w:r>
      <w:r w:rsidRPr="00483E0C">
        <w:t xml:space="preserve"> format </w:t>
      </w:r>
      <w:r w:rsidR="00686CA7" w:rsidRPr="00483E0C">
        <w:t>of</w:t>
      </w:r>
      <w:r w:rsidR="006365DD" w:rsidRPr="00483E0C">
        <w:t xml:space="preserve"> </w:t>
      </w:r>
      <w:r w:rsidR="00686CA7" w:rsidRPr="00483E0C">
        <w:t xml:space="preserve">analytical testing </w:t>
      </w:r>
      <w:r w:rsidRPr="00483E0C">
        <w:t xml:space="preserve">of </w:t>
      </w:r>
      <w:r w:rsidR="00CA70D0">
        <w:t xml:space="preserve">certain </w:t>
      </w:r>
      <w:r w:rsidR="00CD0D95">
        <w:t xml:space="preserve">nonhazardous </w:t>
      </w:r>
      <w:r w:rsidR="00CA70D0">
        <w:t>brine waste</w:t>
      </w:r>
      <w:r w:rsidRPr="00483E0C">
        <w:t xml:space="preserve"> </w:t>
      </w:r>
      <w:r w:rsidR="00147484" w:rsidRPr="00483E0C">
        <w:t xml:space="preserve">which demonstrate that the waste stream is nonhazardous. The permittee shall ensure that all analyses used for waste characterization have been performed in accordance with methods specified in the current edition of EPA SW-846. </w:t>
      </w:r>
      <w:r w:rsidR="00022EB1" w:rsidRPr="00483E0C">
        <w:t xml:space="preserve">Provide </w:t>
      </w:r>
      <w:r w:rsidR="00430F3B">
        <w:t xml:space="preserve">results </w:t>
      </w:r>
      <w:r w:rsidR="00022EB1" w:rsidRPr="00483E0C">
        <w:t xml:space="preserve">as </w:t>
      </w:r>
      <w:r w:rsidR="00022EB1" w:rsidRPr="00483E0C">
        <w:rPr>
          <w:b/>
        </w:rPr>
        <w:t>Attachment C</w:t>
      </w:r>
      <w:r w:rsidR="00022EB1" w:rsidRPr="00483E0C">
        <w:t>.</w:t>
      </w:r>
    </w:p>
    <w:p w14:paraId="1437B1ED" w14:textId="77777777" w:rsidR="00022EB1" w:rsidRDefault="00022EB1" w:rsidP="00022EB1">
      <w:pPr>
        <w:pStyle w:val="ListParagraph"/>
        <w:rPr>
          <w:rFonts w:ascii="Lucida Bright" w:hAnsi="Lucida Bright"/>
        </w:rPr>
      </w:pPr>
    </w:p>
    <w:p w14:paraId="37B18759" w14:textId="77777777" w:rsidR="00022EB1" w:rsidRDefault="00147484" w:rsidP="00816DF4">
      <w:pPr>
        <w:pStyle w:val="ListContinue"/>
      </w:pPr>
      <w:r w:rsidRPr="00483E0C">
        <w:t>Include analyses for</w:t>
      </w:r>
      <w:r w:rsidR="00022EB1">
        <w:t>:</w:t>
      </w:r>
    </w:p>
    <w:p w14:paraId="30A2284A" w14:textId="77777777" w:rsidR="00022EB1" w:rsidRDefault="006365DD" w:rsidP="00022EB1">
      <w:pPr>
        <w:pStyle w:val="ListNumber"/>
        <w:numPr>
          <w:ilvl w:val="0"/>
          <w:numId w:val="16"/>
        </w:numPr>
        <w:ind w:hanging="749"/>
      </w:pPr>
      <w:r w:rsidRPr="00483E0C">
        <w:t>specific gravity</w:t>
      </w:r>
      <w:r w:rsidR="00022EB1">
        <w:t>;</w:t>
      </w:r>
    </w:p>
    <w:p w14:paraId="57F0793F" w14:textId="77777777" w:rsidR="00022EB1" w:rsidRDefault="006365DD" w:rsidP="00022EB1">
      <w:pPr>
        <w:pStyle w:val="ListNumber"/>
        <w:numPr>
          <w:ilvl w:val="0"/>
          <w:numId w:val="16"/>
        </w:numPr>
        <w:ind w:hanging="749"/>
      </w:pPr>
      <w:r w:rsidRPr="00483E0C">
        <w:t>viscosity</w:t>
      </w:r>
      <w:r w:rsidR="00022EB1">
        <w:t>;</w:t>
      </w:r>
    </w:p>
    <w:p w14:paraId="3F6841F9" w14:textId="77777777" w:rsidR="00022EB1" w:rsidRDefault="006365DD" w:rsidP="00022EB1">
      <w:pPr>
        <w:pStyle w:val="ListNumber"/>
        <w:numPr>
          <w:ilvl w:val="0"/>
          <w:numId w:val="16"/>
        </w:numPr>
        <w:ind w:hanging="749"/>
      </w:pPr>
      <w:r w:rsidRPr="00483E0C">
        <w:t>pH</w:t>
      </w:r>
      <w:r w:rsidR="00022EB1">
        <w:t>;</w:t>
      </w:r>
    </w:p>
    <w:p w14:paraId="1DB7D05D" w14:textId="77777777" w:rsidR="00022EB1" w:rsidRDefault="005E65D5" w:rsidP="00022EB1">
      <w:pPr>
        <w:pStyle w:val="ListNumber"/>
        <w:numPr>
          <w:ilvl w:val="0"/>
          <w:numId w:val="16"/>
        </w:numPr>
        <w:ind w:hanging="749"/>
      </w:pPr>
      <w:r w:rsidRPr="00483E0C">
        <w:t>total dissolved solids (</w:t>
      </w:r>
      <w:r w:rsidR="00D17901" w:rsidRPr="00483E0C">
        <w:t>TDS</w:t>
      </w:r>
      <w:r w:rsidRPr="00483E0C">
        <w:t>)</w:t>
      </w:r>
      <w:r w:rsidR="00022EB1">
        <w:t>;</w:t>
      </w:r>
    </w:p>
    <w:p w14:paraId="2FC150A2" w14:textId="77777777" w:rsidR="00022EB1" w:rsidRDefault="00B51641" w:rsidP="00022EB1">
      <w:pPr>
        <w:pStyle w:val="ListNumber"/>
        <w:numPr>
          <w:ilvl w:val="0"/>
          <w:numId w:val="16"/>
        </w:numPr>
        <w:ind w:hanging="749"/>
      </w:pPr>
      <w:r w:rsidRPr="00483E0C">
        <w:t>radionuclides</w:t>
      </w:r>
      <w:r w:rsidR="00022EB1">
        <w:t>; and</w:t>
      </w:r>
    </w:p>
    <w:p w14:paraId="263F3051" w14:textId="43069A49" w:rsidR="00963000" w:rsidRPr="00483E0C" w:rsidRDefault="00147484" w:rsidP="00022EB1">
      <w:pPr>
        <w:pStyle w:val="ListNumber"/>
        <w:numPr>
          <w:ilvl w:val="0"/>
          <w:numId w:val="16"/>
        </w:numPr>
        <w:ind w:hanging="749"/>
      </w:pPr>
      <w:r w:rsidRPr="00483E0C">
        <w:t>hazard</w:t>
      </w:r>
      <w:r w:rsidR="00022EB1">
        <w:t>ous</w:t>
      </w:r>
      <w:r w:rsidRPr="00483E0C">
        <w:t xml:space="preserve"> characteristics</w:t>
      </w:r>
      <w:r w:rsidR="00022EB1">
        <w:tab/>
        <w:t>(cor</w:t>
      </w:r>
      <w:r w:rsidRPr="00483E0C">
        <w:t>rosivity, ignitibility, reactivity, etc.).</w:t>
      </w:r>
      <w:r w:rsidR="00D44BA0" w:rsidRPr="00483E0C">
        <w:t xml:space="preserve"> </w:t>
      </w:r>
    </w:p>
    <w:p w14:paraId="612D689E" w14:textId="77777777" w:rsidR="00C60926" w:rsidRPr="00816DF4" w:rsidRDefault="00C60926" w:rsidP="00801742">
      <w:pPr>
        <w:pStyle w:val="Heading6"/>
      </w:pPr>
      <w:r w:rsidRPr="00816DF4">
        <w:t>Section III. Well Authorization</w:t>
      </w:r>
    </w:p>
    <w:p w14:paraId="26136365" w14:textId="77777777" w:rsidR="00C60926" w:rsidRPr="00B466E3" w:rsidRDefault="009E7CB9" w:rsidP="00801742">
      <w:pPr>
        <w:pStyle w:val="Heading6"/>
      </w:pPr>
      <w:r w:rsidRPr="00B466E3">
        <w:t xml:space="preserve">Provide the information in item </w:t>
      </w:r>
      <w:r w:rsidR="002442FC" w:rsidRPr="00B466E3">
        <w:t>9</w:t>
      </w:r>
    </w:p>
    <w:p w14:paraId="176ED06D" w14:textId="77777777" w:rsidR="00E6249C" w:rsidRDefault="00E6249C" w:rsidP="00801742">
      <w:pPr>
        <w:pStyle w:val="Heading6"/>
        <w:rPr>
          <w:b w:val="0"/>
          <w:bCs w:val="0"/>
          <w:sz w:val="24"/>
          <w:szCs w:val="24"/>
        </w:rPr>
      </w:pPr>
    </w:p>
    <w:p w14:paraId="2BFE115C" w14:textId="6F59CD24" w:rsidR="00C60926" w:rsidRPr="00E6249C" w:rsidRDefault="00C60926" w:rsidP="000C75CE">
      <w:pPr>
        <w:pStyle w:val="ListNumber"/>
        <w:rPr>
          <w:b/>
        </w:rPr>
      </w:pPr>
      <w:r w:rsidRPr="00483E0C">
        <w:t>Submit a copy of the RRC Class II Injection Well Application (Form W-14 or H-1</w:t>
      </w:r>
      <w:r w:rsidR="00147484" w:rsidRPr="00483E0C">
        <w:t>/</w:t>
      </w:r>
      <w:r w:rsidRPr="00483E0C">
        <w:t>H-1A) with relevant supporting forms</w:t>
      </w:r>
      <w:r w:rsidR="00F71E50">
        <w:t xml:space="preserve"> and </w:t>
      </w:r>
      <w:r w:rsidRPr="00483E0C">
        <w:t>documents (e.g.</w:t>
      </w:r>
      <w:r w:rsidR="009E7CB9" w:rsidRPr="00483E0C">
        <w:t>,</w:t>
      </w:r>
      <w:r w:rsidRPr="00483E0C">
        <w:t xml:space="preserve"> casing and cementing records, etc.) and final issued permit as </w:t>
      </w:r>
      <w:r w:rsidRPr="00483E0C">
        <w:rPr>
          <w:b/>
        </w:rPr>
        <w:t>Attachment D</w:t>
      </w:r>
      <w:r w:rsidRPr="00483E0C">
        <w:t>.</w:t>
      </w:r>
    </w:p>
    <w:p w14:paraId="113EB45A" w14:textId="77777777" w:rsidR="00E6249C" w:rsidRPr="00483E0C" w:rsidRDefault="00E6249C" w:rsidP="00E6249C">
      <w:pPr>
        <w:pStyle w:val="ListNumber"/>
        <w:numPr>
          <w:ilvl w:val="0"/>
          <w:numId w:val="0"/>
        </w:numPr>
        <w:ind w:left="749"/>
        <w:rPr>
          <w:b/>
        </w:rPr>
      </w:pPr>
    </w:p>
    <w:p w14:paraId="31F234BA" w14:textId="72FE8F2D" w:rsidR="00224EFB" w:rsidRPr="00483E0C" w:rsidRDefault="00CC6ECC" w:rsidP="00172A09">
      <w:pPr>
        <w:pStyle w:val="ListContinue"/>
      </w:pPr>
      <w:r>
        <w:rPr>
          <w:rStyle w:val="Strong"/>
        </w:rPr>
        <w:t xml:space="preserve">NOTE: </w:t>
      </w:r>
      <w:r w:rsidR="00564F86" w:rsidRPr="00483E0C">
        <w:t xml:space="preserve"> </w:t>
      </w:r>
      <w:r w:rsidR="00AE7ED6" w:rsidRPr="00483E0C">
        <w:t xml:space="preserve">This </w:t>
      </w:r>
      <w:r w:rsidR="00564F86" w:rsidRPr="00483E0C">
        <w:t xml:space="preserve">Authorization Form </w:t>
      </w:r>
      <w:r w:rsidR="003560AA" w:rsidRPr="00483E0C">
        <w:t>must</w:t>
      </w:r>
      <w:r w:rsidR="00564F86" w:rsidRPr="00483E0C">
        <w:t xml:space="preserve"> be completed in detail and authorization </w:t>
      </w:r>
      <w:r w:rsidR="003560AA" w:rsidRPr="00483E0C">
        <w:t>issued</w:t>
      </w:r>
      <w:r w:rsidR="00564F86" w:rsidRPr="00483E0C">
        <w:t xml:space="preserve"> by </w:t>
      </w:r>
      <w:r w:rsidR="00A96EE4" w:rsidRPr="00483E0C">
        <w:t xml:space="preserve">the Executive Director of </w:t>
      </w:r>
      <w:r w:rsidR="00F71E50">
        <w:t xml:space="preserve">the </w:t>
      </w:r>
      <w:r w:rsidR="00564F86" w:rsidRPr="00483E0C">
        <w:t xml:space="preserve">TCEQ before </w:t>
      </w:r>
      <w:r w:rsidR="00C60926" w:rsidRPr="00483E0C">
        <w:t xml:space="preserve">Class V </w:t>
      </w:r>
      <w:r w:rsidR="0024787A" w:rsidRPr="00483E0C">
        <w:t>disposal</w:t>
      </w:r>
      <w:r w:rsidR="00C60926" w:rsidRPr="00483E0C">
        <w:t xml:space="preserve"> </w:t>
      </w:r>
      <w:r w:rsidR="00564F86" w:rsidRPr="00483E0C">
        <w:t>operation can begin.  Attach additional pages as necessary.</w:t>
      </w:r>
    </w:p>
    <w:sectPr w:rsidR="00224EFB" w:rsidRPr="00483E0C" w:rsidSect="0080238E">
      <w:footerReference w:type="default" r:id="rId10"/>
      <w:footnotePr>
        <w:numFmt w:val="lowerLetter"/>
      </w:footnotePr>
      <w:endnotePr>
        <w:numFmt w:val="lowerLetter"/>
      </w:endnotePr>
      <w:type w:val="continuous"/>
      <w:pgSz w:w="12240" w:h="15840"/>
      <w:pgMar w:top="1008" w:right="720" w:bottom="1008" w:left="720" w:header="144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FFCF" w14:textId="77777777" w:rsidR="002C62AA" w:rsidRDefault="002C62AA">
      <w:r>
        <w:separator/>
      </w:r>
    </w:p>
  </w:endnote>
  <w:endnote w:type="continuationSeparator" w:id="0">
    <w:p w14:paraId="4462058F" w14:textId="77777777" w:rsidR="002C62AA" w:rsidRDefault="002C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01A9" w14:textId="77777777" w:rsidR="008547DA" w:rsidRDefault="008547DA" w:rsidP="00753988">
    <w:pPr>
      <w:pStyle w:val="TCEQ20736"/>
      <w:tabs>
        <w:tab w:val="left" w:pos="8460"/>
      </w:tabs>
      <w:rPr>
        <w:rFonts w:ascii="Lucida Bright" w:hAnsi="Lucida Bright"/>
      </w:rPr>
    </w:pPr>
  </w:p>
  <w:p w14:paraId="6DF96BFF" w14:textId="67F4B9A3" w:rsidR="003B6AF5" w:rsidRPr="00206E29" w:rsidRDefault="003B6AF5" w:rsidP="008547DA">
    <w:pPr>
      <w:pStyle w:val="TCEQ20736"/>
      <w:tabs>
        <w:tab w:val="left" w:pos="8460"/>
      </w:tabs>
      <w:rPr>
        <w:rFonts w:ascii="Lucida Bright" w:hAnsi="Lucida Bright"/>
      </w:rPr>
    </w:pPr>
    <w:r w:rsidRPr="00206E29">
      <w:rPr>
        <w:rFonts w:ascii="Lucida Bright" w:hAnsi="Lucida Bright"/>
      </w:rPr>
      <w:t xml:space="preserve">TCEQ 20736, (Revised </w:t>
    </w:r>
    <w:r w:rsidR="008547DA">
      <w:rPr>
        <w:rFonts w:ascii="Lucida Bright" w:hAnsi="Lucida Bright"/>
      </w:rPr>
      <w:t>June 18, 2018</w:t>
    </w:r>
    <w:r w:rsidRPr="00206E29">
      <w:rPr>
        <w:rFonts w:ascii="Lucida Bright" w:hAnsi="Lucida Bright"/>
      </w:rPr>
      <w:t>)</w:t>
    </w:r>
    <w:r w:rsidRPr="00206E29">
      <w:rPr>
        <w:rFonts w:ascii="Lucida Bright" w:hAnsi="Lucida Bright"/>
      </w:rPr>
      <w:tab/>
      <w:t xml:space="preserve">Page </w:t>
    </w:r>
    <w:r w:rsidRPr="00206E29">
      <w:rPr>
        <w:rFonts w:ascii="Lucida Bright" w:hAnsi="Lucida Bright"/>
        <w:b/>
        <w:bCs/>
      </w:rPr>
      <w:fldChar w:fldCharType="begin"/>
    </w:r>
    <w:r w:rsidRPr="00206E29">
      <w:rPr>
        <w:rFonts w:ascii="Lucida Bright" w:hAnsi="Lucida Bright"/>
        <w:b/>
        <w:bCs/>
      </w:rPr>
      <w:instrText xml:space="preserve"> PAGE  \* Arabic  \* MERGEFORMAT </w:instrText>
    </w:r>
    <w:r w:rsidRPr="00206E29">
      <w:rPr>
        <w:rFonts w:ascii="Lucida Bright" w:hAnsi="Lucida Bright"/>
        <w:b/>
        <w:bCs/>
      </w:rPr>
      <w:fldChar w:fldCharType="separate"/>
    </w:r>
    <w:r w:rsidR="00A9609D">
      <w:rPr>
        <w:rFonts w:ascii="Lucida Bright" w:hAnsi="Lucida Bright"/>
        <w:b/>
        <w:bCs/>
        <w:noProof/>
      </w:rPr>
      <w:t>1</w:t>
    </w:r>
    <w:r w:rsidRPr="00206E29">
      <w:rPr>
        <w:rFonts w:ascii="Lucida Bright" w:hAnsi="Lucida Bright"/>
        <w:b/>
        <w:bCs/>
      </w:rPr>
      <w:fldChar w:fldCharType="end"/>
    </w:r>
    <w:r w:rsidRPr="00206E29">
      <w:rPr>
        <w:rFonts w:ascii="Lucida Bright" w:hAnsi="Lucida Bright"/>
      </w:rPr>
      <w:t xml:space="preserve"> of </w:t>
    </w:r>
    <w:r w:rsidRPr="00206E29">
      <w:rPr>
        <w:rFonts w:ascii="Lucida Bright" w:hAnsi="Lucida Bright"/>
        <w:b/>
        <w:bCs/>
      </w:rPr>
      <w:fldChar w:fldCharType="begin"/>
    </w:r>
    <w:r w:rsidRPr="00206E29">
      <w:rPr>
        <w:rFonts w:ascii="Lucida Bright" w:hAnsi="Lucida Bright"/>
        <w:b/>
        <w:bCs/>
      </w:rPr>
      <w:instrText xml:space="preserve"> NUMPAGES  \* Arabic  \* MERGEFORMAT </w:instrText>
    </w:r>
    <w:r w:rsidRPr="00206E29">
      <w:rPr>
        <w:rFonts w:ascii="Lucida Bright" w:hAnsi="Lucida Bright"/>
        <w:b/>
        <w:bCs/>
      </w:rPr>
      <w:fldChar w:fldCharType="separate"/>
    </w:r>
    <w:r w:rsidR="00A9609D">
      <w:rPr>
        <w:rFonts w:ascii="Lucida Bright" w:hAnsi="Lucida Bright"/>
        <w:b/>
        <w:bCs/>
        <w:noProof/>
      </w:rPr>
      <w:t>3</w:t>
    </w:r>
    <w:r w:rsidRPr="00206E29">
      <w:rPr>
        <w:rFonts w:ascii="Lucida Bright" w:hAnsi="Lucida Bright"/>
        <w:b/>
        <w:bCs/>
      </w:rPr>
      <w:fldChar w:fldCharType="end"/>
    </w:r>
  </w:p>
  <w:p w14:paraId="14B11505" w14:textId="77777777" w:rsidR="003B6AF5" w:rsidRDefault="003B6AF5">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A481" w14:textId="77777777" w:rsidR="002C62AA" w:rsidRDefault="002C62AA">
      <w:r>
        <w:separator/>
      </w:r>
    </w:p>
  </w:footnote>
  <w:footnote w:type="continuationSeparator" w:id="0">
    <w:p w14:paraId="263820CC" w14:textId="77777777" w:rsidR="002C62AA" w:rsidRDefault="002C62AA">
      <w:r>
        <w:continuationSeparator/>
      </w:r>
    </w:p>
  </w:footnote>
  <w:footnote w:id="1">
    <w:p w14:paraId="06A02E93" w14:textId="10C9BC14" w:rsidR="002442FC" w:rsidRPr="008356B1" w:rsidRDefault="002442FC" w:rsidP="002442FC">
      <w:pPr>
        <w:pStyle w:val="FootnoteText"/>
        <w:rPr>
          <w:szCs w:val="16"/>
        </w:rPr>
      </w:pPr>
      <w:r w:rsidRPr="00865F8A">
        <w:rPr>
          <w:szCs w:val="16"/>
          <w:vertAlign w:val="superscript"/>
        </w:rPr>
        <w:footnoteRef/>
      </w:r>
      <w:r w:rsidR="00865F8A" w:rsidRPr="00865F8A">
        <w:rPr>
          <w:color w:val="0000FF"/>
          <w:szCs w:val="16"/>
        </w:rPr>
        <w:t xml:space="preserve"> </w:t>
      </w:r>
      <w:r w:rsidR="008356B1" w:rsidRPr="008356B1">
        <w:rPr>
          <w:color w:val="0000FF"/>
          <w:szCs w:val="16"/>
          <w:u w:val="single"/>
        </w:rPr>
        <w:t>https://www.tceq.texas.gov/assets/public/permitting/centralregistry/10400.docx</w:t>
      </w:r>
    </w:p>
  </w:footnote>
  <w:footnote w:id="2">
    <w:p w14:paraId="3C07B930" w14:textId="351C97E2" w:rsidR="00D5404C" w:rsidRDefault="00D5404C" w:rsidP="00D5404C">
      <w:pPr>
        <w:pStyle w:val="FootnoteText"/>
      </w:pPr>
      <w:r w:rsidRPr="008356B1">
        <w:rPr>
          <w:rStyle w:val="FootnoteReference"/>
          <w:rFonts w:ascii="Lucida Bright" w:hAnsi="Lucida Bright"/>
          <w:sz w:val="16"/>
          <w:szCs w:val="16"/>
        </w:rPr>
        <w:footnoteRef/>
      </w:r>
      <w:r w:rsidRPr="008356B1">
        <w:rPr>
          <w:szCs w:val="16"/>
        </w:rPr>
        <w:t xml:space="preserve"> </w:t>
      </w:r>
      <w:hyperlink r:id="rId1" w:history="1">
        <w:r w:rsidR="008356B1" w:rsidRPr="008356B1">
          <w:rPr>
            <w:color w:val="0000FF"/>
            <w:szCs w:val="16"/>
            <w:u w:val="single"/>
          </w:rPr>
          <w:t>https://www.tceq.texas.gov/assets/public/permitting/centralregistry/10400-inst.pdf</w:t>
        </w:r>
      </w:hyperlink>
    </w:p>
  </w:footnote>
  <w:footnote w:id="3">
    <w:p w14:paraId="354635F7" w14:textId="14BFBB46" w:rsidR="00F10B6A" w:rsidRPr="008547DA" w:rsidRDefault="00F10B6A" w:rsidP="00865F8A">
      <w:pPr>
        <w:pStyle w:val="FootnoteText"/>
        <w:ind w:left="90" w:hanging="90"/>
      </w:pPr>
      <w:r w:rsidRPr="00865F8A">
        <w:rPr>
          <w:rStyle w:val="FootnoteReference"/>
          <w:rFonts w:ascii="Lucida Bright" w:hAnsi="Lucida Bright"/>
          <w:sz w:val="16"/>
          <w:szCs w:val="16"/>
        </w:rPr>
        <w:footnoteRef/>
      </w:r>
      <w:r>
        <w:t xml:space="preserve"> </w:t>
      </w:r>
      <w:r w:rsidR="009D7751">
        <w:t>In this document t</w:t>
      </w:r>
      <w:r>
        <w:t xml:space="preserve">he phrase “nonhazardous brine generated by a desalination operation or nonhazardous drinking water treatment </w:t>
      </w:r>
      <w:r w:rsidRPr="00A75CB0">
        <w:t>residuals</w:t>
      </w:r>
      <w:r>
        <w:t>” refers to</w:t>
      </w:r>
      <w:r w:rsidR="00CD0D95">
        <w:t xml:space="preserve"> nonhazardous</w:t>
      </w:r>
      <w:r>
        <w:t xml:space="preserve"> </w:t>
      </w:r>
      <w:r w:rsidR="009D7751">
        <w:t>“desalination brine” or</w:t>
      </w:r>
      <w:r w:rsidR="00D67A6D">
        <w:t xml:space="preserve"> nonhazardous</w:t>
      </w:r>
      <w:r w:rsidR="009D7751">
        <w:t xml:space="preserve"> “desalination concentrate” as defined in </w:t>
      </w:r>
      <w:hyperlink r:id="rId2" w:history="1">
        <w:r w:rsidR="009D7751" w:rsidRPr="003F5338">
          <w:rPr>
            <w:rStyle w:val="Hyperlink"/>
            <w:rFonts w:ascii="Lucida Bright" w:hAnsi="Lucida Bright"/>
            <w:sz w:val="16"/>
            <w:szCs w:val="16"/>
          </w:rPr>
          <w:t>30 TAC §331.2(35)-(36)</w:t>
        </w:r>
      </w:hyperlink>
      <w:r w:rsidR="00BB1248" w:rsidRPr="008547DA">
        <w:t>. For brevity it is abbreviated “certain</w:t>
      </w:r>
      <w:r w:rsidR="00CD0D95" w:rsidRPr="008547DA">
        <w:t xml:space="preserve"> nonhazardous </w:t>
      </w:r>
      <w:r w:rsidR="00BB1248" w:rsidRPr="008547DA">
        <w:t>brine waste” in the rest of this document</w:t>
      </w:r>
      <w:r w:rsidR="009D7751" w:rsidRPr="008547DA">
        <w:t>.</w:t>
      </w:r>
    </w:p>
  </w:footnote>
  <w:footnote w:id="4">
    <w:p w14:paraId="56B6773C" w14:textId="48F60DEA" w:rsidR="00F14533" w:rsidRPr="00A9609D" w:rsidRDefault="00F14533">
      <w:pPr>
        <w:pStyle w:val="FootnoteText"/>
        <w:rPr>
          <w:szCs w:val="16"/>
        </w:rPr>
      </w:pPr>
      <w:r w:rsidRPr="00551E4E">
        <w:rPr>
          <w:rStyle w:val="FootnoteReference"/>
          <w:rFonts w:ascii="Lucida Bright" w:hAnsi="Lucida Bright"/>
          <w:sz w:val="16"/>
          <w:szCs w:val="14"/>
        </w:rPr>
        <w:footnoteRef/>
      </w:r>
      <w:r>
        <w:t xml:space="preserve"> </w:t>
      </w:r>
      <w:r w:rsidR="006A0CA0">
        <w:t xml:space="preserve">Nonhazardous </w:t>
      </w:r>
      <w:r>
        <w:t>“</w:t>
      </w:r>
      <w:r w:rsidR="006A0CA0">
        <w:t>d</w:t>
      </w:r>
      <w:r>
        <w:t>esalination brine” or</w:t>
      </w:r>
      <w:r w:rsidR="006A0CA0">
        <w:t xml:space="preserve"> nonhazardous</w:t>
      </w:r>
      <w:r>
        <w:t xml:space="preserve"> “desalination concentrate” as defined in </w:t>
      </w:r>
      <w:hyperlink r:id="rId3" w:history="1">
        <w:r w:rsidRPr="00A9609D">
          <w:rPr>
            <w:rStyle w:val="Hyperlink"/>
            <w:rFonts w:ascii="Lucida Bright" w:hAnsi="Lucida Bright"/>
            <w:sz w:val="16"/>
            <w:szCs w:val="16"/>
          </w:rPr>
          <w:t>30 TAC §331.2(35)-(36)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FCC1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E862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4A60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0069D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DEF8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7AF9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E6C1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6057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F65B20"/>
    <w:lvl w:ilvl="0">
      <w:start w:val="1"/>
      <w:numFmt w:val="decimal"/>
      <w:pStyle w:val="ListNumber"/>
      <w:lvlText w:val="%1."/>
      <w:lvlJc w:val="left"/>
      <w:pPr>
        <w:tabs>
          <w:tab w:val="num" w:pos="1080"/>
        </w:tabs>
        <w:ind w:left="1080" w:hanging="360"/>
      </w:pPr>
      <w:rPr>
        <w:rFonts w:hint="default"/>
        <w:b w:val="0"/>
        <w:color w:val="auto"/>
      </w:rPr>
    </w:lvl>
  </w:abstractNum>
  <w:abstractNum w:abstractNumId="9" w15:restartNumberingAfterBreak="0">
    <w:nsid w:val="FFFFFF89"/>
    <w:multiLevelType w:val="singleLevel"/>
    <w:tmpl w:val="67F0C4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323E3DCF"/>
    <w:multiLevelType w:val="hybridMultilevel"/>
    <w:tmpl w:val="A6B4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1736A"/>
    <w:multiLevelType w:val="hybridMultilevel"/>
    <w:tmpl w:val="A6B4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71A24"/>
    <w:multiLevelType w:val="hybridMultilevel"/>
    <w:tmpl w:val="FC9ED736"/>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8"/>
    <w:lvlOverride w:ilvl="0">
      <w:startOverride w:val="12"/>
    </w:lvlOverride>
  </w:num>
  <w:num w:numId="15">
    <w:abstractNumId w:val="8"/>
    <w:lvlOverride w:ilvl="0">
      <w:startOverride w:val="1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37"/>
    <w:rsid w:val="00001934"/>
    <w:rsid w:val="00010336"/>
    <w:rsid w:val="00012395"/>
    <w:rsid w:val="00013A84"/>
    <w:rsid w:val="0002006E"/>
    <w:rsid w:val="00022EB1"/>
    <w:rsid w:val="00042488"/>
    <w:rsid w:val="00044B70"/>
    <w:rsid w:val="00045935"/>
    <w:rsid w:val="0005264C"/>
    <w:rsid w:val="0005293D"/>
    <w:rsid w:val="00052E66"/>
    <w:rsid w:val="00055005"/>
    <w:rsid w:val="0005576D"/>
    <w:rsid w:val="000633DC"/>
    <w:rsid w:val="000635C6"/>
    <w:rsid w:val="00065656"/>
    <w:rsid w:val="000663B1"/>
    <w:rsid w:val="0007269F"/>
    <w:rsid w:val="000739F1"/>
    <w:rsid w:val="00075F3C"/>
    <w:rsid w:val="0007639C"/>
    <w:rsid w:val="00077D54"/>
    <w:rsid w:val="0008059A"/>
    <w:rsid w:val="00082A84"/>
    <w:rsid w:val="000904FB"/>
    <w:rsid w:val="00091F10"/>
    <w:rsid w:val="000927E2"/>
    <w:rsid w:val="00095337"/>
    <w:rsid w:val="000953ED"/>
    <w:rsid w:val="000A305A"/>
    <w:rsid w:val="000A538E"/>
    <w:rsid w:val="000B3E68"/>
    <w:rsid w:val="000B518F"/>
    <w:rsid w:val="000C372D"/>
    <w:rsid w:val="000C75CE"/>
    <w:rsid w:val="000D2F08"/>
    <w:rsid w:val="000D619A"/>
    <w:rsid w:val="000E0332"/>
    <w:rsid w:val="000E4ED6"/>
    <w:rsid w:val="0010347F"/>
    <w:rsid w:val="001061D5"/>
    <w:rsid w:val="00110E35"/>
    <w:rsid w:val="0011315C"/>
    <w:rsid w:val="00123CDA"/>
    <w:rsid w:val="00125A02"/>
    <w:rsid w:val="00126BD0"/>
    <w:rsid w:val="001319F9"/>
    <w:rsid w:val="0013318B"/>
    <w:rsid w:val="0013584E"/>
    <w:rsid w:val="00137C11"/>
    <w:rsid w:val="00140609"/>
    <w:rsid w:val="00147484"/>
    <w:rsid w:val="00156CE4"/>
    <w:rsid w:val="001638A9"/>
    <w:rsid w:val="001700E6"/>
    <w:rsid w:val="00172A09"/>
    <w:rsid w:val="001806F7"/>
    <w:rsid w:val="00181D2E"/>
    <w:rsid w:val="00182422"/>
    <w:rsid w:val="00192580"/>
    <w:rsid w:val="001A1BFA"/>
    <w:rsid w:val="001B28F6"/>
    <w:rsid w:val="001B2B79"/>
    <w:rsid w:val="001B6A42"/>
    <w:rsid w:val="001C0A1E"/>
    <w:rsid w:val="001C369F"/>
    <w:rsid w:val="001D1A1D"/>
    <w:rsid w:val="001E0935"/>
    <w:rsid w:val="001E58E1"/>
    <w:rsid w:val="001E6B26"/>
    <w:rsid w:val="001F18F7"/>
    <w:rsid w:val="001F3507"/>
    <w:rsid w:val="001F7037"/>
    <w:rsid w:val="00203FEB"/>
    <w:rsid w:val="002049BF"/>
    <w:rsid w:val="00206E29"/>
    <w:rsid w:val="00214E6A"/>
    <w:rsid w:val="00220946"/>
    <w:rsid w:val="00224EFB"/>
    <w:rsid w:val="002279B0"/>
    <w:rsid w:val="00231899"/>
    <w:rsid w:val="00231D45"/>
    <w:rsid w:val="00234C41"/>
    <w:rsid w:val="002442FC"/>
    <w:rsid w:val="0024787A"/>
    <w:rsid w:val="00252364"/>
    <w:rsid w:val="0025704E"/>
    <w:rsid w:val="00257A88"/>
    <w:rsid w:val="00263597"/>
    <w:rsid w:val="00263BDA"/>
    <w:rsid w:val="00266878"/>
    <w:rsid w:val="0026779B"/>
    <w:rsid w:val="00272847"/>
    <w:rsid w:val="0027384C"/>
    <w:rsid w:val="00274F6B"/>
    <w:rsid w:val="00280062"/>
    <w:rsid w:val="00285B12"/>
    <w:rsid w:val="0029440D"/>
    <w:rsid w:val="002961DD"/>
    <w:rsid w:val="0029643D"/>
    <w:rsid w:val="002A0C86"/>
    <w:rsid w:val="002A1C86"/>
    <w:rsid w:val="002A2BDA"/>
    <w:rsid w:val="002A3B86"/>
    <w:rsid w:val="002A682B"/>
    <w:rsid w:val="002B68D5"/>
    <w:rsid w:val="002C0D67"/>
    <w:rsid w:val="002C33AB"/>
    <w:rsid w:val="002C44FE"/>
    <w:rsid w:val="002C62AA"/>
    <w:rsid w:val="002D4699"/>
    <w:rsid w:val="002E03FB"/>
    <w:rsid w:val="002E3D94"/>
    <w:rsid w:val="002F0D07"/>
    <w:rsid w:val="00300E0B"/>
    <w:rsid w:val="00305964"/>
    <w:rsid w:val="00307B80"/>
    <w:rsid w:val="00313A76"/>
    <w:rsid w:val="00315D6E"/>
    <w:rsid w:val="00320FA6"/>
    <w:rsid w:val="003261B4"/>
    <w:rsid w:val="0032702A"/>
    <w:rsid w:val="00337C25"/>
    <w:rsid w:val="00342E63"/>
    <w:rsid w:val="00346A57"/>
    <w:rsid w:val="0035284E"/>
    <w:rsid w:val="003560AA"/>
    <w:rsid w:val="00371E7A"/>
    <w:rsid w:val="003744A0"/>
    <w:rsid w:val="0038200C"/>
    <w:rsid w:val="00385444"/>
    <w:rsid w:val="00387645"/>
    <w:rsid w:val="003907E8"/>
    <w:rsid w:val="00394D8A"/>
    <w:rsid w:val="00395F38"/>
    <w:rsid w:val="003A6283"/>
    <w:rsid w:val="003A636A"/>
    <w:rsid w:val="003A6B21"/>
    <w:rsid w:val="003B1EAB"/>
    <w:rsid w:val="003B36C7"/>
    <w:rsid w:val="003B6AF5"/>
    <w:rsid w:val="003B6E36"/>
    <w:rsid w:val="003D43B9"/>
    <w:rsid w:val="003F37FF"/>
    <w:rsid w:val="003F5338"/>
    <w:rsid w:val="00400A06"/>
    <w:rsid w:val="004061DF"/>
    <w:rsid w:val="00410ACE"/>
    <w:rsid w:val="0041261B"/>
    <w:rsid w:val="00422F72"/>
    <w:rsid w:val="00430F3B"/>
    <w:rsid w:val="00433826"/>
    <w:rsid w:val="004411B7"/>
    <w:rsid w:val="00450A6F"/>
    <w:rsid w:val="00452130"/>
    <w:rsid w:val="00455DC9"/>
    <w:rsid w:val="00471D66"/>
    <w:rsid w:val="00483E0C"/>
    <w:rsid w:val="00485897"/>
    <w:rsid w:val="00487EEB"/>
    <w:rsid w:val="00491551"/>
    <w:rsid w:val="0049475B"/>
    <w:rsid w:val="004A2365"/>
    <w:rsid w:val="004A2D1E"/>
    <w:rsid w:val="004A7BC4"/>
    <w:rsid w:val="004C7B9D"/>
    <w:rsid w:val="004D0DB7"/>
    <w:rsid w:val="004D3D02"/>
    <w:rsid w:val="004D4034"/>
    <w:rsid w:val="004D70A8"/>
    <w:rsid w:val="004E1DEB"/>
    <w:rsid w:val="004E3800"/>
    <w:rsid w:val="004E4E7F"/>
    <w:rsid w:val="004E54AD"/>
    <w:rsid w:val="004E7E8E"/>
    <w:rsid w:val="004F3DBA"/>
    <w:rsid w:val="005064E3"/>
    <w:rsid w:val="00510A56"/>
    <w:rsid w:val="00513DBF"/>
    <w:rsid w:val="00516525"/>
    <w:rsid w:val="005273CE"/>
    <w:rsid w:val="00530368"/>
    <w:rsid w:val="00530E89"/>
    <w:rsid w:val="005321C5"/>
    <w:rsid w:val="005375F3"/>
    <w:rsid w:val="00537EE9"/>
    <w:rsid w:val="00542BD7"/>
    <w:rsid w:val="00546503"/>
    <w:rsid w:val="00550CCA"/>
    <w:rsid w:val="00551E36"/>
    <w:rsid w:val="00551E4E"/>
    <w:rsid w:val="00563718"/>
    <w:rsid w:val="00564F86"/>
    <w:rsid w:val="00567377"/>
    <w:rsid w:val="00567E7B"/>
    <w:rsid w:val="005706A4"/>
    <w:rsid w:val="005727F5"/>
    <w:rsid w:val="00575F0E"/>
    <w:rsid w:val="0058715A"/>
    <w:rsid w:val="0059007C"/>
    <w:rsid w:val="00593014"/>
    <w:rsid w:val="005930CF"/>
    <w:rsid w:val="005967E8"/>
    <w:rsid w:val="00596822"/>
    <w:rsid w:val="00597EE1"/>
    <w:rsid w:val="005A6277"/>
    <w:rsid w:val="005A7417"/>
    <w:rsid w:val="005A7530"/>
    <w:rsid w:val="005B3AD8"/>
    <w:rsid w:val="005C0AC6"/>
    <w:rsid w:val="005C1954"/>
    <w:rsid w:val="005C2D94"/>
    <w:rsid w:val="005C7086"/>
    <w:rsid w:val="005D1372"/>
    <w:rsid w:val="005D2578"/>
    <w:rsid w:val="005D72A4"/>
    <w:rsid w:val="005E1321"/>
    <w:rsid w:val="005E3EA2"/>
    <w:rsid w:val="005E65D5"/>
    <w:rsid w:val="005F4842"/>
    <w:rsid w:val="005F5EFB"/>
    <w:rsid w:val="00602A1D"/>
    <w:rsid w:val="0060585C"/>
    <w:rsid w:val="00607243"/>
    <w:rsid w:val="0062603D"/>
    <w:rsid w:val="00627A50"/>
    <w:rsid w:val="00632FBD"/>
    <w:rsid w:val="00635624"/>
    <w:rsid w:val="006365DD"/>
    <w:rsid w:val="00636695"/>
    <w:rsid w:val="00641BDC"/>
    <w:rsid w:val="006444C2"/>
    <w:rsid w:val="006519C1"/>
    <w:rsid w:val="00677065"/>
    <w:rsid w:val="00681A89"/>
    <w:rsid w:val="006856B3"/>
    <w:rsid w:val="006864D8"/>
    <w:rsid w:val="00686CA7"/>
    <w:rsid w:val="00686F55"/>
    <w:rsid w:val="00686FC5"/>
    <w:rsid w:val="006875B7"/>
    <w:rsid w:val="00687DD1"/>
    <w:rsid w:val="00695A92"/>
    <w:rsid w:val="006A08C2"/>
    <w:rsid w:val="006A0CA0"/>
    <w:rsid w:val="006A5841"/>
    <w:rsid w:val="006A5C09"/>
    <w:rsid w:val="006B46A5"/>
    <w:rsid w:val="006B4D3D"/>
    <w:rsid w:val="006B56F0"/>
    <w:rsid w:val="006C26E4"/>
    <w:rsid w:val="006C285A"/>
    <w:rsid w:val="006C2AA0"/>
    <w:rsid w:val="006C2BF7"/>
    <w:rsid w:val="006C40FD"/>
    <w:rsid w:val="006C4139"/>
    <w:rsid w:val="006C6BF7"/>
    <w:rsid w:val="006D0026"/>
    <w:rsid w:val="006E1453"/>
    <w:rsid w:val="006E35CA"/>
    <w:rsid w:val="006E5A63"/>
    <w:rsid w:val="006F041D"/>
    <w:rsid w:val="006F7493"/>
    <w:rsid w:val="0070044E"/>
    <w:rsid w:val="007007D9"/>
    <w:rsid w:val="00706253"/>
    <w:rsid w:val="007166A6"/>
    <w:rsid w:val="00720A9C"/>
    <w:rsid w:val="0072668B"/>
    <w:rsid w:val="007266EA"/>
    <w:rsid w:val="00726D60"/>
    <w:rsid w:val="00733161"/>
    <w:rsid w:val="00743DD4"/>
    <w:rsid w:val="00753988"/>
    <w:rsid w:val="00756E42"/>
    <w:rsid w:val="00766880"/>
    <w:rsid w:val="00766B6E"/>
    <w:rsid w:val="00766C9A"/>
    <w:rsid w:val="00780200"/>
    <w:rsid w:val="00782B33"/>
    <w:rsid w:val="00783107"/>
    <w:rsid w:val="0079666D"/>
    <w:rsid w:val="007A2E52"/>
    <w:rsid w:val="007A5BC8"/>
    <w:rsid w:val="007C4F4B"/>
    <w:rsid w:val="007D310B"/>
    <w:rsid w:val="007D356B"/>
    <w:rsid w:val="007D3807"/>
    <w:rsid w:val="007E206C"/>
    <w:rsid w:val="007E5812"/>
    <w:rsid w:val="007E6FFB"/>
    <w:rsid w:val="007F22CD"/>
    <w:rsid w:val="007F38EB"/>
    <w:rsid w:val="007F3E0A"/>
    <w:rsid w:val="00801397"/>
    <w:rsid w:val="00801742"/>
    <w:rsid w:val="0080238E"/>
    <w:rsid w:val="00807CA5"/>
    <w:rsid w:val="008123EF"/>
    <w:rsid w:val="00816DF4"/>
    <w:rsid w:val="008250F6"/>
    <w:rsid w:val="008316F0"/>
    <w:rsid w:val="008356A4"/>
    <w:rsid w:val="008356B1"/>
    <w:rsid w:val="0083641D"/>
    <w:rsid w:val="0083646E"/>
    <w:rsid w:val="00836D98"/>
    <w:rsid w:val="00840CDE"/>
    <w:rsid w:val="00844BE2"/>
    <w:rsid w:val="00845A3C"/>
    <w:rsid w:val="008515E5"/>
    <w:rsid w:val="00852BA8"/>
    <w:rsid w:val="00853448"/>
    <w:rsid w:val="00853BA6"/>
    <w:rsid w:val="008547DA"/>
    <w:rsid w:val="00861966"/>
    <w:rsid w:val="00865F8A"/>
    <w:rsid w:val="00870827"/>
    <w:rsid w:val="00875D90"/>
    <w:rsid w:val="0087629E"/>
    <w:rsid w:val="00877F01"/>
    <w:rsid w:val="00881F3A"/>
    <w:rsid w:val="0088273D"/>
    <w:rsid w:val="00885B84"/>
    <w:rsid w:val="00890B52"/>
    <w:rsid w:val="008A1992"/>
    <w:rsid w:val="008A647D"/>
    <w:rsid w:val="008B1984"/>
    <w:rsid w:val="008B40FB"/>
    <w:rsid w:val="008B5EC3"/>
    <w:rsid w:val="008B71A8"/>
    <w:rsid w:val="008D18FC"/>
    <w:rsid w:val="008D27C1"/>
    <w:rsid w:val="008D5AB5"/>
    <w:rsid w:val="008E031C"/>
    <w:rsid w:val="008E032F"/>
    <w:rsid w:val="008F705C"/>
    <w:rsid w:val="0090657F"/>
    <w:rsid w:val="00907E10"/>
    <w:rsid w:val="00920DFC"/>
    <w:rsid w:val="009263B8"/>
    <w:rsid w:val="009377F3"/>
    <w:rsid w:val="00943718"/>
    <w:rsid w:val="00955ADF"/>
    <w:rsid w:val="009625C3"/>
    <w:rsid w:val="00963000"/>
    <w:rsid w:val="00964660"/>
    <w:rsid w:val="009930D2"/>
    <w:rsid w:val="009953C7"/>
    <w:rsid w:val="00997CEE"/>
    <w:rsid w:val="009A028F"/>
    <w:rsid w:val="009A4E52"/>
    <w:rsid w:val="009A5429"/>
    <w:rsid w:val="009C5774"/>
    <w:rsid w:val="009D03A4"/>
    <w:rsid w:val="009D7751"/>
    <w:rsid w:val="009E33D3"/>
    <w:rsid w:val="009E3757"/>
    <w:rsid w:val="009E4402"/>
    <w:rsid w:val="009E70C0"/>
    <w:rsid w:val="009E7CB9"/>
    <w:rsid w:val="009F3A7C"/>
    <w:rsid w:val="00A044D8"/>
    <w:rsid w:val="00A05E9F"/>
    <w:rsid w:val="00A11C87"/>
    <w:rsid w:val="00A24644"/>
    <w:rsid w:val="00A249F6"/>
    <w:rsid w:val="00A24D17"/>
    <w:rsid w:val="00A26579"/>
    <w:rsid w:val="00A26EE7"/>
    <w:rsid w:val="00A31427"/>
    <w:rsid w:val="00A427BA"/>
    <w:rsid w:val="00A429D6"/>
    <w:rsid w:val="00A4384F"/>
    <w:rsid w:val="00A51FAF"/>
    <w:rsid w:val="00A75CB0"/>
    <w:rsid w:val="00A835EC"/>
    <w:rsid w:val="00A93687"/>
    <w:rsid w:val="00A9609D"/>
    <w:rsid w:val="00A96EE4"/>
    <w:rsid w:val="00A97E5B"/>
    <w:rsid w:val="00AA5DE5"/>
    <w:rsid w:val="00AB2076"/>
    <w:rsid w:val="00AB4818"/>
    <w:rsid w:val="00AE7ED6"/>
    <w:rsid w:val="00B01E6B"/>
    <w:rsid w:val="00B0453F"/>
    <w:rsid w:val="00B071A4"/>
    <w:rsid w:val="00B15952"/>
    <w:rsid w:val="00B16DB1"/>
    <w:rsid w:val="00B176D1"/>
    <w:rsid w:val="00B22186"/>
    <w:rsid w:val="00B234C1"/>
    <w:rsid w:val="00B24A84"/>
    <w:rsid w:val="00B272AE"/>
    <w:rsid w:val="00B3225E"/>
    <w:rsid w:val="00B331D8"/>
    <w:rsid w:val="00B35FF7"/>
    <w:rsid w:val="00B37A9A"/>
    <w:rsid w:val="00B434D6"/>
    <w:rsid w:val="00B466E3"/>
    <w:rsid w:val="00B51641"/>
    <w:rsid w:val="00B537FC"/>
    <w:rsid w:val="00B609A1"/>
    <w:rsid w:val="00B6194C"/>
    <w:rsid w:val="00B62FF5"/>
    <w:rsid w:val="00B647EA"/>
    <w:rsid w:val="00B7117C"/>
    <w:rsid w:val="00B71F3C"/>
    <w:rsid w:val="00B736E5"/>
    <w:rsid w:val="00B81F6C"/>
    <w:rsid w:val="00B86D11"/>
    <w:rsid w:val="00B93E96"/>
    <w:rsid w:val="00BA2B74"/>
    <w:rsid w:val="00BA3056"/>
    <w:rsid w:val="00BB1248"/>
    <w:rsid w:val="00BB7C6E"/>
    <w:rsid w:val="00BC7A41"/>
    <w:rsid w:val="00BD2F58"/>
    <w:rsid w:val="00BD3BC9"/>
    <w:rsid w:val="00BD7A71"/>
    <w:rsid w:val="00BE021C"/>
    <w:rsid w:val="00BF29F5"/>
    <w:rsid w:val="00BF3C72"/>
    <w:rsid w:val="00BF4DB6"/>
    <w:rsid w:val="00BF5ACF"/>
    <w:rsid w:val="00C00211"/>
    <w:rsid w:val="00C05661"/>
    <w:rsid w:val="00C1117B"/>
    <w:rsid w:val="00C26C92"/>
    <w:rsid w:val="00C44B93"/>
    <w:rsid w:val="00C52CDC"/>
    <w:rsid w:val="00C5514B"/>
    <w:rsid w:val="00C60926"/>
    <w:rsid w:val="00C60BA1"/>
    <w:rsid w:val="00C60F75"/>
    <w:rsid w:val="00C62195"/>
    <w:rsid w:val="00C62BBF"/>
    <w:rsid w:val="00C63330"/>
    <w:rsid w:val="00C67582"/>
    <w:rsid w:val="00C70652"/>
    <w:rsid w:val="00C74334"/>
    <w:rsid w:val="00C848B9"/>
    <w:rsid w:val="00C855F3"/>
    <w:rsid w:val="00C95AAE"/>
    <w:rsid w:val="00C96F73"/>
    <w:rsid w:val="00CA0351"/>
    <w:rsid w:val="00CA1BAE"/>
    <w:rsid w:val="00CA3DFE"/>
    <w:rsid w:val="00CA70D0"/>
    <w:rsid w:val="00CC6ECC"/>
    <w:rsid w:val="00CC7A04"/>
    <w:rsid w:val="00CD0D95"/>
    <w:rsid w:val="00CD1A9F"/>
    <w:rsid w:val="00CD5A2B"/>
    <w:rsid w:val="00CD63B2"/>
    <w:rsid w:val="00CD7395"/>
    <w:rsid w:val="00CE2062"/>
    <w:rsid w:val="00CE4715"/>
    <w:rsid w:val="00CF18AB"/>
    <w:rsid w:val="00CF6048"/>
    <w:rsid w:val="00D01B89"/>
    <w:rsid w:val="00D06114"/>
    <w:rsid w:val="00D10BE7"/>
    <w:rsid w:val="00D118FB"/>
    <w:rsid w:val="00D12CD0"/>
    <w:rsid w:val="00D13925"/>
    <w:rsid w:val="00D17901"/>
    <w:rsid w:val="00D22CC0"/>
    <w:rsid w:val="00D34957"/>
    <w:rsid w:val="00D3582E"/>
    <w:rsid w:val="00D3652E"/>
    <w:rsid w:val="00D42028"/>
    <w:rsid w:val="00D44BA0"/>
    <w:rsid w:val="00D531C7"/>
    <w:rsid w:val="00D53E01"/>
    <w:rsid w:val="00D5404C"/>
    <w:rsid w:val="00D61D64"/>
    <w:rsid w:val="00D67A6D"/>
    <w:rsid w:val="00D7238F"/>
    <w:rsid w:val="00D74957"/>
    <w:rsid w:val="00D813FD"/>
    <w:rsid w:val="00D81E46"/>
    <w:rsid w:val="00D8623F"/>
    <w:rsid w:val="00D86DA6"/>
    <w:rsid w:val="00D93FFB"/>
    <w:rsid w:val="00D94D99"/>
    <w:rsid w:val="00D97425"/>
    <w:rsid w:val="00DA6BF8"/>
    <w:rsid w:val="00DA7A08"/>
    <w:rsid w:val="00DB04BF"/>
    <w:rsid w:val="00DB51BA"/>
    <w:rsid w:val="00DC1FD1"/>
    <w:rsid w:val="00DC4B1A"/>
    <w:rsid w:val="00DC65FC"/>
    <w:rsid w:val="00DD281B"/>
    <w:rsid w:val="00DE2211"/>
    <w:rsid w:val="00DF4842"/>
    <w:rsid w:val="00E008DD"/>
    <w:rsid w:val="00E021FC"/>
    <w:rsid w:val="00E077F4"/>
    <w:rsid w:val="00E10AB7"/>
    <w:rsid w:val="00E10EDE"/>
    <w:rsid w:val="00E13371"/>
    <w:rsid w:val="00E1338F"/>
    <w:rsid w:val="00E13A82"/>
    <w:rsid w:val="00E169BB"/>
    <w:rsid w:val="00E20868"/>
    <w:rsid w:val="00E21A28"/>
    <w:rsid w:val="00E33A11"/>
    <w:rsid w:val="00E401A1"/>
    <w:rsid w:val="00E41095"/>
    <w:rsid w:val="00E521E9"/>
    <w:rsid w:val="00E6249C"/>
    <w:rsid w:val="00E63FDF"/>
    <w:rsid w:val="00E6581E"/>
    <w:rsid w:val="00E67054"/>
    <w:rsid w:val="00E7432D"/>
    <w:rsid w:val="00E76744"/>
    <w:rsid w:val="00E77CAE"/>
    <w:rsid w:val="00E80F97"/>
    <w:rsid w:val="00E85C5C"/>
    <w:rsid w:val="00E87C89"/>
    <w:rsid w:val="00E87F69"/>
    <w:rsid w:val="00EA0459"/>
    <w:rsid w:val="00EA22B3"/>
    <w:rsid w:val="00EA75AD"/>
    <w:rsid w:val="00EB6C13"/>
    <w:rsid w:val="00EC0D0B"/>
    <w:rsid w:val="00ED04BA"/>
    <w:rsid w:val="00ED1BEE"/>
    <w:rsid w:val="00EE0C1A"/>
    <w:rsid w:val="00EF0EF8"/>
    <w:rsid w:val="00EF641A"/>
    <w:rsid w:val="00F02DE9"/>
    <w:rsid w:val="00F105D0"/>
    <w:rsid w:val="00F10B6A"/>
    <w:rsid w:val="00F10DCC"/>
    <w:rsid w:val="00F12AA5"/>
    <w:rsid w:val="00F14533"/>
    <w:rsid w:val="00F22A36"/>
    <w:rsid w:val="00F24703"/>
    <w:rsid w:val="00F30C47"/>
    <w:rsid w:val="00F34F20"/>
    <w:rsid w:val="00F36E74"/>
    <w:rsid w:val="00F41F6C"/>
    <w:rsid w:val="00F4371F"/>
    <w:rsid w:val="00F44B9F"/>
    <w:rsid w:val="00F45F4E"/>
    <w:rsid w:val="00F5170C"/>
    <w:rsid w:val="00F574B3"/>
    <w:rsid w:val="00F64A43"/>
    <w:rsid w:val="00F706E2"/>
    <w:rsid w:val="00F713C2"/>
    <w:rsid w:val="00F71E50"/>
    <w:rsid w:val="00F727E1"/>
    <w:rsid w:val="00F7486A"/>
    <w:rsid w:val="00F8024D"/>
    <w:rsid w:val="00F805FD"/>
    <w:rsid w:val="00F81D33"/>
    <w:rsid w:val="00F864E4"/>
    <w:rsid w:val="00F93D64"/>
    <w:rsid w:val="00FB3BD0"/>
    <w:rsid w:val="00FB76A7"/>
    <w:rsid w:val="00FC2C66"/>
    <w:rsid w:val="00FC2F68"/>
    <w:rsid w:val="00FD5566"/>
    <w:rsid w:val="00FD6884"/>
    <w:rsid w:val="00FE7CD0"/>
    <w:rsid w:val="00FF208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B988A"/>
  <w15:docId w15:val="{94324F12-16BC-477D-A7D8-0DF8DE23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5A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Heading1">
    <w:name w:val="heading 1"/>
    <w:basedOn w:val="Normal"/>
    <w:link w:val="Heading1Char"/>
    <w:qFormat/>
    <w:rsid w:val="00385444"/>
    <w:pPr>
      <w:keepNext/>
      <w:spacing w:before="240" w:after="60"/>
      <w:jc w:val="center"/>
      <w:outlineLvl w:val="0"/>
    </w:pPr>
    <w:rPr>
      <w:rFonts w:ascii="Lucida Bright" w:hAnsi="Lucida Bright"/>
      <w:b/>
      <w:bCs/>
      <w:kern w:val="32"/>
      <w:sz w:val="28"/>
      <w:szCs w:val="32"/>
    </w:rPr>
  </w:style>
  <w:style w:type="paragraph" w:styleId="Heading2">
    <w:name w:val="heading 2"/>
    <w:basedOn w:val="Normal"/>
    <w:link w:val="Heading2Char"/>
    <w:unhideWhenUsed/>
    <w:qFormat/>
    <w:rsid w:val="003261B4"/>
    <w:pPr>
      <w:keepNext/>
      <w:spacing w:before="120" w:after="240"/>
      <w:jc w:val="center"/>
      <w:outlineLvl w:val="1"/>
    </w:pPr>
    <w:rPr>
      <w:rFonts w:ascii="Lucida Bright" w:hAnsi="Lucida Bright"/>
      <w:bCs/>
      <w:iCs/>
      <w:sz w:val="24"/>
      <w:szCs w:val="28"/>
    </w:rPr>
  </w:style>
  <w:style w:type="paragraph" w:styleId="Heading3">
    <w:name w:val="heading 3"/>
    <w:basedOn w:val="Normal"/>
    <w:link w:val="Heading3Char"/>
    <w:unhideWhenUsed/>
    <w:qFormat/>
    <w:rsid w:val="007A2E52"/>
    <w:pPr>
      <w:keepNext/>
      <w:jc w:val="center"/>
      <w:outlineLvl w:val="2"/>
    </w:pPr>
    <w:rPr>
      <w:rFonts w:ascii="Lucida Bright" w:hAnsi="Lucida Bright"/>
      <w:bCs/>
      <w:sz w:val="32"/>
      <w:szCs w:val="26"/>
    </w:rPr>
  </w:style>
  <w:style w:type="paragraph" w:styleId="Heading4">
    <w:name w:val="heading 4"/>
    <w:basedOn w:val="Normal"/>
    <w:link w:val="Heading4Char"/>
    <w:unhideWhenUsed/>
    <w:qFormat/>
    <w:rsid w:val="00801742"/>
    <w:pPr>
      <w:keepNext/>
      <w:spacing w:before="240" w:after="60"/>
      <w:jc w:val="center"/>
      <w:outlineLvl w:val="3"/>
    </w:pPr>
    <w:rPr>
      <w:rFonts w:ascii="Lucida Bright" w:hAnsi="Lucida Bright"/>
      <w:bCs/>
      <w:sz w:val="28"/>
      <w:szCs w:val="28"/>
    </w:rPr>
  </w:style>
  <w:style w:type="paragraph" w:styleId="Heading5">
    <w:name w:val="heading 5"/>
    <w:basedOn w:val="Normal"/>
    <w:link w:val="Heading5Char"/>
    <w:unhideWhenUsed/>
    <w:qFormat/>
    <w:rsid w:val="0059007C"/>
    <w:pPr>
      <w:spacing w:before="600" w:after="60"/>
      <w:contextualSpacing/>
      <w:jc w:val="center"/>
      <w:outlineLvl w:val="4"/>
    </w:pPr>
    <w:rPr>
      <w:rFonts w:ascii="Lucida Bright" w:hAnsi="Lucida Bright"/>
      <w:bCs/>
      <w:iCs/>
      <w:sz w:val="26"/>
      <w:szCs w:val="26"/>
    </w:rPr>
  </w:style>
  <w:style w:type="paragraph" w:styleId="Heading6">
    <w:name w:val="heading 6"/>
    <w:basedOn w:val="Normal"/>
    <w:link w:val="Heading6Char"/>
    <w:unhideWhenUsed/>
    <w:qFormat/>
    <w:rsid w:val="00801742"/>
    <w:pPr>
      <w:spacing w:before="240" w:after="60"/>
      <w:contextualSpacing/>
      <w:jc w:val="center"/>
      <w:outlineLvl w:val="5"/>
    </w:pPr>
    <w:rPr>
      <w:rFonts w:ascii="Lucida Bright" w:hAnsi="Lucida Bright"/>
      <w:b/>
      <w:bCs/>
      <w:sz w:val="26"/>
      <w:szCs w:val="22"/>
    </w:rPr>
  </w:style>
  <w:style w:type="paragraph" w:styleId="Heading7">
    <w:name w:val="heading 7"/>
    <w:basedOn w:val="Normal"/>
    <w:next w:val="Normal"/>
    <w:link w:val="Heading7Char"/>
    <w:unhideWhenUsed/>
    <w:qFormat/>
    <w:rsid w:val="004A79EA"/>
    <w:pPr>
      <w:spacing w:before="120" w:after="120"/>
      <w:contextualSpacing/>
      <w:jc w:val="center"/>
      <w:outlineLvl w:val="6"/>
    </w:pPr>
    <w:rPr>
      <w:rFonts w:ascii="Georgia" w:hAnsi="Georgia"/>
      <w:b/>
      <w:sz w:val="24"/>
      <w:szCs w:val="24"/>
    </w:rPr>
  </w:style>
  <w:style w:type="paragraph" w:styleId="Heading8">
    <w:name w:val="heading 8"/>
    <w:basedOn w:val="Normal"/>
    <w:next w:val="Normal"/>
    <w:link w:val="Heading8Char"/>
    <w:unhideWhenUsed/>
    <w:qFormat/>
    <w:rsid w:val="003E140F"/>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E140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444"/>
    <w:rPr>
      <w:rFonts w:ascii="Lucida Bright" w:hAnsi="Lucida Bright"/>
      <w:b/>
      <w:bCs/>
      <w:kern w:val="32"/>
      <w:sz w:val="28"/>
      <w:szCs w:val="32"/>
    </w:rPr>
  </w:style>
  <w:style w:type="character" w:styleId="Hyperlink">
    <w:name w:val="Hyperlink"/>
    <w:basedOn w:val="DefaultParagraphFont"/>
    <w:rsid w:val="001957F4"/>
    <w:rPr>
      <w:rFonts w:ascii="Georgia" w:hAnsi="Georgia"/>
      <w:color w:val="0000FF"/>
      <w:sz w:val="22"/>
      <w:u w:val="single"/>
    </w:rPr>
  </w:style>
  <w:style w:type="paragraph" w:customStyle="1" w:styleId="Level9">
    <w:name w:val="Level 9"/>
    <w:basedOn w:val="Normal"/>
    <w:rsid w:val="00756DDB"/>
    <w:rPr>
      <w:b/>
    </w:rPr>
  </w:style>
  <w:style w:type="character" w:styleId="Strong">
    <w:name w:val="Strong"/>
    <w:basedOn w:val="DefaultParagraphFont"/>
    <w:qFormat/>
    <w:rsid w:val="00B74615"/>
    <w:rPr>
      <w:b/>
      <w:bCs/>
    </w:rPr>
  </w:style>
  <w:style w:type="paragraph" w:customStyle="1" w:styleId="DefinitionT">
    <w:name w:val="Definition T"/>
    <w:basedOn w:val="Normal"/>
    <w:rsid w:val="00756DDB"/>
  </w:style>
  <w:style w:type="paragraph" w:customStyle="1" w:styleId="DefinitionL">
    <w:name w:val="Definition L"/>
    <w:basedOn w:val="Normal"/>
    <w:rsid w:val="00756DDB"/>
    <w:pPr>
      <w:tabs>
        <w:tab w:val="left" w:pos="360"/>
      </w:tabs>
      <w:ind w:left="360"/>
    </w:pPr>
  </w:style>
  <w:style w:type="character" w:customStyle="1" w:styleId="Definition">
    <w:name w:val="Definition"/>
    <w:rsid w:val="00756DDB"/>
    <w:rPr>
      <w:i/>
    </w:rPr>
  </w:style>
  <w:style w:type="paragraph" w:customStyle="1" w:styleId="H1">
    <w:name w:val="H1"/>
    <w:basedOn w:val="Normal"/>
    <w:rsid w:val="00756DDB"/>
    <w:rPr>
      <w:b/>
      <w:sz w:val="48"/>
    </w:rPr>
  </w:style>
  <w:style w:type="paragraph" w:customStyle="1" w:styleId="H2">
    <w:name w:val="H2"/>
    <w:basedOn w:val="Normal"/>
    <w:rsid w:val="00756DDB"/>
    <w:rPr>
      <w:b/>
      <w:sz w:val="36"/>
    </w:rPr>
  </w:style>
  <w:style w:type="paragraph" w:customStyle="1" w:styleId="H3">
    <w:name w:val="H3"/>
    <w:basedOn w:val="Normal"/>
    <w:rsid w:val="00BD2F58"/>
    <w:pPr>
      <w:jc w:val="center"/>
    </w:pPr>
    <w:rPr>
      <w:rFonts w:ascii="Georgia" w:hAnsi="Georgia"/>
      <w:b/>
      <w:sz w:val="28"/>
    </w:rPr>
  </w:style>
  <w:style w:type="paragraph" w:customStyle="1" w:styleId="H4">
    <w:name w:val="H4"/>
    <w:basedOn w:val="Normal"/>
    <w:rsid w:val="00756DDB"/>
    <w:rPr>
      <w:b/>
    </w:rPr>
  </w:style>
  <w:style w:type="paragraph" w:customStyle="1" w:styleId="H5">
    <w:name w:val="H5"/>
    <w:basedOn w:val="Normal"/>
    <w:rsid w:val="00756DDB"/>
    <w:rPr>
      <w:b/>
    </w:rPr>
  </w:style>
  <w:style w:type="paragraph" w:customStyle="1" w:styleId="H6">
    <w:name w:val="H6"/>
    <w:basedOn w:val="Normal"/>
    <w:rsid w:val="00756DDB"/>
    <w:rPr>
      <w:b/>
      <w:sz w:val="16"/>
    </w:rPr>
  </w:style>
  <w:style w:type="paragraph" w:customStyle="1" w:styleId="Address">
    <w:name w:val="Address"/>
    <w:basedOn w:val="Normal"/>
    <w:rsid w:val="00756DDB"/>
    <w:rPr>
      <w:i/>
    </w:rPr>
  </w:style>
  <w:style w:type="paragraph" w:customStyle="1" w:styleId="Blockquote">
    <w:name w:val="Blockquote"/>
    <w:basedOn w:val="Normal"/>
    <w:rsid w:val="00756DDB"/>
    <w:pPr>
      <w:tabs>
        <w:tab w:val="left" w:pos="360"/>
      </w:tabs>
      <w:ind w:left="360" w:right="360"/>
    </w:pPr>
  </w:style>
  <w:style w:type="character" w:customStyle="1" w:styleId="CITE">
    <w:name w:val="CITE"/>
    <w:rsid w:val="00756DDB"/>
    <w:rPr>
      <w:i/>
    </w:rPr>
  </w:style>
  <w:style w:type="character" w:customStyle="1" w:styleId="CODE">
    <w:name w:val="CODE"/>
    <w:rsid w:val="00756DDB"/>
    <w:rPr>
      <w:rFonts w:ascii="Courier New" w:hAnsi="Courier New"/>
      <w:sz w:val="20"/>
    </w:rPr>
  </w:style>
  <w:style w:type="character" w:customStyle="1" w:styleId="WP9Emphasis">
    <w:name w:val="WP9_Emphasis"/>
    <w:rsid w:val="00756DDB"/>
    <w:rPr>
      <w:i/>
    </w:rPr>
  </w:style>
  <w:style w:type="character" w:customStyle="1" w:styleId="WP9Hyperlink">
    <w:name w:val="WP9_Hyperlink"/>
    <w:rsid w:val="00756DDB"/>
    <w:rPr>
      <w:color w:val="0000FF"/>
      <w:u w:val="single"/>
    </w:rPr>
  </w:style>
  <w:style w:type="character" w:customStyle="1" w:styleId="FollowedHype">
    <w:name w:val="FollowedHype"/>
    <w:rsid w:val="00756DDB"/>
    <w:rPr>
      <w:color w:val="800080"/>
      <w:u w:val="single"/>
    </w:rPr>
  </w:style>
  <w:style w:type="character" w:customStyle="1" w:styleId="Keyboard">
    <w:name w:val="Keyboard"/>
    <w:rsid w:val="00756DDB"/>
    <w:rPr>
      <w:rFonts w:ascii="Courier New" w:hAnsi="Courier New"/>
      <w:b/>
      <w:sz w:val="20"/>
    </w:rPr>
  </w:style>
  <w:style w:type="paragraph" w:customStyle="1" w:styleId="Preformatted">
    <w:name w:val="Preformatted"/>
    <w:basedOn w:val="Normal"/>
    <w:rsid w:val="00756DDB"/>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TableHeading">
    <w:name w:val="Table Heading"/>
    <w:basedOn w:val="Normal"/>
    <w:qFormat/>
    <w:rsid w:val="00355AF3"/>
    <w:pPr>
      <w:spacing w:after="100"/>
    </w:pPr>
    <w:rPr>
      <w:rFonts w:ascii="Georgia" w:hAnsi="Georgia"/>
      <w:b/>
      <w:sz w:val="22"/>
      <w:lang w:val="en-CA"/>
    </w:rPr>
  </w:style>
  <w:style w:type="character" w:customStyle="1" w:styleId="FooterChar">
    <w:name w:val="Footer Char"/>
    <w:basedOn w:val="DefaultParagraphFont"/>
    <w:link w:val="Footer"/>
    <w:uiPriority w:val="99"/>
    <w:rsid w:val="00A715F4"/>
  </w:style>
  <w:style w:type="character" w:customStyle="1" w:styleId="Sample">
    <w:name w:val="Sample"/>
    <w:rsid w:val="00756DDB"/>
    <w:rPr>
      <w:rFonts w:ascii="Courier New" w:hAnsi="Courier New"/>
    </w:rPr>
  </w:style>
  <w:style w:type="character" w:customStyle="1" w:styleId="WP9Strong">
    <w:name w:val="WP9_Strong"/>
    <w:rsid w:val="00756DDB"/>
    <w:rPr>
      <w:b/>
    </w:rPr>
  </w:style>
  <w:style w:type="character" w:customStyle="1" w:styleId="Typewriter">
    <w:name w:val="Typewriter"/>
    <w:rsid w:val="00756DDB"/>
    <w:rPr>
      <w:rFonts w:ascii="Courier New" w:hAnsi="Courier New"/>
      <w:sz w:val="20"/>
    </w:rPr>
  </w:style>
  <w:style w:type="character" w:customStyle="1" w:styleId="Variable">
    <w:name w:val="Variable"/>
    <w:rsid w:val="00756DDB"/>
    <w:rPr>
      <w:i/>
    </w:rPr>
  </w:style>
  <w:style w:type="character" w:customStyle="1" w:styleId="HTMLMarkup">
    <w:name w:val="HTML Markup"/>
    <w:rsid w:val="00756DDB"/>
    <w:rPr>
      <w:vanish/>
      <w:color w:val="FF0000"/>
    </w:rPr>
  </w:style>
  <w:style w:type="character" w:customStyle="1" w:styleId="Comment">
    <w:name w:val="Comment"/>
    <w:rsid w:val="00756DDB"/>
    <w:rPr>
      <w:vanish/>
    </w:rPr>
  </w:style>
  <w:style w:type="character" w:customStyle="1" w:styleId="SYSHYPERTEXT">
    <w:name w:val="SYS_HYPERTEXT"/>
    <w:rsid w:val="00756DDB"/>
    <w:rPr>
      <w:color w:val="0000FF"/>
      <w:u w:val="single"/>
    </w:rPr>
  </w:style>
  <w:style w:type="table" w:styleId="TableGrid">
    <w:name w:val="Table Grid"/>
    <w:basedOn w:val="TableNormal"/>
    <w:rsid w:val="00324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531B1"/>
    <w:rPr>
      <w:rFonts w:ascii="Tahoma" w:hAnsi="Tahoma" w:cs="Tahoma"/>
      <w:sz w:val="16"/>
      <w:szCs w:val="16"/>
    </w:rPr>
  </w:style>
  <w:style w:type="paragraph" w:styleId="Header">
    <w:name w:val="header"/>
    <w:basedOn w:val="Normal"/>
    <w:rsid w:val="00F40052"/>
    <w:pPr>
      <w:tabs>
        <w:tab w:val="center" w:pos="4320"/>
        <w:tab w:val="right" w:pos="8640"/>
      </w:tabs>
    </w:pPr>
  </w:style>
  <w:style w:type="paragraph" w:styleId="Footer">
    <w:name w:val="footer"/>
    <w:basedOn w:val="Normal"/>
    <w:link w:val="FooterChar"/>
    <w:uiPriority w:val="99"/>
    <w:rsid w:val="00F40052"/>
    <w:pPr>
      <w:tabs>
        <w:tab w:val="center" w:pos="4320"/>
        <w:tab w:val="right" w:pos="8640"/>
      </w:tabs>
    </w:pPr>
  </w:style>
  <w:style w:type="paragraph" w:styleId="BodyText">
    <w:name w:val="Body Text"/>
    <w:basedOn w:val="Normal"/>
    <w:link w:val="BodyTextChar"/>
    <w:rsid w:val="008E032F"/>
    <w:pPr>
      <w:spacing w:before="100" w:after="120"/>
      <w:contextualSpacing/>
    </w:pPr>
    <w:rPr>
      <w:rFonts w:ascii="Lucida Bright" w:hAnsi="Lucida Bright"/>
      <w:sz w:val="22"/>
    </w:rPr>
  </w:style>
  <w:style w:type="character" w:customStyle="1" w:styleId="BodyTextChar">
    <w:name w:val="Body Text Char"/>
    <w:basedOn w:val="DefaultParagraphFont"/>
    <w:link w:val="BodyText"/>
    <w:rsid w:val="008E032F"/>
    <w:rPr>
      <w:rFonts w:ascii="Lucida Bright" w:hAnsi="Lucida Bright"/>
      <w:sz w:val="22"/>
    </w:rPr>
  </w:style>
  <w:style w:type="paragraph" w:styleId="BodyText2">
    <w:name w:val="Body Text 2"/>
    <w:basedOn w:val="Normal"/>
    <w:link w:val="BodyText2Char"/>
    <w:rsid w:val="001B28F6"/>
    <w:rPr>
      <w:rFonts w:ascii="Lucida Bright" w:hAnsi="Lucida Bright"/>
      <w:sz w:val="22"/>
    </w:rPr>
  </w:style>
  <w:style w:type="character" w:customStyle="1" w:styleId="BodyText2Char">
    <w:name w:val="Body Text 2 Char"/>
    <w:basedOn w:val="DefaultParagraphFont"/>
    <w:link w:val="BodyText2"/>
    <w:rsid w:val="001B28F6"/>
    <w:rPr>
      <w:rFonts w:ascii="Lucida Bright" w:hAnsi="Lucida Bright"/>
      <w:sz w:val="22"/>
    </w:rPr>
  </w:style>
  <w:style w:type="paragraph" w:styleId="ListContinue">
    <w:name w:val="List Continue"/>
    <w:basedOn w:val="Normal"/>
    <w:rsid w:val="00816DF4"/>
    <w:pPr>
      <w:spacing w:before="60" w:after="60"/>
      <w:ind w:left="720"/>
    </w:pPr>
    <w:rPr>
      <w:rFonts w:ascii="Lucida Bright" w:hAnsi="Lucida Bright"/>
      <w:sz w:val="22"/>
    </w:rPr>
  </w:style>
  <w:style w:type="paragraph" w:styleId="ListNumber">
    <w:name w:val="List Number"/>
    <w:basedOn w:val="Normal"/>
    <w:rsid w:val="003261B4"/>
    <w:pPr>
      <w:numPr>
        <w:numId w:val="7"/>
      </w:numPr>
      <w:tabs>
        <w:tab w:val="clear" w:pos="1080"/>
        <w:tab w:val="num" w:pos="360"/>
      </w:tabs>
      <w:spacing w:before="60" w:after="60"/>
      <w:ind w:left="749" w:hanging="461"/>
    </w:pPr>
    <w:rPr>
      <w:rFonts w:ascii="Lucida Bright" w:hAnsi="Lucida Bright"/>
      <w:sz w:val="22"/>
    </w:rPr>
  </w:style>
  <w:style w:type="character" w:customStyle="1" w:styleId="Heading7Char">
    <w:name w:val="Heading 7 Char"/>
    <w:basedOn w:val="DefaultParagraphFont"/>
    <w:link w:val="Heading7"/>
    <w:rsid w:val="004A79EA"/>
    <w:rPr>
      <w:rFonts w:ascii="Georgia" w:eastAsia="Times New Roman" w:hAnsi="Georgia" w:cs="Times New Roman"/>
      <w:b/>
      <w:sz w:val="24"/>
      <w:szCs w:val="24"/>
    </w:rPr>
  </w:style>
  <w:style w:type="paragraph" w:styleId="ListContinue2">
    <w:name w:val="List Continue 2"/>
    <w:basedOn w:val="Normal"/>
    <w:rsid w:val="00A715F4"/>
    <w:pPr>
      <w:spacing w:after="120"/>
      <w:ind w:left="720"/>
      <w:contextualSpacing/>
    </w:pPr>
    <w:rPr>
      <w:rFonts w:ascii="Georgia" w:hAnsi="Georgia"/>
      <w:sz w:val="22"/>
    </w:rPr>
  </w:style>
  <w:style w:type="paragraph" w:styleId="ListContinue3">
    <w:name w:val="List Continue 3"/>
    <w:basedOn w:val="Normal"/>
    <w:rsid w:val="00A715F4"/>
    <w:pPr>
      <w:spacing w:after="120"/>
      <w:ind w:left="720"/>
      <w:contextualSpacing/>
    </w:pPr>
    <w:rPr>
      <w:rFonts w:ascii="Georgia" w:hAnsi="Georgia"/>
      <w:sz w:val="22"/>
    </w:rPr>
  </w:style>
  <w:style w:type="character" w:customStyle="1" w:styleId="Heading2Char">
    <w:name w:val="Heading 2 Char"/>
    <w:basedOn w:val="DefaultParagraphFont"/>
    <w:link w:val="Heading2"/>
    <w:rsid w:val="003261B4"/>
    <w:rPr>
      <w:rFonts w:ascii="Lucida Bright" w:hAnsi="Lucida Bright"/>
      <w:bCs/>
      <w:iCs/>
      <w:sz w:val="24"/>
      <w:szCs w:val="28"/>
    </w:rPr>
  </w:style>
  <w:style w:type="character" w:customStyle="1" w:styleId="Heading3Char">
    <w:name w:val="Heading 3 Char"/>
    <w:basedOn w:val="DefaultParagraphFont"/>
    <w:link w:val="Heading3"/>
    <w:rsid w:val="007A2E52"/>
    <w:rPr>
      <w:rFonts w:ascii="Lucida Bright" w:hAnsi="Lucida Bright"/>
      <w:bCs/>
      <w:sz w:val="32"/>
      <w:szCs w:val="26"/>
    </w:rPr>
  </w:style>
  <w:style w:type="character" w:customStyle="1" w:styleId="Heading4Char">
    <w:name w:val="Heading 4 Char"/>
    <w:basedOn w:val="DefaultParagraphFont"/>
    <w:link w:val="Heading4"/>
    <w:rsid w:val="00801742"/>
    <w:rPr>
      <w:rFonts w:ascii="Lucida Bright" w:hAnsi="Lucida Bright"/>
      <w:bCs/>
      <w:sz w:val="28"/>
      <w:szCs w:val="28"/>
    </w:rPr>
  </w:style>
  <w:style w:type="character" w:customStyle="1" w:styleId="Heading5Char">
    <w:name w:val="Heading 5 Char"/>
    <w:basedOn w:val="DefaultParagraphFont"/>
    <w:link w:val="Heading5"/>
    <w:rsid w:val="0059007C"/>
    <w:rPr>
      <w:rFonts w:ascii="Lucida Bright" w:hAnsi="Lucida Bright"/>
      <w:bCs/>
      <w:iCs/>
      <w:sz w:val="26"/>
      <w:szCs w:val="26"/>
    </w:rPr>
  </w:style>
  <w:style w:type="character" w:customStyle="1" w:styleId="Heading6Char">
    <w:name w:val="Heading 6 Char"/>
    <w:basedOn w:val="DefaultParagraphFont"/>
    <w:link w:val="Heading6"/>
    <w:rsid w:val="00801742"/>
    <w:rPr>
      <w:rFonts w:ascii="Lucida Bright" w:hAnsi="Lucida Bright"/>
      <w:b/>
      <w:bCs/>
      <w:sz w:val="26"/>
      <w:szCs w:val="22"/>
    </w:rPr>
  </w:style>
  <w:style w:type="paragraph" w:styleId="Bibliography">
    <w:name w:val="Bibliography"/>
    <w:basedOn w:val="Normal"/>
    <w:next w:val="Normal"/>
    <w:uiPriority w:val="37"/>
    <w:semiHidden/>
    <w:unhideWhenUsed/>
    <w:rsid w:val="003E140F"/>
  </w:style>
  <w:style w:type="paragraph" w:styleId="BlockText">
    <w:name w:val="Block Text"/>
    <w:basedOn w:val="Normal"/>
    <w:rsid w:val="003E140F"/>
    <w:pPr>
      <w:spacing w:after="120"/>
      <w:ind w:left="1440" w:right="1440"/>
    </w:pPr>
  </w:style>
  <w:style w:type="paragraph" w:styleId="BodyText3">
    <w:name w:val="Body Text 3"/>
    <w:basedOn w:val="Normal"/>
    <w:link w:val="BodyText3Char"/>
    <w:rsid w:val="00BF5ACF"/>
    <w:pPr>
      <w:spacing w:before="60" w:after="60"/>
      <w:ind w:left="5947"/>
    </w:pPr>
    <w:rPr>
      <w:rFonts w:ascii="Lucida Bright" w:hAnsi="Lucida Bright"/>
      <w:szCs w:val="16"/>
    </w:rPr>
  </w:style>
  <w:style w:type="character" w:customStyle="1" w:styleId="BodyText3Char">
    <w:name w:val="Body Text 3 Char"/>
    <w:basedOn w:val="DefaultParagraphFont"/>
    <w:link w:val="BodyText3"/>
    <w:rsid w:val="00BF5ACF"/>
    <w:rPr>
      <w:rFonts w:ascii="Lucida Bright" w:hAnsi="Lucida Bright"/>
      <w:szCs w:val="16"/>
    </w:rPr>
  </w:style>
  <w:style w:type="paragraph" w:styleId="BodyTextFirstIndent">
    <w:name w:val="Body Text First Indent"/>
    <w:basedOn w:val="BodyText"/>
    <w:link w:val="BodyTextFirstIndentChar"/>
    <w:rsid w:val="003E140F"/>
    <w:pPr>
      <w:ind w:firstLine="210"/>
    </w:pPr>
    <w:rPr>
      <w:rFonts w:ascii="Times New Roman" w:hAnsi="Times New Roman"/>
      <w:sz w:val="20"/>
    </w:rPr>
  </w:style>
  <w:style w:type="character" w:customStyle="1" w:styleId="BodyTextFirstIndentChar">
    <w:name w:val="Body Text First Indent Char"/>
    <w:basedOn w:val="BodyTextChar"/>
    <w:link w:val="BodyTextFirstIndent"/>
    <w:rsid w:val="003E140F"/>
    <w:rPr>
      <w:rFonts w:ascii="Georgia" w:hAnsi="Georgia"/>
      <w:sz w:val="22"/>
    </w:rPr>
  </w:style>
  <w:style w:type="paragraph" w:styleId="BodyTextIndent">
    <w:name w:val="Body Text Indent"/>
    <w:basedOn w:val="Normal"/>
    <w:link w:val="BodyTextIndentChar"/>
    <w:rsid w:val="003E140F"/>
    <w:pPr>
      <w:spacing w:after="120"/>
      <w:ind w:left="360"/>
    </w:pPr>
  </w:style>
  <w:style w:type="character" w:customStyle="1" w:styleId="BodyTextIndentChar">
    <w:name w:val="Body Text Indent Char"/>
    <w:basedOn w:val="DefaultParagraphFont"/>
    <w:link w:val="BodyTextIndent"/>
    <w:rsid w:val="003E140F"/>
  </w:style>
  <w:style w:type="character" w:styleId="FollowedHyperlink">
    <w:name w:val="FollowedHyperlink"/>
    <w:basedOn w:val="DefaultParagraphFont"/>
    <w:rsid w:val="00B00C74"/>
    <w:rPr>
      <w:color w:val="800080"/>
      <w:u w:val="single"/>
    </w:rPr>
  </w:style>
  <w:style w:type="character" w:styleId="FootnoteReference">
    <w:name w:val="footnote reference"/>
    <w:basedOn w:val="DefaultParagraphFont"/>
    <w:rsid w:val="00B00C74"/>
    <w:rPr>
      <w:rFonts w:ascii="Georgia" w:hAnsi="Georgia"/>
      <w:sz w:val="22"/>
      <w:vertAlign w:val="superscript"/>
    </w:rPr>
  </w:style>
  <w:style w:type="paragraph" w:styleId="BodyTextIndent2">
    <w:name w:val="Body Text Indent 2"/>
    <w:basedOn w:val="Normal"/>
    <w:link w:val="BodyTextIndent2Char"/>
    <w:rsid w:val="003E140F"/>
    <w:pPr>
      <w:spacing w:after="120" w:line="480" w:lineRule="auto"/>
      <w:ind w:left="360"/>
    </w:pPr>
  </w:style>
  <w:style w:type="character" w:customStyle="1" w:styleId="BodyTextIndent2Char">
    <w:name w:val="Body Text Indent 2 Char"/>
    <w:basedOn w:val="DefaultParagraphFont"/>
    <w:link w:val="BodyTextIndent2"/>
    <w:rsid w:val="003E140F"/>
  </w:style>
  <w:style w:type="paragraph" w:styleId="BodyTextIndent3">
    <w:name w:val="Body Text Indent 3"/>
    <w:basedOn w:val="Normal"/>
    <w:link w:val="BodyTextIndent3Char"/>
    <w:rsid w:val="003E140F"/>
    <w:pPr>
      <w:spacing w:after="120"/>
      <w:ind w:left="360"/>
    </w:pPr>
    <w:rPr>
      <w:sz w:val="16"/>
      <w:szCs w:val="16"/>
    </w:rPr>
  </w:style>
  <w:style w:type="character" w:customStyle="1" w:styleId="BodyTextIndent3Char">
    <w:name w:val="Body Text Indent 3 Char"/>
    <w:basedOn w:val="DefaultParagraphFont"/>
    <w:link w:val="BodyTextIndent3"/>
    <w:rsid w:val="003E140F"/>
    <w:rPr>
      <w:sz w:val="16"/>
      <w:szCs w:val="16"/>
    </w:rPr>
  </w:style>
  <w:style w:type="paragraph" w:styleId="Caption">
    <w:name w:val="caption"/>
    <w:basedOn w:val="Normal"/>
    <w:next w:val="Normal"/>
    <w:semiHidden/>
    <w:unhideWhenUsed/>
    <w:qFormat/>
    <w:rsid w:val="003E140F"/>
    <w:rPr>
      <w:b/>
      <w:bCs/>
    </w:rPr>
  </w:style>
  <w:style w:type="paragraph" w:styleId="Closing">
    <w:name w:val="Closing"/>
    <w:basedOn w:val="Normal"/>
    <w:link w:val="ClosingChar"/>
    <w:rsid w:val="003E140F"/>
    <w:pPr>
      <w:ind w:left="4320"/>
    </w:pPr>
  </w:style>
  <w:style w:type="character" w:customStyle="1" w:styleId="ClosingChar">
    <w:name w:val="Closing Char"/>
    <w:basedOn w:val="DefaultParagraphFont"/>
    <w:link w:val="Closing"/>
    <w:rsid w:val="003E140F"/>
  </w:style>
  <w:style w:type="paragraph" w:styleId="CommentText">
    <w:name w:val="annotation text"/>
    <w:basedOn w:val="Normal"/>
    <w:link w:val="CommentTextChar"/>
    <w:rsid w:val="003E140F"/>
  </w:style>
  <w:style w:type="character" w:customStyle="1" w:styleId="CommentTextChar">
    <w:name w:val="Comment Text Char"/>
    <w:basedOn w:val="DefaultParagraphFont"/>
    <w:link w:val="CommentText"/>
    <w:rsid w:val="003E140F"/>
  </w:style>
  <w:style w:type="paragraph" w:styleId="CommentSubject">
    <w:name w:val="annotation subject"/>
    <w:basedOn w:val="CommentText"/>
    <w:next w:val="CommentText"/>
    <w:link w:val="CommentSubjectChar"/>
    <w:rsid w:val="003E140F"/>
    <w:rPr>
      <w:b/>
      <w:bCs/>
    </w:rPr>
  </w:style>
  <w:style w:type="character" w:customStyle="1" w:styleId="CommentSubjectChar">
    <w:name w:val="Comment Subject Char"/>
    <w:basedOn w:val="CommentTextChar"/>
    <w:link w:val="CommentSubject"/>
    <w:rsid w:val="003E140F"/>
    <w:rPr>
      <w:b/>
      <w:bCs/>
    </w:rPr>
  </w:style>
  <w:style w:type="paragraph" w:styleId="Date">
    <w:name w:val="Date"/>
    <w:basedOn w:val="Normal"/>
    <w:next w:val="Normal"/>
    <w:link w:val="DateChar"/>
    <w:rsid w:val="003E140F"/>
  </w:style>
  <w:style w:type="character" w:customStyle="1" w:styleId="DateChar">
    <w:name w:val="Date Char"/>
    <w:basedOn w:val="DefaultParagraphFont"/>
    <w:link w:val="Date"/>
    <w:rsid w:val="003E140F"/>
  </w:style>
  <w:style w:type="paragraph" w:styleId="DocumentMap">
    <w:name w:val="Document Map"/>
    <w:basedOn w:val="Normal"/>
    <w:link w:val="DocumentMapChar"/>
    <w:rsid w:val="003E140F"/>
    <w:rPr>
      <w:rFonts w:ascii="Tahoma" w:hAnsi="Tahoma" w:cs="Tahoma"/>
      <w:sz w:val="16"/>
      <w:szCs w:val="16"/>
    </w:rPr>
  </w:style>
  <w:style w:type="character" w:customStyle="1" w:styleId="DocumentMapChar">
    <w:name w:val="Document Map Char"/>
    <w:basedOn w:val="DefaultParagraphFont"/>
    <w:link w:val="DocumentMap"/>
    <w:rsid w:val="003E140F"/>
    <w:rPr>
      <w:rFonts w:ascii="Tahoma" w:hAnsi="Tahoma" w:cs="Tahoma"/>
      <w:sz w:val="16"/>
      <w:szCs w:val="16"/>
    </w:rPr>
  </w:style>
  <w:style w:type="paragraph" w:styleId="E-mailSignature">
    <w:name w:val="E-mail Signature"/>
    <w:basedOn w:val="Normal"/>
    <w:link w:val="E-mailSignatureChar"/>
    <w:rsid w:val="003E140F"/>
  </w:style>
  <w:style w:type="character" w:customStyle="1" w:styleId="E-mailSignatureChar">
    <w:name w:val="E-mail Signature Char"/>
    <w:basedOn w:val="DefaultParagraphFont"/>
    <w:link w:val="E-mailSignature"/>
    <w:rsid w:val="003E140F"/>
  </w:style>
  <w:style w:type="paragraph" w:styleId="EndnoteText">
    <w:name w:val="endnote text"/>
    <w:basedOn w:val="Normal"/>
    <w:link w:val="EndnoteTextChar"/>
    <w:rsid w:val="003E140F"/>
  </w:style>
  <w:style w:type="character" w:customStyle="1" w:styleId="EndnoteTextChar">
    <w:name w:val="Endnote Text Char"/>
    <w:basedOn w:val="DefaultParagraphFont"/>
    <w:link w:val="EndnoteText"/>
    <w:rsid w:val="003E140F"/>
  </w:style>
  <w:style w:type="paragraph" w:styleId="EnvelopeAddress">
    <w:name w:val="envelope address"/>
    <w:basedOn w:val="Normal"/>
    <w:rsid w:val="003E140F"/>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E140F"/>
    <w:rPr>
      <w:rFonts w:ascii="Cambria" w:hAnsi="Cambria"/>
    </w:rPr>
  </w:style>
  <w:style w:type="paragraph" w:styleId="FootnoteText">
    <w:name w:val="footnote text"/>
    <w:basedOn w:val="Normal"/>
    <w:link w:val="FootnoteTextChar"/>
    <w:rsid w:val="00A75CB0"/>
    <w:pPr>
      <w:ind w:left="144" w:hanging="144"/>
    </w:pPr>
    <w:rPr>
      <w:rFonts w:ascii="Lucida Bright" w:hAnsi="Lucida Bright"/>
      <w:sz w:val="16"/>
    </w:rPr>
  </w:style>
  <w:style w:type="character" w:customStyle="1" w:styleId="FootnoteTextChar">
    <w:name w:val="Footnote Text Char"/>
    <w:basedOn w:val="DefaultParagraphFont"/>
    <w:link w:val="FootnoteText"/>
    <w:rsid w:val="00A75CB0"/>
    <w:rPr>
      <w:rFonts w:ascii="Lucida Bright" w:hAnsi="Lucida Bright"/>
      <w:sz w:val="16"/>
    </w:rPr>
  </w:style>
  <w:style w:type="character" w:customStyle="1" w:styleId="Heading8Char">
    <w:name w:val="Heading 8 Char"/>
    <w:basedOn w:val="DefaultParagraphFont"/>
    <w:link w:val="Heading8"/>
    <w:rsid w:val="003E140F"/>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3E140F"/>
    <w:rPr>
      <w:rFonts w:ascii="Cambria" w:eastAsia="Times New Roman" w:hAnsi="Cambria" w:cs="Times New Roman"/>
      <w:sz w:val="22"/>
      <w:szCs w:val="22"/>
    </w:rPr>
  </w:style>
  <w:style w:type="paragraph" w:styleId="HTMLAddress">
    <w:name w:val="HTML Address"/>
    <w:basedOn w:val="Normal"/>
    <w:link w:val="HTMLAddressChar"/>
    <w:rsid w:val="003E140F"/>
    <w:rPr>
      <w:i/>
      <w:iCs/>
    </w:rPr>
  </w:style>
  <w:style w:type="character" w:customStyle="1" w:styleId="HTMLAddressChar">
    <w:name w:val="HTML Address Char"/>
    <w:basedOn w:val="DefaultParagraphFont"/>
    <w:link w:val="HTMLAddress"/>
    <w:rsid w:val="003E140F"/>
    <w:rPr>
      <w:i/>
      <w:iCs/>
    </w:rPr>
  </w:style>
  <w:style w:type="paragraph" w:styleId="HTMLPreformatted">
    <w:name w:val="HTML Preformatted"/>
    <w:basedOn w:val="Normal"/>
    <w:link w:val="HTMLPreformattedChar"/>
    <w:rsid w:val="003E140F"/>
    <w:rPr>
      <w:rFonts w:ascii="Courier New" w:hAnsi="Courier New" w:cs="Courier New"/>
    </w:rPr>
  </w:style>
  <w:style w:type="character" w:customStyle="1" w:styleId="HTMLPreformattedChar">
    <w:name w:val="HTML Preformatted Char"/>
    <w:basedOn w:val="DefaultParagraphFont"/>
    <w:link w:val="HTMLPreformatted"/>
    <w:rsid w:val="003E140F"/>
    <w:rPr>
      <w:rFonts w:ascii="Courier New" w:hAnsi="Courier New" w:cs="Courier New"/>
    </w:rPr>
  </w:style>
  <w:style w:type="paragraph" w:styleId="Index1">
    <w:name w:val="index 1"/>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00" w:hanging="200"/>
    </w:pPr>
  </w:style>
  <w:style w:type="paragraph" w:styleId="Index2">
    <w:name w:val="index 2"/>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00" w:hanging="200"/>
    </w:pPr>
  </w:style>
  <w:style w:type="paragraph" w:styleId="Index3">
    <w:name w:val="index 3"/>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00" w:hanging="200"/>
    </w:pPr>
  </w:style>
  <w:style w:type="paragraph" w:styleId="Index4">
    <w:name w:val="index 4"/>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00" w:hanging="200"/>
    </w:pPr>
  </w:style>
  <w:style w:type="paragraph" w:styleId="Index5">
    <w:name w:val="index 5"/>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0" w:hanging="200"/>
    </w:pPr>
  </w:style>
  <w:style w:type="paragraph" w:styleId="Index6">
    <w:name w:val="index 6"/>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200" w:hanging="200"/>
    </w:pPr>
  </w:style>
  <w:style w:type="paragraph" w:styleId="Index7">
    <w:name w:val="index 7"/>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00" w:hanging="200"/>
    </w:pPr>
  </w:style>
  <w:style w:type="paragraph" w:styleId="Index8">
    <w:name w:val="index 8"/>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600" w:hanging="200"/>
    </w:pPr>
  </w:style>
  <w:style w:type="paragraph" w:styleId="Index9">
    <w:name w:val="index 9"/>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hanging="200"/>
    </w:pPr>
  </w:style>
  <w:style w:type="paragraph" w:styleId="IndexHeading">
    <w:name w:val="index heading"/>
    <w:basedOn w:val="Normal"/>
    <w:next w:val="Index1"/>
    <w:rsid w:val="003E140F"/>
    <w:rPr>
      <w:rFonts w:ascii="Cambria" w:hAnsi="Cambria"/>
      <w:b/>
      <w:bCs/>
    </w:rPr>
  </w:style>
  <w:style w:type="paragraph" w:styleId="IntenseQuote">
    <w:name w:val="Intense Quote"/>
    <w:basedOn w:val="Normal"/>
    <w:next w:val="Normal"/>
    <w:link w:val="IntenseQuoteChar"/>
    <w:uiPriority w:val="30"/>
    <w:qFormat/>
    <w:rsid w:val="003E140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E140F"/>
    <w:rPr>
      <w:b/>
      <w:bCs/>
      <w:i/>
      <w:iCs/>
      <w:color w:val="4F81BD"/>
    </w:rPr>
  </w:style>
  <w:style w:type="paragraph" w:styleId="List">
    <w:name w:val="List"/>
    <w:basedOn w:val="Normal"/>
    <w:rsid w:val="00BD2F58"/>
    <w:pPr>
      <w:contextualSpacing/>
      <w:jc w:val="center"/>
    </w:pPr>
    <w:rPr>
      <w:rFonts w:ascii="Georgia" w:hAnsi="Georgia"/>
      <w:sz w:val="24"/>
    </w:rPr>
  </w:style>
  <w:style w:type="paragraph" w:styleId="List2">
    <w:name w:val="List 2"/>
    <w:basedOn w:val="Normal"/>
    <w:rsid w:val="003E140F"/>
    <w:pPr>
      <w:ind w:left="720" w:hanging="360"/>
      <w:contextualSpacing/>
    </w:pPr>
  </w:style>
  <w:style w:type="paragraph" w:styleId="List3">
    <w:name w:val="List 3"/>
    <w:basedOn w:val="Normal"/>
    <w:rsid w:val="003E140F"/>
    <w:pPr>
      <w:ind w:left="1080" w:hanging="360"/>
      <w:contextualSpacing/>
    </w:pPr>
  </w:style>
  <w:style w:type="paragraph" w:styleId="List4">
    <w:name w:val="List 4"/>
    <w:basedOn w:val="Normal"/>
    <w:rsid w:val="003E140F"/>
    <w:pPr>
      <w:ind w:left="1440" w:hanging="360"/>
      <w:contextualSpacing/>
    </w:pPr>
  </w:style>
  <w:style w:type="paragraph" w:styleId="List5">
    <w:name w:val="List 5"/>
    <w:basedOn w:val="Normal"/>
    <w:rsid w:val="003E140F"/>
    <w:pPr>
      <w:ind w:left="1800" w:hanging="360"/>
      <w:contextualSpacing/>
    </w:pPr>
  </w:style>
  <w:style w:type="paragraph" w:styleId="ListBullet">
    <w:name w:val="List Bullet"/>
    <w:basedOn w:val="Normal"/>
    <w:rsid w:val="003E140F"/>
    <w:pPr>
      <w:numPr>
        <w:numId w:val="2"/>
      </w:numPr>
      <w:contextualSpacing/>
    </w:pPr>
  </w:style>
  <w:style w:type="paragraph" w:styleId="ListBullet2">
    <w:name w:val="List Bullet 2"/>
    <w:basedOn w:val="Normal"/>
    <w:rsid w:val="003E140F"/>
    <w:pPr>
      <w:numPr>
        <w:numId w:val="3"/>
      </w:numPr>
      <w:contextualSpacing/>
    </w:pPr>
  </w:style>
  <w:style w:type="paragraph" w:styleId="ListBullet3">
    <w:name w:val="List Bullet 3"/>
    <w:basedOn w:val="Normal"/>
    <w:rsid w:val="003E140F"/>
    <w:pPr>
      <w:numPr>
        <w:numId w:val="4"/>
      </w:numPr>
      <w:contextualSpacing/>
    </w:pPr>
  </w:style>
  <w:style w:type="paragraph" w:styleId="ListBullet4">
    <w:name w:val="List Bullet 4"/>
    <w:basedOn w:val="Normal"/>
    <w:rsid w:val="003E140F"/>
    <w:pPr>
      <w:numPr>
        <w:numId w:val="5"/>
      </w:numPr>
      <w:contextualSpacing/>
    </w:pPr>
  </w:style>
  <w:style w:type="paragraph" w:styleId="ListBullet5">
    <w:name w:val="List Bullet 5"/>
    <w:basedOn w:val="Normal"/>
    <w:rsid w:val="003E140F"/>
    <w:pPr>
      <w:numPr>
        <w:numId w:val="6"/>
      </w:numPr>
      <w:contextualSpacing/>
    </w:pPr>
  </w:style>
  <w:style w:type="paragraph" w:styleId="ListContinue4">
    <w:name w:val="List Continue 4"/>
    <w:basedOn w:val="Normal"/>
    <w:rsid w:val="003E140F"/>
    <w:pPr>
      <w:spacing w:after="120"/>
      <w:ind w:left="1440"/>
      <w:contextualSpacing/>
    </w:pPr>
  </w:style>
  <w:style w:type="paragraph" w:styleId="ListContinue5">
    <w:name w:val="List Continue 5"/>
    <w:basedOn w:val="Normal"/>
    <w:rsid w:val="003E140F"/>
    <w:pPr>
      <w:spacing w:after="120"/>
      <w:ind w:left="1800"/>
      <w:contextualSpacing/>
    </w:pPr>
  </w:style>
  <w:style w:type="paragraph" w:styleId="ListNumber2">
    <w:name w:val="List Number 2"/>
    <w:basedOn w:val="Normal"/>
    <w:rsid w:val="00596822"/>
    <w:pPr>
      <w:tabs>
        <w:tab w:val="clear" w:pos="720"/>
      </w:tabs>
      <w:contextualSpacing/>
    </w:pPr>
    <w:rPr>
      <w:rFonts w:ascii="Lucida Bright" w:hAnsi="Lucida Bright"/>
    </w:rPr>
  </w:style>
  <w:style w:type="paragraph" w:styleId="ListNumber3">
    <w:name w:val="List Number 3"/>
    <w:basedOn w:val="Normal"/>
    <w:rsid w:val="003E140F"/>
    <w:pPr>
      <w:numPr>
        <w:numId w:val="9"/>
      </w:numPr>
      <w:contextualSpacing/>
    </w:pPr>
  </w:style>
  <w:style w:type="paragraph" w:styleId="ListNumber4">
    <w:name w:val="List Number 4"/>
    <w:basedOn w:val="Normal"/>
    <w:rsid w:val="003E140F"/>
    <w:pPr>
      <w:numPr>
        <w:numId w:val="10"/>
      </w:numPr>
      <w:contextualSpacing/>
    </w:pPr>
  </w:style>
  <w:style w:type="paragraph" w:styleId="ListNumber5">
    <w:name w:val="List Number 5"/>
    <w:basedOn w:val="Normal"/>
    <w:rsid w:val="003E140F"/>
    <w:pPr>
      <w:numPr>
        <w:numId w:val="11"/>
      </w:numPr>
      <w:contextualSpacing/>
    </w:pPr>
  </w:style>
  <w:style w:type="paragraph" w:styleId="ListParagraph">
    <w:name w:val="List Paragraph"/>
    <w:basedOn w:val="Normal"/>
    <w:uiPriority w:val="34"/>
    <w:qFormat/>
    <w:rsid w:val="003E140F"/>
    <w:pPr>
      <w:ind w:left="720"/>
    </w:pPr>
  </w:style>
  <w:style w:type="paragraph" w:styleId="MacroText">
    <w:name w:val="macro"/>
    <w:link w:val="MacroTextChar"/>
    <w:rsid w:val="003E140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E140F"/>
    <w:rPr>
      <w:rFonts w:ascii="Courier New" w:hAnsi="Courier New" w:cs="Courier New"/>
      <w:lang w:val="en-US" w:eastAsia="en-US" w:bidi="ar-SA"/>
    </w:rPr>
  </w:style>
  <w:style w:type="paragraph" w:styleId="MessageHeader">
    <w:name w:val="Message Header"/>
    <w:basedOn w:val="Normal"/>
    <w:link w:val="MessageHeaderChar"/>
    <w:rsid w:val="003E140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basedOn w:val="DefaultParagraphFont"/>
    <w:link w:val="MessageHeader"/>
    <w:rsid w:val="003E140F"/>
    <w:rPr>
      <w:rFonts w:ascii="Cambria" w:eastAsia="Times New Roman" w:hAnsi="Cambria" w:cs="Times New Roman"/>
      <w:sz w:val="24"/>
      <w:szCs w:val="24"/>
      <w:shd w:val="pct20" w:color="auto" w:fill="auto"/>
    </w:rPr>
  </w:style>
  <w:style w:type="paragraph" w:styleId="NoSpacing">
    <w:name w:val="No Spacing"/>
    <w:uiPriority w:val="1"/>
    <w:qFormat/>
    <w:rsid w:val="003E14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NormalWeb">
    <w:name w:val="Normal (Web)"/>
    <w:basedOn w:val="Normal"/>
    <w:rsid w:val="003E140F"/>
    <w:rPr>
      <w:sz w:val="24"/>
      <w:szCs w:val="24"/>
    </w:rPr>
  </w:style>
  <w:style w:type="paragraph" w:styleId="NormalIndent">
    <w:name w:val="Normal Indent"/>
    <w:basedOn w:val="Normal"/>
    <w:rsid w:val="006C2AA0"/>
    <w:pPr>
      <w:jc w:val="center"/>
    </w:pPr>
    <w:rPr>
      <w:rFonts w:ascii="Georgia" w:hAnsi="Georgia"/>
      <w:b/>
      <w:sz w:val="24"/>
    </w:rPr>
  </w:style>
  <w:style w:type="paragraph" w:styleId="NoteHeading">
    <w:name w:val="Note Heading"/>
    <w:basedOn w:val="Normal"/>
    <w:next w:val="Normal"/>
    <w:link w:val="NoteHeadingChar"/>
    <w:rsid w:val="003E140F"/>
  </w:style>
  <w:style w:type="character" w:customStyle="1" w:styleId="NoteHeadingChar">
    <w:name w:val="Note Heading Char"/>
    <w:basedOn w:val="DefaultParagraphFont"/>
    <w:link w:val="NoteHeading"/>
    <w:rsid w:val="003E140F"/>
  </w:style>
  <w:style w:type="paragraph" w:styleId="PlainText">
    <w:name w:val="Plain Text"/>
    <w:basedOn w:val="Normal"/>
    <w:link w:val="PlainTextChar"/>
    <w:rsid w:val="003E140F"/>
    <w:rPr>
      <w:rFonts w:ascii="Courier New" w:hAnsi="Courier New" w:cs="Courier New"/>
    </w:rPr>
  </w:style>
  <w:style w:type="character" w:customStyle="1" w:styleId="PlainTextChar">
    <w:name w:val="Plain Text Char"/>
    <w:basedOn w:val="DefaultParagraphFont"/>
    <w:link w:val="PlainText"/>
    <w:rsid w:val="003E140F"/>
    <w:rPr>
      <w:rFonts w:ascii="Courier New" w:hAnsi="Courier New" w:cs="Courier New"/>
    </w:rPr>
  </w:style>
  <w:style w:type="paragraph" w:styleId="Quote">
    <w:name w:val="Quote"/>
    <w:basedOn w:val="Normal"/>
    <w:next w:val="Normal"/>
    <w:link w:val="QuoteChar"/>
    <w:uiPriority w:val="29"/>
    <w:qFormat/>
    <w:rsid w:val="003E140F"/>
    <w:rPr>
      <w:i/>
      <w:iCs/>
      <w:color w:val="000000"/>
    </w:rPr>
  </w:style>
  <w:style w:type="character" w:customStyle="1" w:styleId="QuoteChar">
    <w:name w:val="Quote Char"/>
    <w:basedOn w:val="DefaultParagraphFont"/>
    <w:link w:val="Quote"/>
    <w:uiPriority w:val="29"/>
    <w:rsid w:val="003E140F"/>
    <w:rPr>
      <w:i/>
      <w:iCs/>
      <w:color w:val="000000"/>
    </w:rPr>
  </w:style>
  <w:style w:type="paragraph" w:styleId="Salutation">
    <w:name w:val="Salutation"/>
    <w:basedOn w:val="Normal"/>
    <w:next w:val="Normal"/>
    <w:link w:val="SalutationChar"/>
    <w:rsid w:val="003E140F"/>
  </w:style>
  <w:style w:type="character" w:customStyle="1" w:styleId="SalutationChar">
    <w:name w:val="Salutation Char"/>
    <w:basedOn w:val="DefaultParagraphFont"/>
    <w:link w:val="Salutation"/>
    <w:rsid w:val="003E140F"/>
  </w:style>
  <w:style w:type="paragraph" w:styleId="Signature">
    <w:name w:val="Signature"/>
    <w:basedOn w:val="Normal"/>
    <w:link w:val="SignatureChar"/>
    <w:rsid w:val="003E140F"/>
    <w:pPr>
      <w:ind w:left="4320"/>
    </w:pPr>
  </w:style>
  <w:style w:type="character" w:customStyle="1" w:styleId="SignatureChar">
    <w:name w:val="Signature Char"/>
    <w:basedOn w:val="DefaultParagraphFont"/>
    <w:link w:val="Signature"/>
    <w:rsid w:val="003E140F"/>
  </w:style>
  <w:style w:type="paragraph" w:styleId="Subtitle">
    <w:name w:val="Subtitle"/>
    <w:basedOn w:val="Normal"/>
    <w:next w:val="Normal"/>
    <w:link w:val="SubtitleChar"/>
    <w:qFormat/>
    <w:rsid w:val="003E140F"/>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3E140F"/>
    <w:rPr>
      <w:rFonts w:ascii="Cambria" w:eastAsia="Times New Roman" w:hAnsi="Cambria" w:cs="Times New Roman"/>
      <w:sz w:val="24"/>
      <w:szCs w:val="24"/>
    </w:rPr>
  </w:style>
  <w:style w:type="paragraph" w:styleId="TableofAuthorities">
    <w:name w:val="table of authorities"/>
    <w:basedOn w:val="Normal"/>
    <w:next w:val="Normal"/>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00" w:hanging="200"/>
    </w:pPr>
  </w:style>
  <w:style w:type="paragraph" w:styleId="TableofFigures">
    <w:name w:val="table of figures"/>
    <w:basedOn w:val="Normal"/>
    <w:next w:val="Normal"/>
    <w:rsid w:val="00A715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Georgia" w:hAnsi="Georgia"/>
      <w:sz w:val="22"/>
    </w:rPr>
  </w:style>
  <w:style w:type="paragraph" w:styleId="Title">
    <w:name w:val="Title"/>
    <w:basedOn w:val="Normal"/>
    <w:next w:val="Normal"/>
    <w:link w:val="TitleChar"/>
    <w:qFormat/>
    <w:rsid w:val="003E140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3E140F"/>
    <w:rPr>
      <w:rFonts w:ascii="Cambria" w:eastAsia="Times New Roman" w:hAnsi="Cambria" w:cs="Times New Roman"/>
      <w:b/>
      <w:bCs/>
      <w:kern w:val="28"/>
      <w:sz w:val="32"/>
      <w:szCs w:val="32"/>
    </w:rPr>
  </w:style>
  <w:style w:type="paragraph" w:styleId="TOAHeading">
    <w:name w:val="toa heading"/>
    <w:basedOn w:val="Normal"/>
    <w:next w:val="Normal"/>
    <w:rsid w:val="003E140F"/>
    <w:pPr>
      <w:spacing w:before="120"/>
    </w:pPr>
    <w:rPr>
      <w:rFonts w:ascii="Cambria" w:hAnsi="Cambria"/>
      <w:b/>
      <w:bCs/>
      <w:sz w:val="24"/>
      <w:szCs w:val="24"/>
    </w:rPr>
  </w:style>
  <w:style w:type="paragraph" w:styleId="TOC1">
    <w:name w:val="toc 1"/>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style>
  <w:style w:type="paragraph" w:styleId="TOC2">
    <w:name w:val="toc 2"/>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00"/>
    </w:pPr>
  </w:style>
  <w:style w:type="paragraph" w:styleId="TOC3">
    <w:name w:val="toc 3"/>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00"/>
    </w:pPr>
  </w:style>
  <w:style w:type="paragraph" w:styleId="TOC4">
    <w:name w:val="toc 4"/>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00"/>
    </w:pPr>
  </w:style>
  <w:style w:type="paragraph" w:styleId="TOC5">
    <w:name w:val="toc 5"/>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00"/>
    </w:pPr>
  </w:style>
  <w:style w:type="paragraph" w:styleId="TOC6">
    <w:name w:val="toc 6"/>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00"/>
    </w:pPr>
  </w:style>
  <w:style w:type="paragraph" w:styleId="TOC7">
    <w:name w:val="toc 7"/>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200"/>
    </w:pPr>
  </w:style>
  <w:style w:type="paragraph" w:styleId="TOC8">
    <w:name w:val="toc 8"/>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00"/>
    </w:pPr>
  </w:style>
  <w:style w:type="paragraph" w:styleId="TOC9">
    <w:name w:val="toc 9"/>
    <w:basedOn w:val="Normal"/>
    <w:next w:val="Normal"/>
    <w:autoRedefine/>
    <w:rsid w:val="003E140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600"/>
    </w:pPr>
  </w:style>
  <w:style w:type="paragraph" w:styleId="TOCHeading">
    <w:name w:val="TOC Heading"/>
    <w:basedOn w:val="Heading1"/>
    <w:next w:val="Normal"/>
    <w:uiPriority w:val="39"/>
    <w:semiHidden/>
    <w:unhideWhenUsed/>
    <w:qFormat/>
    <w:rsid w:val="003E140F"/>
    <w:pPr>
      <w:jc w:val="left"/>
      <w:outlineLvl w:val="9"/>
    </w:pPr>
    <w:rPr>
      <w:rFonts w:ascii="Cambria" w:hAnsi="Cambria"/>
    </w:rPr>
  </w:style>
  <w:style w:type="character" w:customStyle="1" w:styleId="underline">
    <w:name w:val="underline"/>
    <w:basedOn w:val="Strong"/>
    <w:uiPriority w:val="1"/>
    <w:rsid w:val="00816DF4"/>
    <w:rPr>
      <w:b w:val="0"/>
      <w:bCs/>
      <w:i w:val="0"/>
      <w:noProof/>
      <w:u w:val="single"/>
    </w:rPr>
  </w:style>
  <w:style w:type="paragraph" w:customStyle="1" w:styleId="NewBody">
    <w:name w:val="New Body"/>
    <w:basedOn w:val="ListContinue"/>
    <w:rsid w:val="00FF2087"/>
    <w:pPr>
      <w:spacing w:before="240" w:after="120"/>
    </w:pPr>
  </w:style>
  <w:style w:type="paragraph" w:customStyle="1" w:styleId="TCEQ">
    <w:name w:val="TCEQ"/>
    <w:rsid w:val="00ED04BA"/>
    <w:pPr>
      <w:jc w:val="center"/>
    </w:pPr>
    <w:rPr>
      <w:rFonts w:ascii="Verdana" w:hAnsi="Verdana"/>
      <w:b/>
      <w:bCs/>
      <w:kern w:val="32"/>
      <w:sz w:val="32"/>
      <w:szCs w:val="32"/>
    </w:rPr>
  </w:style>
  <w:style w:type="character" w:styleId="PlaceholderText">
    <w:name w:val="Placeholder Text"/>
    <w:basedOn w:val="DefaultParagraphFont"/>
    <w:uiPriority w:val="99"/>
    <w:semiHidden/>
    <w:rsid w:val="00F24703"/>
    <w:rPr>
      <w:color w:val="808080"/>
    </w:rPr>
  </w:style>
  <w:style w:type="character" w:customStyle="1" w:styleId="FormField">
    <w:name w:val="Form Field"/>
    <w:uiPriority w:val="1"/>
    <w:rsid w:val="00400A06"/>
    <w:rPr>
      <w:rFonts w:ascii="Lucida Bright" w:hAnsi="Lucida Bright"/>
      <w:sz w:val="22"/>
      <w:u w:val="none"/>
    </w:rPr>
  </w:style>
  <w:style w:type="character" w:customStyle="1" w:styleId="Superscript">
    <w:name w:val="Superscript"/>
    <w:basedOn w:val="FootnoteReference"/>
    <w:uiPriority w:val="1"/>
    <w:qFormat/>
    <w:rsid w:val="00E67054"/>
    <w:rPr>
      <w:rFonts w:ascii="Georgia" w:hAnsi="Georgia"/>
      <w:color w:val="auto"/>
      <w:sz w:val="20"/>
      <w:u w:val="none"/>
      <w:vertAlign w:val="superscript"/>
    </w:rPr>
  </w:style>
  <w:style w:type="character" w:styleId="CommentReference">
    <w:name w:val="annotation reference"/>
    <w:basedOn w:val="DefaultParagraphFont"/>
    <w:rsid w:val="009E70C0"/>
    <w:rPr>
      <w:sz w:val="16"/>
      <w:szCs w:val="16"/>
    </w:rPr>
  </w:style>
  <w:style w:type="paragraph" w:customStyle="1" w:styleId="TCEQ20736">
    <w:name w:val="TCEQ 20736"/>
    <w:link w:val="TCEQ20736Char"/>
    <w:rsid w:val="00753988"/>
    <w:pPr>
      <w:tabs>
        <w:tab w:val="left" w:pos="-1440"/>
        <w:tab w:val="left" w:pos="-7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Pr>
      <w:rFonts w:ascii="Arial" w:hAnsi="Arial"/>
      <w:sz w:val="16"/>
    </w:rPr>
  </w:style>
  <w:style w:type="paragraph" w:customStyle="1" w:styleId="H31">
    <w:name w:val="H3.1"/>
    <w:basedOn w:val="H3"/>
    <w:rsid w:val="006C2AA0"/>
    <w:rPr>
      <w:i/>
    </w:rPr>
  </w:style>
  <w:style w:type="character" w:customStyle="1" w:styleId="TCEQ20736Char">
    <w:name w:val="TCEQ 20736 Char"/>
    <w:basedOn w:val="DefaultParagraphFont"/>
    <w:link w:val="TCEQ20736"/>
    <w:rsid w:val="00753988"/>
    <w:rPr>
      <w:rFonts w:ascii="Arial" w:hAnsi="Arial"/>
      <w:sz w:val="16"/>
    </w:rPr>
  </w:style>
  <w:style w:type="paragraph" w:styleId="Revision">
    <w:name w:val="Revision"/>
    <w:hidden/>
    <w:uiPriority w:val="99"/>
    <w:semiHidden/>
    <w:rsid w:val="007E5812"/>
  </w:style>
  <w:style w:type="paragraph" w:customStyle="1" w:styleId="StyleBodyText10pt">
    <w:name w:val="Style Body Text + 10 pt"/>
    <w:basedOn w:val="BodyText"/>
    <w:rsid w:val="004411B7"/>
  </w:style>
  <w:style w:type="paragraph" w:customStyle="1" w:styleId="StyleListNumberFirstline0">
    <w:name w:val="Style List Number + First line:  0&quot;"/>
    <w:basedOn w:val="ListNumber"/>
    <w:rsid w:val="00172A09"/>
    <w:pPr>
      <w:ind w:left="1498" w:hanging="749"/>
    </w:pPr>
  </w:style>
  <w:style w:type="paragraph" w:customStyle="1" w:styleId="StyleListNumberFirstline01">
    <w:name w:val="Style List Number + First line:  0&quot;1"/>
    <w:basedOn w:val="ListNumber"/>
    <w:rsid w:val="008B5EC3"/>
    <w:pPr>
      <w:ind w:left="110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4146">
      <w:bodyDiv w:val="1"/>
      <w:marLeft w:val="0"/>
      <w:marRight w:val="0"/>
      <w:marTop w:val="0"/>
      <w:marBottom w:val="0"/>
      <w:divBdr>
        <w:top w:val="none" w:sz="0" w:space="0" w:color="auto"/>
        <w:left w:val="none" w:sz="0" w:space="0" w:color="auto"/>
        <w:bottom w:val="none" w:sz="0" w:space="0" w:color="auto"/>
        <w:right w:val="none" w:sz="0" w:space="0" w:color="auto"/>
      </w:divBdr>
      <w:divsChild>
        <w:div w:id="1746103908">
          <w:marLeft w:val="0"/>
          <w:marRight w:val="0"/>
          <w:marTop w:val="0"/>
          <w:marBottom w:val="0"/>
          <w:divBdr>
            <w:top w:val="none" w:sz="0" w:space="0" w:color="auto"/>
            <w:left w:val="none" w:sz="0" w:space="0" w:color="auto"/>
            <w:bottom w:val="none" w:sz="0" w:space="0" w:color="auto"/>
            <w:right w:val="none" w:sz="0" w:space="0" w:color="auto"/>
          </w:divBdr>
          <w:divsChild>
            <w:div w:id="316501529">
              <w:marLeft w:val="0"/>
              <w:marRight w:val="0"/>
              <w:marTop w:val="0"/>
              <w:marBottom w:val="0"/>
              <w:divBdr>
                <w:top w:val="none" w:sz="0" w:space="0" w:color="auto"/>
                <w:left w:val="none" w:sz="0" w:space="0" w:color="auto"/>
                <w:bottom w:val="none" w:sz="0" w:space="0" w:color="auto"/>
                <w:right w:val="none" w:sz="0" w:space="0" w:color="auto"/>
              </w:divBdr>
              <w:divsChild>
                <w:div w:id="1731924210">
                  <w:marLeft w:val="-225"/>
                  <w:marRight w:val="-225"/>
                  <w:marTop w:val="0"/>
                  <w:marBottom w:val="0"/>
                  <w:divBdr>
                    <w:top w:val="none" w:sz="0" w:space="0" w:color="auto"/>
                    <w:left w:val="none" w:sz="0" w:space="0" w:color="auto"/>
                    <w:bottom w:val="none" w:sz="0" w:space="0" w:color="auto"/>
                    <w:right w:val="none" w:sz="0" w:space="0" w:color="auto"/>
                  </w:divBdr>
                  <w:divsChild>
                    <w:div w:id="313070586">
                      <w:marLeft w:val="0"/>
                      <w:marRight w:val="0"/>
                      <w:marTop w:val="0"/>
                      <w:marBottom w:val="0"/>
                      <w:divBdr>
                        <w:top w:val="none" w:sz="0" w:space="0" w:color="auto"/>
                        <w:left w:val="none" w:sz="0" w:space="0" w:color="auto"/>
                        <w:bottom w:val="none" w:sz="0" w:space="0" w:color="auto"/>
                        <w:right w:val="none" w:sz="0" w:space="0" w:color="auto"/>
                      </w:divBdr>
                      <w:divsChild>
                        <w:div w:id="367799590">
                          <w:marLeft w:val="0"/>
                          <w:marRight w:val="0"/>
                          <w:marTop w:val="0"/>
                          <w:marBottom w:val="300"/>
                          <w:divBdr>
                            <w:top w:val="none" w:sz="0" w:space="0" w:color="auto"/>
                            <w:left w:val="none" w:sz="0" w:space="0" w:color="auto"/>
                            <w:bottom w:val="none" w:sz="0" w:space="0" w:color="auto"/>
                            <w:right w:val="none" w:sz="0" w:space="0" w:color="auto"/>
                          </w:divBdr>
                          <w:divsChild>
                            <w:div w:id="1604678918">
                              <w:marLeft w:val="0"/>
                              <w:marRight w:val="0"/>
                              <w:marTop w:val="0"/>
                              <w:marBottom w:val="0"/>
                              <w:divBdr>
                                <w:top w:val="none" w:sz="0" w:space="0" w:color="auto"/>
                                <w:left w:val="none" w:sz="0" w:space="0" w:color="auto"/>
                                <w:bottom w:val="none" w:sz="0" w:space="0" w:color="auto"/>
                                <w:right w:val="none" w:sz="0" w:space="0" w:color="auto"/>
                              </w:divBdr>
                              <w:divsChild>
                                <w:div w:id="1875193902">
                                  <w:marLeft w:val="0"/>
                                  <w:marRight w:val="0"/>
                                  <w:marTop w:val="0"/>
                                  <w:marBottom w:val="0"/>
                                  <w:divBdr>
                                    <w:top w:val="none" w:sz="0" w:space="0" w:color="auto"/>
                                    <w:left w:val="none" w:sz="0" w:space="0" w:color="auto"/>
                                    <w:bottom w:val="none" w:sz="0" w:space="0" w:color="auto"/>
                                    <w:right w:val="none" w:sz="0" w:space="0" w:color="auto"/>
                                  </w:divBdr>
                                  <w:divsChild>
                                    <w:div w:id="13768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assets/public/permitting/centralregistry/1040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ceq.texas.gov/assets/public/permitting/centralregistry/10400-ins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exreg.sos.state.tx.us/public/readtac$ext.TacPage?sl=R&amp;app=9&amp;p_dir=&amp;p_rloc=&amp;p_tloc=&amp;p_ploc=&amp;pg=1&amp;p_tac=&amp;ti=30&amp;pt=1&amp;ch=331&amp;rl=2" TargetMode="External"/><Relationship Id="rId2" Type="http://schemas.openxmlformats.org/officeDocument/2006/relationships/hyperlink" Target="http://texreg.sos.state.tx.us/public/readtac$ext.TacPage?sl=R&amp;app=9&amp;p_dir=&amp;p_rloc=&amp;p_tloc=&amp;p_ploc=&amp;pg=1&amp;p_tac=&amp;ti=30&amp;pt=1&amp;ch=331&amp;rl=2" TargetMode="External"/><Relationship Id="rId1" Type="http://schemas.openxmlformats.org/officeDocument/2006/relationships/hyperlink" Target="https://www.tceq.texas.gov/assets/public/permitting/centralregistry/10400-in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65CB-F466-458C-BCA5-D248AECC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772</Words>
  <Characters>4405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DWTR Disposal Application Form</dc:title>
  <dc:subject>Application for a Class V Injection Well Authorization for Disposal of Nonhazardous Brine Generated by a Desalination Operation or Nonhazardous Drinking Water Treatment Residuals</dc:subject>
  <cp:keywords>Class V; Underground Injection Control Permits; UIC; Application; Form 20736; Injection into a Railroad Commission of Texas Permitted Class II Injection Well; Nonhazardous; Brine; Desalination, Drinking Water Treatment Residuals</cp:keywords>
  <cp:revision>4</cp:revision>
  <cp:lastPrinted>2017-02-09T16:23:00Z</cp:lastPrinted>
  <dcterms:created xsi:type="dcterms:W3CDTF">2022-02-26T15:09:00Z</dcterms:created>
  <dcterms:modified xsi:type="dcterms:W3CDTF">2022-02-26T15:32:00Z</dcterms:modified>
</cp:coreProperties>
</file>