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24F" w:rsidRDefault="005F2471">
      <w:pPr>
        <w:pStyle w:val="TCEQandLogo"/>
      </w:pPr>
      <w:r>
        <w:rPr>
          <w:noProof/>
        </w:rPr>
        <w:drawing>
          <wp:inline distT="0" distB="0" distL="0" distR="0" wp14:anchorId="62F2F765" wp14:editId="1E09CAB7">
            <wp:extent cx="1371600" cy="1371600"/>
            <wp:effectExtent l="19050" t="0" r="0" b="0"/>
            <wp:docPr id="1" name="Picture 1" descr="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Texas"/>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br/>
        <w:t>Texas Commission on Environmental Quality</w:t>
      </w:r>
    </w:p>
    <w:p w:rsidR="00EF224F" w:rsidRDefault="005F2471">
      <w:pPr>
        <w:pStyle w:val="Title"/>
      </w:pPr>
      <w:bookmarkStart w:id="0" w:name="_Toc298486241"/>
      <w:r>
        <w:t>Permit Application</w:t>
      </w:r>
      <w:r>
        <w:br/>
        <w:t>to Store or Process Industrial Nonhazardous Waste</w:t>
      </w:r>
      <w:bookmarkEnd w:id="0"/>
    </w:p>
    <w:p w:rsidR="00EF224F" w:rsidRDefault="005F2471">
      <w:pPr>
        <w:pStyle w:val="BodyText"/>
      </w:pPr>
      <w:r>
        <w:t>Form Availability:</w:t>
      </w:r>
    </w:p>
    <w:p w:rsidR="00EF224F" w:rsidRDefault="005F2471">
      <w:pPr>
        <w:pStyle w:val="BodyTextFirstIndent"/>
      </w:pPr>
      <w:r>
        <w:t xml:space="preserve">This form, as well as other Industrial and Hazardous Waste documents and pertinent rules, is available on the Internet.  The TCEQ Home Page is located at the following address:  </w:t>
      </w:r>
      <w:r>
        <w:rPr>
          <w:rStyle w:val="Hypertext"/>
        </w:rPr>
        <w:t>http://www.tceq.texas.gov.</w:t>
      </w:r>
      <w:r>
        <w:t xml:space="preserve">  </w:t>
      </w:r>
      <w:r>
        <w:rPr>
          <w:rStyle w:val="StyleGeorgia"/>
          <w:szCs w:val="22"/>
        </w:rPr>
        <w:t>Once you have accessed the home page, select “Forms</w:t>
      </w:r>
      <w:proofErr w:type="gramStart"/>
      <w:r>
        <w:rPr>
          <w:rStyle w:val="StyleGeorgia"/>
          <w:szCs w:val="22"/>
        </w:rPr>
        <w:t>”</w:t>
      </w:r>
      <w:proofErr w:type="gramEnd"/>
      <w:r>
        <w:rPr>
          <w:rStyle w:val="StyleGeorgia"/>
          <w:szCs w:val="22"/>
        </w:rPr>
        <w:t xml:space="preserve"> and follow the system prompts.</w:t>
      </w:r>
      <w:r>
        <w:t xml:space="preserve">  </w:t>
      </w:r>
      <w:r>
        <w:rPr>
          <w:rStyle w:val="StyleGeorgia"/>
          <w:szCs w:val="22"/>
        </w:rPr>
        <w:t>The number for this form is 0</w:t>
      </w:r>
      <w:r>
        <w:t>024.  Questions may be e-mailed to</w:t>
      </w:r>
      <w:r w:rsidRPr="005F2471">
        <w:rPr>
          <w:szCs w:val="22"/>
        </w:rPr>
        <w:t xml:space="preserve"> </w:t>
      </w:r>
      <w:hyperlink r:id="rId8" w:history="1">
        <w:r w:rsidRPr="005F2471">
          <w:rPr>
            <w:rFonts w:cs="Mangal"/>
            <w:color w:val="0000FF"/>
            <w:szCs w:val="22"/>
            <w:u w:val="single"/>
          </w:rPr>
          <w:t>ihwper@tceq.texas.gov</w:t>
        </w:r>
      </w:hyperlink>
      <w:r>
        <w:t>.</w:t>
      </w:r>
    </w:p>
    <w:p w:rsidR="00EF224F" w:rsidRDefault="005F2471">
      <w:pPr>
        <w:pStyle w:val="List"/>
      </w:pPr>
      <w:r>
        <w:t xml:space="preserve">A person (individual, </w:t>
      </w:r>
      <w:proofErr w:type="gramStart"/>
      <w:r>
        <w:t>corporation</w:t>
      </w:r>
      <w:proofErr w:type="gramEnd"/>
      <w:r>
        <w:t xml:space="preserve"> or other legal entity) who stores or processes industrial solid waste (except as exempted in Title 30 Texas Administrative Code Section 335.2) must obtain a permit pursuant to the Texas Water Code and the Texas Health and Safety Code, Texas Solid Waste Disposal Act.  In applying to the Texas Commission on Environmental Quality, hereafter referred to as the Commission, the applicant shall follow the procedures outlined below, on the attached application form and consistent with the Rules of the Commission.</w:t>
      </w:r>
    </w:p>
    <w:p w:rsidR="00EF224F" w:rsidRDefault="005F2471">
      <w:pPr>
        <w:pStyle w:val="List"/>
      </w:pPr>
      <w:r>
        <w:t>The original application plus three (3) copies for New, Renewal, Major Amendments and Class 3 Modification should be submitted to:</w:t>
      </w:r>
    </w:p>
    <w:p w:rsidR="00EF224F" w:rsidRDefault="005F2471">
      <w:pPr>
        <w:pStyle w:val="ListContinue3"/>
      </w:pPr>
      <w:r>
        <w:t>Texas Commission on Environmental Quality</w:t>
      </w:r>
      <w:r>
        <w:br/>
        <w:t>Attention: Waste Permits Division, MC- 126</w:t>
      </w:r>
      <w:r>
        <w:br/>
        <w:t>P. O. Box 13087</w:t>
      </w:r>
      <w:r>
        <w:br/>
        <w:t xml:space="preserve">Austin, </w:t>
      </w:r>
      <w:proofErr w:type="gramStart"/>
      <w:r>
        <w:t>Texas  78711</w:t>
      </w:r>
      <w:proofErr w:type="gramEnd"/>
      <w:r>
        <w:t>-3087</w:t>
      </w:r>
    </w:p>
    <w:p w:rsidR="00EF224F" w:rsidRDefault="005F2471">
      <w:pPr>
        <w:pStyle w:val="ListContinue"/>
      </w:pPr>
      <w:r>
        <w:t>The original application plus three (3) copies for Class 1, 1</w:t>
      </w:r>
      <w:r w:rsidR="00DA3805">
        <w:rPr>
          <w:vertAlign w:val="superscript"/>
        </w:rPr>
        <w:t>1</w:t>
      </w:r>
      <w:r>
        <w:t>, Class 2 Modifications and Minor Amendments should be submitted to:</w:t>
      </w:r>
    </w:p>
    <w:p w:rsidR="00EF224F" w:rsidRDefault="005F2471">
      <w:pPr>
        <w:pStyle w:val="ListContinue3"/>
      </w:pPr>
      <w:r>
        <w:t>Texas Commission on Environmental Quality</w:t>
      </w:r>
      <w:r>
        <w:br/>
        <w:t>Attention: Industrial and Hazardous Waste Permits Section, MC 130</w:t>
      </w:r>
      <w:r>
        <w:br/>
        <w:t>Waste Permits Division</w:t>
      </w:r>
      <w:r>
        <w:br/>
        <w:t>P. O. Box 13087</w:t>
      </w:r>
      <w:r>
        <w:br/>
        <w:t xml:space="preserve">Austin, </w:t>
      </w:r>
      <w:proofErr w:type="gramStart"/>
      <w:r>
        <w:t>Texas  78711</w:t>
      </w:r>
      <w:proofErr w:type="gramEnd"/>
      <w:r>
        <w:t>-3087</w:t>
      </w:r>
    </w:p>
    <w:p w:rsidR="00EF224F" w:rsidRDefault="005F2471">
      <w:pPr>
        <w:pStyle w:val="ListContinue"/>
      </w:pPr>
      <w:r>
        <w:rPr>
          <w:rStyle w:val="Strong"/>
        </w:rPr>
        <w:t>Telephone Inquiries:</w:t>
      </w:r>
      <w:r>
        <w:rPr>
          <w:rStyle w:val="Strong"/>
        </w:rPr>
        <w:tab/>
      </w:r>
      <w:r w:rsidR="00A7337D">
        <w:br/>
        <w:t>(512) 239-2335</w:t>
      </w:r>
      <w:r>
        <w:t xml:space="preserve">   Technical - Industrial and Hazardous Waste Permits Section, Waste Permits Division</w:t>
      </w:r>
    </w:p>
    <w:p w:rsidR="00EF224F" w:rsidRDefault="005F2471">
      <w:pPr>
        <w:pStyle w:val="ListContinue"/>
      </w:pPr>
      <w:r>
        <w:t>(512) 239-6413   Waste Identification - Registration, Review and Reporting Division</w:t>
      </w:r>
    </w:p>
    <w:p w:rsidR="00EF224F" w:rsidRDefault="00A7337D">
      <w:pPr>
        <w:pStyle w:val="ListContinue"/>
      </w:pPr>
      <w:r>
        <w:t>(512) 239-0300</w:t>
      </w:r>
      <w:r w:rsidR="005F2471">
        <w:t xml:space="preserve">   Fees - Financial Administration Division</w:t>
      </w:r>
    </w:p>
    <w:p w:rsidR="00EF224F" w:rsidRDefault="005F2471">
      <w:pPr>
        <w:pStyle w:val="List"/>
      </w:pPr>
      <w:r>
        <w:rPr>
          <w:szCs w:val="20"/>
        </w:rPr>
        <w:t>Signature</w:t>
      </w:r>
      <w:r>
        <w:t xml:space="preserve"> on Application (30 TAC Section 305.44):  The person who signs the application form will often be the applicant himself; when another person signs on behalf of the applicant, his title or relationship to the applicant will be shown.  In all cases, the person signing the form must be authorized to do so by the applicant.  An application submitted by a corporation must be signed by a principal executive officer or at least the level of vice president or by his duly authorized </w:t>
      </w:r>
      <w:proofErr w:type="gramStart"/>
      <w:r>
        <w:t>representative, if</w:t>
      </w:r>
      <w:proofErr w:type="gramEnd"/>
      <w:r>
        <w:t xml:space="preserve"> such representative is responsible for the overall operation of the facility.  In the case of a partnership or a sole proprietorship, the application must be signed by a general partner or the proprietor, respectively.  In the case of a municipal, state, federal or other public facility, the application must be signed by a principal executive officer or a ranking elected official.  A person signing an application on behalf of an applicant must provide notarized proof of authorization.</w:t>
      </w:r>
    </w:p>
    <w:p w:rsidR="00EF224F" w:rsidRDefault="005F2471">
      <w:pPr>
        <w:pStyle w:val="List"/>
      </w:pPr>
      <w:r>
        <w:t xml:space="preserve">An application cannot be processed until all information required to properly evaluate the application has been submitted.  If an application is severely lacking in detail, or if the applicant fails to submit additionally requested information in a timely manner, the application will be returned in accordance with 30 TAC Section 281.18 or Class 1 and Class </w:t>
      </w:r>
      <w:proofErr w:type="gramStart"/>
      <w:r>
        <w:t>1</w:t>
      </w:r>
      <w:r>
        <w:rPr>
          <w:rStyle w:val="SuperScript"/>
        </w:rPr>
        <w:t>1</w:t>
      </w:r>
      <w:r>
        <w:t xml:space="preserve">  modifications</w:t>
      </w:r>
      <w:proofErr w:type="gramEnd"/>
      <w:r>
        <w:t xml:space="preserve"> may be rejected pursuant to 30 TAC 305.69(b)</w:t>
      </w:r>
    </w:p>
    <w:p w:rsidR="00EF224F" w:rsidRDefault="005F2471">
      <w:pPr>
        <w:pStyle w:val="List"/>
      </w:pPr>
      <w:r>
        <w:t>Fees and Costs.</w:t>
      </w:r>
    </w:p>
    <w:p w:rsidR="00EF224F" w:rsidRDefault="005F2471">
      <w:pPr>
        <w:pStyle w:val="List2"/>
      </w:pPr>
      <w:r>
        <w:t>The fee for filing an application is $100 plus $50 for the cost of required notice.  Therefore, a person filing an application for an original permit or an amended permit, must submit a fee of $150.  A renewal of a permit must include an additional $15 for a total fee of $165. (30 TAC Section 305.53).</w:t>
      </w:r>
    </w:p>
    <w:p w:rsidR="00EF224F" w:rsidRDefault="005F2471">
      <w:pPr>
        <w:pStyle w:val="List2"/>
      </w:pPr>
      <w:r>
        <w:t>The applicant for a permit is required to bear the cost of publication of notice in a newspaper as prescribed by 30 TAC Section 39.5 and 39.103.</w:t>
      </w:r>
    </w:p>
    <w:p w:rsidR="00EF224F" w:rsidRDefault="005F2471">
      <w:pPr>
        <w:pStyle w:val="List"/>
      </w:pPr>
      <w:r>
        <w:t>A person is encouraged not to commence construction of an industrial solid waste management facility until the Commission has issued a permit to authorize the management of industrial solid waste at the facility.</w:t>
      </w:r>
    </w:p>
    <w:p w:rsidR="00EF224F" w:rsidRDefault="005F2471">
      <w:pPr>
        <w:pStyle w:val="List"/>
      </w:pPr>
      <w:r>
        <w:t>Designation of Material as confidential.</w:t>
      </w:r>
    </w:p>
    <w:p w:rsidR="00EF224F" w:rsidRDefault="005F2471">
      <w:pPr>
        <w:pStyle w:val="List2"/>
        <w:numPr>
          <w:ilvl w:val="0"/>
          <w:numId w:val="8"/>
        </w:numPr>
        <w:ind w:hanging="720"/>
      </w:pPr>
      <w:r>
        <w:t xml:space="preserve">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The Commission suggests that the applicant </w:t>
      </w:r>
      <w:r>
        <w:rPr>
          <w:rStyle w:val="Strong"/>
        </w:rPr>
        <w:t>NOT</w:t>
      </w:r>
      <w:r>
        <w:t xml:space="preserve"> submit confidential information as part of the permit application.  </w:t>
      </w:r>
      <w:proofErr w:type="gramStart"/>
      <w:r>
        <w:t>However</w:t>
      </w:r>
      <w:proofErr w:type="gramEnd"/>
      <w:r>
        <w:t xml:space="preserve"> if this cannot be avoided, the Commission requests that an applicant (1) be prudent in the designation of material as confidential and (2) submit such material only when it might be essential to the staff in their development of a recommendation.</w:t>
      </w:r>
    </w:p>
    <w:p w:rsidR="00EF224F" w:rsidRDefault="005F2471">
      <w:pPr>
        <w:pStyle w:val="List2"/>
      </w:pPr>
      <w:r>
        <w:t>Reasons of confidentiality include the concept of trade secrecy and other related legal concepts which gave a business the right to preserve confidentiality of business information to obtain or retain advantages for its right in the information.  This includes authorization under 5 U.S.C. 5552(b)(4), 18 U.S.C. 1905, and special rules cited in 40 CFR 552.301-2.309.</w:t>
      </w:r>
    </w:p>
    <w:p w:rsidR="00EF224F" w:rsidRDefault="005F2471">
      <w:pPr>
        <w:pStyle w:val="List2"/>
      </w:pPr>
      <w:r>
        <w:t>Section 381.037 of the Texas Solid Waste Disposal Act does not allow an applicant for an industrial solid waste permit to claim as confidential any record pertaining to the characteristics of the industrial solid waste.</w:t>
      </w:r>
    </w:p>
    <w:p w:rsidR="00EF224F" w:rsidRDefault="005F2471">
      <w:pPr>
        <w:pStyle w:val="List2"/>
      </w:pPr>
      <w:r>
        <w:t>The applicant may elect to withdraw any confidential material submitted with the application.  However, the permit cannot be issued, amended, or modified if the application is incomplete.</w:t>
      </w:r>
    </w:p>
    <w:p w:rsidR="00EF224F" w:rsidRDefault="005F2471">
      <w:pPr>
        <w:pStyle w:val="List"/>
      </w:pPr>
      <w:r>
        <w:t>Completing This Application:</w:t>
      </w:r>
    </w:p>
    <w:p w:rsidR="00EF224F" w:rsidRDefault="005F2471">
      <w:pPr>
        <w:pStyle w:val="ListContinue"/>
      </w:pPr>
      <w:r>
        <w:t xml:space="preserve">This permit application form has been designed to solicit specific information, with reports to be attached or inserted.  A response must be made for each informational request in the application form.  If an item is not </w:t>
      </w:r>
      <w:proofErr w:type="gramStart"/>
      <w:r>
        <w:t>applicable</w:t>
      </w:r>
      <w:proofErr w:type="gramEnd"/>
      <w:r>
        <w:t xml:space="preserve"> please state “not applicable” and explain.  All information included in the application must be listed by the format of the application.  For example, if an engineering report is attached to the application to fulfill the requirements of Section IV, then each subsection of the engineering report must correlate with the corresponding subsection in the application form.  If information is provided which does not correspond with the application form, the specific rule or regulation which requires submittal of the information must be cited.  Each report should be attached behind the summary form or table for the report and submitted as one document with the pages sequentially numbered at the bottom.  Maps, bluelines, and drawings that cannot be folded to 8-1/2” x 11” may be submitted as separate documents.  Engineering plans and specifications submitted with an application must be approved and sealed by a licensed Professional Engineer, with current license and designating the Registered Engineering Firm’s name and Registration Number as required by the Texas Engineering Practice Act.  Geology reports, geologic maps, and geologic cross-sections submitted with an application must be approved and sealed by a licensed Professional Geologist, with current license required by the Texas Geoscience Practice Act.</w:t>
      </w:r>
    </w:p>
    <w:p w:rsidR="00EF224F" w:rsidRDefault="005F2471">
      <w:pPr>
        <w:pStyle w:val="List"/>
      </w:pPr>
      <w:r>
        <w:t>Submittal:</w:t>
      </w:r>
    </w:p>
    <w:p w:rsidR="00EF224F" w:rsidRDefault="009B3910">
      <w:pPr>
        <w:pStyle w:val="ListContinue"/>
      </w:pPr>
      <w:r w:rsidRPr="009B3910">
        <w:t>The complete application should be prepared using word processing.  The third copy in the submittal package should consist of paper copies or PDF files of all surveys, reports, plot plans, diagrams, P&amp;IDs, maps, etc., and a Compact Disk (CD) of the completed application form document and tables formatted in MS Word.  Files may be compressed using PKZIP Ver. 2 or a 100% compatible program.  For Renewal, Amendment, and Modification applications, the MS Word files should include both a finalized version and, where available, a redline/strikeout version clearly identifying all proposed changes from the existing permit.  For revised application sections and incorporated documents where redline/strikeout versions are not available, submit a detailed listing of all proposed changes to the existing permit.  In addition, the submitted electronic version of the application should be easily searchable during the review process by TCEQ staff.</w:t>
      </w:r>
    </w:p>
    <w:p w:rsidR="00EF224F" w:rsidRDefault="005F2471">
      <w:pPr>
        <w:pStyle w:val="List2"/>
        <w:numPr>
          <w:ilvl w:val="0"/>
          <w:numId w:val="9"/>
        </w:numPr>
        <w:ind w:hanging="720"/>
      </w:pPr>
      <w:r>
        <w:t>For a new permit application or renewal, submit:</w:t>
      </w:r>
    </w:p>
    <w:p w:rsidR="00EF224F" w:rsidRDefault="005F2471">
      <w:pPr>
        <w:pStyle w:val="List3"/>
      </w:pPr>
      <w:r>
        <w:t>an original permit application plus three (3) full copies</w:t>
      </w:r>
      <w:r w:rsidR="00652885">
        <w:t xml:space="preserve"> (including the electronic third copy)</w:t>
      </w:r>
      <w:r>
        <w:t xml:space="preserve"> </w:t>
      </w:r>
    </w:p>
    <w:p w:rsidR="00EF224F" w:rsidRDefault="005F2471">
      <w:pPr>
        <w:pStyle w:val="List3"/>
      </w:pPr>
      <w:r>
        <w:t>a check for payment of permit application fees transmitted directly to the TCEQ Financial Administration Division with a photostatic copy of the check included in the original permit application</w:t>
      </w:r>
      <w:r w:rsidR="009B3910">
        <w:t xml:space="preserve"> or documentation of payment by TCEQ e-Pay</w:t>
      </w:r>
      <w:r>
        <w:t>; and</w:t>
      </w:r>
    </w:p>
    <w:p w:rsidR="00EF224F" w:rsidRDefault="005F2471">
      <w:pPr>
        <w:pStyle w:val="List3"/>
      </w:pPr>
      <w:r>
        <w:t xml:space="preserve">Pre-printed mailing labels of the adjacent landowners or an electronic mailing list on </w:t>
      </w:r>
      <w:r w:rsidR="00652885">
        <w:t>Compact Disk (</w:t>
      </w:r>
      <w:r>
        <w:t>CD</w:t>
      </w:r>
      <w:r w:rsidR="00652885">
        <w:t>) in MS Word format</w:t>
      </w:r>
      <w:r>
        <w:t>.</w:t>
      </w:r>
    </w:p>
    <w:p w:rsidR="00EF224F" w:rsidRDefault="005F2471">
      <w:pPr>
        <w:pStyle w:val="List2"/>
      </w:pPr>
      <w:r>
        <w:t>For major amendments to an issued waste permit, submit:</w:t>
      </w:r>
    </w:p>
    <w:p w:rsidR="00EF224F" w:rsidRDefault="005F2471">
      <w:pPr>
        <w:pStyle w:val="List3"/>
        <w:numPr>
          <w:ilvl w:val="0"/>
          <w:numId w:val="11"/>
        </w:numPr>
        <w:ind w:hanging="720"/>
      </w:pPr>
      <w:r>
        <w:t xml:space="preserve">an original permit application plus three (3) full copies, consisting of, at a minimum, Section I of the permit application </w:t>
      </w:r>
      <w:r>
        <w:rPr>
          <w:rStyle w:val="Strong"/>
        </w:rPr>
        <w:t>plus</w:t>
      </w:r>
      <w:r>
        <w:t xml:space="preserve"> replacement pages for the changed portions of the application that change as a result of the </w:t>
      </w:r>
      <w:proofErr w:type="gramStart"/>
      <w:r>
        <w:t>amendment;</w:t>
      </w:r>
      <w:proofErr w:type="gramEnd"/>
    </w:p>
    <w:p w:rsidR="00EF224F" w:rsidRDefault="005F2471">
      <w:pPr>
        <w:pStyle w:val="List3"/>
      </w:pPr>
      <w:r>
        <w:t xml:space="preserve">an explanation of why the major amendment is </w:t>
      </w:r>
      <w:proofErr w:type="gramStart"/>
      <w:r>
        <w:t>needed;</w:t>
      </w:r>
      <w:proofErr w:type="gramEnd"/>
    </w:p>
    <w:p w:rsidR="00EF224F" w:rsidRDefault="005F2471">
      <w:pPr>
        <w:pStyle w:val="List3"/>
      </w:pPr>
      <w:r>
        <w:t>a check for payment of permit application fees transmitted directly to the TCEQ Financial Administration Division with a photostatic copy of the check included in the permit amendment application</w:t>
      </w:r>
      <w:r w:rsidR="009B3910" w:rsidRPr="009B3910">
        <w:t xml:space="preserve"> </w:t>
      </w:r>
      <w:r w:rsidR="009B3910">
        <w:t>or documentation of payment by TCEQ e-</w:t>
      </w:r>
      <w:proofErr w:type="gramStart"/>
      <w:r w:rsidR="009B3910">
        <w:t xml:space="preserve">Pay </w:t>
      </w:r>
      <w:r>
        <w:t>;</w:t>
      </w:r>
      <w:proofErr w:type="gramEnd"/>
      <w:r>
        <w:t xml:space="preserve"> and</w:t>
      </w:r>
    </w:p>
    <w:p w:rsidR="00EF224F" w:rsidRDefault="00652885" w:rsidP="00652885">
      <w:pPr>
        <w:pStyle w:val="List3"/>
      </w:pPr>
      <w:r w:rsidRPr="00652885">
        <w:t>Pre-printed mailing labels of the adjacent landowners or an electronic mailing list on Compact Disk (CD) in MS Word format.</w:t>
      </w:r>
    </w:p>
    <w:p w:rsidR="00EF224F" w:rsidRDefault="005F2471">
      <w:pPr>
        <w:pStyle w:val="List2"/>
      </w:pPr>
      <w:r>
        <w:t>For minor amendments to an issued waste permit, submit:</w:t>
      </w:r>
    </w:p>
    <w:p w:rsidR="00EF224F" w:rsidRDefault="005F2471">
      <w:pPr>
        <w:pStyle w:val="List3"/>
        <w:numPr>
          <w:ilvl w:val="0"/>
          <w:numId w:val="12"/>
        </w:numPr>
        <w:ind w:hanging="720"/>
      </w:pPr>
      <w:r>
        <w:t xml:space="preserve">an original permit application plus three (3) full copies, consisting of, at a minimum, Section I of the permit application </w:t>
      </w:r>
      <w:r>
        <w:rPr>
          <w:rStyle w:val="Strong"/>
        </w:rPr>
        <w:t>plus</w:t>
      </w:r>
      <w:r>
        <w:t xml:space="preserve"> replacement pages for the changed portions of the application that change </w:t>
      </w:r>
      <w:proofErr w:type="gramStart"/>
      <w:r>
        <w:t>as a result of</w:t>
      </w:r>
      <w:proofErr w:type="gramEnd"/>
      <w:r>
        <w:t xml:space="preserve"> the amendment; and</w:t>
      </w:r>
    </w:p>
    <w:p w:rsidR="00EF224F" w:rsidRDefault="005F2471" w:rsidP="009B3910">
      <w:pPr>
        <w:pStyle w:val="List3"/>
        <w:numPr>
          <w:ilvl w:val="0"/>
          <w:numId w:val="0"/>
        </w:numPr>
        <w:ind w:left="2160"/>
      </w:pPr>
      <w:r>
        <w:t>an explanation of why the minor amendment is needed; a check for payment of permit application fees transmitted directly to the TCEQ Financial Administration</w:t>
      </w:r>
      <w:r w:rsidR="009B3910" w:rsidRPr="009B3910">
        <w:t xml:space="preserve"> </w:t>
      </w:r>
      <w:r w:rsidR="009B3910">
        <w:t>Division with a photostatic copy of the check included in the permit amendment application</w:t>
      </w:r>
      <w:r w:rsidR="009B3910" w:rsidRPr="009B3910">
        <w:t xml:space="preserve"> </w:t>
      </w:r>
      <w:r w:rsidR="009B3910">
        <w:t>or documentation of payment by TCEQ e-</w:t>
      </w:r>
      <w:proofErr w:type="gramStart"/>
      <w:r w:rsidR="009B3910">
        <w:t>Pay ;</w:t>
      </w:r>
      <w:proofErr w:type="gramEnd"/>
      <w:r w:rsidR="009B3910">
        <w:t xml:space="preserve"> and</w:t>
      </w:r>
    </w:p>
    <w:p w:rsidR="00652885" w:rsidRPr="00652885" w:rsidRDefault="00652885" w:rsidP="00652885">
      <w:pPr>
        <w:pStyle w:val="List3"/>
      </w:pPr>
      <w:r w:rsidRPr="00652885">
        <w:t>Pre-printed mailing labels of the adjacent landowners or an electronic mailing list on Compact Disk (CD) in MS Word format.</w:t>
      </w:r>
    </w:p>
    <w:p w:rsidR="00EF224F" w:rsidRDefault="005F2471">
      <w:pPr>
        <w:pStyle w:val="List2"/>
      </w:pPr>
      <w:r>
        <w:t>For Class 3 modifications to an issued waste permit, submit:</w:t>
      </w:r>
    </w:p>
    <w:p w:rsidR="00EF224F" w:rsidRDefault="005F2471">
      <w:pPr>
        <w:pStyle w:val="List3"/>
        <w:numPr>
          <w:ilvl w:val="0"/>
          <w:numId w:val="13"/>
        </w:numPr>
        <w:ind w:hanging="720"/>
      </w:pPr>
      <w:r>
        <w:t xml:space="preserve">an original permit application plus three (3) full copies, consisting of, at a minimum, Section I of the permit application </w:t>
      </w:r>
      <w:r>
        <w:rPr>
          <w:rStyle w:val="Strong"/>
        </w:rPr>
        <w:t>plus</w:t>
      </w:r>
      <w:r>
        <w:t xml:space="preserve"> replacement pages for the changed portions of the application that change as a result of the </w:t>
      </w:r>
      <w:proofErr w:type="gramStart"/>
      <w:r>
        <w:t>modification;</w:t>
      </w:r>
      <w:proofErr w:type="gramEnd"/>
    </w:p>
    <w:p w:rsidR="00EF224F" w:rsidRDefault="005F2471">
      <w:pPr>
        <w:pStyle w:val="List3"/>
      </w:pPr>
      <w:r>
        <w:t xml:space="preserve">a description of the exact changes to be made to the permit conditions and supporting documents referenced by the </w:t>
      </w:r>
      <w:proofErr w:type="gramStart"/>
      <w:r>
        <w:t>permit;</w:t>
      </w:r>
      <w:proofErr w:type="gramEnd"/>
    </w:p>
    <w:p w:rsidR="00EF224F" w:rsidRDefault="005F2471">
      <w:pPr>
        <w:pStyle w:val="List3"/>
      </w:pPr>
      <w:r>
        <w:t xml:space="preserve">an explanation of why the Class 3 modification is </w:t>
      </w:r>
      <w:proofErr w:type="gramStart"/>
      <w:r>
        <w:t>needed;</w:t>
      </w:r>
      <w:proofErr w:type="gramEnd"/>
    </w:p>
    <w:p w:rsidR="00EF224F" w:rsidRDefault="005F2471">
      <w:pPr>
        <w:pStyle w:val="List3"/>
      </w:pPr>
      <w:r>
        <w:t>evidence of the public notice mailing and publication (after the public meeting, please submit a statement that the public meeting was held within the required timeframes</w:t>
      </w:r>
      <w:proofErr w:type="gramStart"/>
      <w:r>
        <w:t>);</w:t>
      </w:r>
      <w:proofErr w:type="gramEnd"/>
    </w:p>
    <w:p w:rsidR="00EF224F" w:rsidRDefault="005F2471">
      <w:pPr>
        <w:pStyle w:val="List3"/>
      </w:pPr>
      <w:r>
        <w:t>a check for payment of permit application fees transmitted directly to the TCEQ Financial Administration Division with a photostatic copy of the check included in the original permit modification application</w:t>
      </w:r>
      <w:r w:rsidR="009B3910" w:rsidRPr="009B3910">
        <w:t xml:space="preserve"> </w:t>
      </w:r>
      <w:r w:rsidR="009B3910">
        <w:t>or documentation of payment by TCEQ e-</w:t>
      </w:r>
      <w:proofErr w:type="gramStart"/>
      <w:r w:rsidR="009B3910">
        <w:t xml:space="preserve">Pay </w:t>
      </w:r>
      <w:r>
        <w:t>;</w:t>
      </w:r>
      <w:proofErr w:type="gramEnd"/>
      <w:r>
        <w:t xml:space="preserve"> and</w:t>
      </w:r>
    </w:p>
    <w:p w:rsidR="00652885" w:rsidRPr="00652885" w:rsidRDefault="00652885" w:rsidP="00652885">
      <w:pPr>
        <w:pStyle w:val="List3"/>
      </w:pPr>
      <w:r w:rsidRPr="00652885">
        <w:t>Pre-printed mailing labels of the adjacent landowners or an electronic mailing list on Compact Disk (CD) in MS Word format.</w:t>
      </w:r>
    </w:p>
    <w:p w:rsidR="00EF224F" w:rsidRDefault="005F2471">
      <w:pPr>
        <w:pStyle w:val="List2"/>
      </w:pPr>
      <w:r>
        <w:t>For Class 2 modifications to an issued waste permit, submit:</w:t>
      </w:r>
    </w:p>
    <w:p w:rsidR="00EF224F" w:rsidRDefault="005F2471">
      <w:pPr>
        <w:pStyle w:val="List3"/>
        <w:numPr>
          <w:ilvl w:val="0"/>
          <w:numId w:val="14"/>
        </w:numPr>
        <w:ind w:hanging="720"/>
      </w:pPr>
      <w:r>
        <w:t xml:space="preserve">an original permit application plus three (3) full copies, consisting of, at a minimum, Section I of the permit application </w:t>
      </w:r>
      <w:r>
        <w:rPr>
          <w:rStyle w:val="Strong"/>
        </w:rPr>
        <w:t>plus</w:t>
      </w:r>
      <w:r>
        <w:t xml:space="preserve"> replacement pages for the changed portions of the application that change as a result of the </w:t>
      </w:r>
      <w:proofErr w:type="gramStart"/>
      <w:r>
        <w:t>modification;</w:t>
      </w:r>
      <w:proofErr w:type="gramEnd"/>
    </w:p>
    <w:p w:rsidR="00EF224F" w:rsidRDefault="005F2471">
      <w:pPr>
        <w:pStyle w:val="List3"/>
      </w:pPr>
      <w:r>
        <w:t xml:space="preserve">a description of the exact changes to be made to the permit conditions and supporting documents referenced by the </w:t>
      </w:r>
      <w:proofErr w:type="gramStart"/>
      <w:r>
        <w:t>permit;</w:t>
      </w:r>
      <w:proofErr w:type="gramEnd"/>
    </w:p>
    <w:p w:rsidR="00EF224F" w:rsidRDefault="005F2471">
      <w:pPr>
        <w:pStyle w:val="List3"/>
      </w:pPr>
      <w:r>
        <w:t xml:space="preserve">an explanation of why the Class 2 modification is </w:t>
      </w:r>
      <w:proofErr w:type="gramStart"/>
      <w:r>
        <w:t>needed;</w:t>
      </w:r>
      <w:proofErr w:type="gramEnd"/>
    </w:p>
    <w:p w:rsidR="00EF224F" w:rsidRDefault="005F2471">
      <w:pPr>
        <w:pStyle w:val="List3"/>
      </w:pPr>
      <w:r>
        <w:t>evidence of the public notice mailing and publication (after the public meeting, please submit a statement that the public meeting was held within the required timeframes</w:t>
      </w:r>
      <w:proofErr w:type="gramStart"/>
      <w:r>
        <w:t>);</w:t>
      </w:r>
      <w:proofErr w:type="gramEnd"/>
      <w:r>
        <w:t xml:space="preserve"> </w:t>
      </w:r>
    </w:p>
    <w:p w:rsidR="00EF224F" w:rsidRDefault="005F2471">
      <w:pPr>
        <w:pStyle w:val="List3"/>
      </w:pPr>
      <w:r>
        <w:t>a check for payment of permit application fees transmitted directly to the TCEQ Financial Administration Division with a photostatic copy of the check included in the original permit modification application</w:t>
      </w:r>
      <w:r w:rsidR="00652885" w:rsidRPr="00652885">
        <w:t xml:space="preserve"> </w:t>
      </w:r>
      <w:r w:rsidR="00652885">
        <w:t>or documentation of payment by TCEQ e-Pay</w:t>
      </w:r>
      <w:r>
        <w:t>; and</w:t>
      </w:r>
    </w:p>
    <w:p w:rsidR="00652885" w:rsidRPr="00652885" w:rsidRDefault="00652885" w:rsidP="00652885">
      <w:pPr>
        <w:pStyle w:val="List3"/>
      </w:pPr>
      <w:r w:rsidRPr="00652885">
        <w:t>Pre-printed mailing labels of the adjacent landowners or an electronic mailing list on Compact Disk (CD) in MS Word format.</w:t>
      </w:r>
    </w:p>
    <w:p w:rsidR="00EF224F" w:rsidRDefault="005F2471">
      <w:pPr>
        <w:pStyle w:val="List2"/>
      </w:pPr>
      <w:r>
        <w:t>For Class 1</w:t>
      </w:r>
      <w:r>
        <w:rPr>
          <w:rStyle w:val="SuperScript"/>
        </w:rPr>
        <w:t>1</w:t>
      </w:r>
      <w:r>
        <w:t xml:space="preserve"> modifications to an issued waste permit, submit:</w:t>
      </w:r>
    </w:p>
    <w:p w:rsidR="00EF224F" w:rsidRDefault="005F2471">
      <w:pPr>
        <w:pStyle w:val="List3"/>
        <w:numPr>
          <w:ilvl w:val="0"/>
          <w:numId w:val="15"/>
        </w:numPr>
        <w:ind w:hanging="720"/>
      </w:pPr>
      <w:r>
        <w:t xml:space="preserve">an original permit application plus three (3) full copies, consisting of, at a minimum, Section I of the permit application </w:t>
      </w:r>
      <w:r>
        <w:rPr>
          <w:rStyle w:val="Strong"/>
        </w:rPr>
        <w:t>plus</w:t>
      </w:r>
      <w:r>
        <w:t xml:space="preserve"> replacement pages for the changed portions of the application that change as a result of the </w:t>
      </w:r>
      <w:proofErr w:type="gramStart"/>
      <w:r>
        <w:t>modification;</w:t>
      </w:r>
      <w:proofErr w:type="gramEnd"/>
    </w:p>
    <w:p w:rsidR="00EF224F" w:rsidRDefault="005F2471">
      <w:pPr>
        <w:pStyle w:val="List3"/>
        <w:numPr>
          <w:ilvl w:val="0"/>
          <w:numId w:val="15"/>
        </w:numPr>
        <w:ind w:hanging="720"/>
      </w:pPr>
      <w:r>
        <w:t xml:space="preserve">a description of the exact changes to be made to the permit conditions and supporting documents referenced by the </w:t>
      </w:r>
      <w:proofErr w:type="gramStart"/>
      <w:r>
        <w:t>permit;</w:t>
      </w:r>
      <w:proofErr w:type="gramEnd"/>
    </w:p>
    <w:p w:rsidR="00EF224F" w:rsidRDefault="005F2471">
      <w:pPr>
        <w:pStyle w:val="List3"/>
        <w:numPr>
          <w:ilvl w:val="0"/>
          <w:numId w:val="15"/>
        </w:numPr>
        <w:ind w:hanging="720"/>
      </w:pPr>
      <w:r>
        <w:t>an explanation of why the Class 1</w:t>
      </w:r>
      <w:r>
        <w:rPr>
          <w:rStyle w:val="SuperScript"/>
        </w:rPr>
        <w:t>1</w:t>
      </w:r>
      <w:r>
        <w:t xml:space="preserve"> modification is </w:t>
      </w:r>
      <w:proofErr w:type="gramStart"/>
      <w:r>
        <w:t>needed;</w:t>
      </w:r>
      <w:proofErr w:type="gramEnd"/>
      <w:r>
        <w:t xml:space="preserve"> and</w:t>
      </w:r>
    </w:p>
    <w:p w:rsidR="00EF224F" w:rsidRDefault="005F2471">
      <w:pPr>
        <w:pStyle w:val="List3"/>
        <w:numPr>
          <w:ilvl w:val="0"/>
          <w:numId w:val="15"/>
        </w:numPr>
        <w:ind w:hanging="720"/>
      </w:pPr>
      <w:r>
        <w:t>a check for payment of permit application fees transmitted directly to the TCEQ Financial Administration Division with a photostatic copy of the check included in the original permit modification application</w:t>
      </w:r>
      <w:r w:rsidR="00652885" w:rsidRPr="00652885">
        <w:t xml:space="preserve"> </w:t>
      </w:r>
      <w:r w:rsidR="00652885">
        <w:t>or documentation of payment by TCEQ e-Pay</w:t>
      </w:r>
      <w:r>
        <w:t>.</w:t>
      </w:r>
    </w:p>
    <w:p w:rsidR="00EF224F" w:rsidRDefault="005F2471">
      <w:pPr>
        <w:pStyle w:val="List2"/>
      </w:pPr>
      <w:r>
        <w:t>For Class 1 modifications to an issued waste permit, submit:</w:t>
      </w:r>
    </w:p>
    <w:p w:rsidR="00EF224F" w:rsidRDefault="005F2471">
      <w:pPr>
        <w:pStyle w:val="List3"/>
        <w:numPr>
          <w:ilvl w:val="0"/>
          <w:numId w:val="16"/>
        </w:numPr>
        <w:ind w:hanging="720"/>
      </w:pPr>
      <w:r>
        <w:t xml:space="preserve">an original permit application plus three (3) full copies, consisting of, at a minimum, Section I of the permit application </w:t>
      </w:r>
      <w:r>
        <w:rPr>
          <w:rStyle w:val="Strong"/>
        </w:rPr>
        <w:t>plus</w:t>
      </w:r>
      <w:r>
        <w:t xml:space="preserve"> replacement pages for the changed portions of the application that change as a result of the </w:t>
      </w:r>
      <w:proofErr w:type="gramStart"/>
      <w:r>
        <w:t>modification;</w:t>
      </w:r>
      <w:proofErr w:type="gramEnd"/>
    </w:p>
    <w:p w:rsidR="00EF224F" w:rsidRDefault="005F2471">
      <w:pPr>
        <w:pStyle w:val="List3"/>
        <w:numPr>
          <w:ilvl w:val="0"/>
          <w:numId w:val="16"/>
        </w:numPr>
        <w:ind w:hanging="720"/>
      </w:pPr>
      <w:r>
        <w:t xml:space="preserve">a description of the exact changes to be made to the permit conditions and supporting documents referenced by the </w:t>
      </w:r>
      <w:proofErr w:type="gramStart"/>
      <w:r>
        <w:t>permit;</w:t>
      </w:r>
      <w:proofErr w:type="gramEnd"/>
    </w:p>
    <w:p w:rsidR="00EF224F" w:rsidRDefault="005F2471">
      <w:pPr>
        <w:pStyle w:val="List3"/>
        <w:numPr>
          <w:ilvl w:val="0"/>
          <w:numId w:val="16"/>
        </w:numPr>
        <w:ind w:hanging="720"/>
      </w:pPr>
      <w:r>
        <w:t xml:space="preserve">an explanation of why the Class 1 modification is </w:t>
      </w:r>
      <w:proofErr w:type="gramStart"/>
      <w:r>
        <w:t>needed;</w:t>
      </w:r>
      <w:proofErr w:type="gramEnd"/>
      <w:r>
        <w:t xml:space="preserve"> and</w:t>
      </w:r>
    </w:p>
    <w:p w:rsidR="00EF224F" w:rsidRDefault="005F2471">
      <w:pPr>
        <w:pStyle w:val="List3"/>
        <w:numPr>
          <w:ilvl w:val="0"/>
          <w:numId w:val="16"/>
        </w:numPr>
        <w:ind w:hanging="720"/>
      </w:pPr>
      <w:r>
        <w:t>a check for payment of permit application fees transmitted directly to the TCEQ Financial Administration Division with a photostatic copy of the check included in the original permit application</w:t>
      </w:r>
      <w:r w:rsidR="00652885" w:rsidRPr="00652885">
        <w:t xml:space="preserve"> </w:t>
      </w:r>
      <w:r w:rsidR="00652885">
        <w:t>or documentation of payment by TCEQ e-Pay</w:t>
      </w:r>
      <w:r>
        <w:t>.</w:t>
      </w:r>
    </w:p>
    <w:p w:rsidR="00EF224F" w:rsidRDefault="005F2471">
      <w:pPr>
        <w:pStyle w:val="List"/>
      </w:pPr>
      <w:r>
        <w:t>Application Revisions:</w:t>
      </w:r>
    </w:p>
    <w:p w:rsidR="00EF224F" w:rsidRDefault="005F2471">
      <w:pPr>
        <w:pStyle w:val="ListContinue"/>
      </w:pPr>
      <w:r>
        <w:t>Please submit any application revisions with a revised date and page numbers at the bottom of the page(s).</w:t>
      </w:r>
    </w:p>
    <w:p w:rsidR="00EF224F" w:rsidRDefault="005F2471">
      <w:pPr>
        <w:pStyle w:val="List"/>
      </w:pPr>
      <w:r>
        <w:t>Waivers:</w:t>
      </w:r>
    </w:p>
    <w:p w:rsidR="00EF224F" w:rsidRDefault="005F2471">
      <w:pPr>
        <w:pStyle w:val="ListContinue"/>
      </w:pPr>
      <w:r>
        <w:t>Any request for waiver of any of the applicable requirements of this permit application must be fully documented.</w:t>
      </w:r>
    </w:p>
    <w:p w:rsidR="008778F7" w:rsidRDefault="008778F7" w:rsidP="008778F7">
      <w:pPr>
        <w:pStyle w:val="List"/>
      </w:pPr>
      <w:r>
        <w:t>Designation of Material as Confidential:</w:t>
      </w:r>
    </w:p>
    <w:p w:rsidR="008778F7" w:rsidRPr="00756D26" w:rsidRDefault="008778F7" w:rsidP="008778F7">
      <w:pPr>
        <w:pStyle w:val="BodyText"/>
        <w:ind w:left="720"/>
        <w:rPr>
          <w:rStyle w:val="StyleGeorgia"/>
        </w:rPr>
      </w:pPr>
      <w:r w:rsidRPr="00756D26">
        <w:rPr>
          <w:rStyle w:val="StyleGeorgia"/>
        </w:rP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such material only when it might be essential to the staff in their development of a recommendation.</w:t>
      </w:r>
    </w:p>
    <w:p w:rsidR="008778F7" w:rsidRPr="00756D26" w:rsidRDefault="008778F7" w:rsidP="008778F7">
      <w:pPr>
        <w:pStyle w:val="BodyText"/>
        <w:ind w:left="720"/>
        <w:rPr>
          <w:rStyle w:val="StyleGeorgia"/>
        </w:rPr>
      </w:pPr>
      <w:r w:rsidRPr="00756D26">
        <w:rPr>
          <w:rStyle w:val="StyleGeorgia"/>
        </w:rPr>
        <w:t xml:space="preserve">The Commission suggests that the applicant </w:t>
      </w:r>
      <w:r w:rsidRPr="00E83406">
        <w:rPr>
          <w:rStyle w:val="StyleStrong"/>
        </w:rPr>
        <w:t>not</w:t>
      </w:r>
      <w:r w:rsidRPr="00756D26">
        <w:rPr>
          <w:rStyle w:val="StyleGeorgia"/>
        </w:rPr>
        <w:t xml:space="preserve"> submit confidential information as part of the permit application.  However, if this cannot be avoided, the confidential information should be described in non-confidential terms throughout the application, cross-referenced to Sec</w:t>
      </w:r>
      <w:r>
        <w:rPr>
          <w:rStyle w:val="StyleGeorgia"/>
        </w:rPr>
        <w:t>tion V</w:t>
      </w:r>
      <w:r w:rsidRPr="00756D26">
        <w:rPr>
          <w:rStyle w:val="StyleGeorgia"/>
        </w:rPr>
        <w:t>III: Confidential Material, and s</w:t>
      </w:r>
      <w:r>
        <w:rPr>
          <w:rStyle w:val="StyleGeorgia"/>
        </w:rPr>
        <w:t>ubmitted as a separate Section V</w:t>
      </w:r>
      <w:r w:rsidRPr="00756D26">
        <w:rPr>
          <w:rStyle w:val="StyleGeorgia"/>
        </w:rPr>
        <w:t>III document or binder, and conspicuously marked “</w:t>
      </w:r>
      <w:r w:rsidRPr="00AA12DC">
        <w:rPr>
          <w:rStyle w:val="Style11ptstrongitalicChar"/>
        </w:rPr>
        <w:t>CONFIDENTIAL</w:t>
      </w:r>
      <w:r w:rsidRPr="00756D26">
        <w:rPr>
          <w:rStyle w:val="StyleGeorgia"/>
        </w:rPr>
        <w:t>.”</w:t>
      </w:r>
    </w:p>
    <w:p w:rsidR="008778F7" w:rsidRPr="00756D26" w:rsidRDefault="008778F7" w:rsidP="008778F7">
      <w:pPr>
        <w:pStyle w:val="BodyText"/>
        <w:ind w:left="720"/>
        <w:rPr>
          <w:rStyle w:val="StyleGeorgia"/>
        </w:rPr>
      </w:pPr>
      <w:r w:rsidRPr="00756D26">
        <w:rPr>
          <w:rStyle w:val="StyleGeorgia"/>
        </w:rPr>
        <w:t>Reasons of confidentiality include the concept of trade secrecy and other related legal concepts which give a business the right to preserve confidentiality of business information to obtain or retain advantages from</w:t>
      </w:r>
      <w:r w:rsidR="00AE3295">
        <w:rPr>
          <w:rStyle w:val="StyleGeorgia"/>
        </w:rPr>
        <w:t xml:space="preserve"> its right in the information.</w:t>
      </w:r>
    </w:p>
    <w:p w:rsidR="008778F7" w:rsidRDefault="008778F7" w:rsidP="008778F7">
      <w:pPr>
        <w:pStyle w:val="BodyText"/>
        <w:ind w:left="720"/>
      </w:pPr>
      <w:r w:rsidRPr="00756D26">
        <w:rPr>
          <w:rStyle w:val="StyleGeorgia"/>
        </w:rPr>
        <w:t>The applicant may elect to withdraw any confidential material submitted with the application.  However, the permit cannot be issued, amended, or modified if</w:t>
      </w:r>
      <w:r>
        <w:rPr>
          <w:rStyle w:val="StyleGeorgia"/>
        </w:rPr>
        <w:t xml:space="preserve"> the application is incomplete.</w:t>
      </w:r>
    </w:p>
    <w:p w:rsidR="00EF224F" w:rsidRDefault="005F2471">
      <w:pPr>
        <w:pStyle w:val="List"/>
      </w:pPr>
      <w:r>
        <w:t xml:space="preserve">Bilingual Notice Instructions:  </w:t>
      </w:r>
    </w:p>
    <w:p w:rsidR="00EF224F" w:rsidRDefault="005F2471">
      <w:pPr>
        <w:pStyle w:val="ListContinue"/>
      </w:pPr>
      <w:r>
        <w:t>For certain permit applications, public notice in an alternate language is required.  If an elementary school or middle school nearest to the facility offers a bilingual program, notice may be required to be published in an alternative language.  The Texas Education Code, upon which the TCEQ alternative language notice requirements are based, requires a bilingual education program for an entire school district should the requisite alternative language speaking student population exist.  However, there may not be any bilingual-speaking students at a particular school within a district which is required to offer the bilingual education program.  For this reason, the requirement to publish notice in an alternative language is triggered if the nearest elementary or middle school, as part of a larger school district, is required to make a bilingual education program available to qualifying students and either the school has students enrolled at such a program on-site, or has students who attend such a program at another location to satisfy the school’s obligation to provide such a program.</w:t>
      </w:r>
    </w:p>
    <w:p w:rsidR="00EF224F" w:rsidRDefault="005F2471">
      <w:pPr>
        <w:pStyle w:val="ListContinue"/>
      </w:pPr>
      <w:r>
        <w:t>If it is determined that a bilingual notice is required, the applicant is responsible for ensuring that the publication in the alternate language is complete and accurate in that language.  Electronic versions of the Spanish template examples are available from the TCEQ to help the applicant complete the publication in the alternative language.</w:t>
      </w:r>
    </w:p>
    <w:p w:rsidR="00EF224F" w:rsidRDefault="005F2471">
      <w:pPr>
        <w:pStyle w:val="Heading2"/>
      </w:pPr>
      <w:bookmarkStart w:id="1" w:name="_Toc298486165"/>
      <w:bookmarkStart w:id="2" w:name="_Toc298486242"/>
      <w:r>
        <w:t>Bilingual Notice Application Form:</w:t>
      </w:r>
      <w:bookmarkEnd w:id="1"/>
      <w:bookmarkEnd w:id="2"/>
    </w:p>
    <w:p w:rsidR="00EF224F" w:rsidRDefault="005F2471">
      <w:pPr>
        <w:pStyle w:val="BodyTextFirstIndent"/>
      </w:pPr>
      <w:r>
        <w:t>Bilingual notice confirmation for this application:</w:t>
      </w:r>
    </w:p>
    <w:p w:rsidR="00EF224F" w:rsidRDefault="005F2471">
      <w:pPr>
        <w:pStyle w:val="ListNumber3"/>
      </w:pPr>
      <w:r>
        <w:t>Is the school district of the elementary or middle school nearest to the facility required by the Texas Education Code to have a bilingual program?  ___ YES ___ NO</w:t>
      </w:r>
      <w:r>
        <w:br/>
        <w:t>(If NO, alternative language notice publication not required)</w:t>
      </w:r>
    </w:p>
    <w:p w:rsidR="00EF224F" w:rsidRDefault="005F2471">
      <w:pPr>
        <w:pStyle w:val="ListNumber3"/>
      </w:pPr>
      <w:r>
        <w:t>If YES to question 1, are students enrolled in a bilingual education program at either the elementary school or the middle school nearest to the facility?      ___ YES   ___ NO</w:t>
      </w:r>
      <w:r>
        <w:br/>
        <w:t>(IF YES to questions 1 and 2, alternative language publication is required; If NO to question 2, then consider the next question)</w:t>
      </w:r>
    </w:p>
    <w:p w:rsidR="00EF224F" w:rsidRDefault="005F2471">
      <w:pPr>
        <w:pStyle w:val="ListNumber3"/>
      </w:pPr>
      <w:r>
        <w:t>If YES to question 1, are there students enrolled at either the elementary school or the middle school nearest to the facility who attend a bilingual education program at another location?      ___ YES   ___ NO</w:t>
      </w:r>
      <w:r>
        <w:br/>
        <w:t xml:space="preserve">(If </w:t>
      </w:r>
      <w:proofErr w:type="gramStart"/>
      <w:r>
        <w:t>Yes</w:t>
      </w:r>
      <w:proofErr w:type="gramEnd"/>
      <w:r>
        <w:t xml:space="preserve"> to questions 1 and 3, alternative language publication is required; If NO to question 3, then consider the next question)</w:t>
      </w:r>
    </w:p>
    <w:p w:rsidR="00EF224F" w:rsidRDefault="005F2471">
      <w:pPr>
        <w:pStyle w:val="ListNumber3"/>
      </w:pPr>
      <w:r>
        <w:t>If YES to question 1, would either the elementary school or the middle school nearest to the facility be required to provide a bilingual education program but for the fact that it secured a waiver from this requirement, as available under 19 TAC §89.1205(g)?</w:t>
      </w:r>
      <w:r>
        <w:br/>
        <w:t>___ YES   ___ NO</w:t>
      </w:r>
      <w:r>
        <w:br/>
        <w:t>(If Yes to questions 1 and 4, alternative language publication is required; If NO to question 4, alternative language notice publication not required)</w:t>
      </w:r>
    </w:p>
    <w:p w:rsidR="00EF224F" w:rsidRDefault="005F2471">
      <w:pPr>
        <w:pStyle w:val="ListContinue3"/>
      </w:pPr>
      <w:r>
        <w:t xml:space="preserve">If a bilingual education program(s) is provided by either the elementary school or the middle school nearest to the facility, which language(s) is required by the bilingual </w:t>
      </w:r>
      <w:proofErr w:type="gramStart"/>
      <w:r>
        <w:t>program?_</w:t>
      </w:r>
      <w:proofErr w:type="gramEnd"/>
      <w:r>
        <w:t>_____________________</w:t>
      </w:r>
    </w:p>
    <w:p w:rsidR="00EF224F" w:rsidRDefault="005F2471">
      <w:pPr>
        <w:pStyle w:val="List"/>
      </w:pPr>
      <w:r>
        <w:t>Adjacent Landowners Map and List</w:t>
      </w:r>
    </w:p>
    <w:p w:rsidR="00EF224F" w:rsidRDefault="005F2471">
      <w:pPr>
        <w:pStyle w:val="BodyText"/>
      </w:pPr>
      <w:r>
        <w:rPr>
          <w:noProof/>
        </w:rPr>
        <w:drawing>
          <wp:inline distT="0" distB="0" distL="0" distR="0" wp14:anchorId="78B28CF8" wp14:editId="74D6F2A9">
            <wp:extent cx="6477000" cy="8639175"/>
            <wp:effectExtent l="0" t="0" r="0" b="0"/>
            <wp:docPr id="2" name="Picture 2" descr="Sample Application Map.&#10;&#10;All adjacent landowners shall b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Application Map.&#10;&#10;All adjacent landowners shall be identified."/>
                    <pic:cNvPicPr>
                      <a:picLocks noChangeAspect="1" noChangeArrowheads="1"/>
                    </pic:cNvPicPr>
                  </pic:nvPicPr>
                  <pic:blipFill>
                    <a:blip r:embed="rId9" cstate="print"/>
                    <a:srcRect/>
                    <a:stretch>
                      <a:fillRect/>
                    </a:stretch>
                  </pic:blipFill>
                  <pic:spPr bwMode="auto">
                    <a:xfrm>
                      <a:off x="0" y="0"/>
                      <a:ext cx="6477000" cy="8639175"/>
                    </a:xfrm>
                    <a:prstGeom prst="rect">
                      <a:avLst/>
                    </a:prstGeom>
                    <a:noFill/>
                    <a:ln w="9525">
                      <a:noFill/>
                      <a:miter lim="800000"/>
                      <a:headEnd/>
                      <a:tailEnd/>
                    </a:ln>
                  </pic:spPr>
                </pic:pic>
              </a:graphicData>
            </a:graphic>
          </wp:inline>
        </w:drawing>
      </w:r>
    </w:p>
    <w:p w:rsidR="00EF224F" w:rsidRDefault="005F2471">
      <w:pPr>
        <w:pStyle w:val="Heading1"/>
      </w:pPr>
      <w:bookmarkStart w:id="3" w:name="_Toc298486166"/>
      <w:bookmarkStart w:id="4" w:name="_Toc298486243"/>
      <w:r>
        <w:t>Landowners Cross-Referenced to</w:t>
      </w:r>
      <w:r>
        <w:br/>
        <w:t>Application Map</w:t>
      </w:r>
      <w:bookmarkEnd w:id="3"/>
      <w:bookmarkEnd w:id="4"/>
    </w:p>
    <w:p w:rsidR="00EF224F" w:rsidRDefault="005F2471">
      <w:pPr>
        <w:pStyle w:val="BodyText2"/>
      </w:pPr>
      <w:r>
        <w:t>The persons identified below would be considered as affected persons.</w:t>
      </w:r>
    </w:p>
    <w:p w:rsidR="00EF224F" w:rsidRDefault="00EF224F">
      <w:pPr>
        <w:pStyle w:val="BodyText2"/>
        <w:sectPr w:rsidR="00EF224F">
          <w:footerReference w:type="even" r:id="rId10"/>
          <w:footerReference w:type="default" r:id="rId11"/>
          <w:type w:val="continuous"/>
          <w:pgSz w:w="12240" w:h="15840"/>
          <w:pgMar w:top="720" w:right="720" w:bottom="720" w:left="720" w:header="720" w:footer="720" w:gutter="0"/>
          <w:pgNumType w:fmt="lowerRoman" w:start="1"/>
          <w:cols w:space="720"/>
          <w:noEndnote/>
        </w:sectPr>
      </w:pPr>
    </w:p>
    <w:p w:rsidR="00EF224F" w:rsidRDefault="005F2471">
      <w:pPr>
        <w:pStyle w:val="List"/>
        <w:numPr>
          <w:ilvl w:val="0"/>
          <w:numId w:val="46"/>
        </w:numPr>
        <w:ind w:hanging="720"/>
      </w:pPr>
      <w:r>
        <w:t>MR &amp; MRS SAMUEL L DAVIS</w:t>
      </w:r>
      <w:r>
        <w:br/>
        <w:t>11901 STAR BLVD</w:t>
      </w:r>
      <w:r>
        <w:br/>
        <w:t>AUSTIN TX  78759</w:t>
      </w:r>
    </w:p>
    <w:p w:rsidR="00EF224F" w:rsidRDefault="005F2471">
      <w:pPr>
        <w:pStyle w:val="List"/>
      </w:pPr>
      <w:r>
        <w:t>MR &amp; MRS EDWARD SANCHEZ</w:t>
      </w:r>
      <w:r>
        <w:br/>
        <w:t>1405 LINE ROAD</w:t>
      </w:r>
      <w:r>
        <w:br/>
        <w:t>WACO TX  76710</w:t>
      </w:r>
    </w:p>
    <w:p w:rsidR="00EF224F" w:rsidRDefault="005F2471">
      <w:pPr>
        <w:pStyle w:val="List"/>
      </w:pPr>
      <w:r>
        <w:t>TEX-LINK CORP</w:t>
      </w:r>
      <w:r>
        <w:br/>
        <w:t>8411 N W HWY</w:t>
      </w:r>
      <w:r>
        <w:br/>
        <w:t>HOUSTON TX  77590</w:t>
      </w:r>
    </w:p>
    <w:p w:rsidR="00EF224F" w:rsidRDefault="005F2471">
      <w:pPr>
        <w:pStyle w:val="List"/>
      </w:pPr>
      <w:r>
        <w:t>MR &amp; MRS TED GOLDSBY</w:t>
      </w:r>
      <w:r>
        <w:br/>
        <w:t>3210 AUSTIN AVE</w:t>
      </w:r>
      <w:r>
        <w:br/>
        <w:t>WACO TX  76724</w:t>
      </w:r>
    </w:p>
    <w:p w:rsidR="00EF224F" w:rsidRDefault="005F2471">
      <w:pPr>
        <w:pStyle w:val="List"/>
      </w:pPr>
      <w:r>
        <w:br w:type="column"/>
        <w:t>JAXSON BREWING CO</w:t>
      </w:r>
      <w:r>
        <w:br/>
        <w:t>4240 KNIGHTS BRIDGE</w:t>
      </w:r>
      <w:r>
        <w:br/>
        <w:t>DALLAS TX  77640</w:t>
      </w:r>
    </w:p>
    <w:p w:rsidR="00EF224F" w:rsidRDefault="005F2471">
      <w:pPr>
        <w:pStyle w:val="List"/>
      </w:pPr>
      <w:r>
        <w:t>PLAINVIEW COMPANY</w:t>
      </w:r>
      <w:r>
        <w:br/>
        <w:t>6647 CRAIGMOUT LANE</w:t>
      </w:r>
      <w:r>
        <w:br/>
        <w:t>HOUSTON TX  77590</w:t>
      </w:r>
    </w:p>
    <w:p w:rsidR="00EF224F" w:rsidRDefault="005F2471">
      <w:pPr>
        <w:pStyle w:val="List"/>
      </w:pPr>
      <w:r>
        <w:t>ABC CHEMICALS IN</w:t>
      </w:r>
      <w:r>
        <w:br/>
        <w:t>1212 ZIP STREET</w:t>
      </w:r>
      <w:r>
        <w:br/>
        <w:t>DALLAS TX  77640</w:t>
      </w:r>
    </w:p>
    <w:p w:rsidR="00EF224F" w:rsidRDefault="005F2471">
      <w:pPr>
        <w:pStyle w:val="List"/>
      </w:pPr>
      <w:r>
        <w:t>BIG-C BOTTLE CO</w:t>
      </w:r>
      <w:r>
        <w:br/>
        <w:t>10024 REGIONAL BLVD</w:t>
      </w:r>
      <w:r>
        <w:br/>
        <w:t>BOVINA TX  79402</w:t>
      </w:r>
    </w:p>
    <w:p w:rsidR="00EF224F" w:rsidRDefault="00EF224F">
      <w:pPr>
        <w:pStyle w:val="BodyText"/>
        <w:rPr>
          <w:rStyle w:val="Strong"/>
        </w:rPr>
        <w:sectPr w:rsidR="00EF224F">
          <w:type w:val="continuous"/>
          <w:pgSz w:w="12240" w:h="15840"/>
          <w:pgMar w:top="720" w:right="720" w:bottom="720" w:left="720" w:header="720" w:footer="720" w:gutter="0"/>
          <w:pgNumType w:fmt="lowerRoman" w:start="1"/>
          <w:cols w:num="2" w:space="720"/>
          <w:noEndnote/>
        </w:sectPr>
      </w:pPr>
    </w:p>
    <w:p w:rsidR="006D1A79" w:rsidRPr="006D1A79" w:rsidRDefault="006D1A79" w:rsidP="006D1A79">
      <w:pPr>
        <w:spacing w:before="120" w:after="60"/>
        <w:rPr>
          <w:rFonts w:ascii="Georgia" w:hAnsi="Georgia" w:cs="Mangal"/>
          <w:sz w:val="22"/>
        </w:rPr>
      </w:pPr>
      <w:r w:rsidRPr="006D1A79">
        <w:rPr>
          <w:rFonts w:ascii="Georgia" w:hAnsi="Georgia" w:cs="Mangal"/>
          <w:sz w:val="22"/>
        </w:rPr>
        <w:t>In accordance with 30 TAC 39.5(b), please also submit this list electronically, for mailing labels, in MS Word.  The electronic mailing list must contain only the name, mailing address, city, state, and zip code with no reference to the lot number or lot location.  The list should contain 30 names, addresses, etc. (10 per column) per page (MS WORD Avery Standard 5160 – ADDRESS template).</w:t>
      </w:r>
    </w:p>
    <w:p w:rsidR="006D1A79" w:rsidRPr="006D1A79" w:rsidRDefault="006D1A79" w:rsidP="006D1A79">
      <w:pPr>
        <w:spacing w:before="120" w:after="60"/>
        <w:rPr>
          <w:rFonts w:ascii="Georgia" w:hAnsi="Georgia" w:cs="Mangal"/>
          <w:sz w:val="22"/>
        </w:rPr>
      </w:pPr>
      <w:r w:rsidRPr="006D1A79">
        <w:rPr>
          <w:rFonts w:ascii="Georgia" w:hAnsi="Georgia" w:cs="Mangal"/>
          <w:sz w:val="22"/>
        </w:rPr>
        <w:t xml:space="preserve">Alternatively, the applicant may elect to submit pre-printed mailing labels of this mailing list with the application.  If you wish to provide the list on printed labels, please use sheets of labels that have 30 labels (10 labels per column) to a page (for example:  Avery® Easy Peel® White Address Labels for Laser Printers 5160).  Please provide four complete sets of labels of the adjacent landowners list. </w:t>
      </w:r>
    </w:p>
    <w:p w:rsidR="00CF24E6" w:rsidRDefault="005F2471">
      <w:pPr>
        <w:pStyle w:val="BodyText"/>
      </w:pPr>
      <w:r>
        <w:br w:type="page"/>
      </w:r>
    </w:p>
    <w:p w:rsidR="00EF224F" w:rsidRDefault="005F2471">
      <w:pPr>
        <w:pStyle w:val="Heading1"/>
      </w:pPr>
      <w:bookmarkStart w:id="5" w:name="_Toc298486167"/>
      <w:bookmarkStart w:id="6" w:name="_Toc298486244"/>
      <w:r>
        <w:t>Table of Contents</w:t>
      </w:r>
      <w:bookmarkEnd w:id="5"/>
      <w:bookmarkEnd w:id="6"/>
    </w:p>
    <w:p w:rsidR="00EF224F" w:rsidRDefault="005F2471">
      <w:pPr>
        <w:pStyle w:val="TOC1"/>
        <w:rPr>
          <w:rFonts w:asciiTheme="minorHAnsi" w:eastAsiaTheme="minorEastAsia" w:hAnsiTheme="minorHAnsi" w:cstheme="minorBidi"/>
          <w:noProof/>
          <w:szCs w:val="22"/>
        </w:rPr>
      </w:pPr>
      <w:r>
        <w:fldChar w:fldCharType="begin"/>
      </w:r>
      <w:r>
        <w:instrText xml:space="preserve"> TOC \h \z \t "Heading 1,1,Heading 2,2,Title,1,List Number,1" </w:instrText>
      </w:r>
      <w:r>
        <w:fldChar w:fldCharType="separate"/>
      </w:r>
    </w:p>
    <w:p w:rsidR="00EF224F" w:rsidRDefault="00000000">
      <w:pPr>
        <w:pStyle w:val="TOC1"/>
        <w:rPr>
          <w:rFonts w:asciiTheme="minorHAnsi" w:eastAsiaTheme="minorEastAsia" w:hAnsiTheme="minorHAnsi" w:cstheme="minorBidi"/>
          <w:noProof/>
          <w:szCs w:val="22"/>
        </w:rPr>
      </w:pPr>
      <w:hyperlink w:anchor="_Toc298486246" w:history="1">
        <w:r w:rsidR="005F2471">
          <w:rPr>
            <w:rStyle w:val="Hyperlink"/>
            <w:noProof/>
          </w:rPr>
          <w:t>I.</w:t>
        </w:r>
        <w:r w:rsidR="005F2471">
          <w:rPr>
            <w:rFonts w:asciiTheme="minorHAnsi" w:eastAsiaTheme="minorEastAsia" w:hAnsiTheme="minorHAnsi" w:cstheme="minorBidi"/>
            <w:noProof/>
            <w:szCs w:val="22"/>
          </w:rPr>
          <w:tab/>
        </w:r>
        <w:r w:rsidR="005F2471">
          <w:rPr>
            <w:rStyle w:val="Hyperlink"/>
            <w:noProof/>
          </w:rPr>
          <w:t>General Information</w:t>
        </w:r>
        <w:r w:rsidR="005F2471">
          <w:rPr>
            <w:noProof/>
            <w:webHidden/>
          </w:rPr>
          <w:tab/>
        </w:r>
        <w:r w:rsidR="005F2471">
          <w:rPr>
            <w:noProof/>
            <w:webHidden/>
          </w:rPr>
          <w:fldChar w:fldCharType="begin"/>
        </w:r>
        <w:r w:rsidR="005F2471">
          <w:rPr>
            <w:noProof/>
            <w:webHidden/>
          </w:rPr>
          <w:instrText xml:space="preserve"> PAGEREF _Toc298486246 \h </w:instrText>
        </w:r>
        <w:r w:rsidR="005F2471">
          <w:rPr>
            <w:noProof/>
            <w:webHidden/>
          </w:rPr>
        </w:r>
        <w:r w:rsidR="005F2471">
          <w:rPr>
            <w:noProof/>
            <w:webHidden/>
          </w:rPr>
          <w:fldChar w:fldCharType="separate"/>
        </w:r>
        <w:r w:rsidR="00216CC7">
          <w:rPr>
            <w:noProof/>
            <w:webHidden/>
          </w:rPr>
          <w:t>1</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47" w:history="1">
        <w:r w:rsidR="005F2471">
          <w:rPr>
            <w:rStyle w:val="Hyperlink"/>
            <w:noProof/>
          </w:rPr>
          <w:t>Signature Page</w:t>
        </w:r>
        <w:r w:rsidR="005F2471">
          <w:rPr>
            <w:noProof/>
            <w:webHidden/>
          </w:rPr>
          <w:tab/>
        </w:r>
        <w:r w:rsidR="005F2471">
          <w:rPr>
            <w:noProof/>
            <w:webHidden/>
          </w:rPr>
          <w:fldChar w:fldCharType="begin"/>
        </w:r>
        <w:r w:rsidR="005F2471">
          <w:rPr>
            <w:noProof/>
            <w:webHidden/>
          </w:rPr>
          <w:instrText xml:space="preserve"> PAGEREF _Toc298486247 \h </w:instrText>
        </w:r>
        <w:r w:rsidR="005F2471">
          <w:rPr>
            <w:noProof/>
            <w:webHidden/>
          </w:rPr>
        </w:r>
        <w:r w:rsidR="005F2471">
          <w:rPr>
            <w:noProof/>
            <w:webHidden/>
          </w:rPr>
          <w:fldChar w:fldCharType="separate"/>
        </w:r>
        <w:r w:rsidR="00216CC7">
          <w:rPr>
            <w:noProof/>
            <w:webHidden/>
          </w:rPr>
          <w:t>10</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48" w:history="1">
        <w:r w:rsidR="005F2471">
          <w:rPr>
            <w:rStyle w:val="Hyperlink"/>
            <w:noProof/>
          </w:rPr>
          <w:t>II.</w:t>
        </w:r>
        <w:r w:rsidR="005F2471">
          <w:rPr>
            <w:rFonts w:asciiTheme="minorHAnsi" w:eastAsiaTheme="minorEastAsia" w:hAnsiTheme="minorHAnsi" w:cstheme="minorBidi"/>
            <w:noProof/>
            <w:szCs w:val="22"/>
          </w:rPr>
          <w:tab/>
        </w:r>
        <w:r w:rsidR="005F2471">
          <w:rPr>
            <w:rStyle w:val="Hyperlink"/>
            <w:noProof/>
          </w:rPr>
          <w:t>Facility Management</w:t>
        </w:r>
        <w:r w:rsidR="005F2471">
          <w:rPr>
            <w:noProof/>
            <w:webHidden/>
          </w:rPr>
          <w:tab/>
        </w:r>
        <w:r w:rsidR="005F2471">
          <w:rPr>
            <w:noProof/>
            <w:webHidden/>
          </w:rPr>
          <w:fldChar w:fldCharType="begin"/>
        </w:r>
        <w:r w:rsidR="005F2471">
          <w:rPr>
            <w:noProof/>
            <w:webHidden/>
          </w:rPr>
          <w:instrText xml:space="preserve"> PAGEREF _Toc298486248 \h </w:instrText>
        </w:r>
        <w:r w:rsidR="005F2471">
          <w:rPr>
            <w:noProof/>
            <w:webHidden/>
          </w:rPr>
        </w:r>
        <w:r w:rsidR="005F2471">
          <w:rPr>
            <w:noProof/>
            <w:webHidden/>
          </w:rPr>
          <w:fldChar w:fldCharType="separate"/>
        </w:r>
        <w:r w:rsidR="00216CC7">
          <w:rPr>
            <w:noProof/>
            <w:webHidden/>
          </w:rPr>
          <w:t>11</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49" w:history="1">
        <w:r w:rsidR="005F2471">
          <w:rPr>
            <w:rStyle w:val="Hyperlink"/>
            <w:noProof/>
          </w:rPr>
          <w:t>III.</w:t>
        </w:r>
        <w:r w:rsidR="005F2471">
          <w:rPr>
            <w:rFonts w:asciiTheme="minorHAnsi" w:eastAsiaTheme="minorEastAsia" w:hAnsiTheme="minorHAnsi" w:cstheme="minorBidi"/>
            <w:noProof/>
            <w:szCs w:val="22"/>
          </w:rPr>
          <w:tab/>
        </w:r>
        <w:r w:rsidR="005F2471">
          <w:rPr>
            <w:rStyle w:val="Hyperlink"/>
            <w:noProof/>
          </w:rPr>
          <w:t>Waste Analysis Plan</w:t>
        </w:r>
        <w:r w:rsidR="005F2471">
          <w:rPr>
            <w:noProof/>
            <w:webHidden/>
          </w:rPr>
          <w:tab/>
        </w:r>
        <w:r w:rsidR="005F2471">
          <w:rPr>
            <w:noProof/>
            <w:webHidden/>
          </w:rPr>
          <w:fldChar w:fldCharType="begin"/>
        </w:r>
        <w:r w:rsidR="005F2471">
          <w:rPr>
            <w:noProof/>
            <w:webHidden/>
          </w:rPr>
          <w:instrText xml:space="preserve"> PAGEREF _Toc298486249 \h </w:instrText>
        </w:r>
        <w:r w:rsidR="005F2471">
          <w:rPr>
            <w:noProof/>
            <w:webHidden/>
          </w:rPr>
        </w:r>
        <w:r w:rsidR="005F2471">
          <w:rPr>
            <w:noProof/>
            <w:webHidden/>
          </w:rPr>
          <w:fldChar w:fldCharType="separate"/>
        </w:r>
        <w:r w:rsidR="00216CC7">
          <w:rPr>
            <w:noProof/>
            <w:webHidden/>
          </w:rPr>
          <w:t>13</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0" w:history="1">
        <w:r w:rsidR="005F2471">
          <w:rPr>
            <w:rStyle w:val="Hyperlink"/>
            <w:noProof/>
          </w:rPr>
          <w:t>IV.</w:t>
        </w:r>
        <w:r w:rsidR="005F2471">
          <w:rPr>
            <w:rFonts w:asciiTheme="minorHAnsi" w:eastAsiaTheme="minorEastAsia" w:hAnsiTheme="minorHAnsi" w:cstheme="minorBidi"/>
            <w:noProof/>
            <w:szCs w:val="22"/>
          </w:rPr>
          <w:tab/>
        </w:r>
        <w:r w:rsidR="005F2471">
          <w:rPr>
            <w:rStyle w:val="Hyperlink"/>
            <w:noProof/>
          </w:rPr>
          <w:t>Engineering Report</w:t>
        </w:r>
        <w:r w:rsidR="005F2471">
          <w:rPr>
            <w:noProof/>
            <w:webHidden/>
          </w:rPr>
          <w:tab/>
        </w:r>
        <w:r w:rsidR="005F2471">
          <w:rPr>
            <w:noProof/>
            <w:webHidden/>
          </w:rPr>
          <w:fldChar w:fldCharType="begin"/>
        </w:r>
        <w:r w:rsidR="005F2471">
          <w:rPr>
            <w:noProof/>
            <w:webHidden/>
          </w:rPr>
          <w:instrText xml:space="preserve"> PAGEREF _Toc298486250 \h </w:instrText>
        </w:r>
        <w:r w:rsidR="005F2471">
          <w:rPr>
            <w:noProof/>
            <w:webHidden/>
          </w:rPr>
        </w:r>
        <w:r w:rsidR="005F2471">
          <w:rPr>
            <w:noProof/>
            <w:webHidden/>
          </w:rPr>
          <w:fldChar w:fldCharType="separate"/>
        </w:r>
        <w:r w:rsidR="00216CC7">
          <w:rPr>
            <w:noProof/>
            <w:webHidden/>
          </w:rPr>
          <w:t>13</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1" w:history="1">
        <w:r w:rsidR="005F2471">
          <w:rPr>
            <w:rStyle w:val="Hyperlink"/>
            <w:noProof/>
          </w:rPr>
          <w:t>V.</w:t>
        </w:r>
        <w:r w:rsidR="005F2471">
          <w:rPr>
            <w:rFonts w:asciiTheme="minorHAnsi" w:eastAsiaTheme="minorEastAsia" w:hAnsiTheme="minorHAnsi" w:cstheme="minorBidi"/>
            <w:noProof/>
            <w:szCs w:val="22"/>
          </w:rPr>
          <w:tab/>
        </w:r>
        <w:r w:rsidR="005F2471">
          <w:rPr>
            <w:rStyle w:val="Hyperlink"/>
            <w:bCs/>
            <w:noProof/>
          </w:rPr>
          <w:t xml:space="preserve">Geology Report </w:t>
        </w:r>
        <w:r w:rsidR="005F2471">
          <w:rPr>
            <w:rStyle w:val="Hyperlink"/>
            <w:noProof/>
          </w:rPr>
          <w:t>(30 TAC 305.45(a)(8)(C)</w:t>
        </w:r>
        <w:r w:rsidR="005F2471">
          <w:rPr>
            <w:noProof/>
            <w:webHidden/>
          </w:rPr>
          <w:tab/>
        </w:r>
        <w:r w:rsidR="005F2471">
          <w:rPr>
            <w:noProof/>
            <w:webHidden/>
          </w:rPr>
          <w:fldChar w:fldCharType="begin"/>
        </w:r>
        <w:r w:rsidR="005F2471">
          <w:rPr>
            <w:noProof/>
            <w:webHidden/>
          </w:rPr>
          <w:instrText xml:space="preserve"> PAGEREF _Toc298486251 \h </w:instrText>
        </w:r>
        <w:r w:rsidR="005F2471">
          <w:rPr>
            <w:noProof/>
            <w:webHidden/>
          </w:rPr>
        </w:r>
        <w:r w:rsidR="005F2471">
          <w:rPr>
            <w:noProof/>
            <w:webHidden/>
          </w:rPr>
          <w:fldChar w:fldCharType="separate"/>
        </w:r>
        <w:r w:rsidR="00216CC7">
          <w:rPr>
            <w:noProof/>
            <w:webHidden/>
          </w:rPr>
          <w:t>17</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2" w:history="1">
        <w:r w:rsidR="005F2471">
          <w:rPr>
            <w:rStyle w:val="Hyperlink"/>
            <w:noProof/>
          </w:rPr>
          <w:t>VI.</w:t>
        </w:r>
        <w:r w:rsidR="005F2471">
          <w:rPr>
            <w:rFonts w:asciiTheme="minorHAnsi" w:eastAsiaTheme="minorEastAsia" w:hAnsiTheme="minorHAnsi" w:cstheme="minorBidi"/>
            <w:noProof/>
            <w:szCs w:val="22"/>
          </w:rPr>
          <w:tab/>
        </w:r>
        <w:r w:rsidR="005F2471">
          <w:rPr>
            <w:rStyle w:val="Hyperlink"/>
            <w:noProof/>
          </w:rPr>
          <w:t>Ground and Surface Water Protection (30 TAC 305.45(a)(8)(C)</w:t>
        </w:r>
        <w:r w:rsidR="005F2471">
          <w:rPr>
            <w:noProof/>
            <w:webHidden/>
          </w:rPr>
          <w:tab/>
        </w:r>
        <w:r w:rsidR="005F2471">
          <w:rPr>
            <w:noProof/>
            <w:webHidden/>
          </w:rPr>
          <w:fldChar w:fldCharType="begin"/>
        </w:r>
        <w:r w:rsidR="005F2471">
          <w:rPr>
            <w:noProof/>
            <w:webHidden/>
          </w:rPr>
          <w:instrText xml:space="preserve"> PAGEREF _Toc298486252 \h </w:instrText>
        </w:r>
        <w:r w:rsidR="005F2471">
          <w:rPr>
            <w:noProof/>
            <w:webHidden/>
          </w:rPr>
        </w:r>
        <w:r w:rsidR="005F2471">
          <w:rPr>
            <w:noProof/>
            <w:webHidden/>
          </w:rPr>
          <w:fldChar w:fldCharType="separate"/>
        </w:r>
        <w:r w:rsidR="00216CC7">
          <w:rPr>
            <w:noProof/>
            <w:webHidden/>
          </w:rPr>
          <w:t>18</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3" w:history="1">
        <w:r w:rsidR="005F2471">
          <w:rPr>
            <w:rStyle w:val="Hyperlink"/>
            <w:noProof/>
          </w:rPr>
          <w:t>VII.</w:t>
        </w:r>
        <w:r w:rsidR="005F2471">
          <w:rPr>
            <w:rFonts w:asciiTheme="minorHAnsi" w:eastAsiaTheme="minorEastAsia" w:hAnsiTheme="minorHAnsi" w:cstheme="minorBidi"/>
            <w:noProof/>
            <w:szCs w:val="22"/>
          </w:rPr>
          <w:tab/>
        </w:r>
        <w:r w:rsidR="005F2471">
          <w:rPr>
            <w:rStyle w:val="Hyperlink"/>
            <w:noProof/>
          </w:rPr>
          <w:t>Closure and Post-Closure Plans</w:t>
        </w:r>
        <w:r w:rsidR="005F2471">
          <w:rPr>
            <w:noProof/>
            <w:webHidden/>
          </w:rPr>
          <w:tab/>
        </w:r>
        <w:r w:rsidR="005F2471">
          <w:rPr>
            <w:noProof/>
            <w:webHidden/>
          </w:rPr>
          <w:fldChar w:fldCharType="begin"/>
        </w:r>
        <w:r w:rsidR="005F2471">
          <w:rPr>
            <w:noProof/>
            <w:webHidden/>
          </w:rPr>
          <w:instrText xml:space="preserve"> PAGEREF _Toc298486253 \h </w:instrText>
        </w:r>
        <w:r w:rsidR="005F2471">
          <w:rPr>
            <w:noProof/>
            <w:webHidden/>
          </w:rPr>
        </w:r>
        <w:r w:rsidR="005F2471">
          <w:rPr>
            <w:noProof/>
            <w:webHidden/>
          </w:rPr>
          <w:fldChar w:fldCharType="separate"/>
        </w:r>
        <w:r w:rsidR="00216CC7">
          <w:rPr>
            <w:noProof/>
            <w:webHidden/>
          </w:rPr>
          <w:t>20</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4" w:history="1">
        <w:r w:rsidR="005F2471">
          <w:rPr>
            <w:rStyle w:val="Hyperlink"/>
            <w:noProof/>
          </w:rPr>
          <w:t>VIII.</w:t>
        </w:r>
        <w:r w:rsidR="005F2471">
          <w:rPr>
            <w:rFonts w:asciiTheme="minorHAnsi" w:eastAsiaTheme="minorEastAsia" w:hAnsiTheme="minorHAnsi" w:cstheme="minorBidi"/>
            <w:noProof/>
            <w:szCs w:val="22"/>
          </w:rPr>
          <w:tab/>
        </w:r>
        <w:r w:rsidR="005F2471">
          <w:rPr>
            <w:rStyle w:val="Hyperlink"/>
            <w:noProof/>
          </w:rPr>
          <w:t>Confidential Material</w:t>
        </w:r>
        <w:r w:rsidR="005F2471">
          <w:rPr>
            <w:noProof/>
            <w:webHidden/>
          </w:rPr>
          <w:tab/>
        </w:r>
        <w:r w:rsidR="005F2471">
          <w:rPr>
            <w:noProof/>
            <w:webHidden/>
          </w:rPr>
          <w:fldChar w:fldCharType="begin"/>
        </w:r>
        <w:r w:rsidR="005F2471">
          <w:rPr>
            <w:noProof/>
            <w:webHidden/>
          </w:rPr>
          <w:instrText xml:space="preserve"> PAGEREF _Toc298486254 \h </w:instrText>
        </w:r>
        <w:r w:rsidR="005F2471">
          <w:rPr>
            <w:noProof/>
            <w:webHidden/>
          </w:rPr>
        </w:r>
        <w:r w:rsidR="005F2471">
          <w:rPr>
            <w:noProof/>
            <w:webHidden/>
          </w:rPr>
          <w:fldChar w:fldCharType="separate"/>
        </w:r>
        <w:r w:rsidR="00216CC7">
          <w:rPr>
            <w:noProof/>
            <w:webHidden/>
          </w:rPr>
          <w:t>21</w:t>
        </w:r>
        <w:r w:rsidR="005F2471">
          <w:rPr>
            <w:noProof/>
            <w:webHidden/>
          </w:rPr>
          <w:fldChar w:fldCharType="end"/>
        </w:r>
      </w:hyperlink>
    </w:p>
    <w:p w:rsidR="00EF224F" w:rsidRDefault="005F2471">
      <w:pPr>
        <w:pStyle w:val="TOC1"/>
        <w:rPr>
          <w:noProof/>
        </w:rPr>
      </w:pPr>
      <w:r>
        <w:rPr>
          <w:noProof/>
        </w:rPr>
        <w:t>List of Tables:</w:t>
      </w:r>
    </w:p>
    <w:p w:rsidR="00EF224F" w:rsidRDefault="00000000">
      <w:pPr>
        <w:pStyle w:val="TOC1"/>
        <w:rPr>
          <w:rFonts w:asciiTheme="minorHAnsi" w:eastAsiaTheme="minorEastAsia" w:hAnsiTheme="minorHAnsi" w:cstheme="minorBidi"/>
          <w:noProof/>
          <w:szCs w:val="22"/>
        </w:rPr>
      </w:pPr>
      <w:hyperlink w:anchor="_Toc298486255" w:history="1">
        <w:r w:rsidR="005F2471">
          <w:rPr>
            <w:rStyle w:val="Hyperlink"/>
            <w:noProof/>
          </w:rPr>
          <w:t>Table I.  -  Waste Management Unit List</w:t>
        </w:r>
        <w:r w:rsidR="005F2471">
          <w:rPr>
            <w:noProof/>
            <w:webHidden/>
          </w:rPr>
          <w:tab/>
        </w:r>
        <w:r w:rsidR="005F2471">
          <w:rPr>
            <w:noProof/>
            <w:webHidden/>
          </w:rPr>
          <w:fldChar w:fldCharType="begin"/>
        </w:r>
        <w:r w:rsidR="005F2471">
          <w:rPr>
            <w:noProof/>
            <w:webHidden/>
          </w:rPr>
          <w:instrText xml:space="preserve"> PAGEREF _Toc298486255 \h </w:instrText>
        </w:r>
        <w:r w:rsidR="005F2471">
          <w:rPr>
            <w:noProof/>
            <w:webHidden/>
          </w:rPr>
        </w:r>
        <w:r w:rsidR="005F2471">
          <w:rPr>
            <w:noProof/>
            <w:webHidden/>
          </w:rPr>
          <w:fldChar w:fldCharType="separate"/>
        </w:r>
        <w:r w:rsidR="00216CC7">
          <w:rPr>
            <w:noProof/>
            <w:webHidden/>
          </w:rPr>
          <w:t>22</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6" w:history="1">
        <w:r w:rsidR="005F2471">
          <w:rPr>
            <w:rStyle w:val="Hyperlink"/>
            <w:noProof/>
          </w:rPr>
          <w:t>Table II.  -  Inspection Schedule</w:t>
        </w:r>
        <w:r w:rsidR="005F2471">
          <w:rPr>
            <w:noProof/>
            <w:webHidden/>
          </w:rPr>
          <w:tab/>
        </w:r>
        <w:r w:rsidR="005F2471">
          <w:rPr>
            <w:noProof/>
            <w:webHidden/>
          </w:rPr>
          <w:fldChar w:fldCharType="begin"/>
        </w:r>
        <w:r w:rsidR="005F2471">
          <w:rPr>
            <w:noProof/>
            <w:webHidden/>
          </w:rPr>
          <w:instrText xml:space="preserve"> PAGEREF _Toc298486256 \h </w:instrText>
        </w:r>
        <w:r w:rsidR="005F2471">
          <w:rPr>
            <w:noProof/>
            <w:webHidden/>
          </w:rPr>
        </w:r>
        <w:r w:rsidR="005F2471">
          <w:rPr>
            <w:noProof/>
            <w:webHidden/>
          </w:rPr>
          <w:fldChar w:fldCharType="separate"/>
        </w:r>
        <w:r w:rsidR="00216CC7">
          <w:rPr>
            <w:noProof/>
            <w:webHidden/>
          </w:rPr>
          <w:t>23</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7" w:history="1">
        <w:r w:rsidR="005F2471">
          <w:rPr>
            <w:rStyle w:val="Hyperlink"/>
            <w:noProof/>
          </w:rPr>
          <w:t>Table III.A.  -  Waste Management Information</w:t>
        </w:r>
        <w:r w:rsidR="005F2471">
          <w:rPr>
            <w:noProof/>
            <w:webHidden/>
          </w:rPr>
          <w:tab/>
        </w:r>
        <w:r w:rsidR="005F2471">
          <w:rPr>
            <w:noProof/>
            <w:webHidden/>
          </w:rPr>
          <w:fldChar w:fldCharType="begin"/>
        </w:r>
        <w:r w:rsidR="005F2471">
          <w:rPr>
            <w:noProof/>
            <w:webHidden/>
          </w:rPr>
          <w:instrText xml:space="preserve"> PAGEREF _Toc298486257 \h </w:instrText>
        </w:r>
        <w:r w:rsidR="005F2471">
          <w:rPr>
            <w:noProof/>
            <w:webHidden/>
          </w:rPr>
        </w:r>
        <w:r w:rsidR="005F2471">
          <w:rPr>
            <w:noProof/>
            <w:webHidden/>
          </w:rPr>
          <w:fldChar w:fldCharType="separate"/>
        </w:r>
        <w:r w:rsidR="00216CC7">
          <w:rPr>
            <w:noProof/>
            <w:webHidden/>
          </w:rPr>
          <w:t>24</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8" w:history="1">
        <w:r w:rsidR="005F2471">
          <w:rPr>
            <w:rStyle w:val="Hyperlink"/>
            <w:noProof/>
          </w:rPr>
          <w:t>Table III.B.  -  Wastes Managed In Permitted Units</w:t>
        </w:r>
        <w:r w:rsidR="005F2471">
          <w:rPr>
            <w:noProof/>
            <w:webHidden/>
          </w:rPr>
          <w:tab/>
        </w:r>
        <w:r w:rsidR="005F2471">
          <w:rPr>
            <w:noProof/>
            <w:webHidden/>
          </w:rPr>
          <w:fldChar w:fldCharType="begin"/>
        </w:r>
        <w:r w:rsidR="005F2471">
          <w:rPr>
            <w:noProof/>
            <w:webHidden/>
          </w:rPr>
          <w:instrText xml:space="preserve"> PAGEREF _Toc298486258 \h </w:instrText>
        </w:r>
        <w:r w:rsidR="005F2471">
          <w:rPr>
            <w:noProof/>
            <w:webHidden/>
          </w:rPr>
        </w:r>
        <w:r w:rsidR="005F2471">
          <w:rPr>
            <w:noProof/>
            <w:webHidden/>
          </w:rPr>
          <w:fldChar w:fldCharType="separate"/>
        </w:r>
        <w:r w:rsidR="00216CC7">
          <w:rPr>
            <w:noProof/>
            <w:webHidden/>
          </w:rPr>
          <w:t>25</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59" w:history="1">
        <w:r w:rsidR="005F2471">
          <w:rPr>
            <w:rStyle w:val="Hyperlink"/>
            <w:noProof/>
          </w:rPr>
          <w:t>Table III.C.  -  Sampling and Analytical Methods</w:t>
        </w:r>
        <w:r w:rsidR="005F2471">
          <w:rPr>
            <w:noProof/>
            <w:webHidden/>
          </w:rPr>
          <w:tab/>
        </w:r>
        <w:r w:rsidR="005F2471">
          <w:rPr>
            <w:noProof/>
            <w:webHidden/>
          </w:rPr>
          <w:fldChar w:fldCharType="begin"/>
        </w:r>
        <w:r w:rsidR="005F2471">
          <w:rPr>
            <w:noProof/>
            <w:webHidden/>
          </w:rPr>
          <w:instrText xml:space="preserve"> PAGEREF _Toc298486259 \h </w:instrText>
        </w:r>
        <w:r w:rsidR="005F2471">
          <w:rPr>
            <w:noProof/>
            <w:webHidden/>
          </w:rPr>
        </w:r>
        <w:r w:rsidR="005F2471">
          <w:rPr>
            <w:noProof/>
            <w:webHidden/>
          </w:rPr>
          <w:fldChar w:fldCharType="separate"/>
        </w:r>
        <w:r w:rsidR="00216CC7">
          <w:rPr>
            <w:noProof/>
            <w:webHidden/>
          </w:rPr>
          <w:t>26</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0" w:history="1">
        <w:r w:rsidR="005F2471">
          <w:rPr>
            <w:rStyle w:val="Hyperlink"/>
            <w:noProof/>
          </w:rPr>
          <w:t>Table IV.  -  Waste Management Unit Information</w:t>
        </w:r>
        <w:r w:rsidR="005F2471">
          <w:rPr>
            <w:noProof/>
            <w:webHidden/>
          </w:rPr>
          <w:tab/>
        </w:r>
        <w:r w:rsidR="005F2471">
          <w:rPr>
            <w:noProof/>
            <w:webHidden/>
          </w:rPr>
          <w:fldChar w:fldCharType="begin"/>
        </w:r>
        <w:r w:rsidR="005F2471">
          <w:rPr>
            <w:noProof/>
            <w:webHidden/>
          </w:rPr>
          <w:instrText xml:space="preserve"> PAGEREF _Toc298486260 \h </w:instrText>
        </w:r>
        <w:r w:rsidR="005F2471">
          <w:rPr>
            <w:noProof/>
            <w:webHidden/>
          </w:rPr>
        </w:r>
        <w:r w:rsidR="005F2471">
          <w:rPr>
            <w:noProof/>
            <w:webHidden/>
          </w:rPr>
          <w:fldChar w:fldCharType="separate"/>
        </w:r>
        <w:r w:rsidR="00216CC7">
          <w:rPr>
            <w:noProof/>
            <w:webHidden/>
          </w:rPr>
          <w:t>27</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1" w:history="1">
        <w:r w:rsidR="005F2471">
          <w:rPr>
            <w:rStyle w:val="Hyperlink"/>
            <w:noProof/>
          </w:rPr>
          <w:t>Table V. -  Waste Management Area Subsurface Conditions</w:t>
        </w:r>
        <w:r w:rsidR="005F2471">
          <w:rPr>
            <w:noProof/>
            <w:webHidden/>
          </w:rPr>
          <w:tab/>
        </w:r>
        <w:r w:rsidR="005F2471">
          <w:rPr>
            <w:noProof/>
            <w:webHidden/>
          </w:rPr>
          <w:fldChar w:fldCharType="begin"/>
        </w:r>
        <w:r w:rsidR="005F2471">
          <w:rPr>
            <w:noProof/>
            <w:webHidden/>
          </w:rPr>
          <w:instrText xml:space="preserve"> PAGEREF _Toc298486261 \h </w:instrText>
        </w:r>
        <w:r w:rsidR="005F2471">
          <w:rPr>
            <w:noProof/>
            <w:webHidden/>
          </w:rPr>
        </w:r>
        <w:r w:rsidR="005F2471">
          <w:rPr>
            <w:noProof/>
            <w:webHidden/>
          </w:rPr>
          <w:fldChar w:fldCharType="separate"/>
        </w:r>
        <w:r w:rsidR="00216CC7">
          <w:rPr>
            <w:noProof/>
            <w:webHidden/>
          </w:rPr>
          <w:t>28</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2" w:history="1">
        <w:r w:rsidR="005F2471">
          <w:rPr>
            <w:rStyle w:val="Hyperlink"/>
            <w:noProof/>
          </w:rPr>
          <w:t>Table VI.A.  -  Unit Groundwater Detection Monitoring System</w:t>
        </w:r>
        <w:r w:rsidR="005F2471">
          <w:rPr>
            <w:noProof/>
            <w:webHidden/>
          </w:rPr>
          <w:tab/>
        </w:r>
        <w:r w:rsidR="005F2471">
          <w:rPr>
            <w:noProof/>
            <w:webHidden/>
          </w:rPr>
          <w:fldChar w:fldCharType="begin"/>
        </w:r>
        <w:r w:rsidR="005F2471">
          <w:rPr>
            <w:noProof/>
            <w:webHidden/>
          </w:rPr>
          <w:instrText xml:space="preserve"> PAGEREF _Toc298486262 \h </w:instrText>
        </w:r>
        <w:r w:rsidR="005F2471">
          <w:rPr>
            <w:noProof/>
            <w:webHidden/>
          </w:rPr>
        </w:r>
        <w:r w:rsidR="005F2471">
          <w:rPr>
            <w:noProof/>
            <w:webHidden/>
          </w:rPr>
          <w:fldChar w:fldCharType="separate"/>
        </w:r>
        <w:r w:rsidR="00216CC7">
          <w:rPr>
            <w:noProof/>
            <w:webHidden/>
          </w:rPr>
          <w:t>29</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4" w:history="1">
        <w:r w:rsidR="005F2471">
          <w:rPr>
            <w:rStyle w:val="Hyperlink"/>
            <w:noProof/>
          </w:rPr>
          <w:t>Table VI.B.  -  Groundwater Sample Analysis</w:t>
        </w:r>
        <w:r w:rsidR="005F2471">
          <w:rPr>
            <w:noProof/>
            <w:webHidden/>
          </w:rPr>
          <w:tab/>
        </w:r>
        <w:r w:rsidR="005F2471">
          <w:rPr>
            <w:noProof/>
            <w:webHidden/>
          </w:rPr>
          <w:fldChar w:fldCharType="begin"/>
        </w:r>
        <w:r w:rsidR="005F2471">
          <w:rPr>
            <w:noProof/>
            <w:webHidden/>
          </w:rPr>
          <w:instrText xml:space="preserve"> PAGEREF _Toc298486264 \h </w:instrText>
        </w:r>
        <w:r w:rsidR="005F2471">
          <w:rPr>
            <w:noProof/>
            <w:webHidden/>
          </w:rPr>
        </w:r>
        <w:r w:rsidR="005F2471">
          <w:rPr>
            <w:noProof/>
            <w:webHidden/>
          </w:rPr>
          <w:fldChar w:fldCharType="separate"/>
        </w:r>
        <w:r w:rsidR="00216CC7">
          <w:rPr>
            <w:noProof/>
            <w:webHidden/>
          </w:rPr>
          <w:t>30</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5" w:history="1">
        <w:r w:rsidR="005F2471">
          <w:rPr>
            <w:rStyle w:val="Hyperlink"/>
            <w:noProof/>
          </w:rPr>
          <w:t>Table VII.A.  -  Unit Closure</w:t>
        </w:r>
        <w:r w:rsidR="005F2471">
          <w:rPr>
            <w:noProof/>
            <w:webHidden/>
          </w:rPr>
          <w:tab/>
        </w:r>
        <w:r w:rsidR="005F2471">
          <w:rPr>
            <w:noProof/>
            <w:webHidden/>
          </w:rPr>
          <w:fldChar w:fldCharType="begin"/>
        </w:r>
        <w:r w:rsidR="005F2471">
          <w:rPr>
            <w:noProof/>
            <w:webHidden/>
          </w:rPr>
          <w:instrText xml:space="preserve"> PAGEREF _Toc298486265 \h </w:instrText>
        </w:r>
        <w:r w:rsidR="005F2471">
          <w:rPr>
            <w:noProof/>
            <w:webHidden/>
          </w:rPr>
        </w:r>
        <w:r w:rsidR="005F2471">
          <w:rPr>
            <w:noProof/>
            <w:webHidden/>
          </w:rPr>
          <w:fldChar w:fldCharType="separate"/>
        </w:r>
        <w:r w:rsidR="00216CC7">
          <w:rPr>
            <w:noProof/>
            <w:webHidden/>
          </w:rPr>
          <w:t>31</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6" w:history="1">
        <w:r w:rsidR="005F2471">
          <w:rPr>
            <w:rStyle w:val="Hyperlink"/>
            <w:noProof/>
          </w:rPr>
          <w:t>Table VII.B.  -  Unit Closure Cost Estimate</w:t>
        </w:r>
        <w:r w:rsidR="005F2471">
          <w:rPr>
            <w:noProof/>
            <w:webHidden/>
          </w:rPr>
          <w:tab/>
        </w:r>
        <w:r w:rsidR="005F2471">
          <w:rPr>
            <w:noProof/>
            <w:webHidden/>
          </w:rPr>
          <w:fldChar w:fldCharType="begin"/>
        </w:r>
        <w:r w:rsidR="005F2471">
          <w:rPr>
            <w:noProof/>
            <w:webHidden/>
          </w:rPr>
          <w:instrText xml:space="preserve"> PAGEREF _Toc298486266 \h </w:instrText>
        </w:r>
        <w:r w:rsidR="005F2471">
          <w:rPr>
            <w:noProof/>
            <w:webHidden/>
          </w:rPr>
        </w:r>
        <w:r w:rsidR="005F2471">
          <w:rPr>
            <w:noProof/>
            <w:webHidden/>
          </w:rPr>
          <w:fldChar w:fldCharType="separate"/>
        </w:r>
        <w:r w:rsidR="00216CC7">
          <w:rPr>
            <w:noProof/>
            <w:webHidden/>
          </w:rPr>
          <w:t>32</w:t>
        </w:r>
        <w:r w:rsidR="005F2471">
          <w:rPr>
            <w:noProof/>
            <w:webHidden/>
          </w:rPr>
          <w:fldChar w:fldCharType="end"/>
        </w:r>
      </w:hyperlink>
    </w:p>
    <w:p w:rsidR="00EF224F" w:rsidRDefault="00000000">
      <w:pPr>
        <w:pStyle w:val="TOC1"/>
        <w:rPr>
          <w:rFonts w:asciiTheme="minorHAnsi" w:eastAsiaTheme="minorEastAsia" w:hAnsiTheme="minorHAnsi" w:cstheme="minorBidi"/>
          <w:noProof/>
          <w:szCs w:val="22"/>
        </w:rPr>
      </w:pPr>
      <w:hyperlink w:anchor="_Toc298486267" w:history="1">
        <w:r w:rsidR="005F2471">
          <w:rPr>
            <w:rStyle w:val="Hyperlink"/>
            <w:noProof/>
          </w:rPr>
          <w:t>Table VII.C.  -  Permitted Unit Closure Cost Summary</w:t>
        </w:r>
        <w:r w:rsidR="005F2471">
          <w:rPr>
            <w:noProof/>
            <w:webHidden/>
          </w:rPr>
          <w:tab/>
        </w:r>
        <w:r w:rsidR="005F2471">
          <w:rPr>
            <w:noProof/>
            <w:webHidden/>
          </w:rPr>
          <w:fldChar w:fldCharType="begin"/>
        </w:r>
        <w:r w:rsidR="005F2471">
          <w:rPr>
            <w:noProof/>
            <w:webHidden/>
          </w:rPr>
          <w:instrText xml:space="preserve"> PAGEREF _Toc298486267 \h </w:instrText>
        </w:r>
        <w:r w:rsidR="005F2471">
          <w:rPr>
            <w:noProof/>
            <w:webHidden/>
          </w:rPr>
        </w:r>
        <w:r w:rsidR="005F2471">
          <w:rPr>
            <w:noProof/>
            <w:webHidden/>
          </w:rPr>
          <w:fldChar w:fldCharType="separate"/>
        </w:r>
        <w:r w:rsidR="00216CC7">
          <w:rPr>
            <w:noProof/>
            <w:webHidden/>
          </w:rPr>
          <w:t>33</w:t>
        </w:r>
        <w:r w:rsidR="005F2471">
          <w:rPr>
            <w:noProof/>
            <w:webHidden/>
          </w:rPr>
          <w:fldChar w:fldCharType="end"/>
        </w:r>
      </w:hyperlink>
    </w:p>
    <w:p w:rsidR="00EF224F" w:rsidRDefault="005F2471">
      <w:pPr>
        <w:widowControl/>
        <w:jc w:val="center"/>
        <w:rPr>
          <w:rFonts w:ascii="Times New Roman" w:hAnsi="Times New Roman"/>
          <w:sz w:val="26"/>
          <w:szCs w:val="26"/>
        </w:rPr>
      </w:pPr>
      <w:r>
        <w:rPr>
          <w:rFonts w:ascii="Times New Roman" w:hAnsi="Times New Roman"/>
          <w:sz w:val="26"/>
          <w:szCs w:val="26"/>
        </w:rPr>
        <w:fldChar w:fldCharType="end"/>
      </w:r>
    </w:p>
    <w:p w:rsidR="00EF224F" w:rsidRDefault="00EF224F">
      <w:pPr>
        <w:widowControl/>
        <w:jc w:val="center"/>
        <w:rPr>
          <w:rFonts w:ascii="Times New Roman" w:hAnsi="Times New Roman"/>
          <w:sz w:val="26"/>
          <w:szCs w:val="26"/>
        </w:rPr>
        <w:sectPr w:rsidR="00EF224F">
          <w:footerReference w:type="default" r:id="rId12"/>
          <w:type w:val="continuous"/>
          <w:pgSz w:w="12240" w:h="15840"/>
          <w:pgMar w:top="720" w:right="720" w:bottom="720" w:left="720" w:header="720" w:footer="720" w:gutter="0"/>
          <w:pgNumType w:fmt="lowerRoman" w:start="8"/>
          <w:cols w:space="720"/>
          <w:noEndnote/>
        </w:sectPr>
      </w:pPr>
    </w:p>
    <w:p w:rsidR="00EF224F" w:rsidRDefault="005F2471">
      <w:pPr>
        <w:pStyle w:val="Heading1"/>
      </w:pPr>
      <w:bookmarkStart w:id="7" w:name="_Toc298486168"/>
      <w:bookmarkStart w:id="8" w:name="_Toc298486245"/>
      <w:r>
        <w:t>Application for Permit to Store or Process</w:t>
      </w:r>
      <w:r>
        <w:br/>
        <w:t>Industrial Nonhazardous Solid Waste</w:t>
      </w:r>
      <w:bookmarkEnd w:id="7"/>
      <w:bookmarkEnd w:id="8"/>
    </w:p>
    <w:p w:rsidR="00EF224F" w:rsidRDefault="005F2471">
      <w:pPr>
        <w:pStyle w:val="ListNumber"/>
      </w:pPr>
      <w:bookmarkStart w:id="9" w:name="_Toc298486169"/>
      <w:bookmarkStart w:id="10" w:name="_Toc298486246"/>
      <w:r>
        <w:t>General Information</w:t>
      </w:r>
      <w:bookmarkEnd w:id="9"/>
      <w:bookmarkEnd w:id="10"/>
    </w:p>
    <w:p w:rsidR="00EF224F" w:rsidRDefault="005F2471">
      <w:pPr>
        <w:pStyle w:val="ListNumber2"/>
      </w:pPr>
      <w:bookmarkStart w:id="11" w:name="_Toc298486170"/>
      <w:r>
        <w:t>Applicant Information</w:t>
      </w:r>
      <w:bookmarkEnd w:id="11"/>
    </w:p>
    <w:p w:rsidR="00EF224F" w:rsidRDefault="005F2471">
      <w:pPr>
        <w:pStyle w:val="ListContinue2"/>
      </w:pPr>
      <w:r>
        <w:t>Name of Applicant: ____________________________________________________</w:t>
      </w:r>
      <w:r w:rsidR="006D1A79">
        <w:br/>
        <w:t>(individual, Corporation or Other Legal Entity Name – must match the Secretary of State’s database records)</w:t>
      </w:r>
    </w:p>
    <w:p w:rsidR="006D1A79" w:rsidRDefault="006D1A79">
      <w:pPr>
        <w:pStyle w:val="ListContinue2"/>
      </w:pPr>
      <w:r>
        <w:t>Previous or former names of the facility, if applicable:</w:t>
      </w:r>
      <w:r w:rsidRPr="006D1A79">
        <w:t xml:space="preserve"> </w:t>
      </w:r>
      <w:r>
        <w:t>____________________________</w:t>
      </w:r>
    </w:p>
    <w:p w:rsidR="00EF224F" w:rsidRDefault="005F2471" w:rsidP="0053388D">
      <w:pPr>
        <w:pStyle w:val="ListContinue2"/>
      </w:pPr>
      <w:r>
        <w:t>Address: ___________________________________________________________</w:t>
      </w:r>
    </w:p>
    <w:p w:rsidR="00EF224F" w:rsidRDefault="005F2471">
      <w:pPr>
        <w:pStyle w:val="ListContinue2"/>
      </w:pPr>
      <w:r>
        <w:t>City: ____________________</w:t>
      </w:r>
      <w:r w:rsidR="004E52C3">
        <w:t>____ State: ______________</w:t>
      </w:r>
      <w:r>
        <w:t>Zip</w:t>
      </w:r>
      <w:r w:rsidR="004E52C3">
        <w:t xml:space="preserve"> Code</w:t>
      </w:r>
      <w:r>
        <w:t>: __</w:t>
      </w:r>
      <w:r w:rsidR="004E52C3">
        <w:t>__</w:t>
      </w:r>
      <w:r>
        <w:t>________</w:t>
      </w:r>
    </w:p>
    <w:p w:rsidR="00EF224F" w:rsidRDefault="005F2471">
      <w:pPr>
        <w:pStyle w:val="ListContinue2"/>
      </w:pPr>
      <w:r>
        <w:t>Telephone Number: ____________________</w:t>
      </w:r>
      <w:r w:rsidR="004E52C3">
        <w:t>_____________________________</w:t>
      </w:r>
      <w:r>
        <w:t>__</w:t>
      </w:r>
    </w:p>
    <w:p w:rsidR="00EF224F" w:rsidRDefault="005F2471">
      <w:pPr>
        <w:pStyle w:val="ListContinue2"/>
      </w:pPr>
      <w:r>
        <w:t>Street Address (if available</w:t>
      </w:r>
      <w:proofErr w:type="gramStart"/>
      <w:r>
        <w:t>):_</w:t>
      </w:r>
      <w:proofErr w:type="gramEnd"/>
      <w:r>
        <w:t>_____________________________________________</w:t>
      </w:r>
    </w:p>
    <w:p w:rsidR="00EF224F" w:rsidRDefault="005F2471">
      <w:pPr>
        <w:pStyle w:val="ListContinue2"/>
      </w:pPr>
      <w:r>
        <w:rPr>
          <w:szCs w:val="20"/>
        </w:rPr>
        <w:t xml:space="preserve">TCEQ Registration </w:t>
      </w:r>
      <w:proofErr w:type="gramStart"/>
      <w:r>
        <w:rPr>
          <w:szCs w:val="20"/>
        </w:rPr>
        <w:t>No.:_</w:t>
      </w:r>
      <w:proofErr w:type="gramEnd"/>
      <w:r>
        <w:rPr>
          <w:szCs w:val="20"/>
        </w:rPr>
        <w:t>_________ EPA I.D. No.:______________________________</w:t>
      </w:r>
    </w:p>
    <w:p w:rsidR="00EF224F" w:rsidRDefault="0053388D">
      <w:pPr>
        <w:pStyle w:val="ListContinue2"/>
      </w:pPr>
      <w:r>
        <w:t>Permit No. _________________</w:t>
      </w:r>
      <w:proofErr w:type="gramStart"/>
      <w:r w:rsidR="005F2471">
        <w:t>County:_</w:t>
      </w:r>
      <w:proofErr w:type="gramEnd"/>
      <w:r w:rsidR="005F2471">
        <w:t>__________________________</w:t>
      </w:r>
      <w:r>
        <w:t>________</w:t>
      </w:r>
    </w:p>
    <w:p w:rsidR="0053388D" w:rsidRDefault="0053388D">
      <w:pPr>
        <w:pStyle w:val="ListContinue2"/>
      </w:pPr>
      <w:r>
        <w:t xml:space="preserve">Regulated Entity </w:t>
      </w:r>
      <w:proofErr w:type="gramStart"/>
      <w:r>
        <w:t>Name:_</w:t>
      </w:r>
      <w:proofErr w:type="gramEnd"/>
      <w:r>
        <w:t>________________________________________________</w:t>
      </w:r>
    </w:p>
    <w:p w:rsidR="0053388D" w:rsidRDefault="0053388D">
      <w:pPr>
        <w:pStyle w:val="ListContinue2"/>
      </w:pPr>
      <w:r>
        <w:t xml:space="preserve">Regulated Entity Reference </w:t>
      </w:r>
      <w:proofErr w:type="gramStart"/>
      <w:r>
        <w:t>Number:_</w:t>
      </w:r>
      <w:proofErr w:type="gramEnd"/>
      <w:r>
        <w:t>_______________________________________</w:t>
      </w:r>
    </w:p>
    <w:p w:rsidR="0053388D" w:rsidRDefault="0053388D">
      <w:pPr>
        <w:pStyle w:val="ListContinue2"/>
      </w:pPr>
      <w:r>
        <w:t xml:space="preserve">Customer </w:t>
      </w:r>
      <w:proofErr w:type="gramStart"/>
      <w:r>
        <w:t>Name:_</w:t>
      </w:r>
      <w:proofErr w:type="gramEnd"/>
      <w:r>
        <w:t>_____________________________________________________</w:t>
      </w:r>
    </w:p>
    <w:p w:rsidR="0053388D" w:rsidRDefault="0053388D">
      <w:pPr>
        <w:pStyle w:val="ListContinue2"/>
      </w:pPr>
      <w:r>
        <w:t xml:space="preserve">Customer </w:t>
      </w:r>
      <w:proofErr w:type="gramStart"/>
      <w:r>
        <w:t>Number:_</w:t>
      </w:r>
      <w:proofErr w:type="gramEnd"/>
      <w:r>
        <w:t>___________________________________________________</w:t>
      </w:r>
    </w:p>
    <w:p w:rsidR="00181E8D" w:rsidRDefault="005F2471">
      <w:pPr>
        <w:pStyle w:val="ListContinue2"/>
      </w:pPr>
      <w:r>
        <w:t>If the application is submitted on behalf of a corporation, please identify the Charter Number as recorded with the Office of Secretary of State for Texas.</w:t>
      </w:r>
    </w:p>
    <w:p w:rsidR="00EF224F" w:rsidRDefault="005F2471">
      <w:pPr>
        <w:pStyle w:val="ListContinue2"/>
      </w:pPr>
      <w:r>
        <w:t>______________</w:t>
      </w:r>
      <w:r w:rsidR="00181E8D">
        <w:t>______________</w:t>
      </w:r>
      <w:r w:rsidR="00181E8D">
        <w:br/>
      </w:r>
      <w:r>
        <w:t>(Charter Number)</w:t>
      </w:r>
    </w:p>
    <w:p w:rsidR="00EF224F" w:rsidRDefault="005F2471">
      <w:pPr>
        <w:pStyle w:val="ListNumber2"/>
      </w:pPr>
      <w:bookmarkStart w:id="12" w:name="_Toc298486171"/>
      <w:r>
        <w:t>Facility Contact Information</w:t>
      </w:r>
      <w:bookmarkEnd w:id="12"/>
    </w:p>
    <w:p w:rsidR="00EF224F" w:rsidRDefault="005F2471">
      <w:pPr>
        <w:pStyle w:val="ListNumber3"/>
        <w:numPr>
          <w:ilvl w:val="0"/>
          <w:numId w:val="47"/>
        </w:numPr>
        <w:ind w:left="2160" w:hanging="720"/>
      </w:pPr>
      <w:r>
        <w:t>List those persons or firms, to include a complete mailing address and telephone number, authorized to act for the applicant during the processing of the permit application.</w:t>
      </w:r>
      <w:r>
        <w:br/>
        <w:t>____________________________________________________________________________________________________________________________________________________________________________________________________________________________________________________</w:t>
      </w:r>
    </w:p>
    <w:p w:rsidR="00EF224F" w:rsidRDefault="005F2471">
      <w:pPr>
        <w:pStyle w:val="ListNumber3"/>
      </w:pPr>
      <w:r>
        <w:t>If the application is submitted by a corporation or by a person residing out of state, the applicant must designate an Agent in Service or Agent of Service and provide a complete mailing address for the agent.  The agent must be a Texas resident.</w:t>
      </w:r>
      <w:r>
        <w:br/>
        <w:t>____________________________________________________________________________________________________________________________________________________________________________________________________________________________________________________</w:t>
      </w:r>
    </w:p>
    <w:p w:rsidR="00EF224F" w:rsidRDefault="005F2471">
      <w:pPr>
        <w:pStyle w:val="ListNumber3"/>
      </w:pPr>
      <w:r>
        <w:t>List the individual who will be responsible for causing notice to be published in the newspaper and his/her mailing address, telephone number and fax number.  If e-mail is available, please provide an e-mail address.</w:t>
      </w:r>
      <w:r>
        <w:br/>
        <w:t>____________________________________________________________________________________________________________________________________________________________________________________________________________________________________________________</w:t>
      </w:r>
    </w:p>
    <w:p w:rsidR="00EF224F" w:rsidRDefault="005F2471">
      <w:pPr>
        <w:pStyle w:val="ListNumber2"/>
      </w:pPr>
      <w:bookmarkStart w:id="13" w:name="_Toc298486172"/>
      <w:r>
        <w:t>Application Location Information</w:t>
      </w:r>
      <w:bookmarkEnd w:id="13"/>
    </w:p>
    <w:p w:rsidR="00EF224F" w:rsidRDefault="005F2471">
      <w:pPr>
        <w:pStyle w:val="ListContinue2"/>
      </w:pPr>
      <w:r>
        <w:t xml:space="preserve">For applications for new permits, renewals, major amendments and class 3 modifications, a copy of the application must be made available at a public place in the county where the facility </w:t>
      </w:r>
      <w:proofErr w:type="gramStart"/>
      <w:r>
        <w:t>is, or</w:t>
      </w:r>
      <w:proofErr w:type="gramEnd"/>
      <w:r>
        <w:t xml:space="preserve"> will be located for review and copying by the public (30 TAC Section 39.405(g)). Identify the public place in the county (e.g., public library, county court house, city hall), including the address, where the application will be made available to the public for review and copying.</w:t>
      </w:r>
      <w: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24F" w:rsidRDefault="005F2471">
      <w:pPr>
        <w:pStyle w:val="ListNumber2"/>
      </w:pPr>
      <w:bookmarkStart w:id="14" w:name="_Toc298486173"/>
      <w:r>
        <w:t>Type of Permit for Which Application is Submitted:</w:t>
      </w:r>
      <w:bookmarkEnd w:id="14"/>
    </w:p>
    <w:p w:rsidR="00EF224F" w:rsidRDefault="005F2471">
      <w:pPr>
        <w:pStyle w:val="ListNumber3"/>
        <w:numPr>
          <w:ilvl w:val="0"/>
          <w:numId w:val="48"/>
        </w:numPr>
        <w:ind w:left="2160" w:hanging="720"/>
      </w:pPr>
      <w:r>
        <w:t>Original _________________ Permit Number __________________________</w:t>
      </w:r>
      <w:r w:rsidR="00BD141E">
        <w:br/>
        <w:t>(Will be Assigned by the Commission)</w:t>
      </w:r>
    </w:p>
    <w:p w:rsidR="00EF224F" w:rsidRDefault="005F2471">
      <w:pPr>
        <w:pStyle w:val="ListNumber3"/>
      </w:pPr>
      <w:r>
        <w:t>Amendment:  Major _____ Minor _____</w:t>
      </w:r>
    </w:p>
    <w:p w:rsidR="00EF224F" w:rsidRDefault="005F2471">
      <w:pPr>
        <w:pStyle w:val="ListNumber3"/>
      </w:pPr>
      <w:r>
        <w:t>Modification:  Class 1   _____ Class 1</w:t>
      </w:r>
      <w:r>
        <w:rPr>
          <w:rStyle w:val="SuperScript"/>
        </w:rPr>
        <w:t>1</w:t>
      </w:r>
      <w:r>
        <w:t xml:space="preserve"> _____ Class 2 _____ Class 3 _____</w:t>
      </w:r>
    </w:p>
    <w:p w:rsidR="00EF224F" w:rsidRDefault="005F2471">
      <w:pPr>
        <w:pStyle w:val="ListNumber3"/>
      </w:pPr>
      <w:r>
        <w:t>Renewal Permit:   Yes ____   No ____</w:t>
      </w:r>
    </w:p>
    <w:p w:rsidR="00EF224F" w:rsidRDefault="005F2471">
      <w:pPr>
        <w:pStyle w:val="ListNumber3"/>
      </w:pPr>
      <w:r>
        <w:t>Provide a brief description of the portion of the facility covered by this application, including the changes for which an amendment or modification is requested.</w:t>
      </w: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59"/>
        <w:gridCol w:w="4000"/>
        <w:gridCol w:w="1980"/>
        <w:gridCol w:w="2638"/>
      </w:tblGrid>
      <w:tr w:rsidR="00EF224F">
        <w:trPr>
          <w:cantSplit/>
          <w:tblHeader/>
          <w:jc w:val="center"/>
        </w:trPr>
        <w:tc>
          <w:tcPr>
            <w:tcW w:w="1159" w:type="dxa"/>
            <w:tcBorders>
              <w:top w:val="double" w:sz="4" w:space="0" w:color="auto"/>
              <w:bottom w:val="double" w:sz="4" w:space="0" w:color="auto"/>
            </w:tcBorders>
            <w:shd w:val="pct10" w:color="auto" w:fill="auto"/>
            <w:vAlign w:val="center"/>
          </w:tcPr>
          <w:p w:rsidR="00EF224F" w:rsidRDefault="005F2471">
            <w:pPr>
              <w:pStyle w:val="TableHeadings"/>
            </w:pPr>
            <w:r>
              <w:t>Permit Section</w:t>
            </w:r>
          </w:p>
        </w:tc>
        <w:tc>
          <w:tcPr>
            <w:tcW w:w="4000" w:type="dxa"/>
            <w:tcBorders>
              <w:top w:val="double" w:sz="4" w:space="0" w:color="auto"/>
              <w:bottom w:val="double" w:sz="4" w:space="0" w:color="auto"/>
            </w:tcBorders>
            <w:shd w:val="pct10" w:color="auto" w:fill="auto"/>
            <w:vAlign w:val="center"/>
          </w:tcPr>
          <w:p w:rsidR="00EF224F" w:rsidRDefault="005F2471">
            <w:pPr>
              <w:pStyle w:val="TableHeadings"/>
            </w:pPr>
            <w:r>
              <w:t>Brief Description of Proposed Change</w:t>
            </w:r>
          </w:p>
        </w:tc>
        <w:tc>
          <w:tcPr>
            <w:tcW w:w="1980" w:type="dxa"/>
            <w:tcBorders>
              <w:top w:val="double" w:sz="4" w:space="0" w:color="auto"/>
              <w:bottom w:val="double" w:sz="4" w:space="0" w:color="auto"/>
            </w:tcBorders>
            <w:shd w:val="pct10" w:color="auto" w:fill="auto"/>
            <w:vAlign w:val="center"/>
          </w:tcPr>
          <w:p w:rsidR="00EF224F" w:rsidRDefault="005F2471">
            <w:pPr>
              <w:pStyle w:val="TableHeadings"/>
            </w:pPr>
            <w:r>
              <w:t>Modification or Amendment Type</w:t>
            </w:r>
          </w:p>
        </w:tc>
        <w:tc>
          <w:tcPr>
            <w:tcW w:w="2638" w:type="dxa"/>
            <w:tcBorders>
              <w:top w:val="double" w:sz="4" w:space="0" w:color="auto"/>
              <w:bottom w:val="double" w:sz="4" w:space="0" w:color="auto"/>
            </w:tcBorders>
            <w:shd w:val="pct10" w:color="auto" w:fill="auto"/>
            <w:vAlign w:val="center"/>
          </w:tcPr>
          <w:p w:rsidR="00EF224F" w:rsidRDefault="005F2471">
            <w:pPr>
              <w:pStyle w:val="TableHeadings"/>
            </w:pPr>
            <w:r>
              <w:t>Supporting Regulatory Citation</w:t>
            </w:r>
          </w:p>
        </w:tc>
      </w:tr>
      <w:tr w:rsidR="00EF224F">
        <w:trPr>
          <w:cantSplit/>
          <w:jc w:val="center"/>
        </w:trPr>
        <w:tc>
          <w:tcPr>
            <w:tcW w:w="1159" w:type="dxa"/>
            <w:vAlign w:val="center"/>
          </w:tcPr>
          <w:p w:rsidR="00EF224F" w:rsidRDefault="00EF224F">
            <w:pPr>
              <w:pStyle w:val="TableData"/>
            </w:pPr>
          </w:p>
        </w:tc>
        <w:tc>
          <w:tcPr>
            <w:tcW w:w="4000" w:type="dxa"/>
            <w:vAlign w:val="center"/>
          </w:tcPr>
          <w:p w:rsidR="00EF224F" w:rsidRDefault="00EF224F">
            <w:pPr>
              <w:pStyle w:val="TableData"/>
            </w:pPr>
          </w:p>
        </w:tc>
        <w:tc>
          <w:tcPr>
            <w:tcW w:w="1980" w:type="dxa"/>
            <w:vAlign w:val="center"/>
          </w:tcPr>
          <w:p w:rsidR="00EF224F" w:rsidRDefault="00EF224F">
            <w:pPr>
              <w:pStyle w:val="TableData"/>
            </w:pPr>
          </w:p>
        </w:tc>
        <w:tc>
          <w:tcPr>
            <w:tcW w:w="2638" w:type="dxa"/>
            <w:vAlign w:val="center"/>
          </w:tcPr>
          <w:p w:rsidR="00EF224F" w:rsidRDefault="00EF224F">
            <w:pPr>
              <w:pStyle w:val="TableData"/>
            </w:pPr>
          </w:p>
        </w:tc>
      </w:tr>
      <w:tr w:rsidR="00EF224F">
        <w:trPr>
          <w:cantSplit/>
          <w:jc w:val="center"/>
        </w:trPr>
        <w:tc>
          <w:tcPr>
            <w:tcW w:w="1159" w:type="dxa"/>
            <w:vAlign w:val="center"/>
          </w:tcPr>
          <w:p w:rsidR="00EF224F" w:rsidRDefault="00EF224F">
            <w:pPr>
              <w:pStyle w:val="TableData"/>
            </w:pPr>
          </w:p>
        </w:tc>
        <w:tc>
          <w:tcPr>
            <w:tcW w:w="4000" w:type="dxa"/>
            <w:vAlign w:val="center"/>
          </w:tcPr>
          <w:p w:rsidR="00EF224F" w:rsidRDefault="00EF224F">
            <w:pPr>
              <w:pStyle w:val="TableData"/>
            </w:pPr>
          </w:p>
        </w:tc>
        <w:tc>
          <w:tcPr>
            <w:tcW w:w="1980" w:type="dxa"/>
            <w:vAlign w:val="center"/>
          </w:tcPr>
          <w:p w:rsidR="00EF224F" w:rsidRDefault="00EF224F">
            <w:pPr>
              <w:pStyle w:val="TableData"/>
            </w:pPr>
          </w:p>
        </w:tc>
        <w:tc>
          <w:tcPr>
            <w:tcW w:w="2638" w:type="dxa"/>
            <w:vAlign w:val="center"/>
          </w:tcPr>
          <w:p w:rsidR="00EF224F" w:rsidRDefault="00EF224F">
            <w:pPr>
              <w:pStyle w:val="TableData"/>
            </w:pPr>
          </w:p>
        </w:tc>
      </w:tr>
      <w:tr w:rsidR="00EF224F">
        <w:trPr>
          <w:cantSplit/>
          <w:jc w:val="center"/>
        </w:trPr>
        <w:tc>
          <w:tcPr>
            <w:tcW w:w="1159" w:type="dxa"/>
            <w:vAlign w:val="center"/>
          </w:tcPr>
          <w:p w:rsidR="00EF224F" w:rsidRDefault="00EF224F">
            <w:pPr>
              <w:pStyle w:val="TableData"/>
            </w:pPr>
          </w:p>
        </w:tc>
        <w:tc>
          <w:tcPr>
            <w:tcW w:w="4000" w:type="dxa"/>
            <w:vAlign w:val="center"/>
          </w:tcPr>
          <w:p w:rsidR="00EF224F" w:rsidRDefault="00EF224F">
            <w:pPr>
              <w:pStyle w:val="TableData"/>
            </w:pPr>
          </w:p>
        </w:tc>
        <w:tc>
          <w:tcPr>
            <w:tcW w:w="1980" w:type="dxa"/>
            <w:vAlign w:val="center"/>
          </w:tcPr>
          <w:p w:rsidR="00EF224F" w:rsidRDefault="00EF224F">
            <w:pPr>
              <w:pStyle w:val="TableData"/>
            </w:pPr>
          </w:p>
        </w:tc>
        <w:tc>
          <w:tcPr>
            <w:tcW w:w="2638" w:type="dxa"/>
            <w:vAlign w:val="center"/>
          </w:tcPr>
          <w:p w:rsidR="00EF224F" w:rsidRDefault="00EF224F">
            <w:pPr>
              <w:pStyle w:val="TableData"/>
            </w:pPr>
          </w:p>
        </w:tc>
      </w:tr>
      <w:tr w:rsidR="00EF224F">
        <w:trPr>
          <w:cantSplit/>
          <w:jc w:val="center"/>
        </w:trPr>
        <w:tc>
          <w:tcPr>
            <w:tcW w:w="1159" w:type="dxa"/>
            <w:vAlign w:val="center"/>
          </w:tcPr>
          <w:p w:rsidR="00EF224F" w:rsidRDefault="00EF224F">
            <w:pPr>
              <w:pStyle w:val="TableData"/>
            </w:pPr>
          </w:p>
        </w:tc>
        <w:tc>
          <w:tcPr>
            <w:tcW w:w="4000" w:type="dxa"/>
            <w:vAlign w:val="center"/>
          </w:tcPr>
          <w:p w:rsidR="00EF224F" w:rsidRDefault="00EF224F">
            <w:pPr>
              <w:pStyle w:val="TableData"/>
            </w:pPr>
          </w:p>
        </w:tc>
        <w:tc>
          <w:tcPr>
            <w:tcW w:w="1980" w:type="dxa"/>
            <w:vAlign w:val="center"/>
          </w:tcPr>
          <w:p w:rsidR="00EF224F" w:rsidRDefault="00EF224F">
            <w:pPr>
              <w:pStyle w:val="TableData"/>
            </w:pPr>
          </w:p>
        </w:tc>
        <w:tc>
          <w:tcPr>
            <w:tcW w:w="2638" w:type="dxa"/>
            <w:vAlign w:val="center"/>
          </w:tcPr>
          <w:p w:rsidR="00EF224F" w:rsidRDefault="00EF224F">
            <w:pPr>
              <w:pStyle w:val="TableData"/>
            </w:pPr>
          </w:p>
        </w:tc>
      </w:tr>
    </w:tbl>
    <w:p w:rsidR="00BD141E" w:rsidRDefault="00BD141E" w:rsidP="00BD141E">
      <w:pPr>
        <w:pStyle w:val="ListNumber3"/>
        <w:numPr>
          <w:ilvl w:val="0"/>
          <w:numId w:val="0"/>
        </w:numPr>
      </w:pPr>
    </w:p>
    <w:p w:rsidR="00EF224F" w:rsidRDefault="005F2471">
      <w:pPr>
        <w:pStyle w:val="ListNumber3"/>
      </w:pPr>
      <w:r>
        <w:t>Does the application contain confidential material?   Yes ____   No ____</w:t>
      </w:r>
    </w:p>
    <w:p w:rsidR="00EF224F" w:rsidRDefault="005F2471">
      <w:pPr>
        <w:pStyle w:val="ListContinue3"/>
      </w:pPr>
      <w:r>
        <w:rPr>
          <w:rStyle w:val="Strong"/>
        </w:rPr>
        <w:t>If yes</w:t>
      </w:r>
      <w:r>
        <w:t>, cross-reference the confidential material throughout the application to Section VIII:  CONFIDENTIAL MATERIAL, and submit as a separate Section VIII document or binder conspicuously marked “CONFIDENTIAL”.</w:t>
      </w:r>
    </w:p>
    <w:p w:rsidR="00EF224F" w:rsidRDefault="005F2471">
      <w:pPr>
        <w:pStyle w:val="ListNumber2"/>
      </w:pPr>
      <w:bookmarkStart w:id="15" w:name="_Toc298486174"/>
      <w:r>
        <w:t>List of Other Permits:</w:t>
      </w:r>
      <w:bookmarkEnd w:id="15"/>
    </w:p>
    <w:p w:rsidR="00EF224F" w:rsidRDefault="005F2471">
      <w:pPr>
        <w:pStyle w:val="ListContinue2"/>
      </w:pPr>
      <w:r>
        <w:t>List any other permits, existing or pending, which pertain to pollution control activities conducted by this plant or at this location.</w:t>
      </w:r>
    </w:p>
    <w:p w:rsidR="00EF224F" w:rsidRDefault="005F2471">
      <w:pPr>
        <w:pStyle w:val="ListContinue2"/>
      </w:pPr>
      <w:r>
        <w:t>Indicate (by listing the permit number(s) in the right-hand column below) all existing or pending State and/or Federal permits or construction approvals which pertain to pollution control or industrial solid waste management activities conducted by your plant or at your location.  Complete each blank by entering the permit number, or the date of application, or "none".</w:t>
      </w:r>
      <w:r w:rsidR="00BD141E">
        <w:br/>
      </w:r>
    </w:p>
    <w:tbl>
      <w:tblPr>
        <w:tblStyle w:val="TableGrid"/>
        <w:tblW w:w="0" w:type="auto"/>
        <w:tblInd w:w="1440" w:type="dxa"/>
        <w:tblLook w:val="04A0" w:firstRow="1" w:lastRow="0" w:firstColumn="1" w:lastColumn="0" w:noHBand="0" w:noVBand="1"/>
      </w:tblPr>
      <w:tblGrid>
        <w:gridCol w:w="3527"/>
        <w:gridCol w:w="2892"/>
        <w:gridCol w:w="2931"/>
      </w:tblGrid>
      <w:tr w:rsidR="00EF224F">
        <w:trPr>
          <w:cantSplit/>
          <w:tblHeader/>
        </w:trPr>
        <w:tc>
          <w:tcPr>
            <w:tcW w:w="3579" w:type="dxa"/>
            <w:shd w:val="pct10" w:color="auto" w:fill="auto"/>
          </w:tcPr>
          <w:p w:rsidR="00EF224F" w:rsidRDefault="005F2471">
            <w:pPr>
              <w:pStyle w:val="TableHeadings"/>
            </w:pPr>
            <w:r>
              <w:t>Government Relevant Program and/or Law</w:t>
            </w:r>
          </w:p>
        </w:tc>
        <w:tc>
          <w:tcPr>
            <w:tcW w:w="2981" w:type="dxa"/>
            <w:shd w:val="pct10" w:color="auto" w:fill="auto"/>
          </w:tcPr>
          <w:p w:rsidR="00EF224F" w:rsidRDefault="005F2471">
            <w:pPr>
              <w:pStyle w:val="TableHeadings"/>
            </w:pPr>
            <w:r>
              <w:t>Permit No.</w:t>
            </w:r>
          </w:p>
        </w:tc>
        <w:tc>
          <w:tcPr>
            <w:tcW w:w="3016" w:type="dxa"/>
            <w:shd w:val="pct10" w:color="auto" w:fill="auto"/>
          </w:tcPr>
          <w:p w:rsidR="00EF224F" w:rsidRDefault="005F2471">
            <w:pPr>
              <w:pStyle w:val="TableHeadings"/>
            </w:pPr>
            <w:r>
              <w:t>Agency*</w:t>
            </w:r>
          </w:p>
        </w:tc>
      </w:tr>
      <w:tr w:rsidR="00EF224F">
        <w:trPr>
          <w:cantSplit/>
        </w:trPr>
        <w:tc>
          <w:tcPr>
            <w:tcW w:w="3579" w:type="dxa"/>
          </w:tcPr>
          <w:p w:rsidR="00EF224F" w:rsidRDefault="005F2471">
            <w:pPr>
              <w:pStyle w:val="List"/>
              <w:numPr>
                <w:ilvl w:val="0"/>
                <w:numId w:val="49"/>
              </w:numPr>
              <w:ind w:hanging="720"/>
            </w:pPr>
            <w:r>
              <w:t>Texas Solid Waste Disposal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Wastewater disposal under the Texas Water Code</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Underground injection under the Texas Water Code</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Texas Clean Air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Texas Uranium Surface Mining &amp; Reclamation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Texas Surface Coal Mining &amp; Reclamation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Hazardous Waste Management program under the Resource Conservation and Recovery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UIC program under the Safe Drinking Water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TPDES program under the Clean Water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PSD program under the Clean Air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Nonattainment program under the Clean Air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National Emission Standards for Hazardous Pollutants (NESHAP) Pre-construction approval under the Clean Air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Ocean dumping permits under the Marine Protection Research and Sanctuaries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Dredge or fill permits under section 404 of the Clean Water Act</w:t>
            </w:r>
          </w:p>
        </w:tc>
        <w:tc>
          <w:tcPr>
            <w:tcW w:w="2981" w:type="dxa"/>
          </w:tcPr>
          <w:p w:rsidR="00EF224F" w:rsidRDefault="00EF224F">
            <w:pPr>
              <w:pStyle w:val="TableData"/>
            </w:pPr>
          </w:p>
        </w:tc>
        <w:tc>
          <w:tcPr>
            <w:tcW w:w="3016" w:type="dxa"/>
          </w:tcPr>
          <w:p w:rsidR="00EF224F" w:rsidRDefault="00EF224F">
            <w:pPr>
              <w:pStyle w:val="TableData"/>
            </w:pPr>
          </w:p>
        </w:tc>
      </w:tr>
      <w:tr w:rsidR="00EF224F">
        <w:trPr>
          <w:cantSplit/>
        </w:trPr>
        <w:tc>
          <w:tcPr>
            <w:tcW w:w="3579" w:type="dxa"/>
          </w:tcPr>
          <w:p w:rsidR="00EF224F" w:rsidRDefault="005F2471">
            <w:pPr>
              <w:pStyle w:val="List"/>
            </w:pPr>
            <w:r>
              <w:t>Other relevant environmental permits</w:t>
            </w:r>
          </w:p>
        </w:tc>
        <w:tc>
          <w:tcPr>
            <w:tcW w:w="2981" w:type="dxa"/>
          </w:tcPr>
          <w:p w:rsidR="00EF224F" w:rsidRDefault="00EF224F">
            <w:pPr>
              <w:pStyle w:val="TableData"/>
            </w:pPr>
          </w:p>
        </w:tc>
        <w:tc>
          <w:tcPr>
            <w:tcW w:w="3016" w:type="dxa"/>
          </w:tcPr>
          <w:p w:rsidR="00EF224F" w:rsidRDefault="00EF224F">
            <w:pPr>
              <w:pStyle w:val="TableData"/>
            </w:pPr>
          </w:p>
        </w:tc>
      </w:tr>
    </w:tbl>
    <w:p w:rsidR="00EF224F" w:rsidRDefault="005F2471">
      <w:pPr>
        <w:pStyle w:val="ListContinue2"/>
      </w:pPr>
      <w:r>
        <w:t>*Use the following acronyms for each agency as shown below:</w:t>
      </w:r>
    </w:p>
    <w:p w:rsidR="00EF224F" w:rsidRDefault="005F2471">
      <w:pPr>
        <w:pStyle w:val="ListContinue2"/>
      </w:pPr>
      <w:r>
        <w:t xml:space="preserve">TCEQ       = Texas Commission on Environmental Quality </w:t>
      </w:r>
      <w:r>
        <w:br/>
        <w:t>TRC</w:t>
      </w:r>
      <w:r>
        <w:tab/>
        <w:t xml:space="preserve">   = Texas Railroad Commission</w:t>
      </w:r>
      <w:r>
        <w:br/>
        <w:t>DSHS</w:t>
      </w:r>
      <w:r>
        <w:tab/>
        <w:t xml:space="preserve">   = Texas Department of State Health Services</w:t>
      </w:r>
      <w:r>
        <w:br/>
        <w:t>TDA</w:t>
      </w:r>
      <w:r>
        <w:tab/>
        <w:t xml:space="preserve">   = Texas Department of Agriculture </w:t>
      </w:r>
      <w:r>
        <w:br/>
        <w:t>EPA</w:t>
      </w:r>
      <w:r>
        <w:tab/>
        <w:t xml:space="preserve">   = U.S. Environmental Protection Agency </w:t>
      </w:r>
      <w:r>
        <w:br/>
        <w:t>CORPS     = U.S. Army Corps of Engineers</w:t>
      </w:r>
    </w:p>
    <w:p w:rsidR="00EF224F" w:rsidRDefault="005F2471">
      <w:pPr>
        <w:pStyle w:val="ListNumber2"/>
      </w:pPr>
      <w:bookmarkStart w:id="16" w:name="_Toc298486175"/>
      <w:r>
        <w:t>Facility Information:</w:t>
      </w:r>
      <w:bookmarkEnd w:id="16"/>
    </w:p>
    <w:p w:rsidR="00EF224F" w:rsidRDefault="005F2471">
      <w:pPr>
        <w:pStyle w:val="ListNumber3"/>
        <w:numPr>
          <w:ilvl w:val="0"/>
          <w:numId w:val="50"/>
        </w:numPr>
        <w:ind w:left="2160" w:hanging="720"/>
      </w:pPr>
      <w:r>
        <w:t>Name and address of operator or person in charge of facility (if different from the applicant):</w:t>
      </w:r>
    </w:p>
    <w:p w:rsidR="00EF224F" w:rsidRDefault="005F2471">
      <w:pPr>
        <w:pStyle w:val="ListContinue3"/>
      </w:pPr>
      <w:proofErr w:type="gramStart"/>
      <w:r>
        <w:t>Name:_</w:t>
      </w:r>
      <w:proofErr w:type="gramEnd"/>
      <w:r>
        <w:t xml:space="preserve">_______________________________________________________ </w:t>
      </w:r>
    </w:p>
    <w:p w:rsidR="00EF224F" w:rsidRDefault="005F2471">
      <w:pPr>
        <w:pStyle w:val="ListContinue3"/>
      </w:pPr>
      <w:proofErr w:type="gramStart"/>
      <w:r>
        <w:t>Address:_</w:t>
      </w:r>
      <w:proofErr w:type="gramEnd"/>
      <w:r>
        <w:t>______________________________________________________</w:t>
      </w:r>
    </w:p>
    <w:p w:rsidR="00EF224F" w:rsidRDefault="005F2471">
      <w:pPr>
        <w:pStyle w:val="ListContinue3"/>
      </w:pPr>
      <w:r>
        <w:t>City: ______________________ Zip Code ____________ Phone ___________</w:t>
      </w:r>
    </w:p>
    <w:p w:rsidR="00EF224F" w:rsidRDefault="005F2471">
      <w:pPr>
        <w:pStyle w:val="ListNumber3"/>
      </w:pPr>
      <w:r>
        <w:t>Name and address of Owner of facility (if different from applicant):</w:t>
      </w:r>
    </w:p>
    <w:p w:rsidR="00EF224F" w:rsidRDefault="005F2471">
      <w:pPr>
        <w:pStyle w:val="ListContinue3"/>
      </w:pPr>
      <w:proofErr w:type="gramStart"/>
      <w:r>
        <w:t>Name:_</w:t>
      </w:r>
      <w:proofErr w:type="gramEnd"/>
      <w:r>
        <w:t xml:space="preserve">_______________________________________________________ </w:t>
      </w:r>
    </w:p>
    <w:p w:rsidR="00EF224F" w:rsidRDefault="005F2471">
      <w:pPr>
        <w:pStyle w:val="ListContinue3"/>
      </w:pPr>
      <w:proofErr w:type="gramStart"/>
      <w:r>
        <w:t>Address:_</w:t>
      </w:r>
      <w:proofErr w:type="gramEnd"/>
      <w:r>
        <w:t>______________________________________________________</w:t>
      </w:r>
    </w:p>
    <w:p w:rsidR="00EF224F" w:rsidRDefault="005F2471">
      <w:pPr>
        <w:pStyle w:val="ListContinue3"/>
      </w:pPr>
      <w:r>
        <w:t>City: ______________________ Zip Code ____________ Phone ___________</w:t>
      </w:r>
    </w:p>
    <w:p w:rsidR="00EF224F" w:rsidRDefault="005F2471">
      <w:pPr>
        <w:pStyle w:val="ListNumber3"/>
      </w:pPr>
      <w:r>
        <w:t>If facility is not owned by the applicant, a copy of the lease for use of said facility must accompany this application.  (Note:  The lease must address the duration and the land usage.)</w:t>
      </w:r>
    </w:p>
    <w:p w:rsidR="00EF224F" w:rsidRDefault="005F2471">
      <w:pPr>
        <w:pStyle w:val="ListNumber3"/>
      </w:pPr>
      <w:r>
        <w:t>Provide a brief description of the facility (</w:t>
      </w:r>
      <w:r>
        <w:rPr>
          <w:rStyle w:val="Emphasis"/>
        </w:rPr>
        <w:t>i.e.</w:t>
      </w:r>
      <w:r>
        <w:t>, the nature of the business) and the activities to be permitted.  30 TAC Sections 305.45(a)(4) and (a)(5)</w:t>
      </w:r>
    </w:p>
    <w:p w:rsidR="00EF224F" w:rsidRDefault="005F2471">
      <w:pPr>
        <w:pStyle w:val="ListNumber3"/>
      </w:pPr>
      <w:r>
        <w:t>Ownership Status</w:t>
      </w:r>
    </w:p>
    <w:p w:rsidR="00EF224F" w:rsidRDefault="005F2471">
      <w:pPr>
        <w:pStyle w:val="ListNumber4"/>
      </w:pPr>
      <w:r>
        <w:t xml:space="preserve">Private </w:t>
      </w:r>
      <w:r>
        <w:tab/>
        <w:t>________</w:t>
      </w:r>
    </w:p>
    <w:p w:rsidR="00EF224F" w:rsidRDefault="005F2471">
      <w:pPr>
        <w:pStyle w:val="ListNumber6"/>
      </w:pPr>
      <w:r>
        <w:t>Corporation</w:t>
      </w:r>
      <w:r>
        <w:tab/>
        <w:t>________</w:t>
      </w:r>
    </w:p>
    <w:p w:rsidR="00EF224F" w:rsidRDefault="005F2471">
      <w:pPr>
        <w:pStyle w:val="ListNumber6"/>
      </w:pPr>
      <w:r>
        <w:t>Partnership</w:t>
      </w:r>
      <w:r>
        <w:tab/>
        <w:t>________</w:t>
      </w:r>
    </w:p>
    <w:p w:rsidR="00EF224F" w:rsidRDefault="005F2471">
      <w:pPr>
        <w:pStyle w:val="ListNumber6"/>
      </w:pPr>
      <w:r>
        <w:t>Proprietorship</w:t>
      </w:r>
      <w:r>
        <w:tab/>
        <w:t>________</w:t>
      </w:r>
    </w:p>
    <w:p w:rsidR="00EF224F" w:rsidRDefault="005F2471">
      <w:pPr>
        <w:pStyle w:val="ListNumber6"/>
      </w:pPr>
      <w:r>
        <w:t>Non-profit</w:t>
      </w:r>
      <w:r>
        <w:tab/>
        <w:t>________</w:t>
      </w:r>
    </w:p>
    <w:p w:rsidR="00EF224F" w:rsidRDefault="005F2471">
      <w:pPr>
        <w:pStyle w:val="ListNumber4"/>
      </w:pPr>
      <w:r>
        <w:t xml:space="preserve">Public </w:t>
      </w:r>
      <w:r>
        <w:tab/>
        <w:t>________</w:t>
      </w:r>
    </w:p>
    <w:p w:rsidR="00EF224F" w:rsidRDefault="005F2471">
      <w:pPr>
        <w:pStyle w:val="ListNumber6"/>
        <w:numPr>
          <w:ilvl w:val="0"/>
          <w:numId w:val="51"/>
        </w:numPr>
        <w:ind w:hanging="720"/>
      </w:pPr>
      <w:r>
        <w:t>Federal</w:t>
      </w:r>
      <w:r>
        <w:tab/>
        <w:t>________</w:t>
      </w:r>
    </w:p>
    <w:p w:rsidR="00EF224F" w:rsidRDefault="005F2471">
      <w:pPr>
        <w:pStyle w:val="ListNumber6"/>
      </w:pPr>
      <w:r>
        <w:t>Military</w:t>
      </w:r>
      <w:r>
        <w:tab/>
        <w:t>________</w:t>
      </w:r>
    </w:p>
    <w:p w:rsidR="00EF224F" w:rsidRDefault="005F2471">
      <w:pPr>
        <w:pStyle w:val="ListNumber6"/>
      </w:pPr>
      <w:r>
        <w:t>Regional</w:t>
      </w:r>
      <w:r>
        <w:tab/>
        <w:t>________</w:t>
      </w:r>
    </w:p>
    <w:p w:rsidR="00EF224F" w:rsidRDefault="005F2471">
      <w:pPr>
        <w:pStyle w:val="ListNumber6"/>
      </w:pPr>
      <w:r>
        <w:t>Municipal</w:t>
      </w:r>
      <w:r>
        <w:tab/>
        <w:t>________</w:t>
      </w:r>
    </w:p>
    <w:p w:rsidR="00EF224F" w:rsidRDefault="005F2471">
      <w:pPr>
        <w:pStyle w:val="ListNumber4"/>
      </w:pPr>
      <w:r>
        <w:t>Other (specify)</w:t>
      </w:r>
      <w:r>
        <w:tab/>
        <w:t xml:space="preserve">________ </w:t>
      </w:r>
    </w:p>
    <w:p w:rsidR="00EF224F" w:rsidRDefault="005F2471">
      <w:pPr>
        <w:pStyle w:val="ListContinue3"/>
      </w:pPr>
      <w:r>
        <w:t>If “Other”, please specify __________________________________________</w:t>
      </w:r>
    </w:p>
    <w:p w:rsidR="00EF224F" w:rsidRDefault="005F2471">
      <w:pPr>
        <w:pStyle w:val="ListNumber3"/>
      </w:pPr>
      <w:r>
        <w:t>Are your waste management operations within the incorporated limits or extraterritorial jurisdiction of a municipality?</w:t>
      </w:r>
    </w:p>
    <w:p w:rsidR="00EF224F" w:rsidRDefault="005F2471">
      <w:pPr>
        <w:pStyle w:val="ListContinue3"/>
      </w:pPr>
      <w:r>
        <w:t>__________If so, what municipality? _________________________________</w:t>
      </w:r>
    </w:p>
    <w:p w:rsidR="00EF224F" w:rsidRDefault="005F2471">
      <w:pPr>
        <w:pStyle w:val="ListNumber3"/>
      </w:pPr>
      <w:r>
        <w:t>Are your industrial solid waste processing or storage operations in an area in which the governing body of the county or municipality has prohibited the processing, storage or disposal of municipal hazardous waste or industrial solid waste.   Yes____   No____</w:t>
      </w:r>
    </w:p>
    <w:p w:rsidR="00EF224F" w:rsidRDefault="005F2471">
      <w:pPr>
        <w:pStyle w:val="ListContinue3"/>
      </w:pPr>
      <w:r>
        <w:t>If “yes”, provide a copy of the ordinance or order.</w:t>
      </w:r>
    </w:p>
    <w:p w:rsidR="00EF224F" w:rsidRDefault="005F2471">
      <w:pPr>
        <w:pStyle w:val="ListNumber3"/>
      </w:pPr>
      <w:r>
        <w:t>Is the facility located on Indian lands?   Yes ____   No ____</w:t>
      </w:r>
    </w:p>
    <w:p w:rsidR="00EF224F" w:rsidRDefault="005F2471">
      <w:pPr>
        <w:pStyle w:val="ListNumber3"/>
      </w:pPr>
      <w:r>
        <w:t>Is the facility within the Coastal Management Program boundary?   Yes _____ No____</w:t>
      </w:r>
    </w:p>
    <w:p w:rsidR="00EF224F" w:rsidRDefault="005F2471">
      <w:pPr>
        <w:pStyle w:val="ListNumber3"/>
      </w:pPr>
      <w:r>
        <w:t>Give a description of the facility location with respect to known or easily identifiable landmarks.</w:t>
      </w:r>
    </w:p>
    <w:p w:rsidR="00EF224F" w:rsidRDefault="005F2471">
      <w:pPr>
        <w:pStyle w:val="ListNumber3"/>
      </w:pPr>
      <w:r>
        <w:t>Coordinates of the Facility</w:t>
      </w:r>
    </w:p>
    <w:p w:rsidR="00EF224F" w:rsidRDefault="005F2471">
      <w:pPr>
        <w:pStyle w:val="ListContinue3"/>
      </w:pPr>
      <w:r>
        <w:t>__________</w:t>
      </w:r>
      <w:r w:rsidR="00903A92">
        <w:sym w:font="Symbol" w:char="F0B0"/>
      </w:r>
      <w:r>
        <w:t xml:space="preserve"> __________</w:t>
      </w:r>
      <w:r w:rsidR="00903A92">
        <w:t>'</w:t>
      </w:r>
      <w:r>
        <w:t xml:space="preserve"> __________</w:t>
      </w:r>
      <w:r w:rsidR="00903A92">
        <w:rPr>
          <w:rFonts w:ascii="Calibri" w:hAnsi="Calibri" w:cs="Calibri"/>
        </w:rPr>
        <w:t>"</w:t>
      </w:r>
      <w:r>
        <w:t xml:space="preserve"> North Latitude</w:t>
      </w:r>
    </w:p>
    <w:p w:rsidR="00EF224F" w:rsidRDefault="005F2471">
      <w:pPr>
        <w:pStyle w:val="ListContinue3"/>
      </w:pPr>
      <w:r>
        <w:t>__________</w:t>
      </w:r>
      <w:r w:rsidR="00903A92">
        <w:sym w:font="Symbol" w:char="F0B0"/>
      </w:r>
      <w:r>
        <w:t xml:space="preserve"> __________</w:t>
      </w:r>
      <w:r w:rsidR="00903A92">
        <w:t>'</w:t>
      </w:r>
      <w:r>
        <w:t xml:space="preserve"> __________</w:t>
      </w:r>
      <w:r w:rsidR="00903A92">
        <w:rPr>
          <w:rFonts w:ascii="Calibri" w:hAnsi="Calibri" w:cs="Calibri"/>
        </w:rPr>
        <w:t>"</w:t>
      </w:r>
      <w:r>
        <w:t xml:space="preserve"> West Longitude</w:t>
      </w:r>
    </w:p>
    <w:p w:rsidR="00EF224F" w:rsidRDefault="005F2471">
      <w:pPr>
        <w:pStyle w:val="ListNumber3"/>
      </w:pPr>
      <w:r>
        <w:t>Legal Description of Facility</w:t>
      </w:r>
    </w:p>
    <w:p w:rsidR="00EF224F" w:rsidRDefault="005F2471">
      <w:pPr>
        <w:pStyle w:val="ListContinue3"/>
      </w:pPr>
      <w:r>
        <w:t xml:space="preserve">Submit a legal description(s) of the tract or tracts of land upon which the waste management operations referred to in this permit application occur or will occur.  Although a legal description is required, a </w:t>
      </w:r>
      <w:proofErr w:type="gramStart"/>
      <w:r>
        <w:t>metes</w:t>
      </w:r>
      <w:proofErr w:type="gramEnd"/>
      <w:r>
        <w:t xml:space="preserve"> and bounds description is not necessary for urban sites with appropriate "lot" description(s).  A survey plat or facility plan drawing which shows the specific points referenced in the survey should also be included.</w:t>
      </w:r>
    </w:p>
    <w:p w:rsidR="00EF224F" w:rsidRDefault="005F2471">
      <w:pPr>
        <w:pStyle w:val="ListNumber3"/>
      </w:pPr>
      <w:r>
        <w:t>Total acreage of the facility being permitted: _____________________</w:t>
      </w:r>
    </w:p>
    <w:p w:rsidR="00EF224F" w:rsidRDefault="005F2471">
      <w:pPr>
        <w:pStyle w:val="ListNumber3"/>
      </w:pPr>
      <w:r>
        <w:t>Identify the name of the drainage basin and segment where the facility is located: _________________</w:t>
      </w:r>
      <w:r w:rsidR="00DA5F37">
        <w:t>_____________________________________</w:t>
      </w:r>
      <w:r>
        <w:t>_</w:t>
      </w:r>
    </w:p>
    <w:p w:rsidR="00EF224F" w:rsidRDefault="005F2471">
      <w:pPr>
        <w:pStyle w:val="ListNumber2"/>
      </w:pPr>
      <w:bookmarkStart w:id="17" w:name="_Toc298486176"/>
      <w:r>
        <w:t>List of Other Sites:</w:t>
      </w:r>
      <w:bookmarkEnd w:id="17"/>
    </w:p>
    <w:p w:rsidR="00EF224F" w:rsidRDefault="005F2471">
      <w:pPr>
        <w:pStyle w:val="ListContinue2"/>
      </w:pPr>
      <w:r>
        <w:t>Provide a list of sites owned, operated, or controlled by the applicant in the State of Texas.  30 TAC Section 305.50(a)(2)</w:t>
      </w:r>
    </w:p>
    <w:p w:rsidR="00EF224F" w:rsidRDefault="005F2471">
      <w:pPr>
        <w:pStyle w:val="ListNumber2"/>
      </w:pPr>
      <w:bookmarkStart w:id="18" w:name="_Toc298486177"/>
      <w:r>
        <w:t>Wastewater and Stormwater Disposition:</w:t>
      </w:r>
      <w:bookmarkEnd w:id="18"/>
    </w:p>
    <w:p w:rsidR="00EF224F" w:rsidRDefault="005F2471">
      <w:pPr>
        <w:pStyle w:val="ListContinue2"/>
      </w:pPr>
      <w:r>
        <w:t>If there will be a discharge of either process water or storm water, describe the effluent route to the nearest identifiable watercourse.</w:t>
      </w:r>
    </w:p>
    <w:p w:rsidR="00EF224F" w:rsidRDefault="005F2471">
      <w:pPr>
        <w:pStyle w:val="ListNumber3"/>
        <w:numPr>
          <w:ilvl w:val="0"/>
          <w:numId w:val="52"/>
        </w:numPr>
        <w:ind w:left="2160" w:hanging="720"/>
      </w:pPr>
      <w:r>
        <w:t>Is the disposal of any waste to be accomplished by a waste disposal well at this facility?</w:t>
      </w:r>
    </w:p>
    <w:p w:rsidR="00EF224F" w:rsidRDefault="005F2471">
      <w:pPr>
        <w:pStyle w:val="ListContinue3"/>
      </w:pPr>
      <w:r>
        <w:t xml:space="preserve">Yes ____   No ____ </w:t>
      </w:r>
      <w:r>
        <w:tab/>
        <w:t>(WDW Permit No(s</w:t>
      </w:r>
      <w:proofErr w:type="gramStart"/>
      <w:r>
        <w:t>)._</w:t>
      </w:r>
      <w:proofErr w:type="gramEnd"/>
      <w:r>
        <w:t>___________)</w:t>
      </w:r>
    </w:p>
    <w:p w:rsidR="00EF224F" w:rsidRDefault="005F2471">
      <w:pPr>
        <w:pStyle w:val="ListNumber3"/>
      </w:pPr>
      <w:r>
        <w:t xml:space="preserve">Will any point source discharge of effluent or rainfall runoff occur </w:t>
      </w:r>
      <w:proofErr w:type="gramStart"/>
      <w:r>
        <w:t>as a result of</w:t>
      </w:r>
      <w:proofErr w:type="gramEnd"/>
      <w:r>
        <w:t xml:space="preserve"> the proposed activities?</w:t>
      </w:r>
    </w:p>
    <w:p w:rsidR="00EF224F" w:rsidRDefault="005F2471">
      <w:pPr>
        <w:pStyle w:val="ListContinue3"/>
      </w:pPr>
      <w:r>
        <w:t>Yes ____   No ____</w:t>
      </w:r>
    </w:p>
    <w:p w:rsidR="00EF224F" w:rsidRDefault="005F2471">
      <w:pPr>
        <w:pStyle w:val="ListNumber3"/>
      </w:pPr>
      <w:r>
        <w:t>If YES, is this discharge regulated by a TPDES or TCEQ permit?</w:t>
      </w:r>
    </w:p>
    <w:p w:rsidR="00EF224F" w:rsidRDefault="005F2471">
      <w:pPr>
        <w:pStyle w:val="ListContinue3"/>
      </w:pPr>
      <w:r>
        <w:t>Yes ____</w:t>
      </w:r>
      <w:r>
        <w:tab/>
        <w:t>Permit No._____________(TCEQ) Permit No._____________</w:t>
      </w:r>
      <w:proofErr w:type="gramStart"/>
      <w:r>
        <w:t>_( TPDES</w:t>
      </w:r>
      <w:proofErr w:type="gramEnd"/>
      <w:r>
        <w:t>)</w:t>
      </w:r>
    </w:p>
    <w:p w:rsidR="00EF224F" w:rsidRDefault="005F2471">
      <w:pPr>
        <w:pStyle w:val="ListContinue3"/>
      </w:pPr>
      <w:r>
        <w:t>No ____</w:t>
      </w:r>
      <w:r>
        <w:tab/>
        <w:t>Date TCEQ discharge permit application filed ________</w:t>
      </w:r>
    </w:p>
    <w:p w:rsidR="00EF224F" w:rsidRDefault="005F2471">
      <w:pPr>
        <w:pStyle w:val="ListContinue3"/>
      </w:pPr>
      <w:r>
        <w:t>Date TPDES discharge permit application filed________</w:t>
      </w:r>
    </w:p>
    <w:p w:rsidR="00EF224F" w:rsidRDefault="005F2471">
      <w:pPr>
        <w:pStyle w:val="ListNumber3"/>
      </w:pPr>
      <w:r>
        <w:t xml:space="preserve">Is the facility subject to permitting requirements in 30 TAC Section 335.2(n) for commercial industrial solid waste </w:t>
      </w:r>
      <w:r>
        <w:tab/>
        <w:t xml:space="preserve">facilities that receive industrial solid waste for discharge to a publicly owned treatment works?  Yes ____   No ____ </w:t>
      </w:r>
    </w:p>
    <w:p w:rsidR="00EF224F" w:rsidRDefault="005F2471">
      <w:pPr>
        <w:pStyle w:val="ListContinue3"/>
      </w:pPr>
      <w:r>
        <w:t>If yes, please identify the publicly owned treatment works facility(</w:t>
      </w:r>
      <w:proofErr w:type="spellStart"/>
      <w:r>
        <w:t>ies</w:t>
      </w:r>
      <w:proofErr w:type="spellEnd"/>
      <w:r>
        <w:t>) authorized to receive discharges from the facility.</w:t>
      </w:r>
      <w:r>
        <w:br/>
        <w:t>__________________________________________________________________________________________________________________________</w:t>
      </w:r>
    </w:p>
    <w:p w:rsidR="00EF224F" w:rsidRDefault="005F2471">
      <w:pPr>
        <w:pStyle w:val="ListNumber2"/>
      </w:pPr>
      <w:bookmarkStart w:id="19" w:name="_Toc298486178"/>
      <w:r>
        <w:t>Waste Management Units:</w:t>
      </w:r>
      <w:bookmarkEnd w:id="19"/>
    </w:p>
    <w:p w:rsidR="00EF224F" w:rsidRDefault="005F2471">
      <w:pPr>
        <w:pStyle w:val="ListContinue2"/>
      </w:pPr>
      <w:r>
        <w:t>Please complete Table I. (Waste Management Unit List) for each waste management unit to be permitted.</w:t>
      </w:r>
    </w:p>
    <w:p w:rsidR="00EF224F" w:rsidRDefault="005F2471">
      <w:pPr>
        <w:pStyle w:val="ListNumber2"/>
      </w:pPr>
      <w:bookmarkStart w:id="20" w:name="_Toc298486179"/>
      <w:r>
        <w:t>Date of Operation:</w:t>
      </w:r>
      <w:bookmarkEnd w:id="20"/>
    </w:p>
    <w:p w:rsidR="00EF224F" w:rsidRDefault="005F2471">
      <w:pPr>
        <w:pStyle w:val="ListContinue2"/>
      </w:pPr>
      <w:r>
        <w:t>What estimated date will waste management operations begin; or if operations have begun, what date did waste management operations begin at the site described by this application?</w:t>
      </w:r>
    </w:p>
    <w:p w:rsidR="00EF224F" w:rsidRDefault="005F2471">
      <w:pPr>
        <w:pStyle w:val="ListNumber2"/>
      </w:pPr>
      <w:bookmarkStart w:id="21" w:name="_Toc298486180"/>
      <w:r>
        <w:t>Application Map:</w:t>
      </w:r>
      <w:bookmarkEnd w:id="21"/>
    </w:p>
    <w:p w:rsidR="00EF224F" w:rsidRDefault="005F2471">
      <w:pPr>
        <w:pStyle w:val="ListContinue2"/>
      </w:pPr>
      <w:proofErr w:type="gramStart"/>
      <w:r>
        <w:t>Submit an application</w:t>
      </w:r>
      <w:proofErr w:type="gramEnd"/>
      <w:r>
        <w:t xml:space="preserve"> map which extends at least one mile beyond the facility boundaries.  The map shall be on a scale of not less than </w:t>
      </w:r>
      <w:proofErr w:type="gramStart"/>
      <w:r>
        <w:t>one inch</w:t>
      </w:r>
      <w:proofErr w:type="gramEnd"/>
      <w:r>
        <w:t xml:space="preserve"> equals one mile and shall include the following information:  30 TAC Section 305.45(a)(6)</w:t>
      </w:r>
    </w:p>
    <w:p w:rsidR="00EF224F" w:rsidRDefault="005F2471">
      <w:pPr>
        <w:pStyle w:val="ListNumber3"/>
        <w:numPr>
          <w:ilvl w:val="0"/>
          <w:numId w:val="53"/>
        </w:numPr>
        <w:ind w:left="2160" w:hanging="720"/>
      </w:pPr>
      <w:r>
        <w:t xml:space="preserve">The approximate boundaries of the tract of land on which the waste management activity is or will be </w:t>
      </w:r>
      <w:proofErr w:type="gramStart"/>
      <w:r>
        <w:t>conducted;</w:t>
      </w:r>
      <w:proofErr w:type="gramEnd"/>
    </w:p>
    <w:p w:rsidR="00EF224F" w:rsidRDefault="005F2471">
      <w:pPr>
        <w:pStyle w:val="ListNumber3"/>
      </w:pPr>
      <w:r>
        <w:t xml:space="preserve">The location of the areas of storage or </w:t>
      </w:r>
      <w:proofErr w:type="gramStart"/>
      <w:r>
        <w:t>processing;</w:t>
      </w:r>
      <w:proofErr w:type="gramEnd"/>
    </w:p>
    <w:p w:rsidR="00EF224F" w:rsidRDefault="005F2471">
      <w:pPr>
        <w:pStyle w:val="ListNumber3"/>
      </w:pPr>
      <w:r>
        <w:t xml:space="preserve">The general character of the areas adjacent to the waste </w:t>
      </w:r>
      <w:proofErr w:type="gramStart"/>
      <w:r>
        <w:t>facility  including</w:t>
      </w:r>
      <w:proofErr w:type="gramEnd"/>
      <w:r>
        <w:t xml:space="preserve"> public roads, towns and the nature of development of adjacent lands such as residential, commercial, agricultural, recreational, undeveloped, etc.;</w:t>
      </w:r>
    </w:p>
    <w:p w:rsidR="00EF224F" w:rsidRDefault="005F2471">
      <w:pPr>
        <w:pStyle w:val="ListNumber3"/>
      </w:pPr>
      <w:r>
        <w:t>The boundaries of all affected tracts of land within a reasonable distance from the area of storage, processing, or disposal; and</w:t>
      </w:r>
    </w:p>
    <w:p w:rsidR="00EF224F" w:rsidRDefault="005F2471">
      <w:pPr>
        <w:pStyle w:val="ListNumber3"/>
      </w:pPr>
      <w:r>
        <w:t>Each well, spring, and surface water body or other water in the state within the map area.</w:t>
      </w:r>
    </w:p>
    <w:p w:rsidR="00EF224F" w:rsidRDefault="005F2471">
      <w:pPr>
        <w:pStyle w:val="ListNumber2"/>
      </w:pPr>
      <w:bookmarkStart w:id="22" w:name="_Toc298486181"/>
      <w:r>
        <w:t>Information Required to Provide Public Notice</w:t>
      </w:r>
      <w:bookmarkEnd w:id="22"/>
    </w:p>
    <w:p w:rsidR="00EF224F" w:rsidRDefault="005F2471">
      <w:pPr>
        <w:pStyle w:val="ListContinue2"/>
      </w:pPr>
      <w:r>
        <w:t>State Officials List</w:t>
      </w:r>
    </w:p>
    <w:p w:rsidR="00DA5F37" w:rsidRPr="00DA5F37" w:rsidRDefault="00DA5F37" w:rsidP="00DA5F37">
      <w:pPr>
        <w:spacing w:before="120" w:after="60"/>
        <w:ind w:left="1440"/>
        <w:rPr>
          <w:rFonts w:ascii="Georgia" w:hAnsi="Georgia" w:cs="Mangal"/>
          <w:sz w:val="22"/>
        </w:rPr>
      </w:pPr>
      <w:r w:rsidRPr="00DA5F37">
        <w:rPr>
          <w:rFonts w:ascii="Georgia" w:hAnsi="Georgia" w:cs="Mangal"/>
          <w:sz w:val="22"/>
        </w:rPr>
        <w:t xml:space="preserve">Provide the name and mailing address for the State Senator and State Representative in the district in which the facility is or will be located.  Either local district addresses or capitol addresses are acceptable. </w:t>
      </w:r>
      <w:r w:rsidRPr="00DA5F37">
        <w:rPr>
          <w:rFonts w:ascii="Georgia" w:hAnsi="Georgia" w:cs="Mangal"/>
          <w:b/>
          <w:sz w:val="22"/>
        </w:rPr>
        <w:t>This list should not be included in the Adjacent Landowners List required below.</w:t>
      </w:r>
      <w:r w:rsidRPr="00DA5F37">
        <w:rPr>
          <w:rFonts w:ascii="Georgia" w:hAnsi="Georgia" w:cs="Mangal"/>
          <w:sz w:val="22"/>
        </w:rPr>
        <w:t xml:space="preserve"> [30 TAC 39.103(b)]</w:t>
      </w:r>
      <w:r>
        <w:rPr>
          <w:rFonts w:ascii="Georgia" w:hAnsi="Georgia" w:cs="Mangal"/>
          <w:sz w:val="22"/>
        </w:rPr>
        <w:br/>
      </w:r>
    </w:p>
    <w:p w:rsidR="00EF224F" w:rsidRDefault="005F2471">
      <w:pPr>
        <w:pStyle w:val="ListContinue2"/>
        <w:rPr>
          <w:szCs w:val="22"/>
        </w:rPr>
      </w:pPr>
      <w:r>
        <w:rPr>
          <w:szCs w:val="22"/>
        </w:rPr>
        <w:t>Local Officials List</w:t>
      </w:r>
    </w:p>
    <w:p w:rsidR="00DA5F37" w:rsidRPr="00DA5F37" w:rsidRDefault="00DA5F37" w:rsidP="00DA5F37">
      <w:pPr>
        <w:spacing w:before="120" w:after="60"/>
        <w:ind w:left="1440"/>
        <w:rPr>
          <w:rFonts w:ascii="Georgia" w:hAnsi="Georgia" w:cs="Mangal"/>
          <w:sz w:val="22"/>
        </w:rPr>
      </w:pPr>
      <w:r w:rsidRPr="00DA5F37">
        <w:rPr>
          <w:rFonts w:ascii="Georgia" w:hAnsi="Georgia" w:cs="Mangal"/>
          <w:sz w:val="22"/>
        </w:rPr>
        <w:t xml:space="preserve">Provide the name and mailing address of the mayor and health authority of the municipality in whose territorial limits or extraterritorial jurisdiction the facility is or will be located.  In addition, please provide the county judge and health authority of the county in which the facility is located. </w:t>
      </w:r>
      <w:r w:rsidRPr="00DA5F37">
        <w:rPr>
          <w:rFonts w:ascii="Georgia" w:hAnsi="Georgia" w:cs="Mangal"/>
          <w:b/>
          <w:sz w:val="22"/>
        </w:rPr>
        <w:t>This list should not be included in the Adjacent Landowners List required below.</w:t>
      </w:r>
      <w:r w:rsidRPr="00DA5F37">
        <w:rPr>
          <w:rFonts w:ascii="Georgia" w:hAnsi="Georgia" w:cs="Mangal"/>
          <w:sz w:val="22"/>
        </w:rPr>
        <w:t xml:space="preserve"> [30 TAC 39.103(c)]</w:t>
      </w:r>
    </w:p>
    <w:p w:rsidR="00EF224F" w:rsidRDefault="00DA5F37">
      <w:pPr>
        <w:pStyle w:val="ListContinue2"/>
        <w:rPr>
          <w:szCs w:val="22"/>
        </w:rPr>
      </w:pPr>
      <w:r>
        <w:rPr>
          <w:szCs w:val="22"/>
        </w:rPr>
        <w:br/>
      </w:r>
      <w:r w:rsidR="00FE071C">
        <w:rPr>
          <w:szCs w:val="22"/>
        </w:rPr>
        <w:t xml:space="preserve">Adjacent </w:t>
      </w:r>
      <w:r w:rsidR="005F2471">
        <w:rPr>
          <w:szCs w:val="22"/>
        </w:rPr>
        <w:t>Landowners List</w:t>
      </w:r>
    </w:p>
    <w:p w:rsidR="00DA5F37" w:rsidRDefault="00DA5F37" w:rsidP="00DA5F37">
      <w:pPr>
        <w:pStyle w:val="ListContinue2"/>
      </w:pPr>
      <w:r>
        <w:t xml:space="preserve">Submit a map indicating the boundaries of all adjacent parcels of land, and a list (see samples in the instructions) of the names and mailing addresses of all adjacent landowners and other nearby landowners who might consider themselves affected by the activities described by this application.  Cross-reference this list to the map </w:t>
      </w:r>
      <w:proofErr w:type="gramStart"/>
      <w:r>
        <w:t>through the use of</w:t>
      </w:r>
      <w:proofErr w:type="gramEnd"/>
      <w:r>
        <w:t xml:space="preserve"> appropriate keying techniques.  The map should be a USGS map, a city or county plat, or another map, sketch, or drawing with a scale </w:t>
      </w:r>
      <w:proofErr w:type="gramStart"/>
      <w:r>
        <w:t>adequate enough</w:t>
      </w:r>
      <w:proofErr w:type="gramEnd"/>
      <w:r>
        <w:t xml:space="preserve"> to show the cross-referenced affected landowners.  </w:t>
      </w:r>
      <w:r w:rsidRPr="00FE071C">
        <w:rPr>
          <w:b/>
        </w:rPr>
        <w:t xml:space="preserve">The list should be updated prior to any required public notice.  It is the applicant’s responsibility to ensure that the list is </w:t>
      </w:r>
      <w:proofErr w:type="gramStart"/>
      <w:r w:rsidRPr="00FE071C">
        <w:rPr>
          <w:b/>
        </w:rPr>
        <w:t>up-to-date</w:t>
      </w:r>
      <w:proofErr w:type="gramEnd"/>
      <w:r w:rsidRPr="00FE071C">
        <w:rPr>
          <w:b/>
        </w:rPr>
        <w:t xml:space="preserve"> for any required public notice.</w:t>
      </w:r>
      <w:r>
        <w:t xml:space="preserve">  For all applications (</w:t>
      </w:r>
      <w:proofErr w:type="gramStart"/>
      <w:r>
        <w:t>with the exception of</w:t>
      </w:r>
      <w:proofErr w:type="gramEnd"/>
      <w:r>
        <w:t xml:space="preserve"> Class 1 and Class 11 modifications) this mailing list should be submitted on:</w:t>
      </w:r>
    </w:p>
    <w:p w:rsidR="00DA5F37" w:rsidRDefault="00DA5F37" w:rsidP="00DA5F37">
      <w:pPr>
        <w:pStyle w:val="ListContinue2"/>
      </w:pPr>
      <w:r>
        <w:t>1.</w:t>
      </w:r>
      <w:r>
        <w:tab/>
        <w:t>a Compact Disk (CD) using software compatible with MS Word [30 TAC 39.5(b)]; or</w:t>
      </w:r>
    </w:p>
    <w:p w:rsidR="00DA5F37" w:rsidRDefault="00DA5F37" w:rsidP="00DA5F37">
      <w:pPr>
        <w:pStyle w:val="ListContinue2"/>
      </w:pPr>
      <w:r>
        <w:t>2.</w:t>
      </w:r>
      <w:r>
        <w:tab/>
        <w:t>four sets of printed labels.</w:t>
      </w:r>
    </w:p>
    <w:p w:rsidR="00DA5F37" w:rsidRDefault="00DA5F37" w:rsidP="00DA5F37">
      <w:pPr>
        <w:pStyle w:val="ListContinue2"/>
      </w:pPr>
      <w:r>
        <w:t>If the adjacent landowners list is submitted on a compact disk (CD), please label the disk with the applicant’s name and permit number.  Within the file stored on the disk, type the permit number and applicant’s name on the top line before typing the addresses.  Names and addresses must be typed in the format indicated below.  This format is required by the U.S. Postal Service for machine readability.  Each letter in the name and address must be capitalized, contain no punctuation, and the appropriate two-character abbreviation must be used for the state.  Each entity listed must be blocked and spaced consecutively as shown below.  The list is to be 30 names, addresses, etc. (10 per column) per page (MS WORD Avery Standard 5160 – ADDRESS template).</w:t>
      </w:r>
    </w:p>
    <w:p w:rsidR="00DA5F37" w:rsidRDefault="00DA5F37" w:rsidP="00DA5F37">
      <w:pPr>
        <w:pStyle w:val="ListContinue2"/>
      </w:pPr>
      <w:r>
        <w:t>Example:</w:t>
      </w:r>
    </w:p>
    <w:p w:rsidR="00DA5F37" w:rsidRDefault="00DA5F37" w:rsidP="00DA5F37">
      <w:pPr>
        <w:pStyle w:val="ListContinue2"/>
      </w:pPr>
      <w:r>
        <w:t>Industrial Hazardous Waste Permit No. 50000, Texas Chemical Plant</w:t>
      </w:r>
    </w:p>
    <w:p w:rsidR="00DA5F37" w:rsidRDefault="00DA5F37" w:rsidP="00DA5F37">
      <w:pPr>
        <w:pStyle w:val="ListContinue2"/>
      </w:pPr>
      <w:r>
        <w:t>TERRY M JENKINS</w:t>
      </w:r>
      <w:r>
        <w:br/>
        <w:t>RR 1 BOX 34</w:t>
      </w:r>
      <w:r>
        <w:br/>
        <w:t>WACO TX  76710</w:t>
      </w:r>
    </w:p>
    <w:p w:rsidR="00DA5F37" w:rsidRDefault="00DA5F37" w:rsidP="00DA5F37">
      <w:pPr>
        <w:pStyle w:val="ListContinue2"/>
      </w:pPr>
      <w:r>
        <w:t>MR AND MRS EDWARD PEABODY</w:t>
      </w:r>
      <w:r>
        <w:br/>
        <w:t>1405 MONTAGUE LN</w:t>
      </w:r>
      <w:r>
        <w:br/>
        <w:t>WACO TX  76710-1234</w:t>
      </w:r>
    </w:p>
    <w:p w:rsidR="00DA5F37" w:rsidRDefault="00DA5F37" w:rsidP="00DA5F37">
      <w:pPr>
        <w:pStyle w:val="ListContinue2"/>
      </w:pPr>
      <w:r>
        <w:t>A list submitted on compact disk (CD) should be the only item on that disk.  Please do not submit a list on a disk that includes maps or other materials submitted with your application.</w:t>
      </w:r>
    </w:p>
    <w:p w:rsidR="00DA5F37" w:rsidRDefault="00DA5F37" w:rsidP="00DA5F37">
      <w:pPr>
        <w:pStyle w:val="ListContinue2"/>
      </w:pPr>
      <w:r>
        <w:t xml:space="preserve">If you wish to provide the list on printed labels, please use sheets of labels that have 30 labels to a page (10 labels per column) (for example:  Avery® Easy Peel® White Address Labels for Laser Printers 5160).  Please provide four complete sets of labels of the adjacent landowners list. </w:t>
      </w:r>
    </w:p>
    <w:p w:rsidR="00DA5F37" w:rsidRDefault="00DA5F37" w:rsidP="00DA5F37">
      <w:pPr>
        <w:pStyle w:val="ListContinue2"/>
      </w:pPr>
      <w:r>
        <w:t>Based on the questions in the Bilingual Notice Instructions for this form, are you required to make alternate (Bilingual) notice for this application?</w:t>
      </w:r>
    </w:p>
    <w:p w:rsidR="00FC0B4D" w:rsidRPr="00FC0B4D" w:rsidRDefault="00410567" w:rsidP="00FC0B4D">
      <w:pPr>
        <w:spacing w:before="120" w:after="60"/>
        <w:ind w:left="1440"/>
        <w:rPr>
          <w:rFonts w:ascii="Georgia" w:hAnsi="Georgia" w:cs="Mangal"/>
          <w:sz w:val="22"/>
        </w:rPr>
      </w:pPr>
      <w:r>
        <w:rPr>
          <w:rFonts w:ascii="Georgia" w:hAnsi="Georgia" w:cs="Mangal"/>
          <w:sz w:val="22"/>
        </w:rPr>
        <w:t>____</w:t>
      </w:r>
      <w:proofErr w:type="gramStart"/>
      <w:r w:rsidR="00FC0B4D" w:rsidRPr="00FC0B4D">
        <w:rPr>
          <w:rFonts w:ascii="Georgia" w:hAnsi="Georgia" w:cs="Mangal"/>
          <w:sz w:val="22"/>
          <w:szCs w:val="22"/>
        </w:rPr>
        <w:t>Yes</w:t>
      </w:r>
      <w:r w:rsidR="00FC0B4D" w:rsidRPr="00FC0B4D">
        <w:rPr>
          <w:rFonts w:ascii="Georgia" w:hAnsi="Georgia" w:cs="Mangal"/>
          <w:sz w:val="22"/>
        </w:rPr>
        <w:t xml:space="preserve"> </w:t>
      </w:r>
      <w:r>
        <w:rPr>
          <w:rFonts w:ascii="Georgia" w:hAnsi="Georgia" w:cs="Mangal"/>
          <w:sz w:val="22"/>
        </w:rPr>
        <w:t xml:space="preserve"> _</w:t>
      </w:r>
      <w:proofErr w:type="gramEnd"/>
      <w:r>
        <w:rPr>
          <w:rFonts w:ascii="Georgia" w:hAnsi="Georgia" w:cs="Mangal"/>
          <w:sz w:val="22"/>
        </w:rPr>
        <w:t>___</w:t>
      </w:r>
      <w:r w:rsidR="00FC0B4D" w:rsidRPr="00FC0B4D">
        <w:rPr>
          <w:rFonts w:ascii="Georgia" w:hAnsi="Georgia" w:cs="Mangal"/>
          <w:sz w:val="22"/>
        </w:rPr>
        <w:t>No</w:t>
      </w:r>
    </w:p>
    <w:p w:rsidR="00FE071C" w:rsidRDefault="00DA5F37" w:rsidP="00DA5F37">
      <w:pPr>
        <w:pStyle w:val="ListContinue2"/>
      </w:pPr>
      <w:r>
        <w:t>Bilingual Language(s</w:t>
      </w:r>
      <w:proofErr w:type="gramStart"/>
      <w:r>
        <w:t>):_</w:t>
      </w:r>
      <w:proofErr w:type="gramEnd"/>
      <w:r>
        <w:t>____________________________________________</w:t>
      </w:r>
      <w:r w:rsidR="00FE071C">
        <w:br/>
      </w:r>
    </w:p>
    <w:p w:rsidR="00FE071C" w:rsidRDefault="00FE071C" w:rsidP="00FE071C">
      <w:pPr>
        <w:pStyle w:val="ListNumber2"/>
      </w:pPr>
      <w:r>
        <w:t>Landowner List Information Source:</w:t>
      </w:r>
    </w:p>
    <w:p w:rsidR="00EF224F" w:rsidRDefault="005F2471" w:rsidP="00DA5F37">
      <w:pPr>
        <w:pStyle w:val="ListContinue2"/>
      </w:pPr>
      <w:r>
        <w:t>The names and mailing addresses of persons identified as affected parties, item L. above, were obtained from:</w:t>
      </w:r>
    </w:p>
    <w:p w:rsidR="00EF224F" w:rsidRDefault="005F2471">
      <w:pPr>
        <w:pStyle w:val="ListContinue2"/>
      </w:pPr>
      <w:r>
        <w:t>__________________________________________________________________</w:t>
      </w:r>
    </w:p>
    <w:p w:rsidR="00EF224F" w:rsidRDefault="005F2471">
      <w:pPr>
        <w:pStyle w:val="ListContinue2"/>
      </w:pPr>
      <w:r>
        <w:t>(Source, City, County, School or Water District Records or Abstract Co.)</w:t>
      </w:r>
    </w:p>
    <w:p w:rsidR="00EF224F" w:rsidRPr="00216CC7" w:rsidRDefault="005F2471">
      <w:pPr>
        <w:pStyle w:val="ListNumber2"/>
      </w:pPr>
      <w:bookmarkStart w:id="23" w:name="_Toc298486183"/>
      <w:r w:rsidRPr="00216CC7">
        <w:t>TCEQ Core Data Form</w:t>
      </w:r>
      <w:bookmarkEnd w:id="23"/>
    </w:p>
    <w:p w:rsidR="00216CC7" w:rsidRPr="00216CC7" w:rsidRDefault="00216CC7" w:rsidP="00216CC7">
      <w:pPr>
        <w:pStyle w:val="ListNumber2"/>
        <w:numPr>
          <w:ilvl w:val="0"/>
          <w:numId w:val="0"/>
        </w:numPr>
        <w:ind w:left="1440"/>
      </w:pPr>
      <w:r w:rsidRPr="00216CC7">
        <w:t>The TCEQ requires that a Core Data Form (Form 10400) be submitted on all incoming applications unless a Regulated Entity and Customer Reference Number has been issued by the TCEQ and no core data information has changed.  For more information regarding the Core Data Form, call (512) 239</w:t>
      </w:r>
      <w:r w:rsidRPr="00216CC7">
        <w:noBreakHyphen/>
        <w:t>5175 or go to the TCEQ Web site at</w:t>
      </w:r>
    </w:p>
    <w:p w:rsidR="00216CC7" w:rsidRPr="00216CC7" w:rsidRDefault="00216CC7" w:rsidP="00216CC7">
      <w:pPr>
        <w:pStyle w:val="ListContinue2"/>
        <w:rPr>
          <w:rStyle w:val="Hypertext"/>
        </w:rPr>
      </w:pPr>
      <w:r w:rsidRPr="00216CC7">
        <w:rPr>
          <w:rFonts w:cs="Mangal"/>
          <w:b/>
          <w:bCs/>
          <w:sz w:val="24"/>
        </w:rPr>
        <w:t>http://www.tceq.texas.gov/permitting/central_registry/guidance.html</w:t>
      </w:r>
      <w:r w:rsidRPr="00216CC7">
        <w:rPr>
          <w:rStyle w:val="Hypertext"/>
        </w:rPr>
        <w:t xml:space="preserve"> </w:t>
      </w:r>
    </w:p>
    <w:p w:rsidR="00216CC7" w:rsidRDefault="00216CC7" w:rsidP="00216CC7">
      <w:pPr>
        <w:pStyle w:val="ListContinue2"/>
      </w:pPr>
      <w:r w:rsidRPr="00216CC7">
        <w:rPr>
          <w:rStyle w:val="Strong"/>
        </w:rPr>
        <w:t>Please label any attachments with name of applicant</w:t>
      </w:r>
      <w:r w:rsidRPr="00216CC7">
        <w:t>.</w:t>
      </w:r>
    </w:p>
    <w:p w:rsidR="00216CC7" w:rsidRPr="00ED49FF" w:rsidRDefault="00216CC7" w:rsidP="00216CC7">
      <w:pPr>
        <w:pStyle w:val="ListNumber2"/>
        <w:numPr>
          <w:ilvl w:val="0"/>
          <w:numId w:val="0"/>
        </w:numPr>
        <w:ind w:left="1440"/>
        <w:rPr>
          <w:highlight w:val="yellow"/>
        </w:rPr>
      </w:pPr>
    </w:p>
    <w:p w:rsidR="00216CC7" w:rsidRDefault="00216CC7" w:rsidP="00216CC7">
      <w:pPr>
        <w:pStyle w:val="ListNumber2"/>
        <w:numPr>
          <w:ilvl w:val="0"/>
          <w:numId w:val="0"/>
        </w:numPr>
        <w:ind w:left="1080"/>
        <w:rPr>
          <w:highlight w:val="yellow"/>
        </w:rPr>
      </w:pPr>
    </w:p>
    <w:p w:rsidR="00216CC7" w:rsidRPr="008227F5" w:rsidRDefault="00216CC7">
      <w:pPr>
        <w:pStyle w:val="ListNumber2"/>
      </w:pPr>
      <w:r w:rsidRPr="008227F5">
        <w:t>Plain Language Summary</w:t>
      </w:r>
    </w:p>
    <w:p w:rsidR="00216CC7" w:rsidRPr="008227F5" w:rsidRDefault="00216CC7" w:rsidP="00216CC7">
      <w:pPr>
        <w:pStyle w:val="ListContinue2"/>
        <w:spacing w:after="0"/>
      </w:pPr>
      <w:r w:rsidRPr="008227F5">
        <w:t>Complete the following form(s) as applicable, and submit with any industrial hazardous waste,</w:t>
      </w:r>
    </w:p>
    <w:p w:rsidR="00216CC7" w:rsidRPr="008227F5" w:rsidRDefault="00216CC7" w:rsidP="00216CC7">
      <w:pPr>
        <w:pStyle w:val="ListContinue2"/>
        <w:spacing w:after="0"/>
      </w:pPr>
      <w:r w:rsidRPr="008227F5">
        <w:t>or industrial solid waste, permit application that is subject to 30 Texas Administrative Code</w:t>
      </w:r>
    </w:p>
    <w:p w:rsidR="00216CC7" w:rsidRPr="008227F5" w:rsidRDefault="00216CC7" w:rsidP="00216CC7">
      <w:pPr>
        <w:pStyle w:val="ListContinue2"/>
        <w:spacing w:after="0"/>
      </w:pPr>
      <w:r w:rsidRPr="008227F5">
        <w:t>§39.405(k) [applications for a Class 3 permit modification, permit amendment, permit</w:t>
      </w:r>
    </w:p>
    <w:p w:rsidR="00216CC7" w:rsidRPr="008227F5" w:rsidRDefault="00216CC7" w:rsidP="00216CC7">
      <w:pPr>
        <w:pStyle w:val="ListContinue2"/>
        <w:spacing w:after="0"/>
      </w:pPr>
      <w:r w:rsidRPr="008227F5">
        <w:t>renewals, and for a new permit]. For more information regarding the Plain Language Summary forms, call (512) 239</w:t>
      </w:r>
      <w:r w:rsidRPr="008227F5">
        <w:noBreakHyphen/>
        <w:t>5175, follow the links below, or go to the TCEQ Web site at</w:t>
      </w:r>
    </w:p>
    <w:p w:rsidR="00216CC7" w:rsidRPr="008227F5" w:rsidRDefault="00216CC7" w:rsidP="00216CC7">
      <w:pPr>
        <w:pStyle w:val="ListContinue2"/>
        <w:spacing w:after="0"/>
      </w:pPr>
    </w:p>
    <w:p w:rsidR="00216CC7" w:rsidRPr="008227F5" w:rsidRDefault="00216CC7" w:rsidP="00216CC7">
      <w:pPr>
        <w:pStyle w:val="ListContinue2"/>
        <w:rPr>
          <w:rFonts w:cs="Mangal"/>
          <w:b/>
          <w:bCs/>
          <w:sz w:val="24"/>
        </w:rPr>
      </w:pPr>
      <w:r w:rsidRPr="008227F5">
        <w:rPr>
          <w:rFonts w:cs="Mangal"/>
          <w:b/>
          <w:bCs/>
          <w:sz w:val="24"/>
        </w:rPr>
        <w:t>https://www.tceq.texas.gov/permitting/waste_permits/ihw_permits/ihw_permit_forms.html</w:t>
      </w:r>
    </w:p>
    <w:p w:rsidR="00216CC7" w:rsidRPr="008227F5" w:rsidRDefault="00000000" w:rsidP="00216CC7">
      <w:pPr>
        <w:pStyle w:val="BodyText"/>
        <w:ind w:left="720" w:firstLine="720"/>
      </w:pPr>
      <w:hyperlink r:id="rId13" w:history="1">
        <w:r w:rsidR="00216CC7" w:rsidRPr="008227F5">
          <w:rPr>
            <w:rStyle w:val="Hyperlink"/>
          </w:rPr>
          <w:t>Plan Language Summary Form - Instructions</w:t>
        </w:r>
      </w:hyperlink>
    </w:p>
    <w:p w:rsidR="00216CC7" w:rsidRPr="008227F5" w:rsidRDefault="00000000" w:rsidP="00216CC7">
      <w:pPr>
        <w:pStyle w:val="BodyText"/>
        <w:ind w:left="720" w:firstLine="720"/>
      </w:pPr>
      <w:hyperlink r:id="rId14" w:history="1">
        <w:r w:rsidR="00216CC7" w:rsidRPr="008227F5">
          <w:rPr>
            <w:rStyle w:val="Hyperlink"/>
          </w:rPr>
          <w:t>Plain Language Form Summary - English</w:t>
        </w:r>
      </w:hyperlink>
    </w:p>
    <w:p w:rsidR="00216CC7" w:rsidRDefault="00000000" w:rsidP="00216CC7">
      <w:pPr>
        <w:pStyle w:val="BodyText"/>
        <w:ind w:left="720" w:firstLine="720"/>
      </w:pPr>
      <w:hyperlink r:id="rId15" w:history="1">
        <w:r w:rsidR="00216CC7" w:rsidRPr="008227F5">
          <w:rPr>
            <w:rStyle w:val="Hyperlink"/>
          </w:rPr>
          <w:t>Plain Language Form Summary - Spanish</w:t>
        </w:r>
      </w:hyperlink>
    </w:p>
    <w:p w:rsidR="00EF224F" w:rsidRDefault="005F2471">
      <w:pPr>
        <w:pStyle w:val="ListContinue2"/>
      </w:pPr>
      <w:r>
        <w:br w:type="page"/>
      </w:r>
    </w:p>
    <w:p w:rsidR="00EF224F" w:rsidRDefault="005F2471">
      <w:pPr>
        <w:pStyle w:val="Heading1"/>
      </w:pPr>
      <w:bookmarkStart w:id="24" w:name="_Toc298486184"/>
      <w:bookmarkStart w:id="25" w:name="_Toc298486247"/>
      <w:r>
        <w:t>Signature Page</w:t>
      </w:r>
      <w:bookmarkEnd w:id="24"/>
      <w:bookmarkEnd w:id="25"/>
    </w:p>
    <w:p w:rsidR="00EF224F" w:rsidRDefault="005F2471">
      <w:pPr>
        <w:pStyle w:val="BodyText3"/>
      </w:pPr>
      <w:r>
        <w:t>I, ________________________________________________, __________________________</w:t>
      </w:r>
    </w:p>
    <w:p w:rsidR="00EF224F" w:rsidRDefault="005F2471">
      <w:pPr>
        <w:pStyle w:val="BodyTextIndent3"/>
      </w:pPr>
      <w:r>
        <w:t>(Print or Type Name of Person Signing for Applicant)</w:t>
      </w:r>
      <w:r>
        <w:tab/>
        <w:t>(Title)</w:t>
      </w:r>
    </w:p>
    <w:p w:rsidR="00EF224F" w:rsidRDefault="005F2471">
      <w:pPr>
        <w:pStyle w:val="BodyText3"/>
      </w:pPr>
      <w:r>
        <w:t>I, _________________________________________________, ____________________</w:t>
      </w:r>
    </w:p>
    <w:p w:rsidR="00EF224F" w:rsidRDefault="005F2471">
      <w:pPr>
        <w:pStyle w:val="BodyTextIndent3"/>
      </w:pPr>
      <w:r>
        <w:t>(Print or Type Name of Owner if different from Applicant)</w:t>
      </w:r>
    </w:p>
    <w:p w:rsidR="00EF224F" w:rsidRDefault="005F2471">
      <w:pPr>
        <w:pStyle w:val="BodyText"/>
      </w:pPr>
      <w:r>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EF224F" w:rsidRDefault="005F2471">
      <w:pPr>
        <w:pStyle w:val="BodyText3"/>
        <w:rPr>
          <w:lang w:val="fr-FR"/>
        </w:rPr>
      </w:pPr>
      <w:proofErr w:type="gramStart"/>
      <w:r>
        <w:rPr>
          <w:lang w:val="fr-FR"/>
        </w:rPr>
        <w:t>Signature:</w:t>
      </w:r>
      <w:proofErr w:type="gramEnd"/>
      <w:r>
        <w:rPr>
          <w:lang w:val="fr-FR"/>
        </w:rPr>
        <w:t xml:space="preserve"> ______________________________________Date: __________________________</w:t>
      </w:r>
    </w:p>
    <w:p w:rsidR="00EF224F" w:rsidRDefault="005F2471">
      <w:pPr>
        <w:pStyle w:val="BodyTextIndent3"/>
      </w:pPr>
      <w:r>
        <w:rPr>
          <w:lang w:val="fr-FR"/>
        </w:rPr>
        <w:t>(</w:t>
      </w:r>
      <w:proofErr w:type="spellStart"/>
      <w:r>
        <w:rPr>
          <w:lang w:val="fr-FR"/>
        </w:rPr>
        <w:t>Applicant</w:t>
      </w:r>
      <w:proofErr w:type="spellEnd"/>
      <w:r>
        <w:rPr>
          <w:lang w:val="fr-FR"/>
        </w:rPr>
        <w:t>)</w:t>
      </w:r>
    </w:p>
    <w:p w:rsidR="00EF224F" w:rsidRDefault="005F2471">
      <w:pPr>
        <w:pStyle w:val="BodyText3"/>
        <w:rPr>
          <w:lang w:val="fr-FR"/>
        </w:rPr>
      </w:pPr>
      <w:proofErr w:type="gramStart"/>
      <w:r>
        <w:rPr>
          <w:lang w:val="fr-FR"/>
        </w:rPr>
        <w:t>Signature:</w:t>
      </w:r>
      <w:proofErr w:type="gramEnd"/>
      <w:r>
        <w:rPr>
          <w:lang w:val="fr-FR"/>
        </w:rPr>
        <w:t xml:space="preserve"> ______________________________________Date: __________________________</w:t>
      </w:r>
    </w:p>
    <w:p w:rsidR="00EF224F" w:rsidRDefault="005F2471">
      <w:pPr>
        <w:pStyle w:val="BodyTextIndent3"/>
      </w:pPr>
      <w:r>
        <w:t>(Owner)</w:t>
      </w:r>
    </w:p>
    <w:p w:rsidR="00EF224F" w:rsidRDefault="005F2471">
      <w:pPr>
        <w:pStyle w:val="BodyText"/>
        <w:rPr>
          <w:rStyle w:val="Strong"/>
        </w:rPr>
      </w:pPr>
      <w:r>
        <w:rPr>
          <w:rStyle w:val="Strong"/>
        </w:rPr>
        <w:t>To be completed by the applicant when the above statement is signed by an agent for the applicant.</w:t>
      </w:r>
    </w:p>
    <w:p w:rsidR="00EF224F" w:rsidRDefault="005F2471">
      <w:pPr>
        <w:pStyle w:val="BodyText3"/>
      </w:pPr>
      <w:r>
        <w:t>I, __________________________hereby designate ______________________ as my agent</w:t>
      </w:r>
    </w:p>
    <w:p w:rsidR="00EF224F" w:rsidRDefault="005F2471">
      <w:pPr>
        <w:pStyle w:val="BodyTextIndent3"/>
      </w:pPr>
      <w:r>
        <w:t>(Print or Type Name)</w:t>
      </w:r>
      <w:r>
        <w:tab/>
        <w:t>(Print or Type Name)</w:t>
      </w:r>
    </w:p>
    <w:p w:rsidR="00EF224F" w:rsidRDefault="005F2471">
      <w:pPr>
        <w:pStyle w:val="BodyText"/>
      </w:pPr>
      <w:r>
        <w:t>and hereby authorize said agent to sign any application, submit additional information as may be requested by the Commission, and/or appear for me at any hearing or before the Texas Commission on Environmental Quality in conjunction with this request for a Texas Solid Waste Disposal Act permit.  I further understand I am responsible for the contents of this application, for oral statement given by my agent in support of the application and for compliance with the terms and conditions of any permit which might be issued based upon this application.</w:t>
      </w:r>
    </w:p>
    <w:p w:rsidR="00EF224F" w:rsidRDefault="005F2471">
      <w:pPr>
        <w:pStyle w:val="BodyTextIndent2"/>
      </w:pPr>
      <w:r>
        <w:t>_________________________________________________</w:t>
      </w:r>
      <w:r>
        <w:br/>
        <w:t>Printed or Typed Name of Applicant</w:t>
      </w:r>
      <w:r>
        <w:br/>
        <w:t>or Chief Executive Officer</w:t>
      </w:r>
    </w:p>
    <w:p w:rsidR="00EF224F" w:rsidRDefault="005F2471">
      <w:pPr>
        <w:pStyle w:val="BodyTextIndent2"/>
      </w:pPr>
      <w:r>
        <w:t>__________________________________________________</w:t>
      </w:r>
      <w:r>
        <w:br/>
        <w:t>Signature</w:t>
      </w:r>
    </w:p>
    <w:p w:rsidR="00EF224F" w:rsidRDefault="005F2471">
      <w:pPr>
        <w:pStyle w:val="BodyTextFirstIndent"/>
      </w:pPr>
      <w:r>
        <w:t>(Note:  Application Must Bear Signature &amp; Seal of Notary Public)</w:t>
      </w:r>
    </w:p>
    <w:p w:rsidR="00EF224F" w:rsidRDefault="005F2471">
      <w:pPr>
        <w:pStyle w:val="BodyText"/>
      </w:pPr>
      <w:r>
        <w:rPr>
          <w:rStyle w:val="Strong"/>
        </w:rPr>
        <w:t xml:space="preserve">Subscribe and </w:t>
      </w:r>
      <w:proofErr w:type="gramStart"/>
      <w:r>
        <w:rPr>
          <w:rStyle w:val="Strong"/>
        </w:rPr>
        <w:t>Sworn</w:t>
      </w:r>
      <w:proofErr w:type="gramEnd"/>
      <w:r>
        <w:t xml:space="preserve"> to before me by the said</w:t>
      </w:r>
    </w:p>
    <w:p w:rsidR="00EF224F" w:rsidRDefault="005F2471">
      <w:pPr>
        <w:pStyle w:val="BodyText"/>
      </w:pPr>
      <w:r>
        <w:t>_________________on this ___________ day of____________________________, 20_______</w:t>
      </w:r>
    </w:p>
    <w:p w:rsidR="00EF224F" w:rsidRDefault="005F2471">
      <w:pPr>
        <w:pStyle w:val="BodyText"/>
      </w:pPr>
      <w:r>
        <w:t>My commission expires on the ____________ day of____________________________, 20_______</w:t>
      </w:r>
    </w:p>
    <w:p w:rsidR="00EF224F" w:rsidRDefault="005F2471">
      <w:pPr>
        <w:pStyle w:val="BodyTextIndent2"/>
      </w:pPr>
      <w:r>
        <w:t>_______________________________________</w:t>
      </w:r>
    </w:p>
    <w:p w:rsidR="00EF224F" w:rsidRDefault="005F2471">
      <w:pPr>
        <w:pStyle w:val="BodyTextIndent2"/>
      </w:pPr>
      <w:r>
        <w:t>(Seal)</w:t>
      </w:r>
      <w:r>
        <w:tab/>
      </w:r>
      <w:r>
        <w:tab/>
        <w:t>Notary Public in and for</w:t>
      </w:r>
    </w:p>
    <w:p w:rsidR="00EF224F" w:rsidRDefault="005F2471">
      <w:pPr>
        <w:pStyle w:val="BodyTextIndent2"/>
      </w:pPr>
      <w:r>
        <w:t>_______________________________________County, Texas</w:t>
      </w:r>
      <w:r>
        <w:br w:type="page"/>
      </w:r>
    </w:p>
    <w:p w:rsidR="00EF224F" w:rsidRDefault="005F2471">
      <w:pPr>
        <w:pStyle w:val="ListNumber"/>
      </w:pPr>
      <w:bookmarkStart w:id="26" w:name="_Toc298486185"/>
      <w:bookmarkStart w:id="27" w:name="_Toc298486248"/>
      <w:r>
        <w:t>Facility Management</w:t>
      </w:r>
      <w:bookmarkEnd w:id="26"/>
      <w:bookmarkEnd w:id="27"/>
    </w:p>
    <w:p w:rsidR="00EF224F" w:rsidRDefault="00EF224F">
      <w:pPr>
        <w:pStyle w:val="BodyText"/>
      </w:pPr>
    </w:p>
    <w:p w:rsidR="00EF224F" w:rsidRDefault="005F2471">
      <w:pPr>
        <w:pStyle w:val="ListNumber2"/>
        <w:numPr>
          <w:ilvl w:val="0"/>
          <w:numId w:val="17"/>
        </w:numPr>
        <w:ind w:left="1440" w:hanging="720"/>
      </w:pPr>
      <w:bookmarkStart w:id="28" w:name="_Toc298486186"/>
      <w:r>
        <w:t>Security:  Describe site access control, screening traffic control, and safety.  30 TAC Section 305.45(a)(8)(C)</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8"/>
    </w:p>
    <w:p w:rsidR="00EF224F" w:rsidRDefault="005F2471">
      <w:pPr>
        <w:pStyle w:val="ListNumber2"/>
      </w:pPr>
      <w:bookmarkStart w:id="29" w:name="_Toc298486187"/>
      <w:r>
        <w:t>Inspection and Maintenance:</w:t>
      </w:r>
      <w:bookmarkEnd w:id="29"/>
    </w:p>
    <w:p w:rsidR="00EF224F" w:rsidRDefault="005F2471" w:rsidP="00410567">
      <w:pPr>
        <w:pStyle w:val="ListNumber3"/>
        <w:numPr>
          <w:ilvl w:val="0"/>
          <w:numId w:val="56"/>
        </w:numPr>
      </w:pPr>
      <w:r>
        <w:t xml:space="preserve">Complete Table II. for </w:t>
      </w:r>
      <w:proofErr w:type="gramStart"/>
      <w:r>
        <w:t>all of</w:t>
      </w:r>
      <w:proofErr w:type="gramEnd"/>
      <w:r>
        <w:t xml:space="preserve"> the waste management units to be permitted.  Please note that inspection criteria should be provided for each component of each permitted unit (</w:t>
      </w:r>
      <w:r>
        <w:rPr>
          <w:rStyle w:val="Emphasis"/>
        </w:rPr>
        <w:t>e.g.</w:t>
      </w:r>
      <w:r>
        <w:t>, tank system, tank, secondary containment area, ancillary equipment).  30 TAC Section 305.45(a)(8)(C)</w:t>
      </w:r>
      <w:r w:rsidR="00410567">
        <w:br/>
      </w:r>
    </w:p>
    <w:p w:rsidR="00410567" w:rsidRDefault="00410567" w:rsidP="00410567">
      <w:pPr>
        <w:pStyle w:val="ListNumber3"/>
        <w:numPr>
          <w:ilvl w:val="0"/>
          <w:numId w:val="56"/>
        </w:numPr>
      </w:pPr>
      <w:r>
        <w:t>Describe the inspection procedures for the units listed in Table II.  30 TAC Section 305.45(a)(8)(C)</w:t>
      </w:r>
    </w:p>
    <w:p w:rsidR="00EF224F" w:rsidRDefault="005F2471" w:rsidP="00410567">
      <w:pPr>
        <w:pStyle w:val="ListNumber3"/>
        <w:numPr>
          <w:ilvl w:val="0"/>
          <w:numId w:val="0"/>
        </w:numPr>
        <w:ind w:left="18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24F" w:rsidRDefault="005F2471">
      <w:pPr>
        <w:pStyle w:val="ListNumber2"/>
      </w:pPr>
      <w:bookmarkStart w:id="30" w:name="_Toc298486188"/>
      <w:r>
        <w:t xml:space="preserve">Personnel: Describe the staffing pattern and qualifications of all key operating personnel.  30 TAC Section 305.50(a)(2)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0"/>
    </w:p>
    <w:p w:rsidR="00EF224F" w:rsidRDefault="005F2471">
      <w:pPr>
        <w:pStyle w:val="ListNumber2"/>
      </w:pPr>
      <w:r>
        <w:br w:type="page"/>
      </w:r>
    </w:p>
    <w:p w:rsidR="00EF224F" w:rsidRDefault="005F2471">
      <w:pPr>
        <w:pStyle w:val="ListNumber2"/>
        <w:numPr>
          <w:ilvl w:val="0"/>
          <w:numId w:val="54"/>
        </w:numPr>
      </w:pPr>
      <w:bookmarkStart w:id="31" w:name="_Toc298486189"/>
      <w:r>
        <w:t xml:space="preserve">Equipment:  Describe the types of equipment and minimum number of each type to be provided by the site operator </w:t>
      </w:r>
      <w:proofErr w:type="gramStart"/>
      <w:r>
        <w:t>in order to</w:t>
      </w:r>
      <w:proofErr w:type="gramEnd"/>
      <w:r>
        <w:t xml:space="preserve"> conduct the operation in conformance with the design and operational standards.  30 TAC Section 305.45(a)(8)(A)</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1"/>
    </w:p>
    <w:p w:rsidR="00EF224F" w:rsidRDefault="005F2471">
      <w:pPr>
        <w:pStyle w:val="ListNumber2"/>
      </w:pPr>
      <w:bookmarkStart w:id="32" w:name="_Toc298486190"/>
      <w:r>
        <w:t>Record keeping:  Describe the record keeping practices.  30 TAC Section 305.45(a)(8)(C)</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2"/>
    </w:p>
    <w:p w:rsidR="00EF224F" w:rsidRDefault="005F2471">
      <w:pPr>
        <w:pStyle w:val="ListNumber2"/>
      </w:pPr>
      <w:bookmarkStart w:id="33" w:name="_Toc298486191"/>
      <w:r>
        <w:t>Roads:  Describe roads used for entry, exit and operations within the facility.  30 TAC Section 305.45(a)(8)(C)</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3"/>
    </w:p>
    <w:p w:rsidR="00EF224F" w:rsidRDefault="005F2471">
      <w:pPr>
        <w:pStyle w:val="ListNumber"/>
      </w:pPr>
      <w:r>
        <w:br w:type="page"/>
      </w:r>
      <w:bookmarkStart w:id="34" w:name="_Toc298486192"/>
      <w:bookmarkStart w:id="35" w:name="_Toc298486249"/>
      <w:r>
        <w:t>Waste Analysis Plan</w:t>
      </w:r>
      <w:bookmarkEnd w:id="34"/>
      <w:bookmarkEnd w:id="35"/>
      <w:r>
        <w:t xml:space="preserve"> </w:t>
      </w:r>
    </w:p>
    <w:p w:rsidR="00EF224F" w:rsidRDefault="005F2471">
      <w:pPr>
        <w:pStyle w:val="ListNumber2"/>
        <w:numPr>
          <w:ilvl w:val="0"/>
          <w:numId w:val="18"/>
        </w:numPr>
        <w:ind w:left="1440" w:hanging="720"/>
      </w:pPr>
      <w:bookmarkStart w:id="36" w:name="_Toc298486193"/>
      <w:r>
        <w:t>Complete Table III.A. (Waste Management Information) for each waste, source, and volume of waste to be stored or processed in the facility units to be permitted.  30 TAC Section 305.45(a)(8)(C)</w:t>
      </w:r>
      <w:bookmarkEnd w:id="36"/>
    </w:p>
    <w:p w:rsidR="00EF224F" w:rsidRDefault="005F2471">
      <w:pPr>
        <w:pStyle w:val="ListNumber2"/>
      </w:pPr>
      <w:bookmarkStart w:id="37" w:name="_Toc298486194"/>
      <w:r>
        <w:t>For inclusion into a permit, complete Table III.B. (Wastes Managed in Permitted Units) for each waste to be managed in a permitted unit.  Guidelines for the Classification &amp; Coding of Industrial Wastes and Hazardous Wastes, TCEQ publication RG-22, contains guidance for how to properly classify and code industrial waste in accordance with 30 TAC 335, Subchapter R.  30 TAC Section 305.45(a)(8)(C)</w:t>
      </w:r>
      <w:bookmarkEnd w:id="37"/>
    </w:p>
    <w:p w:rsidR="00EF224F" w:rsidRDefault="005F2471" w:rsidP="00410567">
      <w:pPr>
        <w:pStyle w:val="ListNumber3"/>
        <w:numPr>
          <w:ilvl w:val="0"/>
          <w:numId w:val="57"/>
        </w:numPr>
      </w:pPr>
      <w:r>
        <w:t>Applicants need not specify the complete 8-digit waste code formulas for their wastes but only the 3-digit form codes and 1-digit classification codes.  This allows the applicant to specify major categories of wastes in an overall manner without having to list all the specific waste streams.</w:t>
      </w:r>
    </w:p>
    <w:p w:rsidR="00410567" w:rsidRDefault="00410567" w:rsidP="00410567">
      <w:pPr>
        <w:pStyle w:val="ListNumber3"/>
        <w:numPr>
          <w:ilvl w:val="0"/>
          <w:numId w:val="57"/>
        </w:numPr>
      </w:pPr>
      <w:r>
        <w:t>Are hazardous wastes defined in 30 TAC Section 335.1 managed or proposed to be managed in permitted units in accordance with 30 TAC Section 335.41(d)(8)?</w:t>
      </w:r>
    </w:p>
    <w:p w:rsidR="00EF224F" w:rsidRDefault="005F2471" w:rsidP="00410567">
      <w:pPr>
        <w:pStyle w:val="ListNumber3"/>
        <w:numPr>
          <w:ilvl w:val="0"/>
          <w:numId w:val="0"/>
        </w:numPr>
        <w:ind w:left="1440" w:firstLine="360"/>
      </w:pPr>
      <w:r>
        <w:t xml:space="preserve">Yes ____   No ____ </w:t>
      </w:r>
    </w:p>
    <w:p w:rsidR="00EF224F" w:rsidRDefault="005F2471" w:rsidP="00410567">
      <w:pPr>
        <w:pStyle w:val="ListNumber4"/>
        <w:numPr>
          <w:ilvl w:val="0"/>
          <w:numId w:val="2"/>
        </w:numPr>
      </w:pPr>
      <w:r>
        <w:t>If yes, include the Environmental Protection Agency Waste Numbers as defined in 40 Code of Federal Regulations (CFR) Part 261 (e.g., D001, D002, D018, F039, etc.) for each hazardous waste to be managed in permitted units on Table III.B.</w:t>
      </w:r>
    </w:p>
    <w:p w:rsidR="00410567" w:rsidRDefault="00410567" w:rsidP="00410567">
      <w:pPr>
        <w:pStyle w:val="ListNumber4"/>
        <w:numPr>
          <w:ilvl w:val="0"/>
          <w:numId w:val="2"/>
        </w:numPr>
      </w:pPr>
      <w:r>
        <w:t>If yes, provide documentation of compliance with 40 CFR Section 264.17(b) if management of hazardous wastes includes diluting hazardous ignitable (D001) wastes (other than the D001 High TOC Subcategory as defined in 40 CFR Section 268.40) or reactive (D003) waste to remove the characteristic before land disposal.  30 TAC Section 335.41(d)(8).</w:t>
      </w:r>
    </w:p>
    <w:p w:rsidR="00EF224F" w:rsidRDefault="005F2471">
      <w:pPr>
        <w:pStyle w:val="ListNumber2"/>
      </w:pPr>
      <w:bookmarkStart w:id="38" w:name="_Toc298486195"/>
      <w:r>
        <w:t>For inclusion into a permit, complete Table III.C. for each waste listed in Table III.B.  For each waste listed in the table, please include the sampling location, the sampling method, the sample frequency, the analytical parameters (</w:t>
      </w:r>
      <w:r>
        <w:rPr>
          <w:rStyle w:val="Emphasis"/>
        </w:rPr>
        <w:t>e.g.</w:t>
      </w:r>
      <w:r>
        <w:t>, pH, density, viscosity), and the analytical method for each parameter.  Please note that process knowledge may be used for difficult to sample and/or measure wastes or parameters.   30 TAC Section 305.45(a)(8)(C)</w:t>
      </w:r>
      <w:bookmarkEnd w:id="38"/>
    </w:p>
    <w:p w:rsidR="00EF224F" w:rsidRDefault="005F2471">
      <w:pPr>
        <w:pStyle w:val="ListNumber2"/>
      </w:pPr>
      <w:bookmarkStart w:id="39" w:name="_Toc298486196"/>
      <w:r>
        <w:t>Submit a waste analysis plan which specifies procedures which will be used to inspect and if necessary, analyze each industrial solid waste received at the facility.  The plan must describe methods which will be used to determine the identity of each waste managed at the facility.  In addition, please specify methods for managing flammable and incompatible wastes.  30 TAC Section 305.45(a)(8)(C)</w:t>
      </w:r>
      <w:bookmarkEnd w:id="39"/>
    </w:p>
    <w:p w:rsidR="00EF224F" w:rsidRDefault="005F2471">
      <w:pPr>
        <w:pStyle w:val="ListNumber"/>
      </w:pPr>
      <w:bookmarkStart w:id="40" w:name="_Toc298486197"/>
      <w:bookmarkStart w:id="41" w:name="_Toc298486250"/>
      <w:r>
        <w:t>Engineering Report</w:t>
      </w:r>
      <w:bookmarkEnd w:id="40"/>
      <w:bookmarkEnd w:id="41"/>
    </w:p>
    <w:p w:rsidR="00EF224F" w:rsidRDefault="005F2471">
      <w:pPr>
        <w:pStyle w:val="ListContinue"/>
      </w:pPr>
      <w:r>
        <w:t>The engineering report represents the conceptual basis for the storage or processing units at the industrial nonhazardous waste management facility.  It should include calculations and other such engineering information as may be necessary to follow the logical development of the facility design.  Plans and specifications are an integral part of the report.  They should include construction procedures, materials specifications, dimensions, design capacities relative to the volume of wastes (as appropriate). Since these reports may be incorporated into any issued permit, the report should not include trade names, manufacturers, or vendors of specific materials, equipment, or services unless such information is critical to the technical adequacy of the material.  Technical specifications and required performance standards are sufficient to conduct a technical review.</w:t>
      </w:r>
    </w:p>
    <w:p w:rsidR="00EF224F" w:rsidRDefault="005F2471">
      <w:pPr>
        <w:pStyle w:val="ListContinue"/>
      </w:pPr>
      <w:r>
        <w:t xml:space="preserve">Submit a detailed engineering design report prepared and sealed by a professional engineer, with current license and designating the Registered Engineering Firm’s name and Registration Number as required by the </w:t>
      </w:r>
      <w:r w:rsidR="00A26BAA">
        <w:t>Texas Engineering Practice Act.</w:t>
      </w:r>
      <w:r>
        <w:t xml:space="preserve">  Include in the report the following information shown below.  30 TAC Section 305.45(a)(8)</w:t>
      </w:r>
    </w:p>
    <w:p w:rsidR="00EF224F" w:rsidRDefault="005F2471">
      <w:pPr>
        <w:pStyle w:val="ListContinue"/>
      </w:pPr>
      <w:r>
        <w:t>(Please note that in accordance with 30 TAC §305.50(a)(7), any engineering plans and specifications (</w:t>
      </w:r>
      <w:r>
        <w:rPr>
          <w:rStyle w:val="Emphasis"/>
        </w:rPr>
        <w:t>e.g.</w:t>
      </w:r>
      <w:r>
        <w:t>, engineering drawings, engineering calculations) submitted as part of the permit application shall be sealed by a licensed professional engineer who is currently registered in the state of Texas).</w:t>
      </w:r>
    </w:p>
    <w:p w:rsidR="00EF224F" w:rsidRDefault="005F2471">
      <w:pPr>
        <w:pStyle w:val="ListNumber2"/>
        <w:numPr>
          <w:ilvl w:val="0"/>
          <w:numId w:val="19"/>
        </w:numPr>
        <w:ind w:left="1440" w:hanging="720"/>
      </w:pPr>
      <w:bookmarkStart w:id="42" w:name="_Toc298486198"/>
      <w:r>
        <w:t>Waste Management Unit Information:  Complete Table IV. for each waste management unit to be permitted at the facility.</w:t>
      </w:r>
      <w:bookmarkEnd w:id="42"/>
    </w:p>
    <w:p w:rsidR="00EF224F" w:rsidRDefault="005F2471">
      <w:pPr>
        <w:pStyle w:val="ListNumber2"/>
      </w:pPr>
      <w:bookmarkStart w:id="43" w:name="_Toc298486199"/>
      <w:r>
        <w:t>Flow Diagram/Description</w:t>
      </w:r>
      <w:bookmarkEnd w:id="43"/>
      <w:r>
        <w:t xml:space="preserve"> </w:t>
      </w:r>
    </w:p>
    <w:p w:rsidR="00EF224F" w:rsidRDefault="005F2471">
      <w:pPr>
        <w:pStyle w:val="ListContinue2"/>
      </w:pPr>
      <w:r>
        <w:t>Submit a process flow diagram and step-by-step word descriptions of the process flow, depicting the handling, collection, storage, processing, and/or disposal of each waste listed in Table III.A.</w:t>
      </w:r>
    </w:p>
    <w:p w:rsidR="00EF224F" w:rsidRDefault="005F2471">
      <w:pPr>
        <w:pStyle w:val="ListContinue2"/>
      </w:pPr>
      <w:r>
        <w:t>The flow diagrams and/or descriptions should include the following information:</w:t>
      </w:r>
    </w:p>
    <w:p w:rsidR="00EF224F" w:rsidRDefault="005F2471">
      <w:pPr>
        <w:pStyle w:val="ListNumber3"/>
        <w:numPr>
          <w:ilvl w:val="0"/>
          <w:numId w:val="20"/>
        </w:numPr>
        <w:ind w:left="2160" w:hanging="720"/>
      </w:pPr>
      <w:r>
        <w:t xml:space="preserve">Originating point of each waste and waste classification </w:t>
      </w:r>
      <w:proofErr w:type="gramStart"/>
      <w:r>
        <w:t>code;</w:t>
      </w:r>
      <w:proofErr w:type="gramEnd"/>
    </w:p>
    <w:p w:rsidR="00EF224F" w:rsidRDefault="005F2471">
      <w:pPr>
        <w:pStyle w:val="ListNumber3"/>
      </w:pPr>
      <w:r>
        <w:t xml:space="preserve">Means of conveyance utilized in every step of the process </w:t>
      </w:r>
      <w:proofErr w:type="gramStart"/>
      <w:r>
        <w:t>flow;</w:t>
      </w:r>
      <w:proofErr w:type="gramEnd"/>
    </w:p>
    <w:p w:rsidR="00EF224F" w:rsidRDefault="005F2471">
      <w:pPr>
        <w:pStyle w:val="ListNumber3"/>
      </w:pPr>
      <w:r>
        <w:t>Name and function of each facility component through which the waste passes; and</w:t>
      </w:r>
    </w:p>
    <w:p w:rsidR="00EF224F" w:rsidRDefault="005F2471">
      <w:pPr>
        <w:pStyle w:val="ListNumber3"/>
      </w:pPr>
      <w:r>
        <w:t>The ultimate disposition of all wastes (if off-site, specify “off-site”) and waste residues.</w:t>
      </w:r>
    </w:p>
    <w:p w:rsidR="00EF224F" w:rsidRDefault="005F2471">
      <w:pPr>
        <w:pStyle w:val="ListNumber2"/>
      </w:pPr>
      <w:bookmarkStart w:id="44" w:name="_Toc298486200"/>
      <w:r>
        <w:t>United States Geological Survey:  Submit a 7</w:t>
      </w:r>
      <w:r>
        <w:sym w:font="WP TypographicSymbols" w:char="0032"/>
      </w:r>
      <w:r>
        <w:t xml:space="preserve">-minute quadrangle map which shows the location of the </w:t>
      </w:r>
      <w:proofErr w:type="gramStart"/>
      <w:r>
        <w:t>facility</w:t>
      </w:r>
      <w:proofErr w:type="gramEnd"/>
      <w:r>
        <w:t xml:space="preserve"> and it uses a scale of not less than 1:24,000.</w:t>
      </w:r>
      <w:bookmarkEnd w:id="44"/>
    </w:p>
    <w:p w:rsidR="00EF224F" w:rsidRDefault="005F2471">
      <w:pPr>
        <w:pStyle w:val="ListNumber2"/>
      </w:pPr>
      <w:bookmarkStart w:id="45" w:name="_Toc298486201"/>
      <w:r>
        <w:t>Site Map:  Submit a “site map” prepared by a registered surveyor.  The map must show the approximate boundaries of the facility, denoting the areas where waste management activity is or will be conducted.  The map shall also show (1) contours, using a contour interval of 5 feet if the slope is &gt;5% and a contour interval of 2 feet if the slope is &lt;5%, (2) plant facilities and other improvements such as fences, roads, pits, ponds, ditches, dikes, location of boreholes if applicable etc.  The scale of this map should not be less than 1 inch = 200 feet.</w:t>
      </w:r>
      <w:bookmarkEnd w:id="45"/>
    </w:p>
    <w:p w:rsidR="00EF224F" w:rsidRDefault="005F2471">
      <w:pPr>
        <w:pStyle w:val="ListNumber2"/>
      </w:pPr>
      <w:bookmarkStart w:id="46" w:name="_Toc298486202"/>
      <w:r>
        <w:t>Aerial Photograph:  For land-based storage or treatment units (such as surface impoundments and land treatment units) submit an aerial photograph approximately 9” x 9” with a scale within a range of 1” =1667’ to 1” =3334’ and showing the area within at least a one-mile radius of the site boundaries.  The site boundaries and actual fill areas should be marked.</w:t>
      </w:r>
      <w:bookmarkEnd w:id="46"/>
    </w:p>
    <w:p w:rsidR="00EF224F" w:rsidRDefault="005F2471">
      <w:pPr>
        <w:pStyle w:val="ListContinue"/>
      </w:pPr>
      <w:r>
        <w:t>Waste Management Units (30 TAC Section 305.45(a)(8)(A)):</w:t>
      </w:r>
    </w:p>
    <w:p w:rsidR="00EF224F" w:rsidRDefault="005F2471">
      <w:pPr>
        <w:pStyle w:val="ListNumber2"/>
      </w:pPr>
      <w:bookmarkStart w:id="47" w:name="_Toc298486203"/>
      <w:r>
        <w:t>Container Storage Areas</w:t>
      </w:r>
      <w:bookmarkEnd w:id="47"/>
    </w:p>
    <w:p w:rsidR="00EF224F" w:rsidRDefault="005F2471">
      <w:pPr>
        <w:pStyle w:val="ListNumber3"/>
        <w:numPr>
          <w:ilvl w:val="0"/>
          <w:numId w:val="21"/>
        </w:numPr>
        <w:ind w:left="2160" w:hanging="720"/>
      </w:pPr>
      <w:r>
        <w:t>Submit engineering plans and specifications which fully depict each container storage area (CSA</w:t>
      </w:r>
      <w:proofErr w:type="gramStart"/>
      <w:r>
        <w:t>)(</w:t>
      </w:r>
      <w:proofErr w:type="gramEnd"/>
      <w:r>
        <w:rPr>
          <w:rStyle w:val="Emphasis"/>
        </w:rPr>
        <w:t>e.g</w:t>
      </w:r>
      <w:r>
        <w:t>., CSA, secondary containment system, ancillary equipment).</w:t>
      </w:r>
    </w:p>
    <w:p w:rsidR="00EF224F" w:rsidRDefault="005F2471">
      <w:pPr>
        <w:pStyle w:val="ListNumber3"/>
      </w:pPr>
      <w:r>
        <w:t>Provide an engineering description of each CSA.  Please note that the engineering description should include a description of the materials of construction, run-on prevention, overflow prevention, and the container management practices for each CSA.</w:t>
      </w:r>
    </w:p>
    <w:p w:rsidR="00EF224F" w:rsidRDefault="005F2471">
      <w:pPr>
        <w:pStyle w:val="ListNumber2"/>
      </w:pPr>
      <w:bookmarkStart w:id="48" w:name="_Toc298486204"/>
      <w:r>
        <w:t>Tank Systems</w:t>
      </w:r>
      <w:bookmarkEnd w:id="48"/>
    </w:p>
    <w:p w:rsidR="00EF224F" w:rsidRDefault="005F2471">
      <w:pPr>
        <w:pStyle w:val="ListNumber3"/>
        <w:numPr>
          <w:ilvl w:val="0"/>
          <w:numId w:val="22"/>
        </w:numPr>
        <w:ind w:left="2160" w:hanging="720"/>
      </w:pPr>
      <w:r>
        <w:t>Submit engineering plans and specifications which fully depict each tank system (</w:t>
      </w:r>
      <w:r>
        <w:rPr>
          <w:rStyle w:val="Emphasis"/>
        </w:rPr>
        <w:t>e.g.</w:t>
      </w:r>
      <w:r>
        <w:t xml:space="preserve">, tank, secondary containment system, ancillary equipment).  </w:t>
      </w:r>
    </w:p>
    <w:p w:rsidR="00EF224F" w:rsidRDefault="005F2471">
      <w:pPr>
        <w:pStyle w:val="ListNumber3"/>
      </w:pPr>
      <w:r>
        <w:t>Submit piping and instrumentation drawings (P&amp;IDs) of each tank system.</w:t>
      </w:r>
    </w:p>
    <w:p w:rsidR="00EF224F" w:rsidRDefault="005F2471">
      <w:pPr>
        <w:pStyle w:val="ListNumber3"/>
      </w:pPr>
      <w:r>
        <w:t xml:space="preserve">Provide an engineering description of each tank system.  Please note that the engineering description should include a description of the materials of construction, external corrosion protection, spill prevention controls, and overfill prevention controls for each tank system. </w:t>
      </w:r>
    </w:p>
    <w:p w:rsidR="00EF224F" w:rsidRDefault="005F2471">
      <w:pPr>
        <w:pStyle w:val="ListNumber2"/>
      </w:pPr>
      <w:bookmarkStart w:id="49" w:name="_Toc298486205"/>
      <w:r>
        <w:t>Containment Buildings</w:t>
      </w:r>
      <w:bookmarkEnd w:id="49"/>
    </w:p>
    <w:p w:rsidR="00EF224F" w:rsidRDefault="005F2471">
      <w:pPr>
        <w:pStyle w:val="ListNumber3"/>
        <w:numPr>
          <w:ilvl w:val="0"/>
          <w:numId w:val="23"/>
        </w:numPr>
        <w:ind w:left="2160" w:hanging="720"/>
      </w:pPr>
      <w:r>
        <w:t>Submit engineering plans and specifications which fully depict each containment building.</w:t>
      </w:r>
    </w:p>
    <w:p w:rsidR="00EF224F" w:rsidRDefault="005F2471">
      <w:pPr>
        <w:pStyle w:val="ListNumber3"/>
      </w:pPr>
      <w:r>
        <w:t>Provide an engineering description of each containment building.   Please note that the engineering description should include a description of the materials of construction and the waste management practices of each unit.</w:t>
      </w:r>
    </w:p>
    <w:p w:rsidR="00EF224F" w:rsidRDefault="005F2471">
      <w:pPr>
        <w:pStyle w:val="ListNumber2"/>
      </w:pPr>
      <w:bookmarkStart w:id="50" w:name="_Toc298486206"/>
      <w:r>
        <w:t>Drip Pads</w:t>
      </w:r>
      <w:bookmarkEnd w:id="50"/>
    </w:p>
    <w:p w:rsidR="00EF224F" w:rsidRDefault="005F2471">
      <w:pPr>
        <w:pStyle w:val="ListNumber3"/>
        <w:numPr>
          <w:ilvl w:val="0"/>
          <w:numId w:val="24"/>
        </w:numPr>
        <w:ind w:left="2160" w:hanging="720"/>
      </w:pPr>
      <w:r>
        <w:t>Submit engineering plans and specifications which fully depict each drip pad.  If there is a liner(s) (soil and/or artificial), leachate collection system, and/or leak detection monitoring system associated with a drip pad, include engineering drawings of these components as well.</w:t>
      </w:r>
    </w:p>
    <w:p w:rsidR="00EF224F" w:rsidRDefault="005F2471">
      <w:pPr>
        <w:pStyle w:val="ListNumber3"/>
      </w:pPr>
      <w:r>
        <w:t>Provide an engineering description of each drip pad including a description of any liner, leak detection system, leachate collection system, run-off prevention controls, and/or run-on control system that may be in place.  Please note that the description should also describe the materials of construction for each component of each drip pad and the operating practices for each drip pad.</w:t>
      </w:r>
    </w:p>
    <w:p w:rsidR="00EF224F" w:rsidRDefault="005F2471">
      <w:pPr>
        <w:pStyle w:val="ListNumber2"/>
      </w:pPr>
      <w:bookmarkStart w:id="51" w:name="_Toc298486207"/>
      <w:r>
        <w:t>Waste Piles</w:t>
      </w:r>
      <w:bookmarkEnd w:id="51"/>
    </w:p>
    <w:p w:rsidR="00EF224F" w:rsidRDefault="005F2471">
      <w:pPr>
        <w:pStyle w:val="ListNumber3"/>
        <w:numPr>
          <w:ilvl w:val="0"/>
          <w:numId w:val="25"/>
        </w:numPr>
        <w:ind w:left="2160" w:hanging="720"/>
      </w:pPr>
      <w:r>
        <w:t>Submit engineering plans and specifications which fully depict any liner(s) (soil and/or artificial), leachate collection, and/or leak detection monitoring system associated with each waste pile.</w:t>
      </w:r>
    </w:p>
    <w:p w:rsidR="00EF224F" w:rsidRDefault="005F2471">
      <w:pPr>
        <w:pStyle w:val="ListNumber3"/>
      </w:pPr>
      <w:r>
        <w:t>Provide an engineering description of any liner, leak detection system, leachate collection system, run-off prevention controls, and/or run-on control system that may be in place for each waste pile.  Please note that the description should describe the materials of construction for each component of a waste pile and the operating practices for each waste pile.</w:t>
      </w:r>
    </w:p>
    <w:p w:rsidR="00EF224F" w:rsidRDefault="005F2471">
      <w:pPr>
        <w:pStyle w:val="ListNumber2"/>
      </w:pPr>
      <w:bookmarkStart w:id="52" w:name="_Toc298486208"/>
      <w:r>
        <w:t>Incinerators</w:t>
      </w:r>
      <w:bookmarkEnd w:id="52"/>
    </w:p>
    <w:p w:rsidR="00EF224F" w:rsidRDefault="005F2471">
      <w:pPr>
        <w:pStyle w:val="ListNumber3"/>
        <w:numPr>
          <w:ilvl w:val="0"/>
          <w:numId w:val="26"/>
        </w:numPr>
        <w:ind w:left="2160" w:hanging="720"/>
      </w:pPr>
      <w:r>
        <w:t xml:space="preserve">Submit engineering plans and specifications which fully depict each incinerator and any </w:t>
      </w:r>
      <w:proofErr w:type="gramStart"/>
      <w:r>
        <w:t>associated  air</w:t>
      </w:r>
      <w:proofErr w:type="gramEnd"/>
      <w:r>
        <w:t xml:space="preserve"> pollution control equipment.</w:t>
      </w:r>
    </w:p>
    <w:p w:rsidR="00EF224F" w:rsidRDefault="005F2471">
      <w:pPr>
        <w:pStyle w:val="ListNumber3"/>
      </w:pPr>
      <w:r>
        <w:t>Submit Piping &amp;Instrumentation Drawings (P&amp;ID) for each incinerator and any associated air pollution control equipment (APCE).</w:t>
      </w:r>
    </w:p>
    <w:p w:rsidR="00EF224F" w:rsidRDefault="005F2471">
      <w:pPr>
        <w:pStyle w:val="ListNumber3"/>
      </w:pPr>
      <w:r>
        <w:t>Provide an engineering description of each incineration system.  Each description should include the name and model number of the unit, the type of unit, a description of any APCE associated with the unit, the materials of construction for each component of the system, the types of auxiliary fuels used, the operating ranges of key parameters (</w:t>
      </w:r>
      <w:r>
        <w:rPr>
          <w:rStyle w:val="Emphasis"/>
        </w:rPr>
        <w:t>e.g.</w:t>
      </w:r>
      <w:r>
        <w:t>, combustion chamber temperature, waste feed rates, air pollution control equipment parameters), and the types of stack gas monitoring equipment used (if any).</w:t>
      </w:r>
    </w:p>
    <w:p w:rsidR="00EF224F" w:rsidRDefault="005F2471">
      <w:pPr>
        <w:pStyle w:val="ListNumber2"/>
      </w:pPr>
      <w:bookmarkStart w:id="53" w:name="_Toc298486209"/>
      <w:r>
        <w:t>Miscellaneous Units</w:t>
      </w:r>
      <w:bookmarkEnd w:id="53"/>
    </w:p>
    <w:p w:rsidR="00EF224F" w:rsidRDefault="005F2471">
      <w:pPr>
        <w:pStyle w:val="ListNumber3"/>
        <w:numPr>
          <w:ilvl w:val="0"/>
          <w:numId w:val="27"/>
        </w:numPr>
        <w:ind w:left="2160" w:hanging="720"/>
      </w:pPr>
      <w:r>
        <w:t>Submit engineering plans and specifications which fully depict each miscellaneous unit.  If there is a liner(s) (soil and/or artificial), leachate collection system, and/or leak detection monitoring system associated with a drip pad, please include engineering drawings of these components.   If there is any APCE associated with a unit, please submit engineering drawings of that equipment as well.</w:t>
      </w:r>
    </w:p>
    <w:p w:rsidR="00EF224F" w:rsidRDefault="005F2471">
      <w:pPr>
        <w:pStyle w:val="ListNumber3"/>
      </w:pPr>
      <w:r>
        <w:t>Submit P&amp;IDs for each miscellaneous unit, if applicable.</w:t>
      </w:r>
    </w:p>
    <w:p w:rsidR="00EF224F" w:rsidRDefault="005F2471">
      <w:pPr>
        <w:pStyle w:val="ListNumber3"/>
      </w:pPr>
      <w:r>
        <w:t>Provide an engineering description of each miscellaneous unit including a description of any APCE, liners, leak detection system, leachate collection system, run-off prevention controls, and/or run-on control system that may be associated with the unit.  Please note that the description should also describe the materials of construction for each component of each miscellaneous unit and the operating practices for each unit.</w:t>
      </w:r>
    </w:p>
    <w:p w:rsidR="00EF224F" w:rsidRDefault="005F2471">
      <w:pPr>
        <w:pStyle w:val="ListNumber2"/>
      </w:pPr>
      <w:bookmarkStart w:id="54" w:name="_Toc298486210"/>
      <w:r>
        <w:t>Surface Impoundments</w:t>
      </w:r>
      <w:bookmarkEnd w:id="54"/>
    </w:p>
    <w:p w:rsidR="00EF224F" w:rsidRDefault="005F2471">
      <w:pPr>
        <w:pStyle w:val="ListNumber3"/>
        <w:numPr>
          <w:ilvl w:val="0"/>
          <w:numId w:val="28"/>
        </w:numPr>
        <w:ind w:left="2160" w:hanging="720"/>
      </w:pPr>
      <w:r>
        <w:t>Submit engineering plans and specifications which fully depict each surface impoundment.  The plans should include all significant features of the surface impoundment(s) and should indicate the 100-year flood zone.  Cross-sectional drawing(s) detailing significant design features should be shown.</w:t>
      </w:r>
    </w:p>
    <w:p w:rsidR="00EF224F" w:rsidRDefault="005F2471">
      <w:pPr>
        <w:pStyle w:val="ListNumber3"/>
      </w:pPr>
      <w:r>
        <w:t>Describe liner specifications including type and thickness.</w:t>
      </w:r>
    </w:p>
    <w:p w:rsidR="00EF224F" w:rsidRDefault="005F2471">
      <w:pPr>
        <w:pStyle w:val="ListNumber3"/>
      </w:pPr>
      <w:r>
        <w:t xml:space="preserve">For in-place liners describe site preparation planned </w:t>
      </w:r>
      <w:proofErr w:type="gramStart"/>
      <w:r>
        <w:t>including</w:t>
      </w:r>
      <w:proofErr w:type="gramEnd"/>
      <w:r>
        <w:t xml:space="preserve"> scarification and compaction, and any other chemical or physical treatment to be effected.</w:t>
      </w:r>
    </w:p>
    <w:p w:rsidR="00EF224F" w:rsidRDefault="005F2471">
      <w:pPr>
        <w:pStyle w:val="ListNumber3"/>
      </w:pPr>
      <w:r>
        <w:t>For imported reworked soils, describe liner installation methodology including lift size, moisture content during compaction, compaction method, design density, and determination of hydraulic conductivity.</w:t>
      </w:r>
    </w:p>
    <w:p w:rsidR="00EF224F" w:rsidRDefault="005F2471">
      <w:pPr>
        <w:pStyle w:val="ListNumber3"/>
      </w:pPr>
      <w:r>
        <w:t>For artificial liner materials provide pertinent specifications and a description of how liner/waste compatibility has been determined.  Also describe installation method.</w:t>
      </w:r>
    </w:p>
    <w:p w:rsidR="00EF224F" w:rsidRDefault="005F2471">
      <w:pPr>
        <w:pStyle w:val="ListNumber3"/>
      </w:pPr>
      <w:r>
        <w:t>For all liners describe quality control measures to be followed during liner installation.</w:t>
      </w:r>
    </w:p>
    <w:p w:rsidR="00EF224F" w:rsidRDefault="005F2471">
      <w:pPr>
        <w:pStyle w:val="ListNumber3"/>
      </w:pPr>
      <w:r>
        <w:t>Provide an engineering description of any leak detection system, leachate collection, run-off prevention controls, and/or run-on control system that may be in place for each surface impoundment.</w:t>
      </w:r>
    </w:p>
    <w:p w:rsidR="00EF224F" w:rsidRDefault="005F2471">
      <w:pPr>
        <w:pStyle w:val="ListNumber2"/>
      </w:pPr>
      <w:bookmarkStart w:id="55" w:name="_Toc298486211"/>
      <w:r>
        <w:t>Land Treatment Units</w:t>
      </w:r>
      <w:bookmarkEnd w:id="55"/>
    </w:p>
    <w:p w:rsidR="00EF224F" w:rsidRDefault="005F2471">
      <w:pPr>
        <w:pStyle w:val="ListNumber3"/>
        <w:numPr>
          <w:ilvl w:val="0"/>
          <w:numId w:val="29"/>
        </w:numPr>
        <w:ind w:left="2160" w:hanging="720"/>
      </w:pPr>
      <w:r>
        <w:t>Submit engineering plans and specifications which fully depict each land treatment unit.  The plan should include all significant features of the land treatment unit and should indicate the 100-year flood zone.</w:t>
      </w:r>
    </w:p>
    <w:p w:rsidR="00EF224F" w:rsidRDefault="005F2471">
      <w:pPr>
        <w:pStyle w:val="ListNumber3"/>
      </w:pPr>
      <w:r>
        <w:t>Submit a performance evaluation plan describing how the degradation of waste constituents will be monitored.  The plan should include the depth below ground surface of the treatment zone and management methods to be utilized within the treatment zone.</w:t>
      </w:r>
    </w:p>
    <w:p w:rsidR="00EF224F" w:rsidRDefault="005F2471">
      <w:pPr>
        <w:pStyle w:val="ListNumber3"/>
      </w:pPr>
      <w:r>
        <w:t>Describe necessary site preparation including soil importation, preparation, chemical amendments, etc.</w:t>
      </w:r>
    </w:p>
    <w:p w:rsidR="00EF224F" w:rsidRDefault="005F2471">
      <w:pPr>
        <w:pStyle w:val="ListNumber3"/>
      </w:pPr>
      <w:r>
        <w:t>Describe waste application method(s), including depth of incorporation and frequency of cultivation, equipment to be used, etc.</w:t>
      </w:r>
    </w:p>
    <w:p w:rsidR="00EF224F" w:rsidRDefault="005F2471">
      <w:pPr>
        <w:pStyle w:val="ListNumber3"/>
      </w:pPr>
      <w:proofErr w:type="gramStart"/>
      <w:r>
        <w:t>Submit an application</w:t>
      </w:r>
      <w:proofErr w:type="gramEnd"/>
      <w:r>
        <w:t xml:space="preserve"> rate table indicating the application rate of waste constituents to be applied to the treatment zone.</w:t>
      </w:r>
    </w:p>
    <w:p w:rsidR="00EF224F" w:rsidRDefault="005F2471">
      <w:pPr>
        <w:pStyle w:val="ListNumber3"/>
      </w:pPr>
      <w:r>
        <w:t>Provide an engineering description of any leachate collection, run-off prevention controls, and/or run-on control system that may be in place for each land treatment unit.</w:t>
      </w:r>
    </w:p>
    <w:p w:rsidR="00EF224F" w:rsidRDefault="005F2471">
      <w:pPr>
        <w:pStyle w:val="ListNumber"/>
      </w:pPr>
      <w:bookmarkStart w:id="56" w:name="_Toc298486212"/>
      <w:bookmarkStart w:id="57" w:name="_Toc298486251"/>
      <w:r>
        <w:rPr>
          <w:bCs/>
        </w:rPr>
        <w:t xml:space="preserve">Geology Report </w:t>
      </w:r>
      <w:r>
        <w:t>(30 TAC 305.45(a)(8)(C)</w:t>
      </w:r>
      <w:bookmarkEnd w:id="56"/>
      <w:bookmarkEnd w:id="57"/>
    </w:p>
    <w:p w:rsidR="00EF224F" w:rsidRDefault="005F2471">
      <w:pPr>
        <w:pStyle w:val="ListContinue"/>
      </w:pPr>
      <w:r>
        <w:t>(This section is applicable only to those facilities utilizing land-based storage or treatment facilities such as surface impoundments, land treatment units and waste piles.)</w:t>
      </w:r>
    </w:p>
    <w:p w:rsidR="00EF224F" w:rsidRDefault="005F2471">
      <w:pPr>
        <w:pStyle w:val="ListNumber2"/>
        <w:numPr>
          <w:ilvl w:val="0"/>
          <w:numId w:val="30"/>
        </w:numPr>
        <w:ind w:left="1440" w:hanging="720"/>
      </w:pPr>
      <w:bookmarkStart w:id="58" w:name="_Toc298486213"/>
      <w:r>
        <w:t xml:space="preserve">Submit a Geology Report (prepared by a Texas licensed professional geoscientist) which describes the regional geology and hydrogeology in the vicinity of the solid waste management facility.  The report should provide a discussion of stratigraphy, structural setting, topography, faulting, and land surface subsidence and any other active geologic processes in the vicinity of the facility.  Include both geologic maps and cross-sections as necessary.  The report should also identify regional aquifers and discuss the groundwater bearing and transmitting properties of subsurface </w:t>
      </w:r>
      <w:proofErr w:type="gramStart"/>
      <w:r>
        <w:t>units, and</w:t>
      </w:r>
      <w:proofErr w:type="gramEnd"/>
      <w:r>
        <w:t xml:space="preserve"> contain a water table contour or potentiometric surface map for the facility.</w:t>
      </w:r>
      <w:bookmarkEnd w:id="58"/>
    </w:p>
    <w:p w:rsidR="00EF224F" w:rsidRDefault="005F2471">
      <w:pPr>
        <w:pStyle w:val="ListNumber3"/>
        <w:numPr>
          <w:ilvl w:val="0"/>
          <w:numId w:val="31"/>
        </w:numPr>
        <w:ind w:left="2160" w:hanging="720"/>
      </w:pPr>
      <w:r>
        <w:t>Indicate the location of all water-producing wells within one mile of the facility.  A United States Geological Survey map may be used to show the wells.  Provide uses of the water in these wells (for example:  domestic, livestock watering, industrial, agricultural, etc.)</w:t>
      </w:r>
    </w:p>
    <w:p w:rsidR="00EF224F" w:rsidRDefault="005F2471">
      <w:pPr>
        <w:pStyle w:val="ListNumber3"/>
      </w:pPr>
      <w:r>
        <w:t>Provide an analysis of ground water at the waste management site.</w:t>
      </w:r>
    </w:p>
    <w:p w:rsidR="00EF224F" w:rsidRDefault="005F2471">
      <w:pPr>
        <w:pStyle w:val="ListNumber2"/>
      </w:pPr>
      <w:bookmarkStart w:id="59" w:name="_Toc298486214"/>
      <w:r>
        <w:t>Submit a Subsurface Soils Investigative Report which is sufficiently detailed to establish the soil conditions in the vicinity of the waste management facility.  The applicant should consult TCEQ technical guidelines to determine the recommended number of borings, location and depth of borings, and frequency of engineering classification tests.  Such investigation should be conducted in accordance with recognized subsurface soils investigation practices.   The report should at a minimum contain the following information:</w:t>
      </w:r>
      <w:bookmarkEnd w:id="59"/>
    </w:p>
    <w:p w:rsidR="00EF224F" w:rsidRDefault="005F2471">
      <w:pPr>
        <w:pStyle w:val="ListNumber3"/>
        <w:numPr>
          <w:ilvl w:val="0"/>
          <w:numId w:val="32"/>
        </w:numPr>
        <w:ind w:left="2160" w:hanging="720"/>
      </w:pPr>
      <w:r>
        <w:t xml:space="preserve">The logs of borings performed at the waste management area.  All borings must be conducted in accordance with established field exploration methods.  Investigation procedures should be discussed in the report.  </w:t>
      </w:r>
      <w:proofErr w:type="gramStart"/>
      <w:r>
        <w:t>A sufficient number of</w:t>
      </w:r>
      <w:proofErr w:type="gramEnd"/>
      <w:r>
        <w:t xml:space="preserve"> borings should be performed to establish subsurface stratigraphy and to identify and allow assessment of potential pathways for pollution migration.  Borings must be sufficiently deep to allow identification of the uppermost aquifer and underlying hydraulically interconnected aquifers.  Boring logs should include a detailed description of materials encountered including any discontinuities such as fractures, fissures, slickensides, </w:t>
      </w:r>
      <w:proofErr w:type="gramStart"/>
      <w:r>
        <w:t>lenses</w:t>
      </w:r>
      <w:proofErr w:type="gramEnd"/>
      <w:r>
        <w:t xml:space="preserve"> or seams.  The hollow stem auger boring method is recommended in those instances where an accurate determination of initial water levels is important.  A key explaining both the symbols used on the boring logs and the classification terminology for soil type, consistency, and structure should be provided.</w:t>
      </w:r>
    </w:p>
    <w:p w:rsidR="00EF224F" w:rsidRDefault="005F2471">
      <w:pPr>
        <w:pStyle w:val="ListNumber3"/>
      </w:pPr>
      <w:r>
        <w:t xml:space="preserve">Complete Table V. and provide in the report data which describes the geotechnical properties of the subsurface soil materials.  All laboratory and field tests must be performed in accordance with recognized procedures.  A brief discussion of test procedures should be included.  All major strata encountered during the field investigation phase should be characterized </w:t>
      </w:r>
      <w:proofErr w:type="gramStart"/>
      <w:r>
        <w:t>with regard to</w:t>
      </w:r>
      <w:proofErr w:type="gramEnd"/>
      <w:r>
        <w:t>:  Unified Soil Classification, moisture content, percent less than number 200 sieve, Atterberg limits (liquid limit, plastic limit, and plasticity index), and coefficient of permeability.  Field permeability tests should be used to determine the coefficient of permeability of sand or silt units and should also be used to supplement laboratory tests for more clay-rich soils.  In addition, particle size distribution and relative density based upon penetration resistance should be determined for coarse-grained soils.  For fine-grained soils the following parameters should also be determined:  cohesive shear strength based upon either penetrometer or unconfined compression tests, dry unit weight, and degree of saturation(s).  For the major soil strata encountered, the maximum, minimum, and average for each of these variables should be compiled.</w:t>
      </w:r>
    </w:p>
    <w:p w:rsidR="00EF224F" w:rsidRDefault="005F2471">
      <w:pPr>
        <w:pStyle w:val="ListNumber3"/>
      </w:pPr>
      <w:r>
        <w:t>Coefficient of permeability in units of cm/sec should be determined for any in-place or constructed soil liners to be used to control waste migration.  Separate values shall be determined with ground water from the site and waste or leachate from waste as test fluids.  A description of testing methods is required.</w:t>
      </w:r>
    </w:p>
    <w:p w:rsidR="00EF224F" w:rsidRDefault="005F2471">
      <w:pPr>
        <w:pStyle w:val="ListNumber3"/>
      </w:pPr>
      <w:r>
        <w:t>For land treatment units, provide a description of the surficial soils at the site which includes:</w:t>
      </w:r>
    </w:p>
    <w:p w:rsidR="00EF224F" w:rsidRDefault="005F2471">
      <w:pPr>
        <w:pStyle w:val="ListNumber5"/>
      </w:pPr>
      <w:r>
        <w:t xml:space="preserve">The name and description of the soil series at the </w:t>
      </w:r>
      <w:proofErr w:type="gramStart"/>
      <w:r>
        <w:t>site;</w:t>
      </w:r>
      <w:proofErr w:type="gramEnd"/>
    </w:p>
    <w:p w:rsidR="00EF224F" w:rsidRDefault="005F2471">
      <w:pPr>
        <w:pStyle w:val="ListNumber5"/>
      </w:pPr>
      <w:r>
        <w:t xml:space="preserve">Important physical properties of the series such as depth, permeability, available water capacity, soil pH, and erosion </w:t>
      </w:r>
      <w:proofErr w:type="gramStart"/>
      <w:r>
        <w:t>factors;</w:t>
      </w:r>
      <w:proofErr w:type="gramEnd"/>
    </w:p>
    <w:p w:rsidR="00EF224F" w:rsidRDefault="005F2471">
      <w:pPr>
        <w:pStyle w:val="ListNumber5"/>
      </w:pPr>
      <w:r>
        <w:t>Engineering properties and classifications such as USDA texture, Unified Soil Classification, size gradation, and Atterberg limits (liquid limit, plastic limit, and plasticity index); and</w:t>
      </w:r>
    </w:p>
    <w:p w:rsidR="00EF224F" w:rsidRDefault="005F2471">
      <w:pPr>
        <w:pStyle w:val="ListNumber5"/>
      </w:pPr>
      <w:r>
        <w:t xml:space="preserve">The cation exchange capacity (CEC) of the soil(s) expressed in units of </w:t>
      </w:r>
      <w:proofErr w:type="spellStart"/>
      <w:r>
        <w:t>meq</w:t>
      </w:r>
      <w:proofErr w:type="spellEnd"/>
      <w:r>
        <w:t>/100g.</w:t>
      </w:r>
    </w:p>
    <w:p w:rsidR="00EF224F" w:rsidRDefault="005F2471">
      <w:pPr>
        <w:pStyle w:val="ListContinue3"/>
      </w:pPr>
      <w:r>
        <w:t>Much of this information may be obtained by consulting the county soil survey published by the United States Department of Agriculture, Soil Conservation Service.  If available, a copy of an aerial photograph showing soil series units on the land treatment area should be provided.</w:t>
      </w:r>
    </w:p>
    <w:p w:rsidR="00EF224F" w:rsidRDefault="005F2471">
      <w:pPr>
        <w:pStyle w:val="ListContinue3"/>
      </w:pPr>
      <w:r>
        <w:t xml:space="preserve">If an aerial photograph is not available, include a soil series map as an attachment to this subsurface </w:t>
      </w:r>
      <w:proofErr w:type="gramStart"/>
      <w:r>
        <w:t>soils</w:t>
      </w:r>
      <w:proofErr w:type="gramEnd"/>
      <w:r>
        <w:t xml:space="preserve"> investigation report.</w:t>
      </w:r>
    </w:p>
    <w:p w:rsidR="00EF224F" w:rsidRDefault="005F2471">
      <w:pPr>
        <w:pStyle w:val="ListNumber"/>
      </w:pPr>
      <w:bookmarkStart w:id="60" w:name="_Toc298486215"/>
      <w:bookmarkStart w:id="61" w:name="_Toc298486252"/>
      <w:r>
        <w:t>Ground and Surface Water Protection (30 TAC 305.45(a)(8)(C)</w:t>
      </w:r>
      <w:bookmarkEnd w:id="60"/>
      <w:bookmarkEnd w:id="61"/>
    </w:p>
    <w:p w:rsidR="00EF224F" w:rsidRDefault="005F2471">
      <w:pPr>
        <w:pStyle w:val="ListNumber2"/>
        <w:numPr>
          <w:ilvl w:val="0"/>
          <w:numId w:val="33"/>
        </w:numPr>
        <w:ind w:left="1440" w:hanging="720"/>
      </w:pPr>
      <w:bookmarkStart w:id="62" w:name="_Toc298486216"/>
      <w:r>
        <w:t>Submit a ground and surface water protection plan drawn to scale consisting of a sheet reflecting locations and typical sections of levees, dikes, liners, drainage channels, culverts, curbs, holding ponds, storm sewers, leachate collections systems and all other units relating to protection of the site from contact with ground and surface water.  Adequacy of provisions for safe passage of any internal or adjacent external floodwaters should be reflected here. Cross-sections of levees should be shown tied into contours.</w:t>
      </w:r>
      <w:bookmarkEnd w:id="62"/>
    </w:p>
    <w:p w:rsidR="00EF224F" w:rsidRDefault="005F2471">
      <w:pPr>
        <w:pStyle w:val="ListNumber2"/>
      </w:pPr>
      <w:bookmarkStart w:id="63" w:name="_Toc298486217"/>
      <w:r>
        <w:t>Submit a subsurface monitoring plan including descriptions of the location, operation, construction and installation of each monitoring device, subsurface zone to be monitored, constituents to be analyzed, analytical method to be employed, frequency of sampling and how a release from the waste management unit will be determined.  Include logs of borings performed.</w:t>
      </w:r>
      <w:bookmarkEnd w:id="63"/>
    </w:p>
    <w:p w:rsidR="00EF224F" w:rsidRDefault="005F2471">
      <w:pPr>
        <w:pStyle w:val="ListNumber3"/>
        <w:numPr>
          <w:ilvl w:val="0"/>
          <w:numId w:val="34"/>
        </w:numPr>
        <w:ind w:left="2160" w:hanging="720"/>
      </w:pPr>
      <w:r>
        <w:t>Groundwater Monitoring (This section may apply only to those facilities utilizing land-based storage or treatment facilities such as surface impoundments, land treatment units and waste piles.)</w:t>
      </w:r>
    </w:p>
    <w:p w:rsidR="00EF224F" w:rsidRDefault="005F2471">
      <w:pPr>
        <w:pStyle w:val="ListNumber5"/>
        <w:numPr>
          <w:ilvl w:val="0"/>
          <w:numId w:val="35"/>
        </w:numPr>
        <w:ind w:left="2880" w:hanging="720"/>
      </w:pPr>
      <w:r>
        <w:t>For inclusion into a permit, complete Table VI.A. for each unit to be monitored, to specify any proposed monitoring well system.</w:t>
      </w:r>
    </w:p>
    <w:p w:rsidR="00EF224F" w:rsidRDefault="005F2471">
      <w:pPr>
        <w:pStyle w:val="ListNumber5"/>
      </w:pPr>
      <w:r>
        <w:t>For inclusion into a permit, for each unit to be monitored, complete Table VI.B. to specify the following:</w:t>
      </w:r>
      <w:r w:rsidR="00A51CBE">
        <w:br/>
      </w:r>
    </w:p>
    <w:p w:rsidR="00A51CBE" w:rsidRDefault="00A51CBE" w:rsidP="00A51CBE">
      <w:pPr>
        <w:pStyle w:val="ListNumber5"/>
        <w:numPr>
          <w:ilvl w:val="0"/>
          <w:numId w:val="59"/>
        </w:numPr>
      </w:pPr>
      <w:r>
        <w:t xml:space="preserve">the suite of waste specific parameters (indicator parameters, waste constituents, or reaction products) which will be analyzed at each sampling event for each well or group of wells.  These parameters must provide a reliable indication of the presence of hazardous constituents in the ground </w:t>
      </w:r>
      <w:proofErr w:type="gramStart"/>
      <w:r>
        <w:t>water;</w:t>
      </w:r>
      <w:proofErr w:type="gramEnd"/>
    </w:p>
    <w:p w:rsidR="00A51CBE" w:rsidRDefault="00A51CBE" w:rsidP="00A51CBE">
      <w:pPr>
        <w:pStyle w:val="ListNumber6"/>
        <w:numPr>
          <w:ilvl w:val="0"/>
          <w:numId w:val="59"/>
        </w:numPr>
      </w:pPr>
      <w:r>
        <w:t>the sampling frequencies and calendar intervals (</w:t>
      </w:r>
      <w:r>
        <w:rPr>
          <w:rStyle w:val="Emphasis"/>
        </w:rPr>
        <w:t>e.g.</w:t>
      </w:r>
      <w:r>
        <w:t>, monthly; quarterly within the second 30 days of each quarter; semiannually within the first 30 days of the 2nd and 4th quarters, etc.</w:t>
      </w:r>
      <w:proofErr w:type="gramStart"/>
      <w:r>
        <w:t>);</w:t>
      </w:r>
      <w:proofErr w:type="gramEnd"/>
    </w:p>
    <w:p w:rsidR="00A51CBE" w:rsidRDefault="00A51CBE" w:rsidP="00A51CBE">
      <w:pPr>
        <w:pStyle w:val="ListNumber6"/>
        <w:numPr>
          <w:ilvl w:val="0"/>
          <w:numId w:val="59"/>
        </w:numPr>
      </w:pPr>
      <w:r>
        <w:t xml:space="preserve">the analytical method and the achievable detection limit of the sample preparation and analysis methods for the selected parameters.  This detection limit will represent the capability of the sampling and analysis to </w:t>
      </w:r>
      <w:proofErr w:type="gramStart"/>
      <w:r>
        <w:t>reliably  and</w:t>
      </w:r>
      <w:proofErr w:type="gramEnd"/>
      <w:r>
        <w:t xml:space="preserve"> accurately  determine the presence of the selected parameters in the sample; and</w:t>
      </w:r>
    </w:p>
    <w:p w:rsidR="00A51CBE" w:rsidRDefault="00A51CBE" w:rsidP="00A51CBE">
      <w:pPr>
        <w:pStyle w:val="ListNumber6"/>
        <w:numPr>
          <w:ilvl w:val="0"/>
          <w:numId w:val="59"/>
        </w:numPr>
      </w:pPr>
      <w:r>
        <w:t xml:space="preserve">the concentration limit which will be the basis for determining whether a release has occurred from the waste management unit/area. </w:t>
      </w:r>
    </w:p>
    <w:p w:rsidR="00EF224F" w:rsidRDefault="005F2471">
      <w:pPr>
        <w:pStyle w:val="ListNumber3"/>
      </w:pPr>
      <w:r>
        <w:t xml:space="preserve">Unsaturated Zone Monitoring (This section </w:t>
      </w:r>
      <w:proofErr w:type="gramStart"/>
      <w:r>
        <w:t>may  apply</w:t>
      </w:r>
      <w:proofErr w:type="gramEnd"/>
      <w:r>
        <w:t xml:space="preserve"> to facilities which contain land treatment units):</w:t>
      </w:r>
    </w:p>
    <w:p w:rsidR="00EF224F" w:rsidRDefault="005F2471">
      <w:pPr>
        <w:pStyle w:val="ListNumber5"/>
        <w:numPr>
          <w:ilvl w:val="0"/>
          <w:numId w:val="37"/>
        </w:numPr>
        <w:ind w:left="2880" w:hanging="720"/>
      </w:pPr>
      <w:r>
        <w:t>List all hazardous constituents that have been or will be monitored.</w:t>
      </w:r>
    </w:p>
    <w:p w:rsidR="00EF224F" w:rsidRDefault="005F2471" w:rsidP="006D5AC0">
      <w:pPr>
        <w:pStyle w:val="ListNumber7"/>
        <w:numPr>
          <w:ilvl w:val="0"/>
          <w:numId w:val="60"/>
        </w:numPr>
      </w:pPr>
      <w:r>
        <w:t>Current parameters</w:t>
      </w:r>
    </w:p>
    <w:p w:rsidR="006D5AC0" w:rsidRDefault="006D5AC0" w:rsidP="006D5AC0">
      <w:pPr>
        <w:pStyle w:val="ListNumber7"/>
        <w:numPr>
          <w:ilvl w:val="0"/>
          <w:numId w:val="60"/>
        </w:numPr>
      </w:pPr>
      <w:r>
        <w:t>Proposed parameters</w:t>
      </w:r>
    </w:p>
    <w:p w:rsidR="00EF224F" w:rsidRDefault="005F2471">
      <w:pPr>
        <w:pStyle w:val="ListNumber5"/>
      </w:pPr>
      <w:r>
        <w:t>Number of soil-pore liquid sampling points</w:t>
      </w:r>
    </w:p>
    <w:p w:rsidR="00EF224F" w:rsidRDefault="005F2471" w:rsidP="006D5AC0">
      <w:pPr>
        <w:pStyle w:val="ListNumber7"/>
        <w:numPr>
          <w:ilvl w:val="0"/>
          <w:numId w:val="61"/>
        </w:numPr>
      </w:pPr>
      <w:r>
        <w:t>Depth of sampling points</w:t>
      </w:r>
    </w:p>
    <w:p w:rsidR="006D5AC0" w:rsidRDefault="006D5AC0" w:rsidP="006D5AC0">
      <w:pPr>
        <w:pStyle w:val="ListNumber7"/>
        <w:numPr>
          <w:ilvl w:val="0"/>
          <w:numId w:val="61"/>
        </w:numPr>
      </w:pPr>
      <w:r>
        <w:t>Equipment used for soil pore liquid monitoring</w:t>
      </w:r>
    </w:p>
    <w:p w:rsidR="00EF224F" w:rsidRDefault="005F2471">
      <w:pPr>
        <w:pStyle w:val="ListNumber5"/>
      </w:pPr>
      <w:r>
        <w:t>Number of soil core sampling points</w:t>
      </w:r>
    </w:p>
    <w:p w:rsidR="00EF224F" w:rsidRDefault="005F2471" w:rsidP="006D5AC0">
      <w:pPr>
        <w:pStyle w:val="ListNumber7"/>
        <w:numPr>
          <w:ilvl w:val="0"/>
          <w:numId w:val="62"/>
        </w:numPr>
      </w:pPr>
      <w:r>
        <w:t>Depth of soil core sampling points</w:t>
      </w:r>
    </w:p>
    <w:p w:rsidR="006D5AC0" w:rsidRDefault="006D5AC0" w:rsidP="006D5AC0">
      <w:pPr>
        <w:pStyle w:val="ListNumber7"/>
        <w:numPr>
          <w:ilvl w:val="0"/>
          <w:numId w:val="62"/>
        </w:numPr>
      </w:pPr>
      <w:r>
        <w:t xml:space="preserve">Indicate on a </w:t>
      </w:r>
      <w:proofErr w:type="gramStart"/>
      <w:r>
        <w:t>facility map locations of all sampling points</w:t>
      </w:r>
      <w:proofErr w:type="gramEnd"/>
      <w:r>
        <w:t>.</w:t>
      </w:r>
    </w:p>
    <w:p w:rsidR="00EF224F" w:rsidRDefault="005F2471">
      <w:pPr>
        <w:pStyle w:val="ListNumber2"/>
      </w:pPr>
      <w:bookmarkStart w:id="64" w:name="_Toc298486218"/>
      <w:r>
        <w:t>Climate</w:t>
      </w:r>
      <w:bookmarkEnd w:id="64"/>
    </w:p>
    <w:p w:rsidR="00EF224F" w:rsidRDefault="005F2471">
      <w:pPr>
        <w:pStyle w:val="ListNumber3"/>
        <w:numPr>
          <w:ilvl w:val="0"/>
          <w:numId w:val="41"/>
        </w:numPr>
      </w:pPr>
      <w:r>
        <w:t>Describe regional climatic conditions</w:t>
      </w:r>
    </w:p>
    <w:p w:rsidR="00EF224F" w:rsidRDefault="005F2471">
      <w:pPr>
        <w:pStyle w:val="ListNumber3"/>
      </w:pPr>
      <w:r>
        <w:t>Indicate the magnitudes, in inches, of the following storm events.</w:t>
      </w:r>
    </w:p>
    <w:p w:rsidR="00EF224F" w:rsidRDefault="005F2471">
      <w:pPr>
        <w:pStyle w:val="ListNumber5"/>
        <w:numPr>
          <w:ilvl w:val="0"/>
          <w:numId w:val="42"/>
        </w:numPr>
        <w:ind w:left="2880" w:hanging="720"/>
      </w:pPr>
      <w:r>
        <w:t>100-yr./24-hr. _____________________________________________</w:t>
      </w:r>
    </w:p>
    <w:p w:rsidR="00EF224F" w:rsidRDefault="005F2471">
      <w:pPr>
        <w:pStyle w:val="ListNumber5"/>
      </w:pPr>
      <w:r>
        <w:t>50-yr./24-hr. ______________________________________________</w:t>
      </w:r>
    </w:p>
    <w:p w:rsidR="00EF224F" w:rsidRDefault="005F2471">
      <w:pPr>
        <w:pStyle w:val="ListNumber5"/>
      </w:pPr>
      <w:r>
        <w:t>25-yr./24-hr. ______________________________________________</w:t>
      </w:r>
    </w:p>
    <w:p w:rsidR="00EF224F" w:rsidRDefault="005F2471">
      <w:pPr>
        <w:pStyle w:val="ListNumber3"/>
      </w:pPr>
      <w:r>
        <w:t>Indicate the average monthly and annual rainfall for the area.</w:t>
      </w:r>
    </w:p>
    <w:p w:rsidR="00EF224F" w:rsidRDefault="005F2471">
      <w:pPr>
        <w:pStyle w:val="ListNumber3"/>
      </w:pPr>
      <w:r>
        <w:t>Is the facility located within a 100-year flood zone?</w:t>
      </w:r>
    </w:p>
    <w:p w:rsidR="00EF224F" w:rsidRDefault="005F2471">
      <w:pPr>
        <w:pStyle w:val="ListNumber3"/>
      </w:pPr>
      <w:r>
        <w:t>Is the facility located within a coastal surge zone?</w:t>
      </w:r>
    </w:p>
    <w:p w:rsidR="00EF224F" w:rsidRDefault="005F2471">
      <w:pPr>
        <w:pStyle w:val="ListNumber3"/>
      </w:pPr>
      <w:r>
        <w:t>Indicate the average monthly and annual evaporation rate for the area.</w:t>
      </w:r>
    </w:p>
    <w:p w:rsidR="00EF224F" w:rsidRDefault="005F2471">
      <w:pPr>
        <w:pStyle w:val="ListNumber2"/>
      </w:pPr>
      <w:bookmarkStart w:id="65" w:name="_Toc298486219"/>
      <w:r>
        <w:t>Explain how rainfall runoff and any other wastewaters within the boundary of the facility are controlled to prevent pollution of ground and surface waters in the area during construction and operation of the units.</w:t>
      </w:r>
      <w:bookmarkEnd w:id="65"/>
    </w:p>
    <w:p w:rsidR="00EF224F" w:rsidRDefault="005F2471">
      <w:pPr>
        <w:pStyle w:val="ListNumber2"/>
      </w:pPr>
      <w:bookmarkStart w:id="66" w:name="_Toc298486220"/>
      <w:r>
        <w:t>Is it possible for surface waters originating outside the facility to enter said facility?  Give explanation of answer.</w:t>
      </w:r>
      <w:bookmarkEnd w:id="66"/>
    </w:p>
    <w:p w:rsidR="00EF224F" w:rsidRDefault="005F2471">
      <w:pPr>
        <w:pStyle w:val="ListNumber2"/>
      </w:pPr>
      <w:bookmarkStart w:id="67" w:name="_Toc298486221"/>
      <w:r>
        <w:t>If an accidental discharge did occur, trace the route which the water would follow (for example:  into an unnamed creek adjacent to the facility; thence into Red Creek; thence into the Trinity River).</w:t>
      </w:r>
      <w:bookmarkEnd w:id="67"/>
    </w:p>
    <w:p w:rsidR="00EF224F" w:rsidRDefault="005F2471">
      <w:pPr>
        <w:pStyle w:val="ListNumber"/>
      </w:pPr>
      <w:bookmarkStart w:id="68" w:name="_Toc298486222"/>
      <w:bookmarkStart w:id="69" w:name="_Toc298486253"/>
      <w:r>
        <w:t>Closure and Post-Closure Plans</w:t>
      </w:r>
      <w:bookmarkEnd w:id="68"/>
      <w:bookmarkEnd w:id="69"/>
    </w:p>
    <w:p w:rsidR="00EF224F" w:rsidRDefault="005F2471">
      <w:pPr>
        <w:pStyle w:val="ListContinue"/>
      </w:pPr>
      <w:r>
        <w:t>The applicant must close the facility in a manner that minimizes need for further maintenance and controls, or eliminates, to the extent necessary to protect human health and the environment, the post-closure escape of hazardous waste, hazardous constituents, leachate, contaminated rainfall, or waste decomposition products to the ground water, or surface waters, or to the atmosphere.</w:t>
      </w:r>
    </w:p>
    <w:p w:rsidR="00EF224F" w:rsidRDefault="005F2471">
      <w:pPr>
        <w:pStyle w:val="ListNumber2"/>
        <w:numPr>
          <w:ilvl w:val="0"/>
          <w:numId w:val="43"/>
        </w:numPr>
      </w:pPr>
      <w:bookmarkStart w:id="70" w:name="_Toc298486223"/>
      <w:r>
        <w:t>Closure</w:t>
      </w:r>
      <w:bookmarkEnd w:id="70"/>
    </w:p>
    <w:p w:rsidR="00EF224F" w:rsidRDefault="005F2471">
      <w:pPr>
        <w:pStyle w:val="ListNumber3"/>
        <w:numPr>
          <w:ilvl w:val="0"/>
          <w:numId w:val="44"/>
        </w:numPr>
        <w:ind w:left="2160" w:hanging="720"/>
      </w:pPr>
      <w:r>
        <w:t>Complete Table VII.A. for each waste management unit to be permitted and list the possible methods of decontamination, and possible methods of disposal of wastes and waste residues, generated during unit closure.  (30 TAC Section 335.8)</w:t>
      </w:r>
    </w:p>
    <w:p w:rsidR="00EF224F" w:rsidRDefault="005F2471">
      <w:pPr>
        <w:pStyle w:val="ListNumber3"/>
      </w:pPr>
      <w:r>
        <w:t>Submit a closure plan for the facility which includes each permitted waste management unit.  The closure plan should describe in detail the procedures (</w:t>
      </w:r>
      <w:r>
        <w:rPr>
          <w:rStyle w:val="Emphasis"/>
        </w:rPr>
        <w:t>e.g.</w:t>
      </w:r>
      <w:r>
        <w:t xml:space="preserve">, disposition of wastes, decontamination procedures, procedures for soil sampling and analysis) to be followed and the materials and manpower to be used in accomplishing final closure of the waste management facility.  If the facility contains </w:t>
      </w:r>
      <w:proofErr w:type="gramStart"/>
      <w:r>
        <w:t>land based</w:t>
      </w:r>
      <w:proofErr w:type="gramEnd"/>
      <w:r>
        <w:t xml:space="preserve"> units (</w:t>
      </w:r>
      <w:r>
        <w:rPr>
          <w:rStyle w:val="Emphasis"/>
        </w:rPr>
        <w:t>e.g.</w:t>
      </w:r>
      <w:r>
        <w:t>, land treatment units), please ensure the closure plan includes information on such items as:  type, volume and source of cover material; dismantling/demolition of structures and other improvements; ultimate disposition of liquid wastes; final grading/contouring of the facility; topsoil, seed, fertilizer and irrigation necessary to establish cover, where applicable; equipment and manpower (man hours) to accomplish closure.  Please include a schedule or timetable for closure of the facility.  (30 TAC Section 335.8)</w:t>
      </w:r>
    </w:p>
    <w:p w:rsidR="00EF224F" w:rsidRDefault="005F2471">
      <w:pPr>
        <w:pStyle w:val="ListNumber3"/>
      </w:pPr>
      <w:r>
        <w:t>Complete Table VII.B. by providing an itemized closure cost estimate (</w:t>
      </w:r>
      <w:r>
        <w:rPr>
          <w:rStyle w:val="Emphasis"/>
        </w:rPr>
        <w:t>e.g.</w:t>
      </w:r>
      <w:r>
        <w:t xml:space="preserve">, cost for any decontamination, costs for soil and/or </w:t>
      </w:r>
      <w:proofErr w:type="spellStart"/>
      <w:r>
        <w:t>rinsate</w:t>
      </w:r>
      <w:proofErr w:type="spellEnd"/>
      <w:r>
        <w:t xml:space="preserve"> sampling, cost for analyses) for each permitted waste management unit at the facility. </w:t>
      </w:r>
      <w:proofErr w:type="gramStart"/>
      <w:r>
        <w:t>( 30</w:t>
      </w:r>
      <w:proofErr w:type="gramEnd"/>
      <w:r>
        <w:t xml:space="preserve"> TAC Section 335.8)  Closure cost estimates should be prepared on a “worst case” basis (cost of closure by a third party in the event of sudden or total abandonment of the management facility by the operator).  The cost estimate must include the cost of closure at the point in the facilities operating life when the extent and manner of its operation would make closure the most expensive.  Please consult TCEQ Technical Guideline No. 10, Closure and Post-Closure Cost Estimates, for details and assumptions in calculating closure costs.</w:t>
      </w:r>
    </w:p>
    <w:p w:rsidR="00EF224F" w:rsidRDefault="005F2471">
      <w:pPr>
        <w:pStyle w:val="ListNumber3"/>
      </w:pPr>
      <w:r>
        <w:t>Complete Table VII.C. by providing a closure cost estimate, in current dollars, for final closure of each permitted unit at the facility.  Please refer to 30 TAC Chapter 37, Subchapter P, for the financial assurance requirements for closure and provide a signed statement from an authorized signatory per 30 TAC 305.44 regarding how the owner or operator will comply with this provision.</w:t>
      </w:r>
    </w:p>
    <w:p w:rsidR="00EF224F" w:rsidRDefault="005F2471">
      <w:pPr>
        <w:pStyle w:val="ListNumber3"/>
      </w:pPr>
      <w:r>
        <w:t>If the financial mechanism(s) has been obtained, please provide a copy of the mechanism(s) to the TCEQ.</w:t>
      </w:r>
    </w:p>
    <w:p w:rsidR="00EF224F" w:rsidRDefault="005F2471">
      <w:pPr>
        <w:pStyle w:val="ListNumber3"/>
      </w:pPr>
      <w:r>
        <w:t>Submit a contingent closure plan for each permitted unit in the case where a release from the unit to the environment has occurred. (30 TAC Chapter 350)</w:t>
      </w:r>
    </w:p>
    <w:p w:rsidR="00EF224F" w:rsidRDefault="005F2471">
      <w:pPr>
        <w:pStyle w:val="ListNumber2"/>
      </w:pPr>
      <w:bookmarkStart w:id="71" w:name="_Toc298486224"/>
      <w:r>
        <w:t>Post-closure (This section may apply to land-based units such as surface impoundments and land treatment units).  Provide a post</w:t>
      </w:r>
      <w:r>
        <w:sym w:font="WP TypographicSymbols" w:char="0042"/>
      </w:r>
      <w:r>
        <w:t>closure care plan that includes:</w:t>
      </w:r>
      <w:bookmarkEnd w:id="71"/>
    </w:p>
    <w:p w:rsidR="00EF224F" w:rsidRDefault="005F2471">
      <w:pPr>
        <w:pStyle w:val="ListNumber3"/>
        <w:numPr>
          <w:ilvl w:val="0"/>
          <w:numId w:val="45"/>
        </w:numPr>
      </w:pPr>
      <w:r>
        <w:t xml:space="preserve">any maintenance or monitoring of waste containment </w:t>
      </w:r>
      <w:proofErr w:type="gramStart"/>
      <w:r>
        <w:t>systems;</w:t>
      </w:r>
      <w:proofErr w:type="gramEnd"/>
    </w:p>
    <w:p w:rsidR="00EF224F" w:rsidRDefault="005F2471">
      <w:pPr>
        <w:pStyle w:val="ListNumber3"/>
      </w:pPr>
      <w:r>
        <w:t xml:space="preserve">any monitoring or reporting of groundwater monitoring </w:t>
      </w:r>
      <w:proofErr w:type="gramStart"/>
      <w:r>
        <w:t>systems;</w:t>
      </w:r>
      <w:proofErr w:type="gramEnd"/>
    </w:p>
    <w:p w:rsidR="00EF224F" w:rsidRDefault="005F2471">
      <w:pPr>
        <w:pStyle w:val="ListNumber3"/>
      </w:pPr>
      <w:r>
        <w:t xml:space="preserve">any monitoring or reporting of unsaturated zone monitoring </w:t>
      </w:r>
      <w:proofErr w:type="gramStart"/>
      <w:r>
        <w:t>systems;</w:t>
      </w:r>
      <w:proofErr w:type="gramEnd"/>
    </w:p>
    <w:p w:rsidR="00EF224F" w:rsidRDefault="005F2471">
      <w:pPr>
        <w:pStyle w:val="ListNumber3"/>
      </w:pPr>
      <w:r>
        <w:t>any security measures; and/or</w:t>
      </w:r>
    </w:p>
    <w:p w:rsidR="00EF224F" w:rsidRDefault="005F2471">
      <w:pPr>
        <w:pStyle w:val="ListNumber3"/>
      </w:pPr>
      <w:r>
        <w:t>a discussion of the future use of the land.</w:t>
      </w:r>
    </w:p>
    <w:p w:rsidR="00EF224F" w:rsidRDefault="005F2471">
      <w:pPr>
        <w:pStyle w:val="ListNumber"/>
      </w:pPr>
      <w:bookmarkStart w:id="72" w:name="_Toc298486225"/>
      <w:bookmarkStart w:id="73" w:name="_Toc298486254"/>
      <w:r>
        <w:t>Confidential Material</w:t>
      </w:r>
      <w:bookmarkEnd w:id="72"/>
      <w:bookmarkEnd w:id="73"/>
    </w:p>
    <w:p w:rsidR="00EF224F" w:rsidRDefault="005F2471">
      <w:pPr>
        <w:pStyle w:val="ListContinue"/>
      </w:pPr>
      <w:r>
        <w:t>Any information requested in the previous Sections I. through VII. of this application which is deemed confidential shall be provided in this section as a separate collective document and clearly labeled CONFIDENTIAL.</w:t>
      </w:r>
    </w:p>
    <w:p w:rsidR="00EF224F" w:rsidRDefault="005F2471">
      <w:pPr>
        <w:pStyle w:val="Heading1"/>
      </w:pPr>
      <w:r>
        <w:br w:type="page"/>
      </w:r>
      <w:bookmarkStart w:id="74" w:name="_Toc298486226"/>
      <w:bookmarkStart w:id="75" w:name="_Toc298486255"/>
      <w:r>
        <w:t>Table I.  -  Waste Management Unit List</w:t>
      </w:r>
      <w:bookmarkEnd w:id="74"/>
      <w:bookmarkEnd w:id="75"/>
    </w:p>
    <w:tbl>
      <w:tblPr>
        <w:tblW w:w="0" w:type="auto"/>
        <w:jc w:val="center"/>
        <w:tblLayout w:type="fixed"/>
        <w:tblCellMar>
          <w:top w:w="43" w:type="dxa"/>
          <w:left w:w="141" w:type="dxa"/>
          <w:bottom w:w="43" w:type="dxa"/>
          <w:right w:w="141" w:type="dxa"/>
        </w:tblCellMar>
        <w:tblLook w:val="0000" w:firstRow="0" w:lastRow="0" w:firstColumn="0" w:lastColumn="0" w:noHBand="0" w:noVBand="0"/>
      </w:tblPr>
      <w:tblGrid>
        <w:gridCol w:w="2515"/>
        <w:gridCol w:w="2284"/>
        <w:gridCol w:w="2760"/>
        <w:gridCol w:w="2220"/>
      </w:tblGrid>
      <w:tr w:rsidR="00EF224F">
        <w:trPr>
          <w:cantSplit/>
          <w:jc w:val="center"/>
        </w:trPr>
        <w:tc>
          <w:tcPr>
            <w:tcW w:w="2515"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Waste Management Unit</w:t>
            </w:r>
          </w:p>
        </w:tc>
        <w:tc>
          <w:tcPr>
            <w:tcW w:w="2284"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TCEQ N.O.R. Unit #</w:t>
            </w:r>
          </w:p>
        </w:tc>
        <w:tc>
          <w:tcPr>
            <w:tcW w:w="276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Function(s) of Unit (storage/processing)</w:t>
            </w:r>
          </w:p>
        </w:tc>
        <w:tc>
          <w:tcPr>
            <w:tcW w:w="2220"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Design Capacity</w:t>
            </w:r>
            <w:r>
              <w:rPr>
                <w:rStyle w:val="SuperScript"/>
              </w:rPr>
              <w:t>1</w:t>
            </w:r>
          </w:p>
        </w:tc>
      </w:tr>
      <w:tr w:rsidR="00EF224F">
        <w:trPr>
          <w:cantSplit/>
          <w:jc w:val="center"/>
        </w:trPr>
        <w:tc>
          <w:tcPr>
            <w:tcW w:w="2515"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2515"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2284"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76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220"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5F2471">
      <w:pPr>
        <w:pStyle w:val="BodyTextFirstIndent"/>
      </w:pPr>
      <w:r>
        <w:rPr>
          <w:rStyle w:val="SuperScript"/>
        </w:rPr>
        <w:t>1</w:t>
      </w:r>
      <w:r>
        <w:t>Cubic yards, gallons, pounds, gallons/minute, pounds/hour, BTUs/hour, etc.</w:t>
      </w:r>
    </w:p>
    <w:p w:rsidR="00EF224F" w:rsidRDefault="00EF224F">
      <w:pPr>
        <w:pStyle w:val="BodyTextFirstIndent"/>
        <w:rPr>
          <w:szCs w:val="20"/>
        </w:rPr>
        <w:sectPr w:rsidR="00EF224F">
          <w:pgSz w:w="12240" w:h="15840"/>
          <w:pgMar w:top="720" w:right="720" w:bottom="720" w:left="720" w:header="720" w:footer="720" w:gutter="0"/>
          <w:pgNumType w:start="1"/>
          <w:cols w:space="720"/>
          <w:noEndnote/>
        </w:sectPr>
      </w:pPr>
    </w:p>
    <w:p w:rsidR="00EF224F" w:rsidRDefault="005F2471">
      <w:pPr>
        <w:pStyle w:val="Heading1"/>
      </w:pPr>
      <w:bookmarkStart w:id="76" w:name="_Toc298486227"/>
      <w:bookmarkStart w:id="77" w:name="_Toc298486256"/>
      <w:r>
        <w:t>Table II.  -  Inspection Schedule</w:t>
      </w:r>
      <w:bookmarkEnd w:id="76"/>
      <w:bookmarkEnd w:id="77"/>
    </w:p>
    <w:tbl>
      <w:tblPr>
        <w:tblW w:w="0" w:type="auto"/>
        <w:jc w:val="center"/>
        <w:tblLayout w:type="fixed"/>
        <w:tblCellMar>
          <w:top w:w="43" w:type="dxa"/>
          <w:left w:w="145" w:type="dxa"/>
          <w:bottom w:w="43" w:type="dxa"/>
          <w:right w:w="145" w:type="dxa"/>
        </w:tblCellMar>
        <w:tblLook w:val="0000" w:firstRow="0" w:lastRow="0" w:firstColumn="0" w:lastColumn="0" w:noHBand="0" w:noVBand="0"/>
      </w:tblPr>
      <w:tblGrid>
        <w:gridCol w:w="4338"/>
        <w:gridCol w:w="4680"/>
        <w:gridCol w:w="4500"/>
      </w:tblGrid>
      <w:tr w:rsidR="00EF224F">
        <w:trPr>
          <w:cantSplit/>
          <w:jc w:val="center"/>
        </w:trPr>
        <w:tc>
          <w:tcPr>
            <w:tcW w:w="4338"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Facility Unit(s) and Basic Elements</w:t>
            </w:r>
          </w:p>
        </w:tc>
        <w:tc>
          <w:tcPr>
            <w:tcW w:w="468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Possible Error, Malfunction, or Deterioration</w:t>
            </w:r>
          </w:p>
        </w:tc>
        <w:tc>
          <w:tcPr>
            <w:tcW w:w="4500"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Frequency of Inspection</w:t>
            </w:r>
          </w:p>
        </w:tc>
      </w:tr>
      <w:tr w:rsidR="00EF224F">
        <w:trPr>
          <w:cantSplit/>
          <w:jc w:val="center"/>
        </w:trPr>
        <w:tc>
          <w:tcPr>
            <w:tcW w:w="4338"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4338"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468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4500"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EF224F">
      <w:pPr>
        <w:pStyle w:val="BodyText"/>
      </w:pPr>
    </w:p>
    <w:p w:rsidR="00EF224F" w:rsidRDefault="00EF224F">
      <w:pPr>
        <w:pStyle w:val="BodyText"/>
        <w:sectPr w:rsidR="00EF224F">
          <w:pgSz w:w="15840" w:h="12240" w:orient="landscape"/>
          <w:pgMar w:top="720" w:right="720" w:bottom="720" w:left="720" w:header="720" w:footer="720" w:gutter="0"/>
          <w:cols w:space="720"/>
          <w:noEndnote/>
        </w:sectPr>
      </w:pPr>
    </w:p>
    <w:p w:rsidR="00EF224F" w:rsidRDefault="005F2471">
      <w:pPr>
        <w:pStyle w:val="Heading1"/>
      </w:pPr>
      <w:bookmarkStart w:id="78" w:name="_Toc298486228"/>
      <w:bookmarkStart w:id="79" w:name="_Toc298486257"/>
      <w:r>
        <w:t>Table III.A.  -  Waste Management Information</w:t>
      </w:r>
      <w:bookmarkEnd w:id="78"/>
      <w:bookmarkEnd w:id="79"/>
    </w:p>
    <w:tbl>
      <w:tblPr>
        <w:tblW w:w="0" w:type="auto"/>
        <w:tblInd w:w="145" w:type="dxa"/>
        <w:tblLayout w:type="fixed"/>
        <w:tblCellMar>
          <w:top w:w="43" w:type="dxa"/>
          <w:left w:w="145" w:type="dxa"/>
          <w:bottom w:w="43" w:type="dxa"/>
          <w:right w:w="145" w:type="dxa"/>
        </w:tblCellMar>
        <w:tblLook w:val="0000" w:firstRow="0" w:lastRow="0" w:firstColumn="0" w:lastColumn="0" w:noHBand="0" w:noVBand="0"/>
      </w:tblPr>
      <w:tblGrid>
        <w:gridCol w:w="3360"/>
        <w:gridCol w:w="3360"/>
        <w:gridCol w:w="3360"/>
      </w:tblGrid>
      <w:tr w:rsidR="00EF224F">
        <w:tc>
          <w:tcPr>
            <w:tcW w:w="3360" w:type="dxa"/>
            <w:tcBorders>
              <w:top w:val="double" w:sz="4" w:space="0" w:color="000000"/>
              <w:left w:val="double" w:sz="4" w:space="0" w:color="000000"/>
              <w:bottom w:val="double" w:sz="4" w:space="0" w:color="000000"/>
              <w:right w:val="single" w:sz="4" w:space="0" w:color="000000"/>
            </w:tcBorders>
            <w:shd w:val="pct10" w:color="auto" w:fill="auto"/>
          </w:tcPr>
          <w:p w:rsidR="00EF224F" w:rsidRDefault="005F2471">
            <w:pPr>
              <w:pStyle w:val="TableHeadings"/>
            </w:pPr>
            <w:r>
              <w:t>Waste</w:t>
            </w:r>
          </w:p>
        </w:tc>
        <w:tc>
          <w:tcPr>
            <w:tcW w:w="3360" w:type="dxa"/>
            <w:tcBorders>
              <w:top w:val="double" w:sz="4" w:space="0" w:color="000000"/>
              <w:left w:val="single" w:sz="4" w:space="0" w:color="000000"/>
              <w:bottom w:val="double" w:sz="4" w:space="0" w:color="000000"/>
              <w:right w:val="single" w:sz="4" w:space="0" w:color="000000"/>
            </w:tcBorders>
            <w:shd w:val="pct10" w:color="auto" w:fill="auto"/>
          </w:tcPr>
          <w:p w:rsidR="00EF224F" w:rsidRDefault="005F2471">
            <w:pPr>
              <w:pStyle w:val="TableHeadings"/>
            </w:pPr>
            <w:r>
              <w:t>Source</w:t>
            </w:r>
          </w:p>
        </w:tc>
        <w:tc>
          <w:tcPr>
            <w:tcW w:w="3360" w:type="dxa"/>
            <w:tcBorders>
              <w:top w:val="double" w:sz="4" w:space="0" w:color="000000"/>
              <w:left w:val="single" w:sz="4" w:space="0" w:color="000000"/>
              <w:bottom w:val="double" w:sz="4" w:space="0" w:color="000000"/>
              <w:right w:val="double" w:sz="4" w:space="0" w:color="000000"/>
            </w:tcBorders>
            <w:shd w:val="pct10" w:color="auto" w:fill="auto"/>
          </w:tcPr>
          <w:p w:rsidR="00EF224F" w:rsidRDefault="005F2471">
            <w:pPr>
              <w:pStyle w:val="TableHeadings"/>
            </w:pPr>
            <w:r>
              <w:t>Volume (tons/year)</w:t>
            </w:r>
          </w:p>
        </w:tc>
      </w:tr>
      <w:tr w:rsidR="00EF224F">
        <w:tc>
          <w:tcPr>
            <w:tcW w:w="3360" w:type="dxa"/>
            <w:tcBorders>
              <w:top w:val="doub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doub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doub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single" w:sz="4" w:space="0" w:color="000000"/>
              <w:right w:val="double" w:sz="4" w:space="0" w:color="000000"/>
            </w:tcBorders>
          </w:tcPr>
          <w:p w:rsidR="00EF224F" w:rsidRDefault="00EF224F">
            <w:pPr>
              <w:pStyle w:val="TableData"/>
            </w:pPr>
          </w:p>
        </w:tc>
      </w:tr>
      <w:tr w:rsidR="00EF224F">
        <w:tc>
          <w:tcPr>
            <w:tcW w:w="3360" w:type="dxa"/>
            <w:tcBorders>
              <w:top w:val="single" w:sz="4" w:space="0" w:color="000000"/>
              <w:left w:val="double" w:sz="4" w:space="0" w:color="000000"/>
              <w:bottom w:val="doub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double" w:sz="4" w:space="0" w:color="000000"/>
              <w:right w:val="single" w:sz="4" w:space="0" w:color="000000"/>
            </w:tcBorders>
          </w:tcPr>
          <w:p w:rsidR="00EF224F" w:rsidRDefault="00EF224F">
            <w:pPr>
              <w:pStyle w:val="TableData"/>
            </w:pPr>
          </w:p>
        </w:tc>
        <w:tc>
          <w:tcPr>
            <w:tcW w:w="3360" w:type="dxa"/>
            <w:tcBorders>
              <w:top w:val="single" w:sz="4" w:space="0" w:color="000000"/>
              <w:left w:val="single" w:sz="4" w:space="0" w:color="000000"/>
              <w:bottom w:val="double" w:sz="4" w:space="0" w:color="000000"/>
              <w:right w:val="double" w:sz="4" w:space="0" w:color="000000"/>
            </w:tcBorders>
          </w:tcPr>
          <w:p w:rsidR="00EF224F" w:rsidRDefault="00EF224F">
            <w:pPr>
              <w:pStyle w:val="TableData"/>
            </w:pPr>
          </w:p>
        </w:tc>
      </w:tr>
    </w:tbl>
    <w:p w:rsidR="00EF224F" w:rsidRDefault="005F2471">
      <w:pPr>
        <w:pStyle w:val="Heading1"/>
      </w:pPr>
      <w:r>
        <w:br w:type="page"/>
      </w:r>
      <w:bookmarkStart w:id="80" w:name="_Toc298486229"/>
      <w:bookmarkStart w:id="81" w:name="_Toc298486258"/>
      <w:r>
        <w:t xml:space="preserve">Table III.B.  -  Wastes Managed </w:t>
      </w:r>
      <w:proofErr w:type="gramStart"/>
      <w:r>
        <w:t>In</w:t>
      </w:r>
      <w:proofErr w:type="gramEnd"/>
      <w:r>
        <w:t xml:space="preserve"> Permitted Units</w:t>
      </w:r>
      <w:bookmarkEnd w:id="80"/>
      <w:bookmarkEnd w:id="81"/>
    </w:p>
    <w:tbl>
      <w:tblPr>
        <w:tblW w:w="0" w:type="auto"/>
        <w:jc w:val="center"/>
        <w:tblLayout w:type="fixed"/>
        <w:tblCellMar>
          <w:top w:w="43" w:type="dxa"/>
          <w:left w:w="141" w:type="dxa"/>
          <w:bottom w:w="43" w:type="dxa"/>
          <w:right w:w="141" w:type="dxa"/>
        </w:tblCellMar>
        <w:tblLook w:val="0000" w:firstRow="0" w:lastRow="0" w:firstColumn="0" w:lastColumn="0" w:noHBand="0" w:noVBand="0"/>
      </w:tblPr>
      <w:tblGrid>
        <w:gridCol w:w="810"/>
        <w:gridCol w:w="2880"/>
        <w:gridCol w:w="2520"/>
        <w:gridCol w:w="2970"/>
      </w:tblGrid>
      <w:tr w:rsidR="00EF224F">
        <w:trPr>
          <w:cantSplit/>
          <w:jc w:val="center"/>
        </w:trPr>
        <w:tc>
          <w:tcPr>
            <w:tcW w:w="810"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No.</w:t>
            </w:r>
          </w:p>
        </w:tc>
        <w:tc>
          <w:tcPr>
            <w:tcW w:w="288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Waste</w:t>
            </w:r>
          </w:p>
        </w:tc>
        <w:tc>
          <w:tcPr>
            <w:tcW w:w="252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Physical Form</w:t>
            </w:r>
          </w:p>
          <w:p w:rsidR="00EF224F" w:rsidRDefault="005F2471">
            <w:pPr>
              <w:pStyle w:val="TableHeadings"/>
            </w:pPr>
            <w:r>
              <w:t>(e.g., solid, liquid, sludge)</w:t>
            </w:r>
          </w:p>
        </w:tc>
        <w:tc>
          <w:tcPr>
            <w:tcW w:w="2970"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TCEQ Waste Form Codes and Classification Codes</w:t>
            </w:r>
          </w:p>
        </w:tc>
      </w:tr>
      <w:tr w:rsidR="00EF224F">
        <w:trPr>
          <w:cantSplit/>
          <w:jc w:val="center"/>
        </w:trPr>
        <w:tc>
          <w:tcPr>
            <w:tcW w:w="810"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810"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288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EF224F">
      <w:pPr>
        <w:pStyle w:val="BodyText"/>
      </w:pPr>
    </w:p>
    <w:p w:rsidR="00EF224F" w:rsidRDefault="00EF224F">
      <w:pPr>
        <w:pStyle w:val="BodyText"/>
        <w:sectPr w:rsidR="00EF224F">
          <w:type w:val="continuous"/>
          <w:pgSz w:w="12240" w:h="15840"/>
          <w:pgMar w:top="720" w:right="720" w:bottom="720" w:left="720" w:header="720" w:footer="720" w:gutter="0"/>
          <w:cols w:space="720"/>
          <w:noEndnote/>
        </w:sectPr>
      </w:pPr>
    </w:p>
    <w:p w:rsidR="00EF224F" w:rsidRDefault="005F2471">
      <w:pPr>
        <w:pStyle w:val="Heading1"/>
      </w:pPr>
      <w:bookmarkStart w:id="82" w:name="_Toc298486230"/>
      <w:bookmarkStart w:id="83" w:name="_Toc298486259"/>
      <w:r>
        <w:t>Table III.C.  -  Sampling and Analytical Methods</w:t>
      </w:r>
      <w:bookmarkEnd w:id="82"/>
      <w:bookmarkEnd w:id="83"/>
    </w:p>
    <w:tbl>
      <w:tblPr>
        <w:tblW w:w="0" w:type="auto"/>
        <w:jc w:val="center"/>
        <w:tblLayout w:type="fixed"/>
        <w:tblCellMar>
          <w:top w:w="43" w:type="dxa"/>
          <w:left w:w="130" w:type="dxa"/>
          <w:bottom w:w="43" w:type="dxa"/>
          <w:right w:w="130" w:type="dxa"/>
        </w:tblCellMar>
        <w:tblLook w:val="0000" w:firstRow="0" w:lastRow="0" w:firstColumn="0" w:lastColumn="0" w:noHBand="0" w:noVBand="0"/>
      </w:tblPr>
      <w:tblGrid>
        <w:gridCol w:w="1350"/>
        <w:gridCol w:w="2111"/>
        <w:gridCol w:w="1980"/>
        <w:gridCol w:w="1980"/>
        <w:gridCol w:w="2160"/>
        <w:gridCol w:w="3412"/>
      </w:tblGrid>
      <w:tr w:rsidR="00EF224F">
        <w:trPr>
          <w:cantSplit/>
          <w:jc w:val="center"/>
        </w:trPr>
        <w:tc>
          <w:tcPr>
            <w:tcW w:w="1350"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Waste No.</w:t>
            </w:r>
            <w:r>
              <w:rPr>
                <w:rStyle w:val="SuperScript"/>
              </w:rPr>
              <w:t>1</w:t>
            </w:r>
          </w:p>
        </w:tc>
        <w:tc>
          <w:tcPr>
            <w:tcW w:w="2111"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Sampling Location</w:t>
            </w:r>
          </w:p>
        </w:tc>
        <w:tc>
          <w:tcPr>
            <w:tcW w:w="198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Sampling Method</w:t>
            </w:r>
          </w:p>
        </w:tc>
        <w:tc>
          <w:tcPr>
            <w:tcW w:w="198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Frequency</w:t>
            </w:r>
          </w:p>
        </w:tc>
        <w:tc>
          <w:tcPr>
            <w:tcW w:w="216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Parameter</w:t>
            </w:r>
          </w:p>
        </w:tc>
        <w:tc>
          <w:tcPr>
            <w:tcW w:w="3412"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Test Method</w:t>
            </w:r>
          </w:p>
        </w:tc>
      </w:tr>
      <w:tr w:rsidR="00EF224F">
        <w:trPr>
          <w:cantSplit/>
          <w:jc w:val="center"/>
        </w:trPr>
        <w:tc>
          <w:tcPr>
            <w:tcW w:w="1350"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trHeight w:val="307"/>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350"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2111"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98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3412"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5F2471">
      <w:pPr>
        <w:pStyle w:val="BodyTextFirstIndent"/>
      </w:pPr>
      <w:r>
        <w:rPr>
          <w:rStyle w:val="SuperScript"/>
        </w:rPr>
        <w:t>1</w:t>
      </w:r>
      <w:r>
        <w:t>from first column of Table III.B.</w:t>
      </w:r>
    </w:p>
    <w:p w:rsidR="00EF224F" w:rsidRDefault="005F2471">
      <w:pPr>
        <w:pStyle w:val="Heading1"/>
      </w:pPr>
      <w:r>
        <w:br w:type="page"/>
      </w:r>
      <w:bookmarkStart w:id="84" w:name="_Toc298486231"/>
      <w:bookmarkStart w:id="85" w:name="_Toc298486260"/>
      <w:r>
        <w:t>Table IV.  -  Waste Management Unit Information</w:t>
      </w:r>
      <w:bookmarkEnd w:id="84"/>
      <w:bookmarkEnd w:id="85"/>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260"/>
        <w:gridCol w:w="2520"/>
        <w:gridCol w:w="1350"/>
        <w:gridCol w:w="2160"/>
        <w:gridCol w:w="2970"/>
        <w:gridCol w:w="2700"/>
      </w:tblGrid>
      <w:tr w:rsidR="00EF224F">
        <w:trPr>
          <w:cantSplit/>
          <w:jc w:val="center"/>
        </w:trPr>
        <w:tc>
          <w:tcPr>
            <w:tcW w:w="1260"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Permit Unit No.</w:t>
            </w:r>
          </w:p>
        </w:tc>
        <w:tc>
          <w:tcPr>
            <w:tcW w:w="252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 xml:space="preserve">Waste Management Unit </w:t>
            </w:r>
          </w:p>
        </w:tc>
        <w:tc>
          <w:tcPr>
            <w:tcW w:w="135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TCEQ N.O.R. No.</w:t>
            </w:r>
          </w:p>
        </w:tc>
        <w:tc>
          <w:tcPr>
            <w:tcW w:w="216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Waste Nos.</w:t>
            </w:r>
            <w:r>
              <w:rPr>
                <w:rStyle w:val="SuperScript"/>
              </w:rPr>
              <w:t>1</w:t>
            </w:r>
            <w:r>
              <w:t xml:space="preserve"> </w:t>
            </w:r>
          </w:p>
          <w:p w:rsidR="00EF224F" w:rsidRDefault="005F2471">
            <w:pPr>
              <w:pStyle w:val="TableHeadings"/>
            </w:pPr>
            <w:r>
              <w:t>Managed in Unit</w:t>
            </w:r>
          </w:p>
        </w:tc>
        <w:tc>
          <w:tcPr>
            <w:tcW w:w="297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Function(s) of Unit (storage/processing)</w:t>
            </w:r>
          </w:p>
        </w:tc>
        <w:tc>
          <w:tcPr>
            <w:tcW w:w="2700"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Rated Capacity of Unit</w:t>
            </w:r>
          </w:p>
        </w:tc>
      </w:tr>
      <w:tr w:rsidR="00EF224F">
        <w:trPr>
          <w:cantSplit/>
          <w:jc w:val="center"/>
        </w:trPr>
        <w:tc>
          <w:tcPr>
            <w:tcW w:w="1260"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1260"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35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16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97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700"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5F2471">
      <w:pPr>
        <w:pStyle w:val="BodyTextFirstIndent"/>
      </w:pPr>
      <w:r>
        <w:rPr>
          <w:rStyle w:val="SuperScript"/>
        </w:rPr>
        <w:t>1</w:t>
      </w:r>
      <w:r>
        <w:t>from first column of Table III.B.</w:t>
      </w:r>
    </w:p>
    <w:p w:rsidR="00EF224F" w:rsidRDefault="005F2471">
      <w:pPr>
        <w:pStyle w:val="Heading1"/>
      </w:pPr>
      <w:r>
        <w:br w:type="page"/>
      </w:r>
      <w:bookmarkStart w:id="86" w:name="_Toc298486232"/>
      <w:bookmarkStart w:id="87" w:name="_Toc298486261"/>
      <w:r>
        <w:t xml:space="preserve">Table V. </w:t>
      </w:r>
      <w:proofErr w:type="gramStart"/>
      <w:r>
        <w:t>-  Waste</w:t>
      </w:r>
      <w:proofErr w:type="gramEnd"/>
      <w:r>
        <w:t xml:space="preserve"> Management Area Subsurface Conditions</w:t>
      </w:r>
      <w:bookmarkEnd w:id="86"/>
      <w:bookmarkEnd w:id="87"/>
    </w:p>
    <w:tbl>
      <w:tblPr>
        <w:tblW w:w="0" w:type="auto"/>
        <w:jc w:val="center"/>
        <w:tblLayout w:type="fixed"/>
        <w:tblCellMar>
          <w:top w:w="43" w:type="dxa"/>
          <w:left w:w="134" w:type="dxa"/>
          <w:bottom w:w="43" w:type="dxa"/>
          <w:right w:w="134" w:type="dxa"/>
        </w:tblCellMar>
        <w:tblLook w:val="0000" w:firstRow="0" w:lastRow="0" w:firstColumn="0" w:lastColumn="0" w:noHBand="0" w:noVBand="0"/>
      </w:tblPr>
      <w:tblGrid>
        <w:gridCol w:w="1276"/>
        <w:gridCol w:w="1380"/>
        <w:gridCol w:w="2670"/>
        <w:gridCol w:w="1259"/>
        <w:gridCol w:w="1342"/>
        <w:gridCol w:w="1468"/>
        <w:gridCol w:w="1814"/>
        <w:gridCol w:w="1732"/>
        <w:gridCol w:w="1310"/>
      </w:tblGrid>
      <w:tr w:rsidR="00EF224F" w:rsidTr="00ED7DB4">
        <w:trPr>
          <w:cantSplit/>
          <w:jc w:val="center"/>
        </w:trPr>
        <w:tc>
          <w:tcPr>
            <w:tcW w:w="1276"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Boring Number</w:t>
            </w:r>
          </w:p>
        </w:tc>
        <w:tc>
          <w:tcPr>
            <w:tcW w:w="138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Depth Below Grade</w:t>
            </w:r>
          </w:p>
        </w:tc>
        <w:tc>
          <w:tcPr>
            <w:tcW w:w="267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Stratum</w:t>
            </w:r>
          </w:p>
        </w:tc>
        <w:tc>
          <w:tcPr>
            <w:tcW w:w="1259"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USC Symbol</w:t>
            </w:r>
          </w:p>
        </w:tc>
        <w:tc>
          <w:tcPr>
            <w:tcW w:w="1342"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Liquid Limit</w:t>
            </w:r>
          </w:p>
        </w:tc>
        <w:tc>
          <w:tcPr>
            <w:tcW w:w="1468"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Plasticity Index</w:t>
            </w:r>
          </w:p>
        </w:tc>
        <w:tc>
          <w:tcPr>
            <w:tcW w:w="1814"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Percent Passing #200 Sieve</w:t>
            </w:r>
          </w:p>
        </w:tc>
        <w:tc>
          <w:tcPr>
            <w:tcW w:w="1732"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Permeability</w:t>
            </w:r>
          </w:p>
        </w:tc>
        <w:tc>
          <w:tcPr>
            <w:tcW w:w="1310"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Percent Porosity</w:t>
            </w:r>
          </w:p>
        </w:tc>
      </w:tr>
      <w:tr w:rsidR="00EF224F" w:rsidTr="00ED7DB4">
        <w:trPr>
          <w:cantSplit/>
          <w:jc w:val="center"/>
        </w:trPr>
        <w:tc>
          <w:tcPr>
            <w:tcW w:w="1276"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rsidTr="00ED7DB4">
        <w:trPr>
          <w:cantSplit/>
          <w:jc w:val="center"/>
        </w:trPr>
        <w:tc>
          <w:tcPr>
            <w:tcW w:w="1276"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138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67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59"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342"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468"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814"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732"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310"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5F2471">
      <w:pPr>
        <w:pStyle w:val="BodyTextFirstIndent"/>
      </w:pPr>
      <w:r>
        <w:t>Maximum depth:</w:t>
      </w:r>
    </w:p>
    <w:p w:rsidR="00EF224F" w:rsidRDefault="005F2471">
      <w:pPr>
        <w:pStyle w:val="BodyTextFirstIndent"/>
      </w:pPr>
      <w:r>
        <w:t>____feet below grade</w:t>
      </w:r>
    </w:p>
    <w:p w:rsidR="00EF224F" w:rsidRDefault="005F2471">
      <w:pPr>
        <w:pStyle w:val="BodyTextFirstIndent"/>
      </w:pPr>
      <w:r>
        <w:t>____feet above MSL</w:t>
      </w:r>
    </w:p>
    <w:p w:rsidR="00EF224F" w:rsidRDefault="005F2471">
      <w:pPr>
        <w:pStyle w:val="Heading1"/>
      </w:pPr>
      <w:r>
        <w:br w:type="page"/>
      </w:r>
      <w:bookmarkStart w:id="88" w:name="_Toc298486233"/>
      <w:bookmarkStart w:id="89" w:name="_Toc298486262"/>
      <w:r>
        <w:t>Table VI.A.  -  Unit Groundwater Detection Monitoring System</w:t>
      </w:r>
      <w:bookmarkEnd w:id="88"/>
      <w:bookmarkEnd w:id="89"/>
    </w:p>
    <w:p w:rsidR="00EF224F" w:rsidRDefault="005F2471">
      <w:pPr>
        <w:pStyle w:val="BodyText"/>
      </w:pPr>
      <w:r>
        <w:rPr>
          <w:rStyle w:val="Strong"/>
        </w:rPr>
        <w:t>For each unit/area</w:t>
      </w:r>
      <w:r>
        <w:t xml:space="preserve"> which requires groundwater monitoring, specify the number and type of wells which will comprise the groundwater monitoring system for the unit/area.  Prepare additional tables as necessary.</w:t>
      </w:r>
    </w:p>
    <w:p w:rsidR="00EF224F" w:rsidRDefault="005F2471">
      <w:pPr>
        <w:rPr>
          <w:b/>
        </w:rPr>
      </w:pPr>
      <w:bookmarkStart w:id="90" w:name="_Toc298486234"/>
      <w:bookmarkStart w:id="91" w:name="_Toc298486263"/>
      <w:r>
        <w:rPr>
          <w:b/>
        </w:rPr>
        <w:t>Waste Management Unit/Area Name</w:t>
      </w:r>
      <w:r>
        <w:rPr>
          <w:rStyle w:val="SuperScript"/>
          <w:b/>
        </w:rPr>
        <w:t>1</w:t>
      </w:r>
      <w:bookmarkEnd w:id="90"/>
      <w:bookmarkEnd w:id="91"/>
    </w:p>
    <w:tbl>
      <w:tblPr>
        <w:tblW w:w="0" w:type="auto"/>
        <w:jc w:val="center"/>
        <w:tblLayout w:type="fixed"/>
        <w:tblCellMar>
          <w:top w:w="43" w:type="dxa"/>
          <w:left w:w="140" w:type="dxa"/>
          <w:bottom w:w="43" w:type="dxa"/>
          <w:right w:w="140" w:type="dxa"/>
        </w:tblCellMar>
        <w:tblLook w:val="0000" w:firstRow="0" w:lastRow="0" w:firstColumn="0" w:lastColumn="0" w:noHBand="0" w:noVBand="0"/>
      </w:tblPr>
      <w:tblGrid>
        <w:gridCol w:w="6202"/>
        <w:gridCol w:w="1267"/>
        <w:gridCol w:w="1267"/>
        <w:gridCol w:w="1267"/>
        <w:gridCol w:w="1267"/>
        <w:gridCol w:w="1267"/>
        <w:gridCol w:w="1382"/>
      </w:tblGrid>
      <w:tr w:rsidR="00EF224F">
        <w:trPr>
          <w:cantSplit/>
          <w:jc w:val="center"/>
        </w:trPr>
        <w:tc>
          <w:tcPr>
            <w:tcW w:w="6202" w:type="dxa"/>
            <w:tcBorders>
              <w:top w:val="single" w:sz="4" w:space="0" w:color="000000"/>
              <w:left w:val="double" w:sz="4" w:space="0" w:color="000000"/>
              <w:bottom w:val="double" w:sz="4" w:space="0" w:color="000000"/>
              <w:right w:val="double" w:sz="4" w:space="0" w:color="000000"/>
            </w:tcBorders>
            <w:vAlign w:val="center"/>
          </w:tcPr>
          <w:p w:rsidR="00EF224F" w:rsidRDefault="005F2471">
            <w:pPr>
              <w:pStyle w:val="TableData"/>
            </w:pPr>
            <w:r>
              <w:t>Well Number(s)</w:t>
            </w:r>
          </w:p>
        </w:tc>
        <w:tc>
          <w:tcPr>
            <w:tcW w:w="1267" w:type="dxa"/>
            <w:tcBorders>
              <w:top w:val="doub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382" w:type="dxa"/>
            <w:tcBorders>
              <w:top w:val="doub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double" w:sz="4" w:space="0" w:color="000000"/>
              <w:left w:val="double" w:sz="4" w:space="0" w:color="000000"/>
              <w:bottom w:val="single" w:sz="4" w:space="0" w:color="000000"/>
              <w:right w:val="double" w:sz="4" w:space="0" w:color="000000"/>
            </w:tcBorders>
            <w:vAlign w:val="center"/>
          </w:tcPr>
          <w:p w:rsidR="00EF224F" w:rsidRDefault="005F2471">
            <w:pPr>
              <w:pStyle w:val="TableData"/>
            </w:pPr>
            <w:r>
              <w:t>Hydrogeologic Unit Monitored</w:t>
            </w:r>
          </w:p>
        </w:tc>
        <w:tc>
          <w:tcPr>
            <w:tcW w:w="1267"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Type (</w:t>
            </w:r>
            <w:proofErr w:type="gramStart"/>
            <w:r>
              <w:t>e.g.,.</w:t>
            </w:r>
            <w:proofErr w:type="gramEnd"/>
            <w:r>
              <w:t xml:space="preserve"> point of compliance, background, observation, etc.)</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Up or Down Gradient</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Casing Diameter and Material</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Screen Diameter and Material</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Screen Slot Size (in.)</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Top of Casing Elevation (ft, MSL)</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Grade or Surface Elevation (ft, MSL)</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Well Depth (ft</w:t>
            </w:r>
            <w:proofErr w:type="gramStart"/>
            <w:r>
              <w:t>, )</w:t>
            </w:r>
            <w:proofErr w:type="gramEnd"/>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Screen Interval, From(ft)</w:t>
            </w:r>
          </w:p>
          <w:p w:rsidR="00EF224F" w:rsidRDefault="005F2471">
            <w:pPr>
              <w:pStyle w:val="TableData"/>
            </w:pPr>
            <w:r>
              <w:t xml:space="preserve">                              To(ft)</w:t>
            </w: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5F2471">
            <w:pPr>
              <w:pStyle w:val="TableData"/>
            </w:pPr>
            <w:r>
              <w:t xml:space="preserve">Facility Coordinates (e.g., </w:t>
            </w:r>
            <w:proofErr w:type="spellStart"/>
            <w:r>
              <w:t>lat</w:t>
            </w:r>
            <w:proofErr w:type="spellEnd"/>
            <w:r>
              <w:t>/long or company coordinates)</w:t>
            </w:r>
          </w:p>
          <w:p w:rsidR="00EF224F" w:rsidRDefault="00EF224F">
            <w:pPr>
              <w:pStyle w:val="TableData"/>
            </w:pP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single" w:sz="4" w:space="0" w:color="000000"/>
              <w:right w:val="double" w:sz="4" w:space="0" w:color="000000"/>
            </w:tcBorders>
            <w:vAlign w:val="center"/>
          </w:tcPr>
          <w:p w:rsidR="00EF224F" w:rsidRDefault="00EF224F">
            <w:pPr>
              <w:pStyle w:val="TableData"/>
            </w:pPr>
          </w:p>
        </w:tc>
        <w:tc>
          <w:tcPr>
            <w:tcW w:w="1267"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6202" w:type="dxa"/>
            <w:tcBorders>
              <w:top w:val="single" w:sz="4" w:space="0" w:color="000000"/>
              <w:left w:val="double" w:sz="4" w:space="0" w:color="000000"/>
              <w:bottom w:val="double" w:sz="4" w:space="0" w:color="000000"/>
              <w:right w:val="double" w:sz="4" w:space="0" w:color="000000"/>
            </w:tcBorders>
            <w:vAlign w:val="center"/>
          </w:tcPr>
          <w:p w:rsidR="00EF224F" w:rsidRDefault="00EF224F">
            <w:pPr>
              <w:pStyle w:val="TableData"/>
            </w:pPr>
          </w:p>
        </w:tc>
        <w:tc>
          <w:tcPr>
            <w:tcW w:w="1267"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267"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1382"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5F2471">
      <w:pPr>
        <w:pStyle w:val="BodyTextFirstIndent"/>
      </w:pPr>
      <w:r>
        <w:rPr>
          <w:rStyle w:val="SuperScript"/>
        </w:rPr>
        <w:t>1</w:t>
      </w:r>
      <w:r>
        <w:t>From Tables in Section V.</w:t>
      </w:r>
    </w:p>
    <w:p w:rsidR="00EF224F" w:rsidRDefault="005F2471">
      <w:pPr>
        <w:pStyle w:val="Heading1"/>
      </w:pPr>
      <w:r>
        <w:br w:type="page"/>
      </w:r>
      <w:bookmarkStart w:id="92" w:name="_Toc298486235"/>
      <w:bookmarkStart w:id="93" w:name="_Toc298486264"/>
      <w:r>
        <w:t>Table VI.B.  -  Groundwater Sample Analysis</w:t>
      </w:r>
      <w:bookmarkEnd w:id="92"/>
      <w:bookmarkEnd w:id="93"/>
    </w:p>
    <w:p w:rsidR="00EF224F" w:rsidRDefault="005F2471">
      <w:pPr>
        <w:pStyle w:val="BodyText"/>
      </w:pPr>
      <w:r>
        <w:t>For each well or group of wells, specify the suite of parameters for which groundwater samples will be analyzed.</w:t>
      </w:r>
    </w:p>
    <w:p w:rsidR="00EF224F" w:rsidRDefault="005F2471">
      <w:pPr>
        <w:pStyle w:val="BodyText"/>
      </w:pPr>
      <w:proofErr w:type="gramStart"/>
      <w:r>
        <w:t>Well</w:t>
      </w:r>
      <w:proofErr w:type="gramEnd"/>
      <w:r>
        <w:t xml:space="preserve"> No(s).</w:t>
      </w:r>
    </w:p>
    <w:tbl>
      <w:tblPr>
        <w:tblW w:w="0" w:type="auto"/>
        <w:jc w:val="center"/>
        <w:tblLayout w:type="fixed"/>
        <w:tblCellMar>
          <w:top w:w="43" w:type="dxa"/>
          <w:left w:w="158" w:type="dxa"/>
          <w:bottom w:w="43" w:type="dxa"/>
          <w:right w:w="158" w:type="dxa"/>
        </w:tblCellMar>
        <w:tblLook w:val="0000" w:firstRow="0" w:lastRow="0" w:firstColumn="0" w:lastColumn="0" w:noHBand="0" w:noVBand="0"/>
      </w:tblPr>
      <w:tblGrid>
        <w:gridCol w:w="3495"/>
        <w:gridCol w:w="2430"/>
        <w:gridCol w:w="2520"/>
        <w:gridCol w:w="2916"/>
        <w:gridCol w:w="2840"/>
      </w:tblGrid>
      <w:tr w:rsidR="00EF224F">
        <w:trPr>
          <w:cantSplit/>
          <w:tblHeader/>
          <w:jc w:val="center"/>
        </w:trPr>
        <w:tc>
          <w:tcPr>
            <w:tcW w:w="3495" w:type="dxa"/>
            <w:tcBorders>
              <w:top w:val="double" w:sz="4" w:space="0" w:color="000000"/>
              <w:left w:val="double" w:sz="4" w:space="0" w:color="000000"/>
              <w:bottom w:val="double" w:sz="4" w:space="0" w:color="000000"/>
              <w:right w:val="single" w:sz="4" w:space="0" w:color="000000"/>
            </w:tcBorders>
            <w:shd w:val="pct10" w:color="auto" w:fill="auto"/>
            <w:vAlign w:val="center"/>
          </w:tcPr>
          <w:p w:rsidR="00EF224F" w:rsidRDefault="005F2471">
            <w:pPr>
              <w:pStyle w:val="TableHeadings"/>
            </w:pPr>
            <w:r>
              <w:t>Parameter</w:t>
            </w:r>
          </w:p>
        </w:tc>
        <w:tc>
          <w:tcPr>
            <w:tcW w:w="243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Sampling Frequency</w:t>
            </w:r>
          </w:p>
        </w:tc>
        <w:tc>
          <w:tcPr>
            <w:tcW w:w="2520"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Analytical Method</w:t>
            </w:r>
          </w:p>
        </w:tc>
        <w:tc>
          <w:tcPr>
            <w:tcW w:w="2916" w:type="dxa"/>
            <w:tcBorders>
              <w:top w:val="double" w:sz="4" w:space="0" w:color="000000"/>
              <w:left w:val="single" w:sz="4" w:space="0" w:color="000000"/>
              <w:bottom w:val="double" w:sz="4" w:space="0" w:color="000000"/>
              <w:right w:val="single" w:sz="4" w:space="0" w:color="000000"/>
            </w:tcBorders>
            <w:shd w:val="pct10" w:color="auto" w:fill="auto"/>
            <w:vAlign w:val="center"/>
          </w:tcPr>
          <w:p w:rsidR="00EF224F" w:rsidRDefault="005F2471">
            <w:pPr>
              <w:pStyle w:val="TableHeadings"/>
            </w:pPr>
            <w:r>
              <w:t>Detection Limits</w:t>
            </w:r>
          </w:p>
        </w:tc>
        <w:tc>
          <w:tcPr>
            <w:tcW w:w="2840" w:type="dxa"/>
            <w:tcBorders>
              <w:top w:val="double" w:sz="4" w:space="0" w:color="000000"/>
              <w:left w:val="single" w:sz="4" w:space="0" w:color="000000"/>
              <w:bottom w:val="double" w:sz="4" w:space="0" w:color="000000"/>
              <w:right w:val="double" w:sz="4" w:space="0" w:color="000000"/>
            </w:tcBorders>
            <w:shd w:val="pct10" w:color="auto" w:fill="auto"/>
            <w:vAlign w:val="center"/>
          </w:tcPr>
          <w:p w:rsidR="00EF224F" w:rsidRDefault="005F2471">
            <w:pPr>
              <w:pStyle w:val="TableHeadings"/>
            </w:pPr>
            <w:r>
              <w:t>Concentration Limits</w:t>
            </w:r>
            <w:r>
              <w:rPr>
                <w:rStyle w:val="SuperScript"/>
              </w:rPr>
              <w:t>1</w:t>
            </w:r>
          </w:p>
        </w:tc>
      </w:tr>
      <w:tr w:rsidR="00EF224F">
        <w:trPr>
          <w:cantSplit/>
          <w:jc w:val="center"/>
        </w:trPr>
        <w:tc>
          <w:tcPr>
            <w:tcW w:w="3495" w:type="dxa"/>
            <w:tcBorders>
              <w:top w:val="doub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doub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doub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sing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sing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single" w:sz="4" w:space="0" w:color="000000"/>
              <w:right w:val="double" w:sz="4" w:space="0" w:color="000000"/>
            </w:tcBorders>
            <w:vAlign w:val="center"/>
          </w:tcPr>
          <w:p w:rsidR="00EF224F" w:rsidRDefault="00EF224F">
            <w:pPr>
              <w:pStyle w:val="TableData"/>
            </w:pPr>
          </w:p>
        </w:tc>
      </w:tr>
      <w:tr w:rsidR="00EF224F">
        <w:trPr>
          <w:cantSplit/>
          <w:jc w:val="center"/>
        </w:trPr>
        <w:tc>
          <w:tcPr>
            <w:tcW w:w="3495" w:type="dxa"/>
            <w:tcBorders>
              <w:top w:val="single" w:sz="4" w:space="0" w:color="000000"/>
              <w:left w:val="double" w:sz="4" w:space="0" w:color="000000"/>
              <w:bottom w:val="double" w:sz="4" w:space="0" w:color="000000"/>
              <w:right w:val="single" w:sz="4" w:space="0" w:color="000000"/>
            </w:tcBorders>
            <w:vAlign w:val="center"/>
          </w:tcPr>
          <w:p w:rsidR="00EF224F" w:rsidRDefault="00EF224F">
            <w:pPr>
              <w:pStyle w:val="TableData"/>
            </w:pPr>
          </w:p>
        </w:tc>
        <w:tc>
          <w:tcPr>
            <w:tcW w:w="243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520"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916" w:type="dxa"/>
            <w:tcBorders>
              <w:top w:val="single" w:sz="4" w:space="0" w:color="000000"/>
              <w:left w:val="single" w:sz="4" w:space="0" w:color="000000"/>
              <w:bottom w:val="double" w:sz="4" w:space="0" w:color="000000"/>
              <w:right w:val="single" w:sz="4" w:space="0" w:color="000000"/>
            </w:tcBorders>
            <w:vAlign w:val="center"/>
          </w:tcPr>
          <w:p w:rsidR="00EF224F" w:rsidRDefault="00EF224F">
            <w:pPr>
              <w:pStyle w:val="TableData"/>
            </w:pPr>
          </w:p>
        </w:tc>
        <w:tc>
          <w:tcPr>
            <w:tcW w:w="2840" w:type="dxa"/>
            <w:tcBorders>
              <w:top w:val="single" w:sz="4" w:space="0" w:color="000000"/>
              <w:left w:val="single" w:sz="4" w:space="0" w:color="000000"/>
              <w:bottom w:val="double" w:sz="4" w:space="0" w:color="000000"/>
              <w:right w:val="double" w:sz="4" w:space="0" w:color="000000"/>
            </w:tcBorders>
            <w:vAlign w:val="center"/>
          </w:tcPr>
          <w:p w:rsidR="00EF224F" w:rsidRDefault="00EF224F">
            <w:pPr>
              <w:pStyle w:val="TableData"/>
            </w:pPr>
          </w:p>
        </w:tc>
      </w:tr>
    </w:tbl>
    <w:p w:rsidR="00EF224F" w:rsidRDefault="005F2471">
      <w:pPr>
        <w:pStyle w:val="BodyTextFirstIndent"/>
      </w:pPr>
      <w:r>
        <w:rPr>
          <w:rStyle w:val="SuperScript"/>
        </w:rPr>
        <w:t>1</w:t>
      </w:r>
      <w:r>
        <w:t xml:space="preserve"> The concentration limit is the basis for determining whether a release has occurred from the waste management unit/area.</w:t>
      </w:r>
    </w:p>
    <w:p w:rsidR="00EF224F" w:rsidRDefault="00EF224F">
      <w:pPr>
        <w:pStyle w:val="BodyTextFirstIndent"/>
        <w:sectPr w:rsidR="00EF224F">
          <w:pgSz w:w="15840" w:h="12240" w:orient="landscape"/>
          <w:pgMar w:top="720" w:right="720" w:bottom="720" w:left="720" w:header="720" w:footer="720" w:gutter="0"/>
          <w:cols w:space="720"/>
          <w:noEndnote/>
        </w:sectPr>
      </w:pPr>
    </w:p>
    <w:p w:rsidR="00EF224F" w:rsidRDefault="005F2471">
      <w:pPr>
        <w:pStyle w:val="Heading1"/>
      </w:pPr>
      <w:bookmarkStart w:id="94" w:name="_Toc298486236"/>
      <w:bookmarkStart w:id="95" w:name="_Toc298486265"/>
      <w:r>
        <w:t>Table VII.A.  -  Unit Closure</w:t>
      </w:r>
      <w:bookmarkEnd w:id="94"/>
      <w:bookmarkEnd w:id="95"/>
    </w:p>
    <w:p w:rsidR="00EF224F" w:rsidRDefault="005F2471">
      <w:pPr>
        <w:pStyle w:val="BodyText"/>
      </w:pPr>
      <w:r>
        <w:rPr>
          <w:rStyle w:val="Strong"/>
        </w:rPr>
        <w:t>For each unit</w:t>
      </w:r>
      <w:r>
        <w:t xml:space="preserve"> to be permitted, list the facility components to be decontaminated, the possible methods of decontamination, and the possible methods of disposal of wastes and waste residues generated during unit closure:</w:t>
      </w:r>
    </w:p>
    <w:tbl>
      <w:tblPr>
        <w:tblW w:w="0" w:type="auto"/>
        <w:jc w:val="center"/>
        <w:tblLayout w:type="fixed"/>
        <w:tblCellMar>
          <w:top w:w="43" w:type="dxa"/>
          <w:left w:w="145" w:type="dxa"/>
          <w:bottom w:w="43" w:type="dxa"/>
          <w:right w:w="145" w:type="dxa"/>
        </w:tblCellMar>
        <w:tblLook w:val="0000" w:firstRow="0" w:lastRow="0" w:firstColumn="0" w:lastColumn="0" w:noHBand="0" w:noVBand="0"/>
      </w:tblPr>
      <w:tblGrid>
        <w:gridCol w:w="3405"/>
        <w:gridCol w:w="3600"/>
        <w:gridCol w:w="3743"/>
      </w:tblGrid>
      <w:tr w:rsidR="00EF224F">
        <w:trPr>
          <w:cantSplit/>
          <w:jc w:val="center"/>
        </w:trPr>
        <w:tc>
          <w:tcPr>
            <w:tcW w:w="3405" w:type="dxa"/>
            <w:tcBorders>
              <w:top w:val="double" w:sz="12" w:space="0" w:color="000000"/>
              <w:left w:val="double" w:sz="12" w:space="0" w:color="000000"/>
              <w:bottom w:val="double" w:sz="12" w:space="0" w:color="000000"/>
              <w:right w:val="single" w:sz="8" w:space="0" w:color="000000"/>
            </w:tcBorders>
            <w:shd w:val="pct10" w:color="auto" w:fill="auto"/>
            <w:vAlign w:val="center"/>
          </w:tcPr>
          <w:p w:rsidR="00EF224F" w:rsidRDefault="005F2471">
            <w:pPr>
              <w:pStyle w:val="TableHeadings"/>
            </w:pPr>
            <w:r>
              <w:t>Equipment of HWM Unit</w:t>
            </w:r>
          </w:p>
        </w:tc>
        <w:tc>
          <w:tcPr>
            <w:tcW w:w="3600" w:type="dxa"/>
            <w:tcBorders>
              <w:top w:val="double" w:sz="12" w:space="0" w:color="000000"/>
              <w:left w:val="single" w:sz="8" w:space="0" w:color="000000"/>
              <w:bottom w:val="double" w:sz="12" w:space="0" w:color="000000"/>
              <w:right w:val="single" w:sz="8" w:space="0" w:color="000000"/>
            </w:tcBorders>
            <w:shd w:val="pct10" w:color="auto" w:fill="auto"/>
            <w:vAlign w:val="center"/>
          </w:tcPr>
          <w:p w:rsidR="00EF224F" w:rsidRDefault="005F2471">
            <w:pPr>
              <w:pStyle w:val="TableHeadings"/>
            </w:pPr>
            <w:r>
              <w:t>Possible Methods of Decontamination</w:t>
            </w:r>
            <w:r>
              <w:rPr>
                <w:rStyle w:val="SuperScript"/>
              </w:rPr>
              <w:t>1</w:t>
            </w:r>
          </w:p>
        </w:tc>
        <w:tc>
          <w:tcPr>
            <w:tcW w:w="3743" w:type="dxa"/>
            <w:tcBorders>
              <w:top w:val="double" w:sz="12" w:space="0" w:color="000000"/>
              <w:left w:val="single" w:sz="8" w:space="0" w:color="000000"/>
              <w:bottom w:val="double" w:sz="12" w:space="0" w:color="000000"/>
              <w:right w:val="double" w:sz="12" w:space="0" w:color="000000"/>
            </w:tcBorders>
            <w:shd w:val="pct10" w:color="auto" w:fill="auto"/>
            <w:vAlign w:val="center"/>
          </w:tcPr>
          <w:p w:rsidR="00EF224F" w:rsidRDefault="005F2471">
            <w:pPr>
              <w:pStyle w:val="TableHeadings"/>
            </w:pPr>
            <w:r>
              <w:t xml:space="preserve">Possible Methods of Disposal </w:t>
            </w:r>
            <w:r>
              <w:rPr>
                <w:rStyle w:val="SuperScript"/>
              </w:rPr>
              <w:t>1</w:t>
            </w:r>
          </w:p>
        </w:tc>
      </w:tr>
      <w:tr w:rsidR="00EF224F">
        <w:trPr>
          <w:cantSplit/>
          <w:jc w:val="center"/>
        </w:trPr>
        <w:tc>
          <w:tcPr>
            <w:tcW w:w="3405" w:type="dxa"/>
            <w:tcBorders>
              <w:top w:val="double" w:sz="12"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double" w:sz="12"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double" w:sz="12"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single" w:sz="6" w:space="0" w:color="FFFFFF"/>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single" w:sz="6" w:space="0" w:color="FFFFFF"/>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single" w:sz="6" w:space="0" w:color="FFFFFF"/>
              <w:right w:val="double" w:sz="7" w:space="0" w:color="000000"/>
            </w:tcBorders>
            <w:vAlign w:val="center"/>
          </w:tcPr>
          <w:p w:rsidR="00EF224F" w:rsidRDefault="00EF224F">
            <w:pPr>
              <w:pStyle w:val="TableData"/>
            </w:pPr>
          </w:p>
        </w:tc>
      </w:tr>
      <w:tr w:rsidR="00EF224F">
        <w:trPr>
          <w:cantSplit/>
          <w:jc w:val="center"/>
        </w:trPr>
        <w:tc>
          <w:tcPr>
            <w:tcW w:w="3405" w:type="dxa"/>
            <w:tcBorders>
              <w:top w:val="single" w:sz="7" w:space="0" w:color="000000"/>
              <w:left w:val="double" w:sz="7" w:space="0" w:color="000000"/>
              <w:bottom w:val="double" w:sz="7" w:space="0" w:color="000000"/>
              <w:right w:val="single" w:sz="6" w:space="0" w:color="FFFFFF"/>
            </w:tcBorders>
            <w:vAlign w:val="center"/>
          </w:tcPr>
          <w:p w:rsidR="00EF224F" w:rsidRDefault="00EF224F">
            <w:pPr>
              <w:pStyle w:val="TableData"/>
            </w:pPr>
          </w:p>
        </w:tc>
        <w:tc>
          <w:tcPr>
            <w:tcW w:w="3600" w:type="dxa"/>
            <w:tcBorders>
              <w:top w:val="single" w:sz="7" w:space="0" w:color="000000"/>
              <w:left w:val="single" w:sz="7" w:space="0" w:color="000000"/>
              <w:bottom w:val="double" w:sz="7" w:space="0" w:color="000000"/>
              <w:right w:val="single" w:sz="6" w:space="0" w:color="FFFFFF"/>
            </w:tcBorders>
            <w:vAlign w:val="center"/>
          </w:tcPr>
          <w:p w:rsidR="00EF224F" w:rsidRDefault="00EF224F">
            <w:pPr>
              <w:pStyle w:val="TableData"/>
            </w:pPr>
          </w:p>
        </w:tc>
        <w:tc>
          <w:tcPr>
            <w:tcW w:w="3743" w:type="dxa"/>
            <w:tcBorders>
              <w:top w:val="single" w:sz="7" w:space="0" w:color="000000"/>
              <w:left w:val="single" w:sz="7" w:space="0" w:color="000000"/>
              <w:bottom w:val="double" w:sz="7" w:space="0" w:color="000000"/>
              <w:right w:val="double" w:sz="7" w:space="0" w:color="000000"/>
            </w:tcBorders>
            <w:vAlign w:val="center"/>
          </w:tcPr>
          <w:p w:rsidR="00EF224F" w:rsidRDefault="00EF224F">
            <w:pPr>
              <w:pStyle w:val="TableData"/>
            </w:pPr>
          </w:p>
        </w:tc>
      </w:tr>
    </w:tbl>
    <w:p w:rsidR="00EF224F" w:rsidRDefault="005F2471">
      <w:pPr>
        <w:pStyle w:val="BodyTextFirstIndent"/>
      </w:pPr>
      <w:r>
        <w:rPr>
          <w:rStyle w:val="SuperScript"/>
        </w:rPr>
        <w:t>1</w:t>
      </w:r>
      <w:r>
        <w:t>Applicants may list more than one appropriate method.</w:t>
      </w:r>
    </w:p>
    <w:p w:rsidR="00EF224F" w:rsidRDefault="005F2471">
      <w:pPr>
        <w:pStyle w:val="Heading1"/>
      </w:pPr>
      <w:r>
        <w:br w:type="page"/>
      </w:r>
      <w:bookmarkStart w:id="96" w:name="_Toc298486237"/>
      <w:bookmarkStart w:id="97" w:name="_Toc298486266"/>
      <w:r>
        <w:t>Table VII.B.  -  Unit Closure Cost Estimate</w:t>
      </w:r>
      <w:bookmarkEnd w:id="96"/>
      <w:bookmarkEnd w:id="97"/>
    </w:p>
    <w:tbl>
      <w:tblPr>
        <w:tblStyle w:val="TableGrid"/>
        <w:tblW w:w="8838" w:type="dxa"/>
        <w:tblLook w:val="04A0" w:firstRow="1" w:lastRow="0" w:firstColumn="1" w:lastColumn="0" w:noHBand="0" w:noVBand="1"/>
      </w:tblPr>
      <w:tblGrid>
        <w:gridCol w:w="7308"/>
        <w:gridCol w:w="1530"/>
      </w:tblGrid>
      <w:tr w:rsidR="00EF224F">
        <w:tc>
          <w:tcPr>
            <w:tcW w:w="7308" w:type="dxa"/>
            <w:shd w:val="pct10" w:color="auto" w:fill="auto"/>
          </w:tcPr>
          <w:p w:rsidR="00EF224F" w:rsidRDefault="005F2471">
            <w:pPr>
              <w:pStyle w:val="TableHeadings"/>
            </w:pPr>
            <w:r>
              <w:t>Task</w:t>
            </w:r>
          </w:p>
        </w:tc>
        <w:tc>
          <w:tcPr>
            <w:tcW w:w="1530" w:type="dxa"/>
            <w:shd w:val="pct10" w:color="auto" w:fill="auto"/>
          </w:tcPr>
          <w:p w:rsidR="00EF224F" w:rsidRDefault="005F2471">
            <w:pPr>
              <w:pStyle w:val="TableHeadings"/>
            </w:pPr>
            <w:r>
              <w:t>Cost</w:t>
            </w:r>
          </w:p>
        </w:tc>
      </w:tr>
      <w:tr w:rsidR="00EF224F">
        <w:tc>
          <w:tcPr>
            <w:tcW w:w="7308" w:type="dxa"/>
          </w:tcPr>
          <w:p w:rsidR="00EF224F" w:rsidRDefault="005F2471">
            <w:pPr>
              <w:pStyle w:val="TableData"/>
            </w:pPr>
            <w:r>
              <w:t xml:space="preserve">(Name of permitted unit, </w:t>
            </w:r>
            <w:proofErr w:type="gramStart"/>
            <w:r>
              <w:t>e.g.,.</w:t>
            </w:r>
            <w:proofErr w:type="gramEnd"/>
            <w:r>
              <w:t xml:space="preserve"> Tank TK-1)</w:t>
            </w:r>
          </w:p>
        </w:tc>
        <w:tc>
          <w:tcPr>
            <w:tcW w:w="1530" w:type="dxa"/>
          </w:tcPr>
          <w:p w:rsidR="00EF224F" w:rsidRDefault="00EF224F">
            <w:pPr>
              <w:pStyle w:val="TableData"/>
              <w:ind w:left="-18"/>
            </w:pPr>
          </w:p>
        </w:tc>
      </w:tr>
      <w:tr w:rsidR="00EF224F">
        <w:tc>
          <w:tcPr>
            <w:tcW w:w="7308" w:type="dxa"/>
          </w:tcPr>
          <w:p w:rsidR="00EF224F" w:rsidRDefault="005F2471">
            <w:pPr>
              <w:pStyle w:val="TableData"/>
            </w:pPr>
            <w:r>
              <w:t>Description of task (waste amount generated x disposal cost/unit amount)</w:t>
            </w:r>
          </w:p>
        </w:tc>
        <w:tc>
          <w:tcPr>
            <w:tcW w:w="1530" w:type="dxa"/>
          </w:tcPr>
          <w:p w:rsidR="00EF224F" w:rsidRDefault="005F2471">
            <w:pPr>
              <w:pStyle w:val="TableData"/>
            </w:pPr>
            <w:r>
              <w:t>$$,$$$</w:t>
            </w:r>
          </w:p>
        </w:tc>
      </w:tr>
      <w:tr w:rsidR="00EF224F">
        <w:tc>
          <w:tcPr>
            <w:tcW w:w="7308" w:type="dxa"/>
          </w:tcPr>
          <w:p w:rsidR="00EF224F" w:rsidRDefault="005F2471">
            <w:pPr>
              <w:pStyle w:val="TableData"/>
            </w:pPr>
            <w:r>
              <w:t>Description of task (waste amount generated x disposal cost/unit amount)</w:t>
            </w:r>
          </w:p>
        </w:tc>
        <w:tc>
          <w:tcPr>
            <w:tcW w:w="1530" w:type="dxa"/>
          </w:tcPr>
          <w:p w:rsidR="00EF224F" w:rsidRDefault="005F2471">
            <w:pPr>
              <w:pStyle w:val="TableData"/>
            </w:pPr>
            <w:r>
              <w:t>$$,$$$</w:t>
            </w:r>
          </w:p>
        </w:tc>
      </w:tr>
      <w:tr w:rsidR="00EF224F">
        <w:tc>
          <w:tcPr>
            <w:tcW w:w="7308" w:type="dxa"/>
          </w:tcPr>
          <w:p w:rsidR="00EF224F" w:rsidRDefault="005F2471">
            <w:pPr>
              <w:pStyle w:val="TableData"/>
            </w:pPr>
            <w:r>
              <w:t>Description of task (waste amount generated x disposal cost/unit amount)</w:t>
            </w:r>
          </w:p>
        </w:tc>
        <w:tc>
          <w:tcPr>
            <w:tcW w:w="1530" w:type="dxa"/>
          </w:tcPr>
          <w:p w:rsidR="00EF224F" w:rsidRDefault="005F2471">
            <w:pPr>
              <w:pStyle w:val="TableData"/>
            </w:pPr>
            <w:r>
              <w:t>$$,$$$</w:t>
            </w:r>
          </w:p>
        </w:tc>
      </w:tr>
      <w:tr w:rsidR="00EF224F">
        <w:tc>
          <w:tcPr>
            <w:tcW w:w="7308" w:type="dxa"/>
          </w:tcPr>
          <w:p w:rsidR="00EF224F" w:rsidRDefault="005F2471">
            <w:pPr>
              <w:pStyle w:val="TableData"/>
            </w:pPr>
            <w:r>
              <w:t>Description of task (waste amount generated x disposal cost/unit amount)</w:t>
            </w:r>
          </w:p>
        </w:tc>
        <w:tc>
          <w:tcPr>
            <w:tcW w:w="1530" w:type="dxa"/>
          </w:tcPr>
          <w:p w:rsidR="00EF224F" w:rsidRDefault="005F2471">
            <w:pPr>
              <w:pStyle w:val="TableData"/>
            </w:pPr>
            <w:r>
              <w:t>$$,$$$</w:t>
            </w:r>
          </w:p>
        </w:tc>
      </w:tr>
      <w:tr w:rsidR="00EF224F">
        <w:tc>
          <w:tcPr>
            <w:tcW w:w="7308" w:type="dxa"/>
          </w:tcPr>
          <w:p w:rsidR="00EF224F" w:rsidRDefault="005F2471">
            <w:pPr>
              <w:pStyle w:val="TableData"/>
            </w:pPr>
            <w:r>
              <w:t>Other tasks (such as labor, lab analysis, transportation, certifications, etc.)</w:t>
            </w:r>
          </w:p>
        </w:tc>
        <w:tc>
          <w:tcPr>
            <w:tcW w:w="1530" w:type="dxa"/>
          </w:tcPr>
          <w:p w:rsidR="00EF224F" w:rsidRDefault="005F2471">
            <w:pPr>
              <w:pStyle w:val="TableData"/>
            </w:pPr>
            <w:r>
              <w:t>$$,$$$</w:t>
            </w:r>
          </w:p>
        </w:tc>
      </w:tr>
      <w:tr w:rsidR="00EF224F">
        <w:tc>
          <w:tcPr>
            <w:tcW w:w="7308" w:type="dxa"/>
          </w:tcPr>
          <w:p w:rsidR="00EF224F" w:rsidRDefault="005F2471">
            <w:pPr>
              <w:pStyle w:val="TableData"/>
            </w:pPr>
            <w:r>
              <w:t>Other tasks</w:t>
            </w:r>
          </w:p>
        </w:tc>
        <w:tc>
          <w:tcPr>
            <w:tcW w:w="1530" w:type="dxa"/>
          </w:tcPr>
          <w:p w:rsidR="00EF224F" w:rsidRDefault="005F2471">
            <w:pPr>
              <w:pStyle w:val="TableData"/>
            </w:pPr>
            <w:r>
              <w:t>$$,$$$</w:t>
            </w:r>
          </w:p>
        </w:tc>
      </w:tr>
    </w:tbl>
    <w:p w:rsidR="00EF224F" w:rsidRDefault="005F2471">
      <w:pPr>
        <w:pStyle w:val="BodyTextIndent2"/>
      </w:pPr>
      <w:r>
        <w:t>Total</w:t>
      </w:r>
      <w:r>
        <w:tab/>
        <w:t>$$</w:t>
      </w:r>
      <w:proofErr w:type="gramStart"/>
      <w:r>
        <w:t>$,$</w:t>
      </w:r>
      <w:proofErr w:type="gramEnd"/>
      <w:r>
        <w:t>$$</w:t>
      </w:r>
    </w:p>
    <w:p w:rsidR="00EF224F" w:rsidRDefault="005F2471">
      <w:pPr>
        <w:pStyle w:val="BodyTextIndent2"/>
      </w:pPr>
      <w:r>
        <w:t>Contingency (10% minimum)</w:t>
      </w:r>
      <w:r>
        <w:tab/>
        <w:t>$</w:t>
      </w:r>
      <w:proofErr w:type="gramStart"/>
      <w:r>
        <w:t>$,$</w:t>
      </w:r>
      <w:proofErr w:type="gramEnd"/>
      <w:r>
        <w:t>$$</w:t>
      </w:r>
    </w:p>
    <w:p w:rsidR="00EF224F" w:rsidRDefault="005F2471">
      <w:pPr>
        <w:pStyle w:val="BodyTextIndent2"/>
      </w:pPr>
      <w:r>
        <w:t>Total Unit Closure Cost</w:t>
      </w:r>
      <w:r>
        <w:tab/>
        <w:t>$$</w:t>
      </w:r>
      <w:proofErr w:type="gramStart"/>
      <w:r>
        <w:t>$,$</w:t>
      </w:r>
      <w:proofErr w:type="gramEnd"/>
      <w:r>
        <w:t>$$ (20__)</w:t>
      </w:r>
    </w:p>
    <w:p w:rsidR="00EF224F" w:rsidRDefault="005F2471">
      <w:pPr>
        <w:pStyle w:val="Heading1"/>
      </w:pPr>
      <w:r>
        <w:br w:type="page"/>
      </w:r>
      <w:bookmarkStart w:id="98" w:name="_Toc298486238"/>
      <w:bookmarkStart w:id="99" w:name="_Toc298486267"/>
      <w:r>
        <w:t>Table VII.C.  -  Permitted Unit Closure Cost Summary</w:t>
      </w:r>
      <w:bookmarkEnd w:id="98"/>
      <w:bookmarkEnd w:id="99"/>
    </w:p>
    <w:p w:rsidR="00EF224F" w:rsidRDefault="005F2471">
      <w:pPr>
        <w:rPr>
          <w:b/>
        </w:rPr>
      </w:pPr>
      <w:bookmarkStart w:id="100" w:name="_Toc298486239"/>
      <w:bookmarkStart w:id="101" w:name="_Toc298486268"/>
      <w:r>
        <w:rPr>
          <w:b/>
        </w:rPr>
        <w:t>Existing Unit Closure Cost Estimate</w:t>
      </w:r>
      <w:bookmarkEnd w:id="100"/>
      <w:bookmarkEnd w:id="101"/>
    </w:p>
    <w:tbl>
      <w:tblPr>
        <w:tblStyle w:val="TableGrid"/>
        <w:tblW w:w="0" w:type="auto"/>
        <w:tblLook w:val="04A0" w:firstRow="1" w:lastRow="0" w:firstColumn="1" w:lastColumn="0" w:noHBand="0" w:noVBand="1"/>
      </w:tblPr>
      <w:tblGrid>
        <w:gridCol w:w="7398"/>
        <w:gridCol w:w="1710"/>
      </w:tblGrid>
      <w:tr w:rsidR="00EF224F">
        <w:trPr>
          <w:cantSplit/>
          <w:tblHeader/>
        </w:trPr>
        <w:tc>
          <w:tcPr>
            <w:tcW w:w="7398" w:type="dxa"/>
            <w:shd w:val="pct10" w:color="auto" w:fill="auto"/>
          </w:tcPr>
          <w:p w:rsidR="00EF224F" w:rsidRDefault="005F2471">
            <w:pPr>
              <w:pStyle w:val="TableHeadings"/>
            </w:pPr>
            <w:r>
              <w:t>Unit</w:t>
            </w:r>
          </w:p>
        </w:tc>
        <w:tc>
          <w:tcPr>
            <w:tcW w:w="1710" w:type="dxa"/>
            <w:shd w:val="pct10" w:color="auto" w:fill="auto"/>
          </w:tcPr>
          <w:p w:rsidR="00EF224F" w:rsidRDefault="005F2471">
            <w:pPr>
              <w:pStyle w:val="TableHeadings"/>
            </w:pPr>
            <w:r>
              <w:t>Cost</w:t>
            </w: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bl>
    <w:p w:rsidR="00EF224F" w:rsidRDefault="005F2471">
      <w:pPr>
        <w:pStyle w:val="BodyTextIndent"/>
      </w:pPr>
      <w:r>
        <w:t>Total Existing Unit Closure Cost Estimate</w:t>
      </w:r>
      <w:r>
        <w:tab/>
        <w:t>(20__) dollars</w:t>
      </w:r>
    </w:p>
    <w:p w:rsidR="00EF224F" w:rsidRDefault="005F2471">
      <w:pPr>
        <w:rPr>
          <w:b/>
        </w:rPr>
      </w:pPr>
      <w:bookmarkStart w:id="102" w:name="_Toc298486240"/>
      <w:bookmarkStart w:id="103" w:name="_Toc298486269"/>
      <w:r>
        <w:rPr>
          <w:b/>
        </w:rPr>
        <w:t>Proposed Unit Closure Cost Estimate</w:t>
      </w:r>
      <w:bookmarkEnd w:id="102"/>
      <w:bookmarkEnd w:id="103"/>
    </w:p>
    <w:tbl>
      <w:tblPr>
        <w:tblStyle w:val="TableGrid"/>
        <w:tblW w:w="0" w:type="auto"/>
        <w:tblLook w:val="04A0" w:firstRow="1" w:lastRow="0" w:firstColumn="1" w:lastColumn="0" w:noHBand="0" w:noVBand="1"/>
      </w:tblPr>
      <w:tblGrid>
        <w:gridCol w:w="7398"/>
        <w:gridCol w:w="1710"/>
      </w:tblGrid>
      <w:tr w:rsidR="00EF224F">
        <w:trPr>
          <w:cantSplit/>
          <w:tblHeader/>
        </w:trPr>
        <w:tc>
          <w:tcPr>
            <w:tcW w:w="7398" w:type="dxa"/>
            <w:shd w:val="pct10" w:color="auto" w:fill="auto"/>
          </w:tcPr>
          <w:p w:rsidR="00EF224F" w:rsidRDefault="005F2471">
            <w:pPr>
              <w:pStyle w:val="TableHeadings"/>
            </w:pPr>
            <w:r>
              <w:t>Unit</w:t>
            </w:r>
          </w:p>
        </w:tc>
        <w:tc>
          <w:tcPr>
            <w:tcW w:w="1710" w:type="dxa"/>
            <w:shd w:val="pct10" w:color="auto" w:fill="auto"/>
          </w:tcPr>
          <w:p w:rsidR="00EF224F" w:rsidRDefault="005F2471">
            <w:pPr>
              <w:pStyle w:val="TableHeadings"/>
            </w:pPr>
            <w:r>
              <w:t>Cost</w:t>
            </w: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c>
          <w:tcPr>
            <w:tcW w:w="7398" w:type="dxa"/>
          </w:tcPr>
          <w:p w:rsidR="00EF224F" w:rsidRDefault="00EF224F">
            <w:pPr>
              <w:pStyle w:val="TableData"/>
            </w:pPr>
          </w:p>
        </w:tc>
        <w:tc>
          <w:tcPr>
            <w:tcW w:w="1710" w:type="dxa"/>
          </w:tcPr>
          <w:p w:rsidR="00EF224F" w:rsidRDefault="00EF224F">
            <w:pPr>
              <w:pStyle w:val="TableData"/>
            </w:pPr>
          </w:p>
        </w:tc>
      </w:tr>
      <w:tr w:rsidR="00EF224F">
        <w:trPr>
          <w:trHeight w:val="278"/>
        </w:trPr>
        <w:tc>
          <w:tcPr>
            <w:tcW w:w="7398" w:type="dxa"/>
          </w:tcPr>
          <w:p w:rsidR="00EF224F" w:rsidRDefault="00EF224F">
            <w:pPr>
              <w:pStyle w:val="TableData"/>
            </w:pPr>
          </w:p>
        </w:tc>
        <w:tc>
          <w:tcPr>
            <w:tcW w:w="1710" w:type="dxa"/>
          </w:tcPr>
          <w:p w:rsidR="00EF224F" w:rsidRDefault="00EF224F">
            <w:pPr>
              <w:pStyle w:val="TableData"/>
            </w:pPr>
          </w:p>
        </w:tc>
      </w:tr>
    </w:tbl>
    <w:p w:rsidR="00EF224F" w:rsidRDefault="00EF224F">
      <w:pPr>
        <w:pStyle w:val="BodyText"/>
      </w:pPr>
    </w:p>
    <w:sectPr w:rsidR="00EF224F">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F51" w:rsidRDefault="00515F51">
      <w:r>
        <w:separator/>
      </w:r>
    </w:p>
  </w:endnote>
  <w:endnote w:type="continuationSeparator" w:id="0">
    <w:p w:rsidR="00515F51" w:rsidRDefault="0051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964" w:rsidRDefault="008D5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964" w:rsidRDefault="008D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964" w:rsidRDefault="008D5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85A">
      <w:rPr>
        <w:rStyle w:val="PageNumber"/>
        <w:noProof/>
      </w:rPr>
      <w:t>i</w:t>
    </w:r>
    <w:r>
      <w:rPr>
        <w:rStyle w:val="PageNumber"/>
      </w:rPr>
      <w:fldChar w:fldCharType="end"/>
    </w:r>
  </w:p>
  <w:p w:rsidR="008D5964" w:rsidRDefault="008D5964" w:rsidP="005F2471">
    <w:pPr>
      <w:pStyle w:val="Footer"/>
    </w:pPr>
    <w:r>
      <w:t xml:space="preserve">TCEQ Application - Industrial Solid Waste </w:t>
    </w:r>
    <w:r>
      <w:br/>
      <w:t xml:space="preserve">INS-0024 </w:t>
    </w:r>
    <w:r w:rsidR="002C2A76">
      <w:t>(</w:t>
    </w:r>
    <w:proofErr w:type="gramStart"/>
    <w:r w:rsidR="002C2A76">
      <w:t>Revised  08</w:t>
    </w:r>
    <w:proofErr w:type="gramEnd"/>
    <w:r w:rsidR="002C2A76">
      <w:t>/25/14 by JWS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964" w:rsidRDefault="008D5964" w:rsidP="005F2471">
    <w:pPr>
      <w:pStyle w:val="Footer"/>
    </w:pPr>
    <w:r>
      <w:t>TCEQ Application - Industrial Solid Wa</w:t>
    </w:r>
    <w:r w:rsidR="00964BDD">
      <w:t xml:space="preserve">ste </w:t>
    </w:r>
    <w:r w:rsidR="00964BDD">
      <w:br/>
      <w:t xml:space="preserve">INS-0024 (Revised </w:t>
    </w:r>
    <w:r w:rsidR="00216CC7">
      <w:t>10</w:t>
    </w:r>
    <w:r w:rsidR="00964BDD">
      <w:t>/</w:t>
    </w:r>
    <w:r w:rsidR="00216CC7">
      <w:t>12</w:t>
    </w:r>
    <w:r w:rsidR="00964BDD">
      <w:t>/</w:t>
    </w:r>
    <w:r w:rsidR="00216CC7">
      <w:t>22</w:t>
    </w:r>
    <w:r w:rsidR="00D6785A">
      <w:t xml:space="preserve"> by </w:t>
    </w:r>
    <w:r w:rsidR="00216CC7">
      <w:t>SMF</w:t>
    </w:r>
    <w:r>
      <w:t>)</w:t>
    </w:r>
    <w:r>
      <w:tab/>
    </w:r>
    <w:r>
      <w:fldChar w:fldCharType="begin"/>
    </w:r>
    <w:r>
      <w:instrText xml:space="preserve"> PAGE   \* MERGEFORMAT </w:instrText>
    </w:r>
    <w:r>
      <w:fldChar w:fldCharType="separate"/>
    </w:r>
    <w:r w:rsidR="00D6785A">
      <w:rPr>
        <w:noProof/>
      </w:rPr>
      <w:t>ix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F51" w:rsidRDefault="00515F51">
      <w:r>
        <w:separator/>
      </w:r>
    </w:p>
  </w:footnote>
  <w:footnote w:type="continuationSeparator" w:id="0">
    <w:p w:rsidR="00515F51" w:rsidRDefault="0051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403B90"/>
    <w:lvl w:ilvl="0">
      <w:start w:val="1"/>
      <w:numFmt w:val="lowerLetter"/>
      <w:pStyle w:val="ListNumber5"/>
      <w:lvlText w:val="(%1)"/>
      <w:lvlJc w:val="left"/>
      <w:pPr>
        <w:ind w:left="180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04090019"/>
    <w:lvl w:ilvl="0">
      <w:start w:val="1"/>
      <w:numFmt w:val="lowerLetter"/>
      <w:lvlText w:val="%1."/>
      <w:lvlJc w:val="left"/>
      <w:pPr>
        <w:ind w:left="2520" w:hanging="360"/>
      </w:pPr>
    </w:lvl>
  </w:abstractNum>
  <w:abstractNum w:abstractNumId="2" w15:restartNumberingAfterBreak="0">
    <w:nsid w:val="FFFFFF7E"/>
    <w:multiLevelType w:val="singleLevel"/>
    <w:tmpl w:val="92E01556"/>
    <w:lvl w:ilvl="0">
      <w:start w:val="1"/>
      <w:numFmt w:val="decimal"/>
      <w:pStyle w:val="ListNumber3"/>
      <w:lvlText w:val="%1."/>
      <w:lvlJc w:val="left"/>
      <w:pPr>
        <w:ind w:left="1800" w:hanging="360"/>
      </w:pPr>
    </w:lvl>
  </w:abstractNum>
  <w:abstractNum w:abstractNumId="3" w15:restartNumberingAfterBreak="0">
    <w:nsid w:val="FFFFFF7F"/>
    <w:multiLevelType w:val="singleLevel"/>
    <w:tmpl w:val="D4C4DAAC"/>
    <w:lvl w:ilvl="0">
      <w:start w:val="1"/>
      <w:numFmt w:val="upperLetter"/>
      <w:pStyle w:val="ListNumber2"/>
      <w:lvlText w:val="%1."/>
      <w:lvlJc w:val="left"/>
      <w:pPr>
        <w:ind w:left="1080" w:hanging="360"/>
      </w:pPr>
      <w:rPr>
        <w:rFonts w:hint="default"/>
      </w:rPr>
    </w:lvl>
  </w:abstractNum>
  <w:abstractNum w:abstractNumId="4" w15:restartNumberingAfterBreak="0">
    <w:nsid w:val="FFFFFF88"/>
    <w:multiLevelType w:val="singleLevel"/>
    <w:tmpl w:val="9EAE0686"/>
    <w:lvl w:ilvl="0">
      <w:start w:val="1"/>
      <w:numFmt w:val="upperRoman"/>
      <w:pStyle w:val="ListNumber"/>
      <w:lvlText w:val="%1."/>
      <w:lvlJc w:val="right"/>
      <w:pPr>
        <w:ind w:left="360" w:hanging="360"/>
      </w:pPr>
    </w:lvl>
  </w:abstractNum>
  <w:abstractNum w:abstractNumId="5"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7"/>
    <w:multiLevelType w:val="multilevel"/>
    <w:tmpl w:val="00000000"/>
    <w:name w:val="AutoList2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1F7049B7"/>
    <w:multiLevelType w:val="hybridMultilevel"/>
    <w:tmpl w:val="5D388B26"/>
    <w:lvl w:ilvl="0" w:tplc="8730B758">
      <w:start w:val="1"/>
      <w:numFmt w:val="decimal"/>
      <w:pStyle w:val="ListNumber6"/>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3704196"/>
    <w:multiLevelType w:val="hybridMultilevel"/>
    <w:tmpl w:val="C0CCD6F0"/>
    <w:lvl w:ilvl="0" w:tplc="557E141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DC038D0"/>
    <w:multiLevelType w:val="hybridMultilevel"/>
    <w:tmpl w:val="90CA3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7D3A50"/>
    <w:multiLevelType w:val="hybridMultilevel"/>
    <w:tmpl w:val="1076E0A8"/>
    <w:lvl w:ilvl="0" w:tplc="557E141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A6D707C"/>
    <w:multiLevelType w:val="hybridMultilevel"/>
    <w:tmpl w:val="30A82420"/>
    <w:lvl w:ilvl="0" w:tplc="60F8A2B6">
      <w:start w:val="1"/>
      <w:numFmt w:val="lowerRoman"/>
      <w:pStyle w:val="ListNumber7"/>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8DF1F48"/>
    <w:multiLevelType w:val="hybridMultilevel"/>
    <w:tmpl w:val="AB06AB4E"/>
    <w:lvl w:ilvl="0" w:tplc="557E141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3AC7CC1"/>
    <w:multiLevelType w:val="hybridMultilevel"/>
    <w:tmpl w:val="83F28080"/>
    <w:lvl w:ilvl="0" w:tplc="5FE42D22">
      <w:start w:val="1"/>
      <w:numFmt w:val="lowerLetter"/>
      <w:pStyle w:val="List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BB12A0"/>
    <w:multiLevelType w:val="hybridMultilevel"/>
    <w:tmpl w:val="7AC4178A"/>
    <w:lvl w:ilvl="0" w:tplc="80DAD146">
      <w:start w:val="1"/>
      <w:numFmt w:val="decimal"/>
      <w:pStyle w:val="List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40F3411"/>
    <w:multiLevelType w:val="hybridMultilevel"/>
    <w:tmpl w:val="5E2E617A"/>
    <w:lvl w:ilvl="0" w:tplc="557E141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53C4FF4"/>
    <w:multiLevelType w:val="hybridMultilevel"/>
    <w:tmpl w:val="18E09FA0"/>
    <w:lvl w:ilvl="0" w:tplc="457062FC">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355091">
    <w:abstractNumId w:val="0"/>
  </w:num>
  <w:num w:numId="2" w16cid:durableId="1143348155">
    <w:abstractNumId w:val="1"/>
  </w:num>
  <w:num w:numId="3" w16cid:durableId="1172644549">
    <w:abstractNumId w:val="4"/>
  </w:num>
  <w:num w:numId="4" w16cid:durableId="865680005">
    <w:abstractNumId w:val="3"/>
  </w:num>
  <w:num w:numId="5" w16cid:durableId="1036274949">
    <w:abstractNumId w:val="2"/>
  </w:num>
  <w:num w:numId="6" w16cid:durableId="76636930">
    <w:abstractNumId w:val="18"/>
  </w:num>
  <w:num w:numId="7" w16cid:durableId="525143940">
    <w:abstractNumId w:val="15"/>
  </w:num>
  <w:num w:numId="8" w16cid:durableId="1431850944">
    <w:abstractNumId w:val="15"/>
    <w:lvlOverride w:ilvl="0">
      <w:startOverride w:val="1"/>
    </w:lvlOverride>
  </w:num>
  <w:num w:numId="9" w16cid:durableId="615991667">
    <w:abstractNumId w:val="15"/>
    <w:lvlOverride w:ilvl="0">
      <w:startOverride w:val="1"/>
    </w:lvlOverride>
  </w:num>
  <w:num w:numId="10" w16cid:durableId="1061749504">
    <w:abstractNumId w:val="16"/>
  </w:num>
  <w:num w:numId="11" w16cid:durableId="532040453">
    <w:abstractNumId w:val="16"/>
    <w:lvlOverride w:ilvl="0">
      <w:startOverride w:val="1"/>
    </w:lvlOverride>
  </w:num>
  <w:num w:numId="12" w16cid:durableId="10500900">
    <w:abstractNumId w:val="16"/>
    <w:lvlOverride w:ilvl="0">
      <w:startOverride w:val="1"/>
    </w:lvlOverride>
  </w:num>
  <w:num w:numId="13" w16cid:durableId="1703021031">
    <w:abstractNumId w:val="16"/>
    <w:lvlOverride w:ilvl="0">
      <w:startOverride w:val="1"/>
    </w:lvlOverride>
  </w:num>
  <w:num w:numId="14" w16cid:durableId="273220930">
    <w:abstractNumId w:val="16"/>
    <w:lvlOverride w:ilvl="0">
      <w:startOverride w:val="1"/>
    </w:lvlOverride>
  </w:num>
  <w:num w:numId="15" w16cid:durableId="1902254849">
    <w:abstractNumId w:val="16"/>
    <w:lvlOverride w:ilvl="0">
      <w:startOverride w:val="1"/>
    </w:lvlOverride>
  </w:num>
  <w:num w:numId="16" w16cid:durableId="275796905">
    <w:abstractNumId w:val="16"/>
    <w:lvlOverride w:ilvl="0">
      <w:startOverride w:val="1"/>
    </w:lvlOverride>
  </w:num>
  <w:num w:numId="17" w16cid:durableId="1376544199">
    <w:abstractNumId w:val="3"/>
    <w:lvlOverride w:ilvl="0">
      <w:startOverride w:val="1"/>
    </w:lvlOverride>
  </w:num>
  <w:num w:numId="18" w16cid:durableId="833375189">
    <w:abstractNumId w:val="3"/>
    <w:lvlOverride w:ilvl="0">
      <w:startOverride w:val="1"/>
    </w:lvlOverride>
  </w:num>
  <w:num w:numId="19" w16cid:durableId="1200313703">
    <w:abstractNumId w:val="3"/>
    <w:lvlOverride w:ilvl="0">
      <w:startOverride w:val="1"/>
    </w:lvlOverride>
  </w:num>
  <w:num w:numId="20" w16cid:durableId="570964871">
    <w:abstractNumId w:val="2"/>
    <w:lvlOverride w:ilvl="0">
      <w:startOverride w:val="1"/>
    </w:lvlOverride>
  </w:num>
  <w:num w:numId="21" w16cid:durableId="46343442">
    <w:abstractNumId w:val="2"/>
    <w:lvlOverride w:ilvl="0">
      <w:startOverride w:val="1"/>
    </w:lvlOverride>
  </w:num>
  <w:num w:numId="22" w16cid:durableId="159929218">
    <w:abstractNumId w:val="2"/>
    <w:lvlOverride w:ilvl="0">
      <w:startOverride w:val="1"/>
    </w:lvlOverride>
  </w:num>
  <w:num w:numId="23" w16cid:durableId="370110214">
    <w:abstractNumId w:val="2"/>
    <w:lvlOverride w:ilvl="0">
      <w:startOverride w:val="1"/>
    </w:lvlOverride>
  </w:num>
  <w:num w:numId="24" w16cid:durableId="932208572">
    <w:abstractNumId w:val="2"/>
    <w:lvlOverride w:ilvl="0">
      <w:startOverride w:val="1"/>
    </w:lvlOverride>
  </w:num>
  <w:num w:numId="25" w16cid:durableId="571309716">
    <w:abstractNumId w:val="2"/>
    <w:lvlOverride w:ilvl="0">
      <w:startOverride w:val="1"/>
    </w:lvlOverride>
  </w:num>
  <w:num w:numId="26" w16cid:durableId="1557663675">
    <w:abstractNumId w:val="2"/>
    <w:lvlOverride w:ilvl="0">
      <w:startOverride w:val="1"/>
    </w:lvlOverride>
  </w:num>
  <w:num w:numId="27" w16cid:durableId="204677932">
    <w:abstractNumId w:val="2"/>
    <w:lvlOverride w:ilvl="0">
      <w:startOverride w:val="1"/>
    </w:lvlOverride>
  </w:num>
  <w:num w:numId="28" w16cid:durableId="912662135">
    <w:abstractNumId w:val="2"/>
    <w:lvlOverride w:ilvl="0">
      <w:startOverride w:val="1"/>
    </w:lvlOverride>
  </w:num>
  <w:num w:numId="29" w16cid:durableId="257637220">
    <w:abstractNumId w:val="2"/>
    <w:lvlOverride w:ilvl="0">
      <w:startOverride w:val="1"/>
    </w:lvlOverride>
  </w:num>
  <w:num w:numId="30" w16cid:durableId="239608684">
    <w:abstractNumId w:val="3"/>
    <w:lvlOverride w:ilvl="0">
      <w:startOverride w:val="1"/>
    </w:lvlOverride>
  </w:num>
  <w:num w:numId="31" w16cid:durableId="1169910432">
    <w:abstractNumId w:val="2"/>
    <w:lvlOverride w:ilvl="0">
      <w:startOverride w:val="1"/>
    </w:lvlOverride>
  </w:num>
  <w:num w:numId="32" w16cid:durableId="1275941980">
    <w:abstractNumId w:val="2"/>
    <w:lvlOverride w:ilvl="0">
      <w:startOverride w:val="1"/>
    </w:lvlOverride>
  </w:num>
  <w:num w:numId="33" w16cid:durableId="1613973602">
    <w:abstractNumId w:val="3"/>
    <w:lvlOverride w:ilvl="0">
      <w:startOverride w:val="1"/>
    </w:lvlOverride>
  </w:num>
  <w:num w:numId="34" w16cid:durableId="1915162063">
    <w:abstractNumId w:val="2"/>
    <w:lvlOverride w:ilvl="0">
      <w:startOverride w:val="1"/>
    </w:lvlOverride>
  </w:num>
  <w:num w:numId="35" w16cid:durableId="1362626960">
    <w:abstractNumId w:val="0"/>
    <w:lvlOverride w:ilvl="0">
      <w:startOverride w:val="1"/>
    </w:lvlOverride>
  </w:num>
  <w:num w:numId="36" w16cid:durableId="251474114">
    <w:abstractNumId w:val="9"/>
  </w:num>
  <w:num w:numId="37" w16cid:durableId="725376050">
    <w:abstractNumId w:val="0"/>
    <w:lvlOverride w:ilvl="0">
      <w:startOverride w:val="1"/>
    </w:lvlOverride>
  </w:num>
  <w:num w:numId="38" w16cid:durableId="1394352478">
    <w:abstractNumId w:val="13"/>
  </w:num>
  <w:num w:numId="39" w16cid:durableId="1204561754">
    <w:abstractNumId w:val="13"/>
    <w:lvlOverride w:ilvl="0">
      <w:startOverride w:val="1"/>
    </w:lvlOverride>
  </w:num>
  <w:num w:numId="40" w16cid:durableId="2034185690">
    <w:abstractNumId w:val="13"/>
    <w:lvlOverride w:ilvl="0">
      <w:startOverride w:val="1"/>
    </w:lvlOverride>
  </w:num>
  <w:num w:numId="41" w16cid:durableId="98529248">
    <w:abstractNumId w:val="2"/>
    <w:lvlOverride w:ilvl="0">
      <w:startOverride w:val="1"/>
    </w:lvlOverride>
  </w:num>
  <w:num w:numId="42" w16cid:durableId="1879513907">
    <w:abstractNumId w:val="0"/>
    <w:lvlOverride w:ilvl="0">
      <w:startOverride w:val="1"/>
    </w:lvlOverride>
  </w:num>
  <w:num w:numId="43" w16cid:durableId="1413426023">
    <w:abstractNumId w:val="3"/>
    <w:lvlOverride w:ilvl="0">
      <w:startOverride w:val="1"/>
    </w:lvlOverride>
  </w:num>
  <w:num w:numId="44" w16cid:durableId="1550527860">
    <w:abstractNumId w:val="2"/>
    <w:lvlOverride w:ilvl="0">
      <w:startOverride w:val="1"/>
    </w:lvlOverride>
  </w:num>
  <w:num w:numId="45" w16cid:durableId="526913270">
    <w:abstractNumId w:val="2"/>
    <w:lvlOverride w:ilvl="0">
      <w:startOverride w:val="1"/>
    </w:lvlOverride>
  </w:num>
  <w:num w:numId="46" w16cid:durableId="1163857829">
    <w:abstractNumId w:val="18"/>
    <w:lvlOverride w:ilvl="0">
      <w:startOverride w:val="1"/>
    </w:lvlOverride>
  </w:num>
  <w:num w:numId="47" w16cid:durableId="1140877759">
    <w:abstractNumId w:val="2"/>
    <w:lvlOverride w:ilvl="0">
      <w:startOverride w:val="1"/>
    </w:lvlOverride>
  </w:num>
  <w:num w:numId="48" w16cid:durableId="684745365">
    <w:abstractNumId w:val="2"/>
    <w:lvlOverride w:ilvl="0">
      <w:startOverride w:val="1"/>
    </w:lvlOverride>
  </w:num>
  <w:num w:numId="49" w16cid:durableId="258217199">
    <w:abstractNumId w:val="18"/>
    <w:lvlOverride w:ilvl="0">
      <w:startOverride w:val="1"/>
    </w:lvlOverride>
  </w:num>
  <w:num w:numId="50" w16cid:durableId="1861892473">
    <w:abstractNumId w:val="2"/>
    <w:lvlOverride w:ilvl="0">
      <w:startOverride w:val="1"/>
    </w:lvlOverride>
  </w:num>
  <w:num w:numId="51" w16cid:durableId="254020487">
    <w:abstractNumId w:val="9"/>
    <w:lvlOverride w:ilvl="0">
      <w:startOverride w:val="1"/>
    </w:lvlOverride>
  </w:num>
  <w:num w:numId="52" w16cid:durableId="645204708">
    <w:abstractNumId w:val="2"/>
    <w:lvlOverride w:ilvl="0">
      <w:startOverride w:val="1"/>
    </w:lvlOverride>
  </w:num>
  <w:num w:numId="53" w16cid:durableId="941230184">
    <w:abstractNumId w:val="2"/>
    <w:lvlOverride w:ilvl="0">
      <w:startOverride w:val="1"/>
    </w:lvlOverride>
  </w:num>
  <w:num w:numId="54" w16cid:durableId="7022387">
    <w:abstractNumId w:val="3"/>
    <w:lvlOverride w:ilvl="0">
      <w:startOverride w:val="4"/>
    </w:lvlOverride>
  </w:num>
  <w:num w:numId="55" w16cid:durableId="1503348853">
    <w:abstractNumId w:val="11"/>
  </w:num>
  <w:num w:numId="56" w16cid:durableId="69813224">
    <w:abstractNumId w:val="2"/>
    <w:lvlOverride w:ilvl="0">
      <w:startOverride w:val="1"/>
    </w:lvlOverride>
  </w:num>
  <w:num w:numId="57" w16cid:durableId="1970358856">
    <w:abstractNumId w:val="2"/>
    <w:lvlOverride w:ilvl="0">
      <w:startOverride w:val="1"/>
    </w:lvlOverride>
  </w:num>
  <w:num w:numId="58" w16cid:durableId="165555760">
    <w:abstractNumId w:val="9"/>
    <w:lvlOverride w:ilvl="0">
      <w:startOverride w:val="1"/>
    </w:lvlOverride>
  </w:num>
  <w:num w:numId="59" w16cid:durableId="2121414388">
    <w:abstractNumId w:val="12"/>
  </w:num>
  <w:num w:numId="60" w16cid:durableId="1587884051">
    <w:abstractNumId w:val="17"/>
  </w:num>
  <w:num w:numId="61" w16cid:durableId="1138105919">
    <w:abstractNumId w:val="14"/>
  </w:num>
  <w:num w:numId="62" w16cid:durableId="673147189">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4F"/>
    <w:rsid w:val="00181E8D"/>
    <w:rsid w:val="00216CC7"/>
    <w:rsid w:val="002C2A76"/>
    <w:rsid w:val="003F25AA"/>
    <w:rsid w:val="00410567"/>
    <w:rsid w:val="004E52C3"/>
    <w:rsid w:val="00515F51"/>
    <w:rsid w:val="0053388D"/>
    <w:rsid w:val="005F2471"/>
    <w:rsid w:val="00652885"/>
    <w:rsid w:val="006D1A79"/>
    <w:rsid w:val="006D5AC0"/>
    <w:rsid w:val="0072074D"/>
    <w:rsid w:val="0075128E"/>
    <w:rsid w:val="007E477D"/>
    <w:rsid w:val="008227F5"/>
    <w:rsid w:val="00870A21"/>
    <w:rsid w:val="008778F7"/>
    <w:rsid w:val="008D5964"/>
    <w:rsid w:val="00903A92"/>
    <w:rsid w:val="00964BDD"/>
    <w:rsid w:val="00971133"/>
    <w:rsid w:val="009B3910"/>
    <w:rsid w:val="00A26BAA"/>
    <w:rsid w:val="00A51CBE"/>
    <w:rsid w:val="00A7337D"/>
    <w:rsid w:val="00AE0F37"/>
    <w:rsid w:val="00AE3295"/>
    <w:rsid w:val="00BD141E"/>
    <w:rsid w:val="00C53BF2"/>
    <w:rsid w:val="00CB0C3D"/>
    <w:rsid w:val="00CF24E6"/>
    <w:rsid w:val="00D6785A"/>
    <w:rsid w:val="00DA3805"/>
    <w:rsid w:val="00DA5F37"/>
    <w:rsid w:val="00ED49FF"/>
    <w:rsid w:val="00ED7DB4"/>
    <w:rsid w:val="00EF224F"/>
    <w:rsid w:val="00FC0B4D"/>
    <w:rsid w:val="00FE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61F8D"/>
  <w15:docId w15:val="{A6AD50DD-8E72-48A3-9CAF-38D835FC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12"/>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3E4447"/>
    <w:pPr>
      <w:keepNext/>
      <w:spacing w:after="240"/>
      <w:jc w:val="center"/>
      <w:outlineLvl w:val="0"/>
    </w:pPr>
    <w:rPr>
      <w:rFonts w:ascii="Georgia" w:eastAsiaTheme="majorEastAsia" w:hAnsi="Georgia" w:cstheme="majorBidi"/>
      <w:b/>
      <w:bCs/>
      <w:kern w:val="32"/>
      <w:szCs w:val="32"/>
    </w:rPr>
  </w:style>
  <w:style w:type="paragraph" w:styleId="Heading2">
    <w:name w:val="heading 2"/>
    <w:basedOn w:val="Normal"/>
    <w:next w:val="Normal"/>
    <w:link w:val="Heading2Char"/>
    <w:unhideWhenUsed/>
    <w:qFormat/>
    <w:rsid w:val="00AB461B"/>
    <w:pPr>
      <w:keepNext/>
      <w:keepLines/>
      <w:spacing w:after="240"/>
      <w:outlineLvl w:val="1"/>
    </w:pPr>
    <w:rPr>
      <w:rFonts w:ascii="Georgia" w:eastAsiaTheme="majorEastAsia" w:hAnsi="Georgia" w:cstheme="majorBidi"/>
      <w:b/>
      <w:bCs/>
      <w:sz w:val="22"/>
      <w:szCs w:val="26"/>
    </w:rPr>
  </w:style>
  <w:style w:type="paragraph" w:styleId="Heading3">
    <w:name w:val="heading 3"/>
    <w:basedOn w:val="Normal"/>
    <w:next w:val="Normal"/>
    <w:link w:val="Heading3Char"/>
    <w:semiHidden/>
    <w:unhideWhenUsed/>
    <w:qFormat/>
    <w:rsid w:val="00C839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2DAC"/>
  </w:style>
  <w:style w:type="character" w:customStyle="1" w:styleId="Hypertext">
    <w:name w:val="Hypertext"/>
    <w:rsid w:val="006F2DAC"/>
    <w:rPr>
      <w:color w:val="0000FF"/>
      <w:u w:val="single"/>
    </w:rPr>
  </w:style>
  <w:style w:type="paragraph" w:styleId="BalloonText">
    <w:name w:val="Balloon Text"/>
    <w:basedOn w:val="Normal"/>
    <w:semiHidden/>
    <w:rsid w:val="006F2DAC"/>
    <w:rPr>
      <w:rFonts w:ascii="Tahoma" w:hAnsi="Tahoma" w:cs="Tahoma"/>
      <w:sz w:val="16"/>
      <w:szCs w:val="16"/>
    </w:rPr>
  </w:style>
  <w:style w:type="paragraph" w:styleId="Header">
    <w:name w:val="header"/>
    <w:basedOn w:val="Normal"/>
    <w:rsid w:val="006F2DAC"/>
    <w:pPr>
      <w:tabs>
        <w:tab w:val="center" w:pos="4320"/>
        <w:tab w:val="right" w:pos="8640"/>
      </w:tabs>
    </w:pPr>
  </w:style>
  <w:style w:type="paragraph" w:styleId="Footer">
    <w:name w:val="footer"/>
    <w:basedOn w:val="Normal"/>
    <w:link w:val="FooterChar"/>
    <w:uiPriority w:val="99"/>
    <w:rsid w:val="00C546F1"/>
    <w:pPr>
      <w:tabs>
        <w:tab w:val="center" w:pos="5400"/>
      </w:tabs>
      <w:spacing w:before="360"/>
    </w:pPr>
    <w:rPr>
      <w:rFonts w:ascii="Georgia" w:hAnsi="Georgia"/>
      <w:sz w:val="22"/>
    </w:rPr>
  </w:style>
  <w:style w:type="table" w:styleId="TableGrid">
    <w:name w:val="Table Grid"/>
    <w:basedOn w:val="TableNormal"/>
    <w:rsid w:val="006F2DA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F2DAC"/>
    <w:pPr>
      <w:ind w:left="2160" w:hanging="720"/>
      <w:outlineLvl w:val="0"/>
    </w:pPr>
    <w:rPr>
      <w:rFonts w:ascii="Mangal" w:hAnsi="Times New Roman" w:cs="Mangal"/>
    </w:rPr>
  </w:style>
  <w:style w:type="paragraph" w:customStyle="1" w:styleId="Level2">
    <w:name w:val="Level 2"/>
    <w:basedOn w:val="Normal"/>
    <w:rsid w:val="006F2DAC"/>
    <w:pPr>
      <w:ind w:left="2160" w:hanging="720"/>
      <w:outlineLvl w:val="1"/>
    </w:pPr>
    <w:rPr>
      <w:rFonts w:ascii="Mangal" w:hAnsi="Times New Roman" w:cs="Mangal"/>
    </w:rPr>
  </w:style>
  <w:style w:type="character" w:styleId="PageNumber">
    <w:name w:val="page number"/>
    <w:basedOn w:val="DefaultParagraphFont"/>
    <w:rsid w:val="006F2DAC"/>
  </w:style>
  <w:style w:type="paragraph" w:styleId="TOC1">
    <w:name w:val="toc 1"/>
    <w:basedOn w:val="Normal"/>
    <w:next w:val="Normal"/>
    <w:autoRedefine/>
    <w:uiPriority w:val="39"/>
    <w:rsid w:val="00AB461B"/>
    <w:pPr>
      <w:widowControl/>
      <w:tabs>
        <w:tab w:val="left" w:pos="720"/>
        <w:tab w:val="right" w:leader="dot" w:pos="10224"/>
      </w:tabs>
      <w:spacing w:after="120"/>
      <w:ind w:left="720" w:hanging="720"/>
    </w:pPr>
    <w:rPr>
      <w:rFonts w:ascii="Georgia" w:hAnsi="Georgia"/>
      <w:sz w:val="22"/>
      <w:szCs w:val="20"/>
    </w:rPr>
  </w:style>
  <w:style w:type="paragraph" w:styleId="TOC2">
    <w:name w:val="toc 2"/>
    <w:basedOn w:val="Normal"/>
    <w:next w:val="Normal"/>
    <w:autoRedefine/>
    <w:uiPriority w:val="39"/>
    <w:rsid w:val="00C839C9"/>
    <w:pPr>
      <w:tabs>
        <w:tab w:val="right" w:pos="10224"/>
      </w:tabs>
      <w:spacing w:after="120"/>
      <w:ind w:left="1440" w:hanging="720"/>
    </w:pPr>
    <w:rPr>
      <w:rFonts w:ascii="Georgia" w:hAnsi="Georgia" w:cs="Mangal"/>
      <w:sz w:val="22"/>
    </w:rPr>
  </w:style>
  <w:style w:type="paragraph" w:customStyle="1" w:styleId="TCEQandLogo">
    <w:name w:val="TCEQ and Logo"/>
    <w:basedOn w:val="Normal"/>
    <w:qFormat/>
    <w:rsid w:val="002C61ED"/>
    <w:pPr>
      <w:widowControl/>
      <w:spacing w:after="240"/>
      <w:jc w:val="center"/>
    </w:pPr>
    <w:rPr>
      <w:rFonts w:ascii="Georgia" w:hAnsi="Georgia"/>
      <w:b/>
    </w:rPr>
  </w:style>
  <w:style w:type="paragraph" w:styleId="Title">
    <w:name w:val="Title"/>
    <w:basedOn w:val="Normal"/>
    <w:next w:val="Normal"/>
    <w:link w:val="TitleChar"/>
    <w:qFormat/>
    <w:rsid w:val="002C61ED"/>
    <w:pPr>
      <w:spacing w:after="240"/>
      <w:jc w:val="center"/>
      <w:outlineLvl w:val="0"/>
    </w:pPr>
    <w:rPr>
      <w:rFonts w:ascii="Georgia" w:hAnsi="Georgia"/>
      <w:b/>
      <w:bCs/>
      <w:kern w:val="28"/>
      <w:sz w:val="22"/>
      <w:szCs w:val="32"/>
    </w:rPr>
  </w:style>
  <w:style w:type="character" w:customStyle="1" w:styleId="TitleChar">
    <w:name w:val="Title Char"/>
    <w:basedOn w:val="DefaultParagraphFont"/>
    <w:link w:val="Title"/>
    <w:rsid w:val="002C61ED"/>
    <w:rPr>
      <w:rFonts w:ascii="Georgia" w:eastAsia="Times New Roman" w:hAnsi="Georgia" w:cs="Times New Roman"/>
      <w:b/>
      <w:bCs/>
      <w:kern w:val="28"/>
      <w:sz w:val="22"/>
      <w:szCs w:val="32"/>
    </w:rPr>
  </w:style>
  <w:style w:type="paragraph" w:styleId="DocumentMap">
    <w:name w:val="Document Map"/>
    <w:basedOn w:val="Normal"/>
    <w:link w:val="DocumentMapChar"/>
    <w:rsid w:val="002C61ED"/>
    <w:rPr>
      <w:rFonts w:ascii="Tahoma" w:hAnsi="Tahoma" w:cs="Tahoma"/>
      <w:sz w:val="16"/>
      <w:szCs w:val="16"/>
    </w:rPr>
  </w:style>
  <w:style w:type="character" w:customStyle="1" w:styleId="DocumentMapChar">
    <w:name w:val="Document Map Char"/>
    <w:basedOn w:val="DefaultParagraphFont"/>
    <w:link w:val="DocumentMap"/>
    <w:rsid w:val="002C61ED"/>
    <w:rPr>
      <w:rFonts w:ascii="Tahoma" w:hAnsi="Tahoma" w:cs="Tahoma"/>
      <w:sz w:val="16"/>
      <w:szCs w:val="16"/>
    </w:rPr>
  </w:style>
  <w:style w:type="paragraph" w:styleId="BodyText">
    <w:name w:val="Body Text"/>
    <w:basedOn w:val="Normal"/>
    <w:link w:val="BodyTextChar"/>
    <w:rsid w:val="002C61ED"/>
    <w:pPr>
      <w:spacing w:after="240"/>
    </w:pPr>
    <w:rPr>
      <w:rFonts w:ascii="Georgia" w:hAnsi="Georgia"/>
      <w:sz w:val="22"/>
    </w:rPr>
  </w:style>
  <w:style w:type="character" w:customStyle="1" w:styleId="BodyTextChar">
    <w:name w:val="Body Text Char"/>
    <w:basedOn w:val="DefaultParagraphFont"/>
    <w:link w:val="BodyText"/>
    <w:rsid w:val="002C61ED"/>
    <w:rPr>
      <w:rFonts w:ascii="Georgia" w:hAnsi="Georgia"/>
      <w:sz w:val="22"/>
      <w:szCs w:val="24"/>
    </w:rPr>
  </w:style>
  <w:style w:type="paragraph" w:styleId="BodyTextFirstIndent">
    <w:name w:val="Body Text First Indent"/>
    <w:basedOn w:val="BodyText"/>
    <w:link w:val="BodyTextFirstIndentChar"/>
    <w:rsid w:val="00C546F1"/>
    <w:pPr>
      <w:ind w:left="720"/>
    </w:pPr>
  </w:style>
  <w:style w:type="character" w:customStyle="1" w:styleId="BodyTextFirstIndentChar">
    <w:name w:val="Body Text First Indent Char"/>
    <w:basedOn w:val="BodyTextChar"/>
    <w:link w:val="BodyTextFirstIndent"/>
    <w:rsid w:val="00C546F1"/>
    <w:rPr>
      <w:rFonts w:ascii="Georgia" w:hAnsi="Georgia"/>
      <w:sz w:val="22"/>
      <w:szCs w:val="24"/>
    </w:rPr>
  </w:style>
  <w:style w:type="paragraph" w:styleId="BodyText2">
    <w:name w:val="Body Text 2"/>
    <w:basedOn w:val="Normal"/>
    <w:link w:val="BodyText2Char"/>
    <w:rsid w:val="003E4447"/>
    <w:pPr>
      <w:spacing w:after="240"/>
      <w:jc w:val="center"/>
    </w:pPr>
    <w:rPr>
      <w:rFonts w:ascii="Georgia" w:hAnsi="Georgia"/>
      <w:sz w:val="22"/>
    </w:rPr>
  </w:style>
  <w:style w:type="character" w:customStyle="1" w:styleId="BodyText2Char">
    <w:name w:val="Body Text 2 Char"/>
    <w:basedOn w:val="DefaultParagraphFont"/>
    <w:link w:val="BodyText2"/>
    <w:rsid w:val="003E4447"/>
    <w:rPr>
      <w:rFonts w:ascii="Georgia" w:hAnsi="Georgia"/>
      <w:sz w:val="22"/>
      <w:szCs w:val="24"/>
    </w:rPr>
  </w:style>
  <w:style w:type="paragraph" w:styleId="List">
    <w:name w:val="List"/>
    <w:basedOn w:val="Normal"/>
    <w:rsid w:val="00C546F1"/>
    <w:pPr>
      <w:numPr>
        <w:numId w:val="6"/>
      </w:numPr>
      <w:spacing w:after="240"/>
      <w:ind w:hanging="720"/>
    </w:pPr>
    <w:rPr>
      <w:rFonts w:ascii="Georgia" w:hAnsi="Georgia"/>
      <w:sz w:val="22"/>
    </w:rPr>
  </w:style>
  <w:style w:type="paragraph" w:styleId="List2">
    <w:name w:val="List 2"/>
    <w:basedOn w:val="Normal"/>
    <w:rsid w:val="00C546F1"/>
    <w:pPr>
      <w:numPr>
        <w:numId w:val="7"/>
      </w:numPr>
      <w:spacing w:after="240"/>
      <w:ind w:hanging="720"/>
    </w:pPr>
    <w:rPr>
      <w:rFonts w:ascii="Georgia" w:hAnsi="Georgia"/>
      <w:sz w:val="22"/>
    </w:rPr>
  </w:style>
  <w:style w:type="paragraph" w:styleId="ListContinue">
    <w:name w:val="List Continue"/>
    <w:basedOn w:val="Normal"/>
    <w:rsid w:val="00C546F1"/>
    <w:pPr>
      <w:spacing w:after="240"/>
      <w:ind w:left="720"/>
    </w:pPr>
    <w:rPr>
      <w:rFonts w:ascii="Georgia" w:hAnsi="Georgia"/>
      <w:sz w:val="22"/>
    </w:rPr>
  </w:style>
  <w:style w:type="character" w:styleId="Strong">
    <w:name w:val="Strong"/>
    <w:basedOn w:val="DefaultParagraphFont"/>
    <w:qFormat/>
    <w:rsid w:val="00C546F1"/>
    <w:rPr>
      <w:b/>
      <w:bCs/>
    </w:rPr>
  </w:style>
  <w:style w:type="paragraph" w:styleId="List3">
    <w:name w:val="List 3"/>
    <w:basedOn w:val="Normal"/>
    <w:rsid w:val="00C546F1"/>
    <w:pPr>
      <w:numPr>
        <w:numId w:val="10"/>
      </w:numPr>
      <w:spacing w:after="240"/>
      <w:ind w:hanging="720"/>
      <w:contextualSpacing/>
    </w:pPr>
    <w:rPr>
      <w:rFonts w:ascii="Georgia" w:hAnsi="Georgia"/>
      <w:sz w:val="22"/>
    </w:rPr>
  </w:style>
  <w:style w:type="character" w:customStyle="1" w:styleId="Heading1Char">
    <w:name w:val="Heading 1 Char"/>
    <w:basedOn w:val="DefaultParagraphFont"/>
    <w:link w:val="Heading1"/>
    <w:rsid w:val="003E4447"/>
    <w:rPr>
      <w:rFonts w:ascii="Georgia" w:eastAsiaTheme="majorEastAsia" w:hAnsi="Georgia" w:cstheme="majorBidi"/>
      <w:b/>
      <w:bCs/>
      <w:kern w:val="32"/>
      <w:sz w:val="24"/>
      <w:szCs w:val="32"/>
    </w:rPr>
  </w:style>
  <w:style w:type="paragraph" w:styleId="ListNumber">
    <w:name w:val="List Number"/>
    <w:basedOn w:val="Normal"/>
    <w:rsid w:val="003E4447"/>
    <w:pPr>
      <w:numPr>
        <w:numId w:val="3"/>
      </w:numPr>
      <w:spacing w:after="240"/>
    </w:pPr>
    <w:rPr>
      <w:rFonts w:ascii="Georgia" w:hAnsi="Georgia"/>
      <w:b/>
      <w:sz w:val="22"/>
    </w:rPr>
  </w:style>
  <w:style w:type="paragraph" w:styleId="ListNumber2">
    <w:name w:val="List Number 2"/>
    <w:basedOn w:val="Normal"/>
    <w:rsid w:val="003E4447"/>
    <w:pPr>
      <w:numPr>
        <w:numId w:val="4"/>
      </w:numPr>
      <w:spacing w:after="240"/>
    </w:pPr>
    <w:rPr>
      <w:rFonts w:ascii="Georgia" w:hAnsi="Georgia"/>
      <w:sz w:val="22"/>
    </w:rPr>
  </w:style>
  <w:style w:type="character" w:styleId="Emphasis">
    <w:name w:val="Emphasis"/>
    <w:basedOn w:val="DefaultParagraphFont"/>
    <w:qFormat/>
    <w:rsid w:val="003E4447"/>
    <w:rPr>
      <w:i/>
      <w:iCs/>
    </w:rPr>
  </w:style>
  <w:style w:type="paragraph" w:styleId="ListNumber3">
    <w:name w:val="List Number 3"/>
    <w:basedOn w:val="Normal"/>
    <w:rsid w:val="003E4447"/>
    <w:pPr>
      <w:numPr>
        <w:numId w:val="5"/>
      </w:numPr>
      <w:spacing w:after="240"/>
      <w:ind w:left="2160" w:hanging="720"/>
    </w:pPr>
    <w:rPr>
      <w:rFonts w:ascii="Georgia" w:hAnsi="Georgia"/>
      <w:sz w:val="22"/>
    </w:rPr>
  </w:style>
  <w:style w:type="paragraph" w:styleId="ListNumber4">
    <w:name w:val="List Number 4"/>
    <w:basedOn w:val="Normal"/>
    <w:rsid w:val="00582A8E"/>
    <w:pPr>
      <w:tabs>
        <w:tab w:val="left" w:pos="5760"/>
      </w:tabs>
      <w:spacing w:after="240"/>
    </w:pPr>
    <w:rPr>
      <w:rFonts w:ascii="Georgia" w:hAnsi="Georgia"/>
      <w:sz w:val="22"/>
    </w:rPr>
  </w:style>
  <w:style w:type="paragraph" w:styleId="ListContinue2">
    <w:name w:val="List Continue 2"/>
    <w:basedOn w:val="Normal"/>
    <w:rsid w:val="003E4447"/>
    <w:pPr>
      <w:spacing w:after="240"/>
      <w:ind w:left="1440"/>
    </w:pPr>
    <w:rPr>
      <w:rFonts w:ascii="Georgia" w:hAnsi="Georgia"/>
      <w:sz w:val="22"/>
    </w:rPr>
  </w:style>
  <w:style w:type="paragraph" w:styleId="ListContinue3">
    <w:name w:val="List Continue 3"/>
    <w:basedOn w:val="Normal"/>
    <w:rsid w:val="00BF318E"/>
    <w:pPr>
      <w:spacing w:after="240"/>
      <w:ind w:left="2160"/>
    </w:pPr>
    <w:rPr>
      <w:rFonts w:ascii="Georgia" w:hAnsi="Georgia"/>
      <w:sz w:val="22"/>
    </w:rPr>
  </w:style>
  <w:style w:type="paragraph" w:styleId="ListNumber5">
    <w:name w:val="List Number 5"/>
    <w:basedOn w:val="Normal"/>
    <w:rsid w:val="00BF318E"/>
    <w:pPr>
      <w:numPr>
        <w:numId w:val="1"/>
      </w:numPr>
      <w:spacing w:after="240"/>
      <w:ind w:left="2880" w:hanging="720"/>
    </w:pPr>
    <w:rPr>
      <w:rFonts w:ascii="Georgia" w:hAnsi="Georgia"/>
      <w:sz w:val="22"/>
    </w:rPr>
  </w:style>
  <w:style w:type="paragraph" w:customStyle="1" w:styleId="ListNumber6">
    <w:name w:val="List Number 6"/>
    <w:basedOn w:val="Normal"/>
    <w:qFormat/>
    <w:rsid w:val="00582A8E"/>
    <w:pPr>
      <w:widowControl/>
      <w:numPr>
        <w:numId w:val="36"/>
      </w:numPr>
      <w:tabs>
        <w:tab w:val="left" w:pos="5760"/>
      </w:tabs>
      <w:spacing w:after="240"/>
      <w:ind w:hanging="720"/>
    </w:pPr>
    <w:rPr>
      <w:rFonts w:ascii="Georgia" w:hAnsi="Georgia"/>
      <w:color w:val="000000"/>
      <w:sz w:val="22"/>
      <w:szCs w:val="20"/>
    </w:rPr>
  </w:style>
  <w:style w:type="paragraph" w:customStyle="1" w:styleId="ListNumber7">
    <w:name w:val="List Number 7"/>
    <w:basedOn w:val="Normal"/>
    <w:qFormat/>
    <w:rsid w:val="00BF318E"/>
    <w:pPr>
      <w:widowControl/>
      <w:numPr>
        <w:numId w:val="38"/>
      </w:numPr>
      <w:spacing w:after="240"/>
      <w:ind w:hanging="720"/>
    </w:pPr>
    <w:rPr>
      <w:rFonts w:ascii="Georgia" w:hAnsi="Georgia"/>
      <w:color w:val="000000"/>
      <w:sz w:val="22"/>
      <w:szCs w:val="20"/>
    </w:rPr>
  </w:style>
  <w:style w:type="paragraph" w:customStyle="1" w:styleId="TableHeadings">
    <w:name w:val="Table Headings"/>
    <w:basedOn w:val="Normal"/>
    <w:qFormat/>
    <w:rsid w:val="008B672B"/>
    <w:pPr>
      <w:widowControl/>
      <w:jc w:val="center"/>
    </w:pPr>
    <w:rPr>
      <w:rFonts w:ascii="Georgia" w:hAnsi="Georgia"/>
      <w:b/>
      <w:bCs/>
      <w:iCs/>
      <w:color w:val="000000"/>
      <w:sz w:val="22"/>
      <w:szCs w:val="22"/>
    </w:rPr>
  </w:style>
  <w:style w:type="character" w:customStyle="1" w:styleId="SuperScript">
    <w:name w:val="SuperScript"/>
    <w:basedOn w:val="DefaultParagraphFont"/>
    <w:qFormat/>
    <w:rsid w:val="00B30E7A"/>
    <w:rPr>
      <w:vertAlign w:val="superscript"/>
    </w:rPr>
  </w:style>
  <w:style w:type="paragraph" w:customStyle="1" w:styleId="TableData">
    <w:name w:val="Table Data"/>
    <w:basedOn w:val="Normal"/>
    <w:qFormat/>
    <w:rsid w:val="00B30E7A"/>
    <w:pPr>
      <w:widowControl/>
    </w:pPr>
    <w:rPr>
      <w:rFonts w:ascii="Georgia" w:hAnsi="Georgia"/>
      <w:color w:val="000000"/>
      <w:sz w:val="22"/>
      <w:szCs w:val="22"/>
    </w:rPr>
  </w:style>
  <w:style w:type="character" w:customStyle="1" w:styleId="Heading2Char">
    <w:name w:val="Heading 2 Char"/>
    <w:basedOn w:val="DefaultParagraphFont"/>
    <w:link w:val="Heading2"/>
    <w:rsid w:val="00AB461B"/>
    <w:rPr>
      <w:rFonts w:ascii="Georgia" w:eastAsiaTheme="majorEastAsia" w:hAnsi="Georgia" w:cstheme="majorBidi"/>
      <w:b/>
      <w:bCs/>
      <w:sz w:val="22"/>
      <w:szCs w:val="26"/>
    </w:rPr>
  </w:style>
  <w:style w:type="paragraph" w:styleId="BodyTextIndent">
    <w:name w:val="Body Text Indent"/>
    <w:basedOn w:val="Normal"/>
    <w:link w:val="BodyTextIndentChar"/>
    <w:rsid w:val="008B672B"/>
    <w:pPr>
      <w:tabs>
        <w:tab w:val="left" w:pos="7560"/>
      </w:tabs>
      <w:spacing w:after="360"/>
      <w:ind w:left="2160"/>
    </w:pPr>
    <w:rPr>
      <w:rFonts w:ascii="Georgia" w:hAnsi="Georgia"/>
      <w:sz w:val="22"/>
    </w:rPr>
  </w:style>
  <w:style w:type="character" w:customStyle="1" w:styleId="BodyTextIndentChar">
    <w:name w:val="Body Text Indent Char"/>
    <w:basedOn w:val="DefaultParagraphFont"/>
    <w:link w:val="BodyTextIndent"/>
    <w:rsid w:val="008B672B"/>
    <w:rPr>
      <w:rFonts w:ascii="Georgia" w:hAnsi="Georgia"/>
      <w:sz w:val="22"/>
      <w:szCs w:val="24"/>
    </w:rPr>
  </w:style>
  <w:style w:type="paragraph" w:styleId="BodyTextIndent2">
    <w:name w:val="Body Text Indent 2"/>
    <w:basedOn w:val="Normal"/>
    <w:link w:val="BodyTextIndent2Char"/>
    <w:rsid w:val="009B7512"/>
    <w:pPr>
      <w:tabs>
        <w:tab w:val="right" w:pos="4320"/>
      </w:tabs>
      <w:spacing w:after="120"/>
      <w:ind w:right="2160"/>
      <w:jc w:val="right"/>
    </w:pPr>
    <w:rPr>
      <w:rFonts w:ascii="Georgia" w:hAnsi="Georgia"/>
      <w:sz w:val="22"/>
    </w:rPr>
  </w:style>
  <w:style w:type="character" w:customStyle="1" w:styleId="BodyTextIndent2Char">
    <w:name w:val="Body Text Indent 2 Char"/>
    <w:basedOn w:val="DefaultParagraphFont"/>
    <w:link w:val="BodyTextIndent2"/>
    <w:rsid w:val="009B7512"/>
    <w:rPr>
      <w:rFonts w:ascii="Georgia" w:hAnsi="Georgia"/>
      <w:sz w:val="22"/>
      <w:szCs w:val="24"/>
    </w:rPr>
  </w:style>
  <w:style w:type="paragraph" w:styleId="BodyText3">
    <w:name w:val="Body Text 3"/>
    <w:basedOn w:val="Normal"/>
    <w:link w:val="BodyText3Char"/>
    <w:rsid w:val="009B7512"/>
    <w:rPr>
      <w:rFonts w:ascii="Georgia" w:hAnsi="Georgia"/>
      <w:sz w:val="22"/>
      <w:szCs w:val="16"/>
    </w:rPr>
  </w:style>
  <w:style w:type="character" w:customStyle="1" w:styleId="BodyText3Char">
    <w:name w:val="Body Text 3 Char"/>
    <w:basedOn w:val="DefaultParagraphFont"/>
    <w:link w:val="BodyText3"/>
    <w:rsid w:val="009B7512"/>
    <w:rPr>
      <w:rFonts w:ascii="Georgia" w:hAnsi="Georgia"/>
      <w:sz w:val="22"/>
      <w:szCs w:val="16"/>
    </w:rPr>
  </w:style>
  <w:style w:type="paragraph" w:styleId="BodyTextIndent3">
    <w:name w:val="Body Text Indent 3"/>
    <w:basedOn w:val="Normal"/>
    <w:link w:val="BodyTextIndent3Char"/>
    <w:rsid w:val="009B7512"/>
    <w:pPr>
      <w:tabs>
        <w:tab w:val="left" w:pos="5760"/>
      </w:tabs>
      <w:spacing w:after="240"/>
      <w:ind w:left="1440"/>
    </w:pPr>
    <w:rPr>
      <w:rFonts w:ascii="Georgia" w:hAnsi="Georgia"/>
      <w:sz w:val="22"/>
      <w:szCs w:val="16"/>
    </w:rPr>
  </w:style>
  <w:style w:type="character" w:customStyle="1" w:styleId="BodyTextIndent3Char">
    <w:name w:val="Body Text Indent 3 Char"/>
    <w:basedOn w:val="DefaultParagraphFont"/>
    <w:link w:val="BodyTextIndent3"/>
    <w:rsid w:val="009B7512"/>
    <w:rPr>
      <w:rFonts w:ascii="Georgia" w:hAnsi="Georgia"/>
      <w:sz w:val="22"/>
      <w:szCs w:val="16"/>
    </w:rPr>
  </w:style>
  <w:style w:type="character" w:styleId="Hyperlink">
    <w:name w:val="Hyperlink"/>
    <w:basedOn w:val="DefaultParagraphFont"/>
    <w:uiPriority w:val="99"/>
    <w:unhideWhenUsed/>
    <w:rsid w:val="00C839C9"/>
    <w:rPr>
      <w:color w:val="0000FF" w:themeColor="hyperlink"/>
      <w:u w:val="single"/>
    </w:rPr>
  </w:style>
  <w:style w:type="character" w:customStyle="1" w:styleId="Heading3Char">
    <w:name w:val="Heading 3 Char"/>
    <w:basedOn w:val="DefaultParagraphFont"/>
    <w:link w:val="Heading3"/>
    <w:semiHidden/>
    <w:rsid w:val="00C839C9"/>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AD71A3"/>
    <w:rPr>
      <w:rFonts w:ascii="Georgia" w:hAnsi="Georgia"/>
      <w:sz w:val="22"/>
      <w:szCs w:val="24"/>
    </w:rPr>
  </w:style>
  <w:style w:type="character" w:customStyle="1" w:styleId="StyleGeorgia">
    <w:name w:val="Style Georgia"/>
    <w:basedOn w:val="DefaultParagraphFont"/>
    <w:rsid w:val="005F2471"/>
    <w:rPr>
      <w:rFonts w:ascii="Georgia" w:hAnsi="Georgia"/>
    </w:rPr>
  </w:style>
  <w:style w:type="paragraph" w:customStyle="1" w:styleId="Style11ptstrongitalic">
    <w:name w:val="Style 11 pt strong italic"/>
    <w:link w:val="Style11ptstrongitalicChar"/>
    <w:qFormat/>
    <w:rsid w:val="008778F7"/>
    <w:rPr>
      <w:rFonts w:ascii="Georgia" w:hAnsi="Georgia" w:cs="Mangal"/>
      <w:b/>
      <w:i/>
      <w:sz w:val="22"/>
      <w:szCs w:val="24"/>
    </w:rPr>
  </w:style>
  <w:style w:type="character" w:customStyle="1" w:styleId="StyleStrong">
    <w:name w:val="Style Strong"/>
    <w:aliases w:val="11pt"/>
    <w:basedOn w:val="Strong"/>
    <w:rsid w:val="008778F7"/>
    <w:rPr>
      <w:rFonts w:ascii="Georgia" w:hAnsi="Georgia"/>
      <w:b/>
      <w:bCs/>
      <w:sz w:val="22"/>
    </w:rPr>
  </w:style>
  <w:style w:type="character" w:customStyle="1" w:styleId="Style11ptstrongitalicChar">
    <w:name w:val="Style 11 pt strong italic Char"/>
    <w:basedOn w:val="DefaultParagraphFont"/>
    <w:link w:val="Style11ptstrongitalic"/>
    <w:rsid w:val="008778F7"/>
    <w:rPr>
      <w:rFonts w:ascii="Georgia" w:hAnsi="Georgia" w:cs="Mangal"/>
      <w:b/>
      <w:i/>
      <w:sz w:val="22"/>
      <w:szCs w:val="24"/>
    </w:rPr>
  </w:style>
  <w:style w:type="character" w:styleId="UnresolvedMention">
    <w:name w:val="Unresolved Mention"/>
    <w:basedOn w:val="DefaultParagraphFont"/>
    <w:uiPriority w:val="99"/>
    <w:semiHidden/>
    <w:unhideWhenUsed/>
    <w:rsid w:val="00CF24E6"/>
    <w:rPr>
      <w:color w:val="605E5C"/>
      <w:shd w:val="clear" w:color="auto" w:fill="E1DFDD"/>
    </w:rPr>
  </w:style>
  <w:style w:type="character" w:styleId="FollowedHyperlink">
    <w:name w:val="FollowedHyperlink"/>
    <w:basedOn w:val="DefaultParagraphFont"/>
    <w:semiHidden/>
    <w:unhideWhenUsed/>
    <w:rsid w:val="00751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1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wper@tceq.texas.gov" TargetMode="External"/><Relationship Id="rId13" Type="http://schemas.openxmlformats.org/officeDocument/2006/relationships/hyperlink" Target="https://www.tceq.texas.gov/downloads/permitting/waste-permits/ihw/docs/tceq-20591-instr.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ceq.texas.gov/downloads/permitting/waste-permits/ihw/docs/tceq-20591-esp.doc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tceq.texas.gov/downloads/permitting/waste-permits/ihw/docs/tceq-209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11260</Words>
  <Characters>64187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Spiller</dc:creator>
  <cp:lastModifiedBy>Steven Friggel</cp:lastModifiedBy>
  <cp:revision>1</cp:revision>
  <cp:lastPrinted>2014-08-25T20:05:00Z</cp:lastPrinted>
  <dcterms:created xsi:type="dcterms:W3CDTF">2023-02-08T21:11:00Z</dcterms:created>
  <dcterms:modified xsi:type="dcterms:W3CDTF">2023-02-08T21:11:00Z</dcterms:modified>
</cp:coreProperties>
</file>