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FE4B6" w14:textId="4B471B33" w:rsidR="00BB5FA5" w:rsidRDefault="00431B96" w:rsidP="00B626DB">
      <w:pPr>
        <w:pStyle w:val="Pretitle"/>
      </w:pPr>
      <w:r>
        <w:drawing>
          <wp:anchor distT="0" distB="0" distL="114300" distR="114300" simplePos="0" relativeHeight="251658240" behindDoc="1" locked="0" layoutInCell="1" allowOverlap="1" wp14:anchorId="01EB46C7" wp14:editId="3EF9586D">
            <wp:simplePos x="0" y="0"/>
            <wp:positionH relativeFrom="column">
              <wp:posOffset>28575</wp:posOffset>
            </wp:positionH>
            <wp:positionV relativeFrom="paragraph">
              <wp:posOffset>0</wp:posOffset>
            </wp:positionV>
            <wp:extent cx="859536" cy="85953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9536" cy="859536"/>
                    </a:xfrm>
                    <a:prstGeom prst="rect">
                      <a:avLst/>
                    </a:prstGeom>
                  </pic:spPr>
                </pic:pic>
              </a:graphicData>
            </a:graphic>
            <wp14:sizeRelH relativeFrom="margin">
              <wp14:pctWidth>0</wp14:pctWidth>
            </wp14:sizeRelH>
            <wp14:sizeRelV relativeFrom="margin">
              <wp14:pctHeight>0</wp14:pctHeight>
            </wp14:sizeRelV>
          </wp:anchor>
        </w:drawing>
      </w:r>
      <w:r w:rsidR="00BB5FA5" w:rsidRPr="00752BEA">
        <w:t xml:space="preserve">Texas Commission on </w:t>
      </w:r>
      <w:r w:rsidR="00BB5FA5" w:rsidRPr="00B626DB">
        <w:t>Environmental</w:t>
      </w:r>
      <w:r w:rsidR="00BB5FA5" w:rsidRPr="00752BEA">
        <w:t xml:space="preserve"> </w:t>
      </w:r>
      <w:r w:rsidR="00BB5FA5" w:rsidRPr="00A504B9">
        <w:t>Quality</w:t>
      </w:r>
    </w:p>
    <w:p w14:paraId="6375F5FA" w14:textId="25870D13" w:rsidR="00550FA2" w:rsidRPr="00AE2B3E" w:rsidRDefault="00550FA2" w:rsidP="00B626DB">
      <w:pPr>
        <w:pStyle w:val="Title"/>
      </w:pPr>
      <w:bookmarkStart w:id="0" w:name="OpenAt"/>
      <w:bookmarkEnd w:id="0"/>
      <w:r w:rsidRPr="00AE2B3E">
        <w:t>Closure Cost Estimate Form for Municipal Solid</w:t>
      </w:r>
      <w:r w:rsidR="00B626DB">
        <w:br/>
      </w:r>
      <w:r w:rsidRPr="00AE2B3E">
        <w:t>Waste</w:t>
      </w:r>
      <w:r w:rsidR="00B626DB">
        <w:t xml:space="preserve"> </w:t>
      </w:r>
      <w:r w:rsidRPr="00B626DB">
        <w:t>Type</w:t>
      </w:r>
      <w:r w:rsidRPr="00AE2B3E">
        <w:t xml:space="preserve"> I </w:t>
      </w:r>
      <w:r w:rsidR="003A384D">
        <w:t>Landfills</w:t>
      </w:r>
    </w:p>
    <w:p w14:paraId="3F6A6C2F" w14:textId="77777777" w:rsidR="00D55573" w:rsidRPr="00063960" w:rsidRDefault="00D55573" w:rsidP="00063960">
      <w:pPr>
        <w:pStyle w:val="BodyText"/>
      </w:pPr>
      <w:r w:rsidRPr="00063960">
        <w:t>This form is for use by applicants or site operators to provide cost estimates for closure of MSW Type I landfills to meet the requirements in 30 Texas Administrative Code (TAC) Chapter 330, Section 330.63(j) and 30 TAC Chapter 330 Subchapter L.  The costs to be provided herein are cost estimates for hiring a third party to close the largest waste fill area that could potentially be open in the year to follow and those areas that have not received final cover. If you need assistance in completing this form, please contact the MSW Permits Section in the Waste Permits Division at (512) 239-2335.</w:t>
      </w:r>
    </w:p>
    <w:p w14:paraId="70C52448" w14:textId="77777777" w:rsidR="00C00EAB" w:rsidRPr="00BB5FA5" w:rsidRDefault="00C00EAB" w:rsidP="004F2CC0">
      <w:pPr>
        <w:pStyle w:val="FormInputRow"/>
      </w:pPr>
      <w:r w:rsidRPr="00BB5FA5">
        <w:t xml:space="preserve">Facility Name: </w:t>
      </w:r>
      <w:bookmarkStart w:id="1" w:name="FacName"/>
      <w:r w:rsidR="00CB0169" w:rsidRPr="00BB5FA5">
        <w:fldChar w:fldCharType="begin">
          <w:ffData>
            <w:name w:val="Text1"/>
            <w:enabled/>
            <w:calcOnExit w:val="0"/>
            <w:statusText w:type="text" w:val="facility name"/>
            <w:textInput/>
          </w:ffData>
        </w:fldChar>
      </w:r>
      <w:bookmarkStart w:id="2" w:name="Text1"/>
      <w:r w:rsidR="00CB0169" w:rsidRPr="00BB5FA5">
        <w:instrText xml:space="preserve"> FORMTEXT </w:instrText>
      </w:r>
      <w:r w:rsidR="00CB0169" w:rsidRPr="00BB5FA5">
        <w:fldChar w:fldCharType="separate"/>
      </w:r>
      <w:r w:rsidR="00CB0169" w:rsidRPr="00BB5FA5">
        <w:t> </w:t>
      </w:r>
      <w:r w:rsidR="00CB0169" w:rsidRPr="00BB5FA5">
        <w:t> </w:t>
      </w:r>
      <w:r w:rsidR="00CB0169" w:rsidRPr="00BB5FA5">
        <w:t> </w:t>
      </w:r>
      <w:r w:rsidR="00CB0169" w:rsidRPr="00BB5FA5">
        <w:t> </w:t>
      </w:r>
      <w:r w:rsidR="00CB0169" w:rsidRPr="00BB5FA5">
        <w:t> </w:t>
      </w:r>
      <w:r w:rsidR="00CB0169" w:rsidRPr="00BB5FA5">
        <w:fldChar w:fldCharType="end"/>
      </w:r>
      <w:bookmarkEnd w:id="1"/>
      <w:bookmarkEnd w:id="2"/>
    </w:p>
    <w:p w14:paraId="560DDCDC" w14:textId="77777777" w:rsidR="00C00EAB" w:rsidRPr="00BB5FA5" w:rsidRDefault="00C00EAB" w:rsidP="004F2CC0">
      <w:pPr>
        <w:pStyle w:val="FormInputRow"/>
      </w:pPr>
      <w:r w:rsidRPr="00BB5FA5">
        <w:t xml:space="preserve">MSW Permit No.: </w:t>
      </w:r>
      <w:r w:rsidR="00C74EA7" w:rsidRPr="00BB5FA5">
        <w:fldChar w:fldCharType="begin">
          <w:ffData>
            <w:name w:val="Text2"/>
            <w:enabled/>
            <w:calcOnExit w:val="0"/>
            <w:statusText w:type="text" w:val="permit number"/>
            <w:textInput/>
          </w:ffData>
        </w:fldChar>
      </w:r>
      <w:bookmarkStart w:id="3" w:name="Text2"/>
      <w:r w:rsidR="00C74EA7" w:rsidRPr="00BB5FA5">
        <w:instrText xml:space="preserve"> FORMTEXT </w:instrText>
      </w:r>
      <w:r w:rsidR="00C74EA7" w:rsidRPr="00BB5FA5">
        <w:fldChar w:fldCharType="separate"/>
      </w:r>
      <w:r w:rsidR="00C74EA7" w:rsidRPr="00BB5FA5">
        <w:t> </w:t>
      </w:r>
      <w:r w:rsidR="00C74EA7" w:rsidRPr="00BB5FA5">
        <w:t> </w:t>
      </w:r>
      <w:r w:rsidR="00C74EA7" w:rsidRPr="00BB5FA5">
        <w:t> </w:t>
      </w:r>
      <w:r w:rsidR="00C74EA7" w:rsidRPr="00BB5FA5">
        <w:t> </w:t>
      </w:r>
      <w:r w:rsidR="00C74EA7" w:rsidRPr="00BB5FA5">
        <w:t> </w:t>
      </w:r>
      <w:r w:rsidR="00C74EA7" w:rsidRPr="00BB5FA5">
        <w:fldChar w:fldCharType="end"/>
      </w:r>
      <w:bookmarkEnd w:id="3"/>
    </w:p>
    <w:p w14:paraId="6CDEC3C1" w14:textId="77777777" w:rsidR="00C00EAB" w:rsidRPr="00BB5FA5" w:rsidRDefault="00C00EAB" w:rsidP="004F2CC0">
      <w:pPr>
        <w:pStyle w:val="FormInputRow"/>
      </w:pPr>
      <w:r w:rsidRPr="00BB5FA5">
        <w:t xml:space="preserve">Site Operator/Permittee Name and Mailing Address: </w:t>
      </w:r>
      <w:r w:rsidR="00C74EA7" w:rsidRPr="00BB5FA5">
        <w:fldChar w:fldCharType="begin">
          <w:ffData>
            <w:name w:val="Text3"/>
            <w:enabled/>
            <w:calcOnExit w:val="0"/>
            <w:statusText w:type="text" w:val="site operator/permittee name and mailing address"/>
            <w:textInput/>
          </w:ffData>
        </w:fldChar>
      </w:r>
      <w:bookmarkStart w:id="4" w:name="Text3"/>
      <w:r w:rsidR="00C74EA7" w:rsidRPr="00BB5FA5">
        <w:instrText xml:space="preserve"> FORMTEXT </w:instrText>
      </w:r>
      <w:r w:rsidR="00C74EA7" w:rsidRPr="00BB5FA5">
        <w:fldChar w:fldCharType="separate"/>
      </w:r>
      <w:r w:rsidR="00C74EA7" w:rsidRPr="00BB5FA5">
        <w:t> </w:t>
      </w:r>
      <w:r w:rsidR="00C74EA7" w:rsidRPr="00BB5FA5">
        <w:t> </w:t>
      </w:r>
      <w:r w:rsidR="00C74EA7" w:rsidRPr="00BB5FA5">
        <w:t> </w:t>
      </w:r>
      <w:r w:rsidR="00C74EA7" w:rsidRPr="00BB5FA5">
        <w:t> </w:t>
      </w:r>
      <w:r w:rsidR="00C74EA7" w:rsidRPr="00BB5FA5">
        <w:t> </w:t>
      </w:r>
      <w:r w:rsidR="00C74EA7" w:rsidRPr="00BB5FA5">
        <w:fldChar w:fldCharType="end"/>
      </w:r>
      <w:bookmarkEnd w:id="4"/>
    </w:p>
    <w:p w14:paraId="3908A92B" w14:textId="77777777" w:rsidR="00C00EAB" w:rsidRDefault="00C00EAB" w:rsidP="004F2CC0">
      <w:pPr>
        <w:pStyle w:val="FormInputRow"/>
      </w:pPr>
      <w:r w:rsidRPr="00BB5FA5">
        <w:t>Total Closure</w:t>
      </w:r>
      <w:r>
        <w:t xml:space="preserve"> Cost Estimate (20</w:t>
      </w:r>
      <w:r w:rsidR="00C74EA7">
        <w:fldChar w:fldCharType="begin">
          <w:ffData>
            <w:name w:val="Text4"/>
            <w:enabled/>
            <w:calcOnExit w:val="0"/>
            <w:statusText w:type="text" w:val="last two digits of cost estimate year dollars"/>
            <w:textInput>
              <w:maxLength w:val="2"/>
            </w:textInput>
          </w:ffData>
        </w:fldChar>
      </w:r>
      <w:bookmarkStart w:id="5" w:name="Text4"/>
      <w:r w:rsidR="00C74EA7">
        <w:instrText xml:space="preserve"> FORMTEXT </w:instrText>
      </w:r>
      <w:r w:rsidR="00C74EA7">
        <w:fldChar w:fldCharType="separate"/>
      </w:r>
      <w:r w:rsidR="00C74EA7">
        <w:rPr>
          <w:noProof/>
        </w:rPr>
        <w:t> </w:t>
      </w:r>
      <w:r w:rsidR="00C74EA7">
        <w:rPr>
          <w:noProof/>
        </w:rPr>
        <w:t> </w:t>
      </w:r>
      <w:r w:rsidR="00C74EA7">
        <w:fldChar w:fldCharType="end"/>
      </w:r>
      <w:bookmarkEnd w:id="5"/>
      <w:r>
        <w:t xml:space="preserve"> Dollar Amount): </w:t>
      </w:r>
      <w:r w:rsidR="00C74EA7">
        <w:fldChar w:fldCharType="begin">
          <w:ffData>
            <w:name w:val="Text5"/>
            <w:enabled/>
            <w:calcOnExit w:val="0"/>
            <w:statusText w:type="text" w:val="total closure cost estimate amount"/>
            <w:textInput/>
          </w:ffData>
        </w:fldChar>
      </w:r>
      <w:bookmarkStart w:id="6" w:name="Text5"/>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6"/>
    </w:p>
    <w:p w14:paraId="1C4E9962" w14:textId="77777777" w:rsidR="00550FA2" w:rsidRDefault="00550FA2" w:rsidP="00BB5FA5">
      <w:pPr>
        <w:pStyle w:val="Heading1"/>
      </w:pPr>
      <w:r w:rsidRPr="00550FA2">
        <w:t>Professional Engineer</w:t>
      </w:r>
      <w:r w:rsidR="004A224C">
        <w:t>’s Statement, Seal, and Signature</w:t>
      </w:r>
    </w:p>
    <w:p w14:paraId="0E5F1860" w14:textId="77777777" w:rsidR="00C00EAB" w:rsidRPr="00063960" w:rsidRDefault="00C00EAB" w:rsidP="00063960">
      <w:pPr>
        <w:pStyle w:val="BodyText"/>
      </w:pPr>
      <w:r w:rsidRPr="00063960">
        <w:t xml:space="preserve">I am a licensed professional engineer in the State of Texas. </w:t>
      </w:r>
      <w:r w:rsidR="000A6867" w:rsidRPr="00063960">
        <w:t xml:space="preserve"> </w:t>
      </w:r>
      <w:r w:rsidRPr="00063960">
        <w:t xml:space="preserve">To the </w:t>
      </w:r>
      <w:r w:rsidR="00D07345">
        <w:t xml:space="preserve">best of my knowledge, this Closure </w:t>
      </w:r>
      <w:r w:rsidRPr="00063960">
        <w:t>Cost Estimate has been completed in substantial con</w:t>
      </w:r>
      <w:r w:rsidR="00D07345">
        <w:t xml:space="preserve">formance with the facility Closure </w:t>
      </w:r>
      <w:r w:rsidRPr="00063960">
        <w:t xml:space="preserve">Plan and, in my professional opinion, </w:t>
      </w:r>
      <w:proofErr w:type="gramStart"/>
      <w:r w:rsidRPr="00063960">
        <w:t>is in compliance with</w:t>
      </w:r>
      <w:proofErr w:type="gramEnd"/>
      <w:r w:rsidRPr="00063960">
        <w:t xml:space="preserve"> Title 30 of the Texas Administrative Code, Chapter</w:t>
      </w:r>
      <w:r w:rsidR="00374811" w:rsidRPr="00063960">
        <w:t> </w:t>
      </w:r>
      <w:r w:rsidRPr="00063960">
        <w:t>330.</w:t>
      </w:r>
    </w:p>
    <w:p w14:paraId="7136D132" w14:textId="08B6D4A0" w:rsidR="00C00EAB" w:rsidRPr="00B37B42" w:rsidRDefault="00C00EAB" w:rsidP="004F2CC0">
      <w:pPr>
        <w:pStyle w:val="FormInputRow"/>
      </w:pPr>
      <w:r w:rsidRPr="00B37B42">
        <w:t xml:space="preserve">Name: </w:t>
      </w:r>
      <w:r w:rsidRPr="00B37B42">
        <w:fldChar w:fldCharType="begin">
          <w:ffData>
            <w:name w:val="Text7"/>
            <w:enabled/>
            <w:calcOnExit w:val="0"/>
            <w:statusText w:type="text" w:val="Name of PE"/>
            <w:textInput/>
          </w:ffData>
        </w:fldChar>
      </w:r>
      <w:bookmarkStart w:id="7" w:name="Text7"/>
      <w:r w:rsidRPr="00B37B42">
        <w:instrText xml:space="preserve"> FORMTEXT </w:instrText>
      </w:r>
      <w:r w:rsidRPr="00B37B42">
        <w:fldChar w:fldCharType="separate"/>
      </w:r>
      <w:r w:rsidRPr="00B37B42">
        <w:rPr>
          <w:noProof/>
        </w:rPr>
        <w:t> </w:t>
      </w:r>
      <w:r w:rsidRPr="00B37B42">
        <w:rPr>
          <w:noProof/>
        </w:rPr>
        <w:t> </w:t>
      </w:r>
      <w:r w:rsidRPr="00B37B42">
        <w:rPr>
          <w:noProof/>
        </w:rPr>
        <w:t> </w:t>
      </w:r>
      <w:r w:rsidRPr="00B37B42">
        <w:rPr>
          <w:noProof/>
        </w:rPr>
        <w:t> </w:t>
      </w:r>
      <w:r w:rsidRPr="00B37B42">
        <w:rPr>
          <w:noProof/>
        </w:rPr>
        <w:t> </w:t>
      </w:r>
      <w:r w:rsidRPr="00B37B42">
        <w:fldChar w:fldCharType="end"/>
      </w:r>
      <w:bookmarkEnd w:id="7"/>
      <w:r w:rsidR="004F2CC0">
        <w:tab/>
      </w:r>
      <w:r w:rsidRPr="00B37B42">
        <w:t xml:space="preserve">Title: </w:t>
      </w:r>
      <w:r w:rsidRPr="00B37B42">
        <w:fldChar w:fldCharType="begin">
          <w:ffData>
            <w:name w:val="Text9"/>
            <w:enabled/>
            <w:calcOnExit w:val="0"/>
            <w:statusText w:type="text" w:val="Title of PE"/>
            <w:textInput/>
          </w:ffData>
        </w:fldChar>
      </w:r>
      <w:bookmarkStart w:id="8" w:name="Text9"/>
      <w:r w:rsidRPr="00B37B42">
        <w:instrText xml:space="preserve"> FORMTEXT </w:instrText>
      </w:r>
      <w:r w:rsidRPr="00B37B42">
        <w:fldChar w:fldCharType="separate"/>
      </w:r>
      <w:r w:rsidRPr="00B37B42">
        <w:rPr>
          <w:noProof/>
        </w:rPr>
        <w:t> </w:t>
      </w:r>
      <w:r w:rsidRPr="00B37B42">
        <w:rPr>
          <w:noProof/>
        </w:rPr>
        <w:t> </w:t>
      </w:r>
      <w:r w:rsidRPr="00B37B42">
        <w:rPr>
          <w:noProof/>
        </w:rPr>
        <w:t> </w:t>
      </w:r>
      <w:r w:rsidRPr="00B37B42">
        <w:rPr>
          <w:noProof/>
        </w:rPr>
        <w:t> </w:t>
      </w:r>
      <w:r w:rsidRPr="00B37B42">
        <w:rPr>
          <w:noProof/>
        </w:rPr>
        <w:t> </w:t>
      </w:r>
      <w:r w:rsidRPr="00B37B42">
        <w:fldChar w:fldCharType="end"/>
      </w:r>
      <w:bookmarkEnd w:id="8"/>
    </w:p>
    <w:p w14:paraId="5F045F74" w14:textId="77777777" w:rsidR="00C00EAB" w:rsidRPr="00B37B42" w:rsidRDefault="00C00EAB" w:rsidP="004F2CC0">
      <w:pPr>
        <w:pStyle w:val="FormInputRow"/>
      </w:pPr>
      <w:r w:rsidRPr="00B37B42">
        <w:t xml:space="preserve">Date: </w:t>
      </w:r>
      <w:r w:rsidRPr="00B37B42">
        <w:fldChar w:fldCharType="begin">
          <w:ffData>
            <w:name w:val="Text10"/>
            <w:enabled/>
            <w:calcOnExit w:val="0"/>
            <w:statusText w:type="text" w:val="Date of PE signature"/>
            <w:textInput/>
          </w:ffData>
        </w:fldChar>
      </w:r>
      <w:bookmarkStart w:id="9" w:name="Text10"/>
      <w:r w:rsidRPr="00B37B42">
        <w:instrText xml:space="preserve"> FORMTEXT </w:instrText>
      </w:r>
      <w:r w:rsidRPr="00B37B42">
        <w:fldChar w:fldCharType="separate"/>
      </w:r>
      <w:r w:rsidRPr="00B37B42">
        <w:rPr>
          <w:noProof/>
        </w:rPr>
        <w:t> </w:t>
      </w:r>
      <w:r w:rsidRPr="00B37B42">
        <w:rPr>
          <w:noProof/>
        </w:rPr>
        <w:t> </w:t>
      </w:r>
      <w:r w:rsidRPr="00B37B42">
        <w:rPr>
          <w:noProof/>
        </w:rPr>
        <w:t> </w:t>
      </w:r>
      <w:r w:rsidRPr="00B37B42">
        <w:rPr>
          <w:noProof/>
        </w:rPr>
        <w:t> </w:t>
      </w:r>
      <w:r w:rsidRPr="00B37B42">
        <w:rPr>
          <w:noProof/>
        </w:rPr>
        <w:t> </w:t>
      </w:r>
      <w:r w:rsidRPr="00B37B42">
        <w:fldChar w:fldCharType="end"/>
      </w:r>
      <w:bookmarkEnd w:id="9"/>
    </w:p>
    <w:p w14:paraId="45CEBB62" w14:textId="172B3433" w:rsidR="00C00EAB" w:rsidRPr="00B37B42" w:rsidRDefault="00C00EAB" w:rsidP="004F2CC0">
      <w:pPr>
        <w:pStyle w:val="FormInputRow"/>
      </w:pPr>
      <w:r w:rsidRPr="00B37B42">
        <w:t xml:space="preserve">Company Name: </w:t>
      </w:r>
      <w:r w:rsidRPr="00B37B42">
        <w:fldChar w:fldCharType="begin">
          <w:ffData>
            <w:name w:val="Text11"/>
            <w:enabled/>
            <w:calcOnExit w:val="0"/>
            <w:statusText w:type="text" w:val="PE company name"/>
            <w:textInput/>
          </w:ffData>
        </w:fldChar>
      </w:r>
      <w:bookmarkStart w:id="10" w:name="Text11"/>
      <w:r w:rsidRPr="00B37B42">
        <w:instrText xml:space="preserve"> FORMTEXT </w:instrText>
      </w:r>
      <w:r w:rsidRPr="00B37B42">
        <w:fldChar w:fldCharType="separate"/>
      </w:r>
      <w:r w:rsidRPr="00B37B42">
        <w:rPr>
          <w:noProof/>
        </w:rPr>
        <w:t> </w:t>
      </w:r>
      <w:r w:rsidRPr="00B37B42">
        <w:rPr>
          <w:noProof/>
        </w:rPr>
        <w:t> </w:t>
      </w:r>
      <w:r w:rsidRPr="00B37B42">
        <w:rPr>
          <w:noProof/>
        </w:rPr>
        <w:t> </w:t>
      </w:r>
      <w:r w:rsidRPr="00B37B42">
        <w:rPr>
          <w:noProof/>
        </w:rPr>
        <w:t> </w:t>
      </w:r>
      <w:r w:rsidRPr="00B37B42">
        <w:rPr>
          <w:noProof/>
        </w:rPr>
        <w:t> </w:t>
      </w:r>
      <w:r w:rsidRPr="00B37B42">
        <w:fldChar w:fldCharType="end"/>
      </w:r>
      <w:bookmarkEnd w:id="10"/>
      <w:r w:rsidR="004F2CC0">
        <w:tab/>
      </w:r>
      <w:r w:rsidRPr="00B37B42">
        <w:t xml:space="preserve">Firm Registration </w:t>
      </w:r>
      <w:r w:rsidRPr="004F2CC0">
        <w:t>Number</w:t>
      </w:r>
      <w:r w:rsidRPr="00B37B42">
        <w:t xml:space="preserve">: </w:t>
      </w:r>
      <w:r w:rsidRPr="00B37B42">
        <w:fldChar w:fldCharType="begin">
          <w:ffData>
            <w:name w:val="Text12"/>
            <w:enabled/>
            <w:calcOnExit w:val="0"/>
            <w:statusText w:type="text" w:val="PE firm registration number"/>
            <w:textInput/>
          </w:ffData>
        </w:fldChar>
      </w:r>
      <w:bookmarkStart w:id="11" w:name="Text12"/>
      <w:r w:rsidRPr="00B37B42">
        <w:instrText xml:space="preserve"> FORMTEXT </w:instrText>
      </w:r>
      <w:r w:rsidRPr="00B37B42">
        <w:fldChar w:fldCharType="separate"/>
      </w:r>
      <w:r w:rsidRPr="00B37B42">
        <w:rPr>
          <w:noProof/>
        </w:rPr>
        <w:t> </w:t>
      </w:r>
      <w:r w:rsidRPr="00B37B42">
        <w:rPr>
          <w:noProof/>
        </w:rPr>
        <w:t> </w:t>
      </w:r>
      <w:r w:rsidRPr="00B37B42">
        <w:rPr>
          <w:noProof/>
        </w:rPr>
        <w:t> </w:t>
      </w:r>
      <w:r w:rsidRPr="00B37B42">
        <w:rPr>
          <w:noProof/>
        </w:rPr>
        <w:t> </w:t>
      </w:r>
      <w:r w:rsidRPr="00B37B42">
        <w:rPr>
          <w:noProof/>
        </w:rPr>
        <w:t> </w:t>
      </w:r>
      <w:r w:rsidRPr="00B37B42">
        <w:fldChar w:fldCharType="end"/>
      </w:r>
      <w:bookmarkEnd w:id="11"/>
    </w:p>
    <w:p w14:paraId="26F77B11" w14:textId="77777777" w:rsidR="006F4BEC" w:rsidRPr="00B37B42" w:rsidRDefault="006F4BEC" w:rsidP="004F2CC0">
      <w:pPr>
        <w:pStyle w:val="FormInputRow"/>
      </w:pPr>
      <w:r w:rsidRPr="00B37B42">
        <w:t xml:space="preserve">Professional </w:t>
      </w:r>
      <w:r w:rsidRPr="00F710A5">
        <w:t>Engineer’s</w:t>
      </w:r>
      <w:r w:rsidRPr="00B37B42">
        <w:t xml:space="preserve"> Seal</w:t>
      </w:r>
    </w:p>
    <w:p w14:paraId="7F38F431" w14:textId="77777777" w:rsidR="006F4BEC" w:rsidRDefault="006F4BEC" w:rsidP="007014E0">
      <w:pPr>
        <w:pStyle w:val="PESeal"/>
      </w:pPr>
      <w:r w:rsidRPr="00B37B42">
        <w:fldChar w:fldCharType="begin">
          <w:ffData>
            <w:name w:val="Text6"/>
            <w:enabled/>
            <w:calcOnExit w:val="0"/>
            <w:statusText w:type="text" w:val="PE Seal"/>
            <w:textInput/>
          </w:ffData>
        </w:fldChar>
      </w:r>
      <w:r w:rsidRPr="00B37B42">
        <w:instrText xml:space="preserve"> FORMTEXT </w:instrText>
      </w:r>
      <w:r w:rsidRPr="00B37B42">
        <w:fldChar w:fldCharType="separate"/>
      </w:r>
      <w:r w:rsidRPr="00B37B42">
        <w:rPr>
          <w:noProof/>
        </w:rPr>
        <w:t> </w:t>
      </w:r>
      <w:r w:rsidRPr="00B37B42">
        <w:rPr>
          <w:noProof/>
        </w:rPr>
        <w:t> </w:t>
      </w:r>
      <w:r w:rsidRPr="00B37B42">
        <w:rPr>
          <w:noProof/>
        </w:rPr>
        <w:t> </w:t>
      </w:r>
      <w:r w:rsidRPr="00B37B42">
        <w:rPr>
          <w:noProof/>
        </w:rPr>
        <w:t> </w:t>
      </w:r>
      <w:r w:rsidRPr="00B37B42">
        <w:rPr>
          <w:noProof/>
        </w:rPr>
        <w:t> </w:t>
      </w:r>
      <w:r w:rsidRPr="00B37B42">
        <w:fldChar w:fldCharType="end"/>
      </w:r>
    </w:p>
    <w:p w14:paraId="46FD04C5" w14:textId="77777777" w:rsidR="006F4BEC" w:rsidRPr="00B37B42" w:rsidRDefault="006F4BEC" w:rsidP="004F2CC0">
      <w:pPr>
        <w:pStyle w:val="FormInputRow"/>
      </w:pPr>
      <w:r w:rsidRPr="00B37B42">
        <w:fldChar w:fldCharType="begin">
          <w:ffData>
            <w:name w:val=""/>
            <w:enabled/>
            <w:calcOnExit w:val="0"/>
            <w:statusText w:type="text" w:val="Signature of PE"/>
            <w:textInput/>
          </w:ffData>
        </w:fldChar>
      </w:r>
      <w:r w:rsidRPr="00B37B42">
        <w:instrText xml:space="preserve"> FORMTEXT </w:instrText>
      </w:r>
      <w:r w:rsidRPr="00B37B42">
        <w:fldChar w:fldCharType="separate"/>
      </w:r>
      <w:r w:rsidRPr="00B37B42">
        <w:rPr>
          <w:noProof/>
        </w:rPr>
        <w:t> </w:t>
      </w:r>
      <w:r w:rsidRPr="00B37B42">
        <w:rPr>
          <w:noProof/>
        </w:rPr>
        <w:t> </w:t>
      </w:r>
      <w:r w:rsidRPr="00B37B42">
        <w:rPr>
          <w:noProof/>
        </w:rPr>
        <w:t> </w:t>
      </w:r>
      <w:r w:rsidRPr="00B37B42">
        <w:rPr>
          <w:noProof/>
        </w:rPr>
        <w:t> </w:t>
      </w:r>
      <w:r w:rsidRPr="00B37B42">
        <w:rPr>
          <w:noProof/>
        </w:rPr>
        <w:t> </w:t>
      </w:r>
      <w:r w:rsidRPr="00B37B42">
        <w:fldChar w:fldCharType="end"/>
      </w:r>
    </w:p>
    <w:p w14:paraId="73ACD4E7" w14:textId="77777777" w:rsidR="00F902AD" w:rsidRDefault="006F4BEC" w:rsidP="004F2CC0">
      <w:pPr>
        <w:pStyle w:val="SignatureLine"/>
        <w:sectPr w:rsidR="00F902AD" w:rsidSect="00C12715">
          <w:headerReference w:type="default" r:id="rId9"/>
          <w:footerReference w:type="default" r:id="rId10"/>
          <w:footerReference w:type="first" r:id="rId11"/>
          <w:type w:val="continuous"/>
          <w:pgSz w:w="12240" w:h="15840"/>
          <w:pgMar w:top="1080" w:right="1080" w:bottom="1440" w:left="1080" w:header="720" w:footer="734" w:gutter="0"/>
          <w:cols w:space="720"/>
          <w:titlePg/>
          <w:docGrid w:linePitch="360"/>
        </w:sectPr>
      </w:pPr>
      <w:r w:rsidRPr="00B37B42">
        <w:t xml:space="preserve">Professional Engineer’s </w:t>
      </w:r>
      <w:r w:rsidRPr="00C00EAB">
        <w:t>Signatur</w:t>
      </w:r>
      <w:r>
        <w:t>e</w:t>
      </w:r>
    </w:p>
    <w:p w14:paraId="48708BDE" w14:textId="77777777" w:rsidR="00550FA2" w:rsidRPr="00550FA2" w:rsidRDefault="00EA3304" w:rsidP="00374811">
      <w:pPr>
        <w:pStyle w:val="Heading1"/>
      </w:pPr>
      <w:r>
        <w:lastRenderedPageBreak/>
        <w:t>Annual Review of Permit Conditions, Cost Es</w:t>
      </w:r>
      <w:r w:rsidR="006D11E9">
        <w:t>t</w:t>
      </w:r>
      <w:r>
        <w:t xml:space="preserve">imates, </w:t>
      </w:r>
      <w:r w:rsidR="00D07345">
        <w:t xml:space="preserve">Inflation Factor, </w:t>
      </w:r>
      <w:r w:rsidR="00105155">
        <w:t>and Financial Assurance</w:t>
      </w:r>
      <w:r w:rsidR="000B2D5A">
        <w:t xml:space="preserve"> </w:t>
      </w:r>
    </w:p>
    <w:p w14:paraId="20B2977F" w14:textId="77777777" w:rsidR="00550FA2" w:rsidRPr="00063960" w:rsidRDefault="003F34EA" w:rsidP="00063960">
      <w:pPr>
        <w:pStyle w:val="BodyText"/>
      </w:pPr>
      <w:r w:rsidRPr="00063960">
        <w:t>The permittee</w:t>
      </w:r>
      <w:r w:rsidR="00105155" w:rsidRPr="00063960">
        <w:t>/site operator</w:t>
      </w:r>
      <w:r w:rsidR="00550FA2" w:rsidRPr="00063960">
        <w:t xml:space="preserve"> acknowledge</w:t>
      </w:r>
      <w:r w:rsidR="002F61A1" w:rsidRPr="00063960">
        <w:t>s</w:t>
      </w:r>
      <w:r w:rsidR="00550FA2" w:rsidRPr="00063960">
        <w:t xml:space="preserve"> that </w:t>
      </w:r>
      <w:r w:rsidR="002F61A1" w:rsidRPr="00063960">
        <w:t xml:space="preserve">he/she </w:t>
      </w:r>
      <w:r w:rsidR="00550FA2" w:rsidRPr="00063960">
        <w:t>will:</w:t>
      </w:r>
    </w:p>
    <w:p w14:paraId="7E6AA06D" w14:textId="77777777" w:rsidR="00550FA2" w:rsidRPr="00665068" w:rsidRDefault="00550FA2" w:rsidP="008B663D">
      <w:pPr>
        <w:pStyle w:val="ListNumbered"/>
      </w:pPr>
      <w:r w:rsidRPr="00665068">
        <w:t xml:space="preserve">Review the </w:t>
      </w:r>
      <w:r w:rsidRPr="00CE5108">
        <w:t>facility’s</w:t>
      </w:r>
      <w:r w:rsidRPr="00665068">
        <w:t xml:space="preserve"> permit conditions on an annual basis and verify that the current active and inactive waste fill areas of the landfill match the areas on which closure cost estimates are based.</w:t>
      </w:r>
    </w:p>
    <w:p w14:paraId="5B9965C4" w14:textId="77777777" w:rsidR="00550FA2" w:rsidRPr="00665068" w:rsidRDefault="00550FA2" w:rsidP="008B663D">
      <w:pPr>
        <w:pStyle w:val="ListNumbered"/>
      </w:pPr>
      <w:r w:rsidRPr="00665068">
        <w:t>Request in writing via a permit modification application for an increase in the closure cost estimate and the amount of financial assurance p</w:t>
      </w:r>
      <w:r w:rsidR="00D07345">
        <w:t xml:space="preserve">rovided if changes to the </w:t>
      </w:r>
      <w:r w:rsidRPr="00665068">
        <w:t>closure plan or the landfill conditions increase the maximum cost of closure at any time during the remaining active life of the landfill.</w:t>
      </w:r>
    </w:p>
    <w:p w14:paraId="26E1E6E6" w14:textId="77777777" w:rsidR="00550FA2" w:rsidRPr="00665068" w:rsidRDefault="00550FA2" w:rsidP="008B663D">
      <w:pPr>
        <w:pStyle w:val="ListNumbered"/>
      </w:pPr>
      <w:r w:rsidRPr="00665068">
        <w:t>Request in writing via a permit modification application for a reduction in the cost estimate and the amount of financial assurance provided if the cost estimate exceeds the maximum cost of closure at any time during the remaining active life of the landfill.  The permit modification application will include a description of the situation and a detailed justification for the reduction of the closure cost estimate and the amount of financial assurance.</w:t>
      </w:r>
    </w:p>
    <w:p w14:paraId="4363BF1A" w14:textId="77777777" w:rsidR="00550FA2" w:rsidRPr="00665068" w:rsidRDefault="00550FA2" w:rsidP="008B663D">
      <w:pPr>
        <w:pStyle w:val="ListNumbered"/>
      </w:pPr>
      <w:r w:rsidRPr="00665068">
        <w:t>Establish financial assurance for closure of the unit in an amount no less than the current closure cost estimate in accordance with 3</w:t>
      </w:r>
      <w:r w:rsidR="006B535C" w:rsidRPr="00665068">
        <w:t>0 TAC Chapter 37, Subchapter R.</w:t>
      </w:r>
    </w:p>
    <w:p w14:paraId="64A70F1A" w14:textId="77777777" w:rsidR="00550FA2" w:rsidRPr="00665068" w:rsidRDefault="00550FA2" w:rsidP="008B663D">
      <w:pPr>
        <w:pStyle w:val="ListNumbered"/>
      </w:pPr>
      <w:r w:rsidRPr="00665068">
        <w:t>Adjust the current cost estimate for inflation within 60 days prior to the anniversary date of the first establishment of the</w:t>
      </w:r>
      <w:r w:rsidR="006B535C" w:rsidRPr="00665068">
        <w:t xml:space="preserve"> financial assurance mechanism.</w:t>
      </w:r>
    </w:p>
    <w:p w14:paraId="77FB3D4C" w14:textId="77777777" w:rsidR="00550FA2" w:rsidRPr="00665068" w:rsidRDefault="00550FA2" w:rsidP="008B663D">
      <w:pPr>
        <w:pStyle w:val="ListNumbered"/>
      </w:pPr>
      <w:r w:rsidRPr="00665068">
        <w:t>Provide annual inflation adjustments to the closure costs and financial assurance during the active life</w:t>
      </w:r>
      <w:r w:rsidR="006E363D" w:rsidRPr="00665068">
        <w:t xml:space="preserve"> of the facility, until the facility is officially placed under the </w:t>
      </w:r>
      <w:r w:rsidRPr="00665068">
        <w:t>post closure care period</w:t>
      </w:r>
      <w:r w:rsidR="006E363D" w:rsidRPr="00665068">
        <w:t xml:space="preserve"> and all requirements of the final closure plan have been approved in writing by the TCEQ executive director</w:t>
      </w:r>
      <w:r w:rsidRPr="00665068">
        <w:t xml:space="preserve">. </w:t>
      </w:r>
      <w:r w:rsidR="000A6867" w:rsidRPr="00665068">
        <w:t xml:space="preserve"> </w:t>
      </w:r>
      <w:r w:rsidRPr="00665068">
        <w:t>The adjustment will be made using an inflation factor derived from the most recent annual Implicit Price Deflator for Gross National Product published by the United States Department of Commerce in its Survey of Current Business, as specified in paragraphs (1) and (2) of 30 TAC §37.131.</w:t>
      </w:r>
      <w:r w:rsidR="000A6867" w:rsidRPr="00665068">
        <w:t xml:space="preserve"> </w:t>
      </w:r>
      <w:r w:rsidRPr="00665068">
        <w:t xml:space="preserve"> The inflation factor is the result of dividing the latest published annual Deflator by the Deflator for the previous year.</w:t>
      </w:r>
    </w:p>
    <w:p w14:paraId="7C6B792D" w14:textId="77777777" w:rsidR="00D64D82" w:rsidRPr="00665068" w:rsidRDefault="00550FA2" w:rsidP="008B663D">
      <w:pPr>
        <w:pStyle w:val="ListNumbered"/>
      </w:pPr>
      <w:r w:rsidRPr="00665068">
        <w:t>Provide continuous financial assurance coverage for closure until the facility is officially placed under the post-closure care period.</w:t>
      </w:r>
      <w:r w:rsidR="00D64D82" w:rsidRPr="00665068">
        <w:br w:type="page"/>
      </w:r>
    </w:p>
    <w:p w14:paraId="4214BB31" w14:textId="77777777" w:rsidR="00BB6150" w:rsidRPr="004F2CC0" w:rsidRDefault="00BB6150" w:rsidP="00374811">
      <w:pPr>
        <w:pStyle w:val="Heading1"/>
      </w:pPr>
      <w:r w:rsidRPr="00BB6150">
        <w:lastRenderedPageBreak/>
        <w:t xml:space="preserve">Description </w:t>
      </w:r>
      <w:r w:rsidR="009A6B47">
        <w:t xml:space="preserve">of the </w:t>
      </w:r>
      <w:r w:rsidRPr="00BB6150">
        <w:t>Closure Cost Estimates</w:t>
      </w:r>
      <w:r w:rsidR="00544199">
        <w:t xml:space="preserve"> Worksheet</w:t>
      </w:r>
    </w:p>
    <w:p w14:paraId="305E2CC8" w14:textId="77777777" w:rsidR="00BB6150" w:rsidRPr="00063960" w:rsidRDefault="00BB6150" w:rsidP="00063960">
      <w:pPr>
        <w:pStyle w:val="BodyText"/>
      </w:pPr>
      <w:r w:rsidRPr="00063960">
        <w:t xml:space="preserve">The </w:t>
      </w:r>
      <w:r w:rsidR="0057164F" w:rsidRPr="00063960">
        <w:t>following description</w:t>
      </w:r>
      <w:r w:rsidR="00876D55" w:rsidRPr="00063960">
        <w:t>s</w:t>
      </w:r>
      <w:r w:rsidR="0057164F" w:rsidRPr="00063960">
        <w:t xml:space="preserve"> of the items </w:t>
      </w:r>
      <w:r w:rsidR="00623D83" w:rsidRPr="00063960">
        <w:t>o</w:t>
      </w:r>
      <w:r w:rsidR="00544199">
        <w:t>n</w:t>
      </w:r>
      <w:r w:rsidR="00623D83" w:rsidRPr="00063960">
        <w:t xml:space="preserve"> the closure cost estimates </w:t>
      </w:r>
      <w:r w:rsidR="00544199" w:rsidRPr="00063960">
        <w:t xml:space="preserve">worksheet </w:t>
      </w:r>
      <w:r w:rsidRPr="00063960">
        <w:t xml:space="preserve">provide guidance for </w:t>
      </w:r>
      <w:r w:rsidR="0057164F" w:rsidRPr="00063960">
        <w:t xml:space="preserve">identifying the </w:t>
      </w:r>
      <w:r w:rsidR="00014019" w:rsidRPr="00063960">
        <w:t xml:space="preserve">minimum </w:t>
      </w:r>
      <w:r w:rsidR="0057164F" w:rsidRPr="00063960">
        <w:t xml:space="preserve">work </w:t>
      </w:r>
      <w:r w:rsidR="00014019" w:rsidRPr="00063960">
        <w:t xml:space="preserve">or cost </w:t>
      </w:r>
      <w:r w:rsidR="0057164F" w:rsidRPr="00063960">
        <w:t xml:space="preserve">elements </w:t>
      </w:r>
      <w:r w:rsidR="00544199">
        <w:t>and</w:t>
      </w:r>
      <w:r w:rsidR="00876D55" w:rsidRPr="00063960">
        <w:t xml:space="preserve"> estimating the unit or lump sum cost of</w:t>
      </w:r>
      <w:r w:rsidR="00014019" w:rsidRPr="00063960">
        <w:t xml:space="preserve"> each item </w:t>
      </w:r>
      <w:r w:rsidR="00876D55" w:rsidRPr="00063960">
        <w:t xml:space="preserve">as applicable. </w:t>
      </w:r>
      <w:r w:rsidR="000A6867" w:rsidRPr="00063960">
        <w:t xml:space="preserve"> </w:t>
      </w:r>
      <w:r w:rsidR="003F1F5B">
        <w:t>Enter additional detail for each item in the field following the item as necessary and as site-specific condition warrants.  The cost items</w:t>
      </w:r>
      <w:r w:rsidR="00AC2364">
        <w:t xml:space="preserve"> are </w:t>
      </w:r>
      <w:r w:rsidR="003F1F5B">
        <w:t>group</w:t>
      </w:r>
      <w:r w:rsidR="00275A0C">
        <w:t>ed</w:t>
      </w:r>
      <w:r w:rsidR="003F1F5B">
        <w:t xml:space="preserve"> under</w:t>
      </w:r>
      <w:r w:rsidR="00AC2364">
        <w:t xml:space="preserve"> </w:t>
      </w:r>
      <w:r w:rsidR="00C85318">
        <w:t xml:space="preserve">closure </w:t>
      </w:r>
      <w:r w:rsidR="00BD5177">
        <w:t>costs for engineering, construction</w:t>
      </w:r>
      <w:r w:rsidR="00AC2364">
        <w:t>, and storage a</w:t>
      </w:r>
      <w:r w:rsidR="00C85318">
        <w:t>nd processing units</w:t>
      </w:r>
      <w:r w:rsidR="00AC2364">
        <w:t xml:space="preserve">.  </w:t>
      </w:r>
      <w:r w:rsidR="00FA6DE3">
        <w:t xml:space="preserve">Include attachments to </w:t>
      </w:r>
      <w:r w:rsidR="00A81149">
        <w:t xml:space="preserve">detail </w:t>
      </w:r>
      <w:r w:rsidR="00FA6DE3">
        <w:t>a</w:t>
      </w:r>
      <w:r w:rsidR="00E50EC5">
        <w:t xml:space="preserve">ny </w:t>
      </w:r>
      <w:r w:rsidR="003315BD">
        <w:t xml:space="preserve">additional </w:t>
      </w:r>
      <w:r w:rsidR="00D74F70">
        <w:t xml:space="preserve">work </w:t>
      </w:r>
      <w:r w:rsidR="00C85318">
        <w:t>and</w:t>
      </w:r>
      <w:r w:rsidR="00170DA1">
        <w:t xml:space="preserve"> associated</w:t>
      </w:r>
      <w:r w:rsidR="00C85318">
        <w:t xml:space="preserve"> costs </w:t>
      </w:r>
      <w:r w:rsidR="00E50EC5">
        <w:t xml:space="preserve">necessary to close the site that </w:t>
      </w:r>
      <w:r w:rsidR="00D74F70">
        <w:t xml:space="preserve">is </w:t>
      </w:r>
      <w:r w:rsidR="00C27F1B">
        <w:t>not already included as a line item on the worksheet</w:t>
      </w:r>
      <w:r w:rsidR="00FA6DE3">
        <w:t xml:space="preserve">.  </w:t>
      </w:r>
      <w:r w:rsidR="00FA6DE3" w:rsidRPr="00344BFF">
        <w:t xml:space="preserve">Reference the </w:t>
      </w:r>
      <w:r w:rsidR="00A81149" w:rsidRPr="00344BFF">
        <w:t>attachments</w:t>
      </w:r>
      <w:r w:rsidR="001F4C7C" w:rsidRPr="00344BFF">
        <w:t xml:space="preserve"> and list</w:t>
      </w:r>
      <w:r w:rsidR="000D4E94" w:rsidRPr="00344BFF">
        <w:t xml:space="preserve"> the work or cost items</w:t>
      </w:r>
      <w:r w:rsidR="00A81149" w:rsidRPr="00344BFF">
        <w:t xml:space="preserve"> in the </w:t>
      </w:r>
      <w:r w:rsidR="003315BD" w:rsidRPr="00344BFF">
        <w:t xml:space="preserve">fields </w:t>
      </w:r>
      <w:r w:rsidR="00170DA1" w:rsidRPr="00344BFF">
        <w:t>und</w:t>
      </w:r>
      <w:r w:rsidR="006E12EB" w:rsidRPr="00344BFF">
        <w:t>er</w:t>
      </w:r>
      <w:r w:rsidR="00170DA1" w:rsidRPr="00344BFF">
        <w:t xml:space="preserve"> “Additional Engineering Cost Items Not Listed on the Worksheet,” “Additional Construction Cost Items Not Listed on the Worksheet,” or “Additional Storage and Processing Units Items Not Listed on the Worksheet” </w:t>
      </w:r>
      <w:r w:rsidR="000D4E94" w:rsidRPr="00344BFF">
        <w:t>as applicable.  P</w:t>
      </w:r>
      <w:r w:rsidR="003315BD" w:rsidRPr="00344BFF">
        <w:t>rovide t</w:t>
      </w:r>
      <w:r w:rsidR="000D4E94" w:rsidRPr="00344BFF">
        <w:t>he total cost of the additional work or cost items</w:t>
      </w:r>
      <w:r w:rsidR="003315BD" w:rsidRPr="00344BFF">
        <w:t xml:space="preserve"> </w:t>
      </w:r>
      <w:r w:rsidR="00275A0C" w:rsidRPr="00344BFF">
        <w:t xml:space="preserve">in each cost category </w:t>
      </w:r>
      <w:r w:rsidR="003315BD" w:rsidRPr="00344BFF">
        <w:t xml:space="preserve">on the worksheet line </w:t>
      </w:r>
      <w:r w:rsidR="00275A0C" w:rsidRPr="00344BFF">
        <w:t xml:space="preserve">that precedes the cost subtotal for </w:t>
      </w:r>
      <w:r w:rsidR="003315BD" w:rsidRPr="00344BFF">
        <w:t>each cost group</w:t>
      </w:r>
      <w:r w:rsidR="003A61C9" w:rsidRPr="00344BFF">
        <w:t>.</w:t>
      </w:r>
      <w:r w:rsidR="003A61C9" w:rsidRPr="00063960">
        <w:t xml:space="preserve"> </w:t>
      </w:r>
    </w:p>
    <w:p w14:paraId="27E8B04D" w14:textId="77777777" w:rsidR="00DE3252" w:rsidRPr="00665068" w:rsidRDefault="00BB6150" w:rsidP="009B5292">
      <w:pPr>
        <w:pStyle w:val="ListNumber"/>
      </w:pPr>
      <w:r w:rsidRPr="009B5292">
        <w:t>Engineering</w:t>
      </w:r>
      <w:r w:rsidRPr="00665068">
        <w:t xml:space="preserve"> </w:t>
      </w:r>
      <w:r w:rsidRPr="00B0266E">
        <w:t>Costs</w:t>
      </w:r>
    </w:p>
    <w:p w14:paraId="24C043EE" w14:textId="77777777" w:rsidR="00BB6150" w:rsidRDefault="00BB6150" w:rsidP="00063960">
      <w:pPr>
        <w:pStyle w:val="BodyTextIndent"/>
      </w:pPr>
      <w:r w:rsidRPr="00BB6150">
        <w:t>The engineering tasks have been subdivided into seven items and are described below.</w:t>
      </w:r>
      <w:r w:rsidR="00D90432" w:rsidRPr="00D90432">
        <w:t xml:space="preserve"> </w:t>
      </w:r>
      <w:r w:rsidR="000A6867">
        <w:t xml:space="preserve"> </w:t>
      </w:r>
      <w:r w:rsidR="00D90432" w:rsidRPr="00D90432">
        <w:t xml:space="preserve">Other </w:t>
      </w:r>
      <w:r w:rsidR="00BD5177">
        <w:t xml:space="preserve">related </w:t>
      </w:r>
      <w:r w:rsidR="00D90432" w:rsidRPr="00D90432">
        <w:t>costs may be added as site-specific issues warrant.</w:t>
      </w:r>
    </w:p>
    <w:p w14:paraId="7EFABFA6" w14:textId="77CB284D" w:rsidR="00B85C71" w:rsidRPr="00B0266E" w:rsidRDefault="00BB6150" w:rsidP="00417753">
      <w:pPr>
        <w:pStyle w:val="ListNumber2"/>
      </w:pPr>
      <w:r w:rsidRPr="007F5504">
        <w:t>Topographic Survey</w:t>
      </w:r>
    </w:p>
    <w:p w14:paraId="74973A5D" w14:textId="77777777" w:rsidR="00BB6150" w:rsidRDefault="00BB6150" w:rsidP="00063960">
      <w:pPr>
        <w:pStyle w:val="BodyTextIndent2"/>
      </w:pPr>
      <w:r w:rsidRPr="00BB6150">
        <w:t xml:space="preserve">A topographic survey will be required to verify the existing elevation and slopes of the landfill to ensure </w:t>
      </w:r>
      <w:r w:rsidRPr="00063960">
        <w:t>conformance</w:t>
      </w:r>
      <w:r w:rsidRPr="00BB6150">
        <w:t xml:space="preserve"> with the final cover system, drainage system, and final grading designs.</w:t>
      </w:r>
    </w:p>
    <w:p w14:paraId="68A6F3C0" w14:textId="77777777" w:rsidR="000B2D5A" w:rsidRDefault="008E4361" w:rsidP="004F2CC0">
      <w:pPr>
        <w:pStyle w:val="FormInputRow3"/>
      </w:pPr>
      <w:r>
        <w:rPr>
          <w:rStyle w:val="Emphasis"/>
        </w:rPr>
        <w:t>Enter additional topographic survey work or cost element details as site-specific conditions warrant</w:t>
      </w:r>
      <w:r w:rsidR="0061242C">
        <w:rPr>
          <w:rStyle w:val="Emphasis"/>
        </w:rPr>
        <w:t>:</w:t>
      </w:r>
      <w:r w:rsidR="0061242C" w:rsidRPr="00F710A5">
        <w:rPr>
          <w:rStyle w:val="Emphasis"/>
        </w:rPr>
        <w:t xml:space="preserve"> </w:t>
      </w:r>
      <w:r w:rsidR="00C74EA7">
        <w:fldChar w:fldCharType="begin">
          <w:ffData>
            <w:name w:val="Text13"/>
            <w:enabled/>
            <w:calcOnExit w:val="0"/>
            <w:statusText w:type="text" w:val="topographic survey additional information"/>
            <w:textInput/>
          </w:ffData>
        </w:fldChar>
      </w:r>
      <w:bookmarkStart w:id="12" w:name="Text13"/>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12"/>
    </w:p>
    <w:p w14:paraId="67E1F13A" w14:textId="77777777" w:rsidR="00F710A5" w:rsidRPr="007F5504" w:rsidRDefault="00BB6150" w:rsidP="00417753">
      <w:pPr>
        <w:pStyle w:val="ListNumber2"/>
      </w:pPr>
      <w:r w:rsidRPr="00B0266E">
        <w:t>Boundary</w:t>
      </w:r>
      <w:r w:rsidRPr="007F5504">
        <w:t xml:space="preserve"> Survey</w:t>
      </w:r>
    </w:p>
    <w:p w14:paraId="61F02E29" w14:textId="77777777" w:rsidR="00BB6150" w:rsidRPr="00B818DD" w:rsidRDefault="00BB6150" w:rsidP="00F710A5">
      <w:pPr>
        <w:pStyle w:val="BodyTextIndent2"/>
      </w:pPr>
      <w:r w:rsidRPr="00BB6150">
        <w:t xml:space="preserve">The metes and bounds description </w:t>
      </w:r>
      <w:proofErr w:type="gramStart"/>
      <w:r w:rsidRPr="00BB6150">
        <w:t>is</w:t>
      </w:r>
      <w:proofErr w:type="gramEnd"/>
      <w:r w:rsidRPr="00BB6150">
        <w:t xml:space="preserve"> required for filing of the affidavit of closure and deed recording of any area of the site which has received waste. Other activities to be included here are publication of the public notice of closing activities.</w:t>
      </w:r>
    </w:p>
    <w:p w14:paraId="5627D0E8" w14:textId="77777777" w:rsidR="000B2D5A" w:rsidRPr="006E18DE" w:rsidRDefault="008E4361" w:rsidP="004F2CC0">
      <w:pPr>
        <w:pStyle w:val="FormInputRow3"/>
      </w:pPr>
      <w:r>
        <w:rPr>
          <w:rStyle w:val="Emphasis"/>
        </w:rPr>
        <w:t xml:space="preserve">Enter </w:t>
      </w:r>
      <w:r w:rsidR="0061242C" w:rsidRPr="00F710A5">
        <w:rPr>
          <w:rStyle w:val="Emphasis"/>
        </w:rPr>
        <w:t xml:space="preserve">additional </w:t>
      </w:r>
      <w:r>
        <w:rPr>
          <w:rStyle w:val="Emphasis"/>
        </w:rPr>
        <w:t xml:space="preserve">boundary survey </w:t>
      </w:r>
      <w:r w:rsidR="0061242C" w:rsidRPr="00F710A5">
        <w:rPr>
          <w:rStyle w:val="Emphasis"/>
        </w:rPr>
        <w:t xml:space="preserve">work or cost element </w:t>
      </w:r>
      <w:r w:rsidR="0061242C">
        <w:rPr>
          <w:rStyle w:val="Emphasis"/>
        </w:rPr>
        <w:t>details</w:t>
      </w:r>
      <w:r w:rsidR="00782D60">
        <w:rPr>
          <w:rStyle w:val="Emphasis"/>
        </w:rPr>
        <w:t xml:space="preserve"> as site-specific conditions warrant</w:t>
      </w:r>
      <w:r w:rsidR="0061242C">
        <w:rPr>
          <w:rStyle w:val="Emphasis"/>
        </w:rPr>
        <w:t>:</w:t>
      </w:r>
      <w:r w:rsidR="0061242C" w:rsidRPr="00F710A5">
        <w:rPr>
          <w:rStyle w:val="Emphasis"/>
        </w:rPr>
        <w:t xml:space="preserve"> </w:t>
      </w:r>
      <w:r w:rsidR="00C74EA7">
        <w:fldChar w:fldCharType="begin">
          <w:ffData>
            <w:name w:val="Text14"/>
            <w:enabled/>
            <w:calcOnExit w:val="0"/>
            <w:statusText w:type="text" w:val="boundary survey additional information"/>
            <w:textInput/>
          </w:ffData>
        </w:fldChar>
      </w:r>
      <w:bookmarkStart w:id="13" w:name="Text14"/>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13"/>
    </w:p>
    <w:p w14:paraId="50863157" w14:textId="77777777" w:rsidR="00F710A5" w:rsidRPr="007F5504" w:rsidRDefault="00BB6150" w:rsidP="00417753">
      <w:pPr>
        <w:pStyle w:val="ListNumber2"/>
      </w:pPr>
      <w:r w:rsidRPr="007F5504">
        <w:t>Site Evaluation</w:t>
      </w:r>
    </w:p>
    <w:p w14:paraId="471FC75F" w14:textId="77777777" w:rsidR="00BB6150" w:rsidRPr="00B818DD" w:rsidRDefault="00BB6150" w:rsidP="00F710A5">
      <w:pPr>
        <w:pStyle w:val="BodyTextIndent2"/>
      </w:pPr>
      <w:r w:rsidRPr="00BB6150">
        <w:t>The evaluation includes a site inspection to identify waste disposal areas, analyze drainage and erosion protection needs, and to determine other site operational features that are not in compliance with the permit.</w:t>
      </w:r>
      <w:r w:rsidR="000A6867">
        <w:t xml:space="preserve"> </w:t>
      </w:r>
      <w:r w:rsidRPr="00BB6150">
        <w:t xml:space="preserve"> The site evaluation also includes verifying the need for new or relocation of existing groundwater monitoring wells and landfill gas monitoring probes, analysis of groundwater samples, and review of site operating record.  The </w:t>
      </w:r>
      <w:proofErr w:type="gramStart"/>
      <w:r w:rsidRPr="00BB6150">
        <w:t>third party</w:t>
      </w:r>
      <w:proofErr w:type="gramEnd"/>
      <w:r w:rsidRPr="00BB6150">
        <w:t xml:space="preserve"> consultant who performed the site evaluation will prepare and submit an engineering report to the executive director to document the status of the site.  </w:t>
      </w:r>
      <w:r w:rsidRPr="00BB6150">
        <w:lastRenderedPageBreak/>
        <w:t>The report will identify all areas of work and the associated implementation costs necessary to safely close the landfill operations with recommendations on how to fulfill these needs</w:t>
      </w:r>
      <w:r w:rsidR="003A61C9">
        <w:t>.</w:t>
      </w:r>
    </w:p>
    <w:p w14:paraId="29306F84" w14:textId="77777777" w:rsidR="000B2D5A" w:rsidRPr="000B2D5A" w:rsidRDefault="00E9564F" w:rsidP="004F2CC0">
      <w:pPr>
        <w:pStyle w:val="FormInputRow3"/>
      </w:pPr>
      <w:r>
        <w:rPr>
          <w:rStyle w:val="Emphasis"/>
        </w:rPr>
        <w:t xml:space="preserve">Enter additional site evaluation </w:t>
      </w:r>
      <w:r w:rsidR="0061242C" w:rsidRPr="00F710A5">
        <w:rPr>
          <w:rStyle w:val="Emphasis"/>
        </w:rPr>
        <w:t xml:space="preserve">work or cost element </w:t>
      </w:r>
      <w:r w:rsidR="0061242C">
        <w:rPr>
          <w:rStyle w:val="Emphasis"/>
        </w:rPr>
        <w:t>details</w:t>
      </w:r>
      <w:r>
        <w:rPr>
          <w:rStyle w:val="Emphasis"/>
        </w:rPr>
        <w:t xml:space="preserve"> as site-specific conditions warrant</w:t>
      </w:r>
      <w:r w:rsidR="0061242C">
        <w:rPr>
          <w:rStyle w:val="Emphasis"/>
        </w:rPr>
        <w:t>:</w:t>
      </w:r>
      <w:r w:rsidR="0061242C" w:rsidRPr="00F710A5">
        <w:rPr>
          <w:rStyle w:val="Emphasis"/>
        </w:rPr>
        <w:t xml:space="preserve"> </w:t>
      </w:r>
      <w:r w:rsidR="00C74EA7">
        <w:fldChar w:fldCharType="begin">
          <w:ffData>
            <w:name w:val="Text15"/>
            <w:enabled/>
            <w:calcOnExit w:val="0"/>
            <w:statusText w:type="text" w:val="site evaluation additional information"/>
            <w:textInput/>
          </w:ffData>
        </w:fldChar>
      </w:r>
      <w:bookmarkStart w:id="14" w:name="Text15"/>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14"/>
    </w:p>
    <w:p w14:paraId="4232D2ED" w14:textId="77777777" w:rsidR="000A6867" w:rsidRPr="007F5504" w:rsidRDefault="00BB6150" w:rsidP="00417753">
      <w:pPr>
        <w:pStyle w:val="ListNumber2"/>
      </w:pPr>
      <w:r w:rsidRPr="007F5504">
        <w:t>Development of Plans</w:t>
      </w:r>
    </w:p>
    <w:p w14:paraId="32D29BE0" w14:textId="77777777" w:rsidR="00BB6150" w:rsidRPr="00B818DD" w:rsidRDefault="00BB6150" w:rsidP="000A6867">
      <w:pPr>
        <w:pStyle w:val="BodyTextIndent2"/>
      </w:pPr>
      <w:r w:rsidRPr="00BB6150">
        <w:t>The final closure</w:t>
      </w:r>
      <w:r w:rsidR="005143B5">
        <w:t>,</w:t>
      </w:r>
      <w:r w:rsidRPr="00BB6150">
        <w:t xml:space="preserve"> plan the final cover system design and specifications, grading and drainage plans, specification for revegetation, design of any other improvements to bring the site into compliance with the permit, the closure schedule, and coordination with the TCEQ and provision of closure notice to the public.</w:t>
      </w:r>
    </w:p>
    <w:p w14:paraId="54B2A8AE" w14:textId="77777777" w:rsidR="00BB6150" w:rsidRDefault="00E9564F" w:rsidP="004F2CC0">
      <w:pPr>
        <w:pStyle w:val="FormInputRow3"/>
      </w:pPr>
      <w:r>
        <w:rPr>
          <w:rStyle w:val="Emphasis"/>
        </w:rPr>
        <w:t xml:space="preserve">Enter </w:t>
      </w:r>
      <w:r w:rsidR="000028B8" w:rsidRPr="00F710A5">
        <w:rPr>
          <w:rStyle w:val="Emphasis"/>
        </w:rPr>
        <w:t xml:space="preserve">additional </w:t>
      </w:r>
      <w:r>
        <w:rPr>
          <w:rStyle w:val="Emphasis"/>
        </w:rPr>
        <w:t xml:space="preserve">development of plans </w:t>
      </w:r>
      <w:r w:rsidR="000028B8" w:rsidRPr="00F710A5">
        <w:rPr>
          <w:rStyle w:val="Emphasis"/>
        </w:rPr>
        <w:t xml:space="preserve">work or cost element </w:t>
      </w:r>
      <w:r w:rsidR="000028B8">
        <w:rPr>
          <w:rStyle w:val="Emphasis"/>
        </w:rPr>
        <w:t>details</w:t>
      </w:r>
      <w:r>
        <w:rPr>
          <w:rStyle w:val="Emphasis"/>
        </w:rPr>
        <w:t xml:space="preserve"> as site-specific conditions warrant</w:t>
      </w:r>
      <w:r w:rsidR="000028B8">
        <w:rPr>
          <w:rStyle w:val="Emphasis"/>
        </w:rPr>
        <w:t>:</w:t>
      </w:r>
      <w:r w:rsidR="000028B8" w:rsidRPr="00F710A5">
        <w:rPr>
          <w:rStyle w:val="Emphasis"/>
        </w:rPr>
        <w:t xml:space="preserve"> </w:t>
      </w:r>
      <w:r w:rsidR="00C74EA7">
        <w:fldChar w:fldCharType="begin">
          <w:ffData>
            <w:name w:val="Text16"/>
            <w:enabled/>
            <w:calcOnExit w:val="0"/>
            <w:statusText w:type="text" w:val="development plans additional information"/>
            <w:textInput/>
          </w:ffData>
        </w:fldChar>
      </w:r>
      <w:bookmarkStart w:id="15" w:name="Text16"/>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15"/>
    </w:p>
    <w:p w14:paraId="64FDFFEA" w14:textId="77777777" w:rsidR="000A6867" w:rsidRPr="007F5504" w:rsidRDefault="000A6867" w:rsidP="00417753">
      <w:pPr>
        <w:pStyle w:val="ListNumber2"/>
      </w:pPr>
      <w:r w:rsidRPr="007F5504">
        <w:t>C</w:t>
      </w:r>
      <w:r w:rsidR="00BB6150" w:rsidRPr="007F5504">
        <w:t>ontract Administration (bidding and award)</w:t>
      </w:r>
    </w:p>
    <w:p w14:paraId="7F4F92A4" w14:textId="77777777" w:rsidR="00D55573" w:rsidRPr="00BB6150" w:rsidRDefault="00BB6150" w:rsidP="000A6867">
      <w:pPr>
        <w:pStyle w:val="BodyTextIndent2"/>
      </w:pPr>
      <w:r w:rsidRPr="00BB6150">
        <w:t>The third-party consultant will advertise the project, receive the bids, evaluate the bid</w:t>
      </w:r>
      <w:r w:rsidR="00D90432">
        <w:t>s</w:t>
      </w:r>
      <w:r w:rsidRPr="00BB6150">
        <w:t xml:space="preserve">, award the closure construction </w:t>
      </w:r>
      <w:proofErr w:type="gramStart"/>
      <w:r w:rsidRPr="00BB6150">
        <w:t>contract</w:t>
      </w:r>
      <w:proofErr w:type="gramEnd"/>
      <w:r w:rsidRPr="00BB6150">
        <w:t xml:space="preserve"> and administer the contract during construction.</w:t>
      </w:r>
    </w:p>
    <w:p w14:paraId="2AB9873B" w14:textId="77777777" w:rsidR="00BB6150" w:rsidRDefault="00E9564F" w:rsidP="004F2CC0">
      <w:pPr>
        <w:pStyle w:val="FormInputRow3"/>
      </w:pPr>
      <w:r>
        <w:rPr>
          <w:rStyle w:val="Emphasis"/>
        </w:rPr>
        <w:t xml:space="preserve">Enter </w:t>
      </w:r>
      <w:r w:rsidR="00AA4EE5" w:rsidRPr="00F710A5">
        <w:rPr>
          <w:rStyle w:val="Emphasis"/>
        </w:rPr>
        <w:t xml:space="preserve">additional </w:t>
      </w:r>
      <w:r>
        <w:rPr>
          <w:rStyle w:val="Emphasis"/>
        </w:rPr>
        <w:t xml:space="preserve">contract administration </w:t>
      </w:r>
      <w:r w:rsidR="00AA4EE5" w:rsidRPr="00F710A5">
        <w:rPr>
          <w:rStyle w:val="Emphasis"/>
        </w:rPr>
        <w:t xml:space="preserve">work or cost element </w:t>
      </w:r>
      <w:r w:rsidR="00AA4EE5">
        <w:rPr>
          <w:rStyle w:val="Emphasis"/>
        </w:rPr>
        <w:t>details</w:t>
      </w:r>
      <w:r>
        <w:rPr>
          <w:rStyle w:val="Emphasis"/>
        </w:rPr>
        <w:t xml:space="preserve"> as site-specific conditions warrant</w:t>
      </w:r>
      <w:r w:rsidR="00AA4EE5">
        <w:rPr>
          <w:rStyle w:val="Emphasis"/>
        </w:rPr>
        <w:t>:</w:t>
      </w:r>
      <w:r w:rsidR="00AA4EE5" w:rsidRPr="00F710A5">
        <w:rPr>
          <w:rStyle w:val="Emphasis"/>
        </w:rPr>
        <w:t xml:space="preserve"> </w:t>
      </w:r>
      <w:r w:rsidR="00C74EA7">
        <w:fldChar w:fldCharType="begin">
          <w:ffData>
            <w:name w:val="Text17"/>
            <w:enabled/>
            <w:calcOnExit w:val="0"/>
            <w:statusText w:type="text" w:val="contract administration additional information"/>
            <w:textInput/>
          </w:ffData>
        </w:fldChar>
      </w:r>
      <w:bookmarkStart w:id="16" w:name="Text17"/>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16"/>
    </w:p>
    <w:p w14:paraId="2A859A68" w14:textId="77777777" w:rsidR="000A6867" w:rsidRPr="007F5504" w:rsidRDefault="00BB6150" w:rsidP="00417753">
      <w:pPr>
        <w:pStyle w:val="ListNumber2"/>
      </w:pPr>
      <w:r w:rsidRPr="007F5504">
        <w:t>Closure Inspection and Testing</w:t>
      </w:r>
    </w:p>
    <w:p w14:paraId="6281558E" w14:textId="77777777" w:rsidR="00BB6150" w:rsidRDefault="00BB6150" w:rsidP="000A6867">
      <w:pPr>
        <w:pStyle w:val="BodyTextIndent2"/>
      </w:pPr>
      <w:r w:rsidRPr="00BB6150">
        <w:t>The professional of record will observe closure construction, perform cover thickness and permeability verification, and prepare an evaluation report upon completion of closure</w:t>
      </w:r>
      <w:r w:rsidR="00D90432">
        <w:t>.</w:t>
      </w:r>
    </w:p>
    <w:p w14:paraId="16BC1742" w14:textId="77777777" w:rsidR="00BB6150" w:rsidRDefault="00E9564F" w:rsidP="004F2CC0">
      <w:pPr>
        <w:pStyle w:val="FormInputRow3"/>
      </w:pPr>
      <w:r>
        <w:rPr>
          <w:rStyle w:val="Emphasis"/>
        </w:rPr>
        <w:t xml:space="preserve">Enter </w:t>
      </w:r>
      <w:r w:rsidR="00AA4EE5" w:rsidRPr="00F710A5">
        <w:rPr>
          <w:rStyle w:val="Emphasis"/>
        </w:rPr>
        <w:t xml:space="preserve">additional </w:t>
      </w:r>
      <w:r>
        <w:rPr>
          <w:rStyle w:val="Emphasis"/>
        </w:rPr>
        <w:t xml:space="preserve">closure inspection or testing </w:t>
      </w:r>
      <w:r w:rsidR="00AA4EE5" w:rsidRPr="00F710A5">
        <w:rPr>
          <w:rStyle w:val="Emphasis"/>
        </w:rPr>
        <w:t xml:space="preserve">work or cost element </w:t>
      </w:r>
      <w:r w:rsidR="00AA4EE5">
        <w:rPr>
          <w:rStyle w:val="Emphasis"/>
        </w:rPr>
        <w:t>details</w:t>
      </w:r>
      <w:r>
        <w:rPr>
          <w:rStyle w:val="Emphasis"/>
        </w:rPr>
        <w:t xml:space="preserve"> as site-specific conditions warrant</w:t>
      </w:r>
      <w:r w:rsidR="00AA4EE5">
        <w:rPr>
          <w:rStyle w:val="Emphasis"/>
        </w:rPr>
        <w:t>:</w:t>
      </w:r>
      <w:r w:rsidR="00AA4EE5" w:rsidRPr="00F710A5">
        <w:rPr>
          <w:rStyle w:val="Emphasis"/>
        </w:rPr>
        <w:t xml:space="preserve"> </w:t>
      </w:r>
      <w:r w:rsidR="00C74EA7">
        <w:fldChar w:fldCharType="begin">
          <w:ffData>
            <w:name w:val="Text18"/>
            <w:enabled/>
            <w:calcOnExit w:val="0"/>
            <w:statusText w:type="text" w:val="closure inspection and testing additional information"/>
            <w:textInput/>
          </w:ffData>
        </w:fldChar>
      </w:r>
      <w:bookmarkStart w:id="17" w:name="Text18"/>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17"/>
    </w:p>
    <w:p w14:paraId="48D4FD51" w14:textId="77777777" w:rsidR="000A6867" w:rsidRPr="007F5504" w:rsidRDefault="00BB6150" w:rsidP="00417753">
      <w:pPr>
        <w:pStyle w:val="ListNumber2"/>
      </w:pPr>
      <w:r w:rsidRPr="007F5504">
        <w:t>TPDES and other Permits</w:t>
      </w:r>
    </w:p>
    <w:p w14:paraId="2E06EB10" w14:textId="77777777" w:rsidR="00BB6150" w:rsidRPr="00B818DD" w:rsidRDefault="00BB6150" w:rsidP="000A6867">
      <w:pPr>
        <w:pStyle w:val="BodyTextIndent2"/>
      </w:pPr>
      <w:r w:rsidRPr="00BB6150">
        <w:t>The third-party consultant will prepare plans, specifications, and other documents necessary for compliance with applicable federal and state laws and requirements, including the Clean Water Act, for the proper closure of the site.</w:t>
      </w:r>
    </w:p>
    <w:p w14:paraId="5A748819" w14:textId="77777777" w:rsidR="0058392A" w:rsidRDefault="00E9564F" w:rsidP="004F2CC0">
      <w:pPr>
        <w:pStyle w:val="FormInputRow3"/>
      </w:pPr>
      <w:r>
        <w:rPr>
          <w:rStyle w:val="Emphasis"/>
        </w:rPr>
        <w:t>Enter</w:t>
      </w:r>
      <w:r w:rsidR="00AA4EE5">
        <w:rPr>
          <w:rStyle w:val="Emphasis"/>
        </w:rPr>
        <w:t xml:space="preserve"> </w:t>
      </w:r>
      <w:r w:rsidR="00AA4EE5" w:rsidRPr="00F710A5">
        <w:rPr>
          <w:rStyle w:val="Emphasis"/>
        </w:rPr>
        <w:t xml:space="preserve">additional </w:t>
      </w:r>
      <w:r>
        <w:rPr>
          <w:rStyle w:val="Emphasis"/>
        </w:rPr>
        <w:t xml:space="preserve">TPES or other permits </w:t>
      </w:r>
      <w:r w:rsidR="00AA4EE5" w:rsidRPr="00F710A5">
        <w:rPr>
          <w:rStyle w:val="Emphasis"/>
        </w:rPr>
        <w:t xml:space="preserve">work or cost element </w:t>
      </w:r>
      <w:r w:rsidR="00AA4EE5">
        <w:rPr>
          <w:rStyle w:val="Emphasis"/>
        </w:rPr>
        <w:t>details</w:t>
      </w:r>
      <w:r>
        <w:rPr>
          <w:rStyle w:val="Emphasis"/>
        </w:rPr>
        <w:t xml:space="preserve"> as site-specific conditions warrant</w:t>
      </w:r>
      <w:r w:rsidR="00AA4EE5">
        <w:rPr>
          <w:rStyle w:val="Emphasis"/>
        </w:rPr>
        <w:t>:</w:t>
      </w:r>
      <w:r w:rsidR="00AA4EE5" w:rsidRPr="00F710A5">
        <w:rPr>
          <w:rStyle w:val="Emphasis"/>
        </w:rPr>
        <w:t xml:space="preserve"> </w:t>
      </w:r>
      <w:r w:rsidR="00C74EA7">
        <w:fldChar w:fldCharType="begin">
          <w:ffData>
            <w:name w:val="Text19"/>
            <w:enabled/>
            <w:calcOnExit w:val="0"/>
            <w:statusText w:type="text" w:val="TPDES and other permits additional information"/>
            <w:textInput/>
          </w:ffData>
        </w:fldChar>
      </w:r>
      <w:bookmarkStart w:id="18" w:name="Text19"/>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18"/>
    </w:p>
    <w:p w14:paraId="43960544" w14:textId="77777777" w:rsidR="0056053E" w:rsidRPr="007F5504" w:rsidRDefault="001F7F39" w:rsidP="00417753">
      <w:pPr>
        <w:pStyle w:val="ListNumber2"/>
      </w:pPr>
      <w:r w:rsidRPr="007F5504">
        <w:t>Additional Engineering Cost Items</w:t>
      </w:r>
      <w:r w:rsidR="00170DA1" w:rsidRPr="007F5504">
        <w:t xml:space="preserve"> Not Listed on the Worksheet</w:t>
      </w:r>
    </w:p>
    <w:p w14:paraId="6D54E7E7" w14:textId="77777777" w:rsidR="001F7F39" w:rsidRDefault="00CE0D01" w:rsidP="001F7F39">
      <w:pPr>
        <w:pStyle w:val="BodyTextIndent2"/>
      </w:pPr>
      <w:r w:rsidRPr="00B818DD">
        <w:rPr>
          <w:rStyle w:val="Emphasis"/>
        </w:rPr>
        <w:t xml:space="preserve">List the </w:t>
      </w:r>
      <w:r w:rsidR="001F4C7C" w:rsidRPr="00B818DD">
        <w:rPr>
          <w:rStyle w:val="Emphasis"/>
        </w:rPr>
        <w:t>Attach</w:t>
      </w:r>
      <w:r w:rsidR="00AF1219" w:rsidRPr="00B818DD">
        <w:rPr>
          <w:rStyle w:val="Emphasis"/>
        </w:rPr>
        <w:t>ment(s)</w:t>
      </w:r>
      <w:r w:rsidR="00777064" w:rsidRPr="00B818DD">
        <w:rPr>
          <w:rStyle w:val="Emphasis"/>
        </w:rPr>
        <w:t xml:space="preserve"> </w:t>
      </w:r>
      <w:r w:rsidR="00AF1219" w:rsidRPr="00B818DD">
        <w:rPr>
          <w:rStyle w:val="Emphasis"/>
        </w:rPr>
        <w:t>detail</w:t>
      </w:r>
      <w:r w:rsidR="00777064" w:rsidRPr="00B818DD">
        <w:rPr>
          <w:rStyle w:val="Emphasis"/>
        </w:rPr>
        <w:t>ing any</w:t>
      </w:r>
      <w:r w:rsidR="00AF1219" w:rsidRPr="00B818DD">
        <w:rPr>
          <w:rStyle w:val="Emphasis"/>
        </w:rPr>
        <w:t xml:space="preserve"> additional e</w:t>
      </w:r>
      <w:r w:rsidR="00856A99" w:rsidRPr="00B818DD">
        <w:rPr>
          <w:rStyle w:val="Emphasis"/>
        </w:rPr>
        <w:t>ngineering cost items necessary to close the site that is not already included as a line item</w:t>
      </w:r>
      <w:r w:rsidR="00AF1219" w:rsidRPr="00B818DD">
        <w:rPr>
          <w:rStyle w:val="Emphasis"/>
        </w:rPr>
        <w:t xml:space="preserve"> on the worksheet: </w:t>
      </w:r>
      <w:r>
        <w:fldChar w:fldCharType="begin">
          <w:ffData>
            <w:name w:val="Text78"/>
            <w:enabled/>
            <w:calcOnExit w:val="0"/>
            <w:textInput/>
          </w:ffData>
        </w:fldChar>
      </w:r>
      <w:bookmarkStart w:id="19"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1F4C7C">
        <w:t xml:space="preserve"> </w:t>
      </w:r>
      <w:r>
        <w:t xml:space="preserve">Also, </w:t>
      </w:r>
      <w:r w:rsidR="00856A99">
        <w:t>reference the</w:t>
      </w:r>
      <w:r w:rsidR="00777064">
        <w:t>se</w:t>
      </w:r>
      <w:r w:rsidR="00856A99">
        <w:t xml:space="preserve"> Attachments in</w:t>
      </w:r>
      <w:r w:rsidR="00C443D2">
        <w:t xml:space="preserve"> the “Units” </w:t>
      </w:r>
      <w:r w:rsidR="0024345F">
        <w:t xml:space="preserve">column on this line of </w:t>
      </w:r>
      <w:r w:rsidR="0024345F">
        <w:lastRenderedPageBreak/>
        <w:t>the w</w:t>
      </w:r>
      <w:r w:rsidR="00856A99">
        <w:t>orksheet.</w:t>
      </w:r>
      <w:r w:rsidR="0024345F">
        <w:t xml:space="preserve"> </w:t>
      </w:r>
      <w:r w:rsidR="00777064">
        <w:t xml:space="preserve"> </w:t>
      </w:r>
      <w:r w:rsidR="0024345F">
        <w:t xml:space="preserve">Provide the total cost of all additional engineering </w:t>
      </w:r>
      <w:r w:rsidR="00777064">
        <w:t xml:space="preserve">cost </w:t>
      </w:r>
      <w:r w:rsidR="0024345F">
        <w:t>items in the “Cost” column.</w:t>
      </w:r>
    </w:p>
    <w:p w14:paraId="3610A55F" w14:textId="37A4F4B2" w:rsidR="00D336BA" w:rsidRDefault="00357914" w:rsidP="00417753">
      <w:pPr>
        <w:pStyle w:val="ListNumber2"/>
      </w:pPr>
      <w:r w:rsidRPr="007F5504">
        <w:t>Engineering Costs Subtota</w:t>
      </w:r>
      <w:r w:rsidR="00D336BA">
        <w:t>l</w:t>
      </w:r>
    </w:p>
    <w:p w14:paraId="6AA1CC0B" w14:textId="4E4C1992" w:rsidR="00ED4EAD" w:rsidRPr="00672475" w:rsidRDefault="00ED4EAD" w:rsidP="00E03A77">
      <w:pPr>
        <w:pStyle w:val="ListParagraph3"/>
      </w:pPr>
      <w:r w:rsidRPr="00672475">
        <w:t>Enter the sum of engineering costs in Items 1.1 through 1.8.</w:t>
      </w:r>
    </w:p>
    <w:p w14:paraId="5C1DAEB7" w14:textId="77777777" w:rsidR="00665068" w:rsidRPr="009B5292" w:rsidRDefault="00BB6150" w:rsidP="009B5292">
      <w:pPr>
        <w:pStyle w:val="ListNumber"/>
      </w:pPr>
      <w:r w:rsidRPr="009B5292">
        <w:t>Construction Costs</w:t>
      </w:r>
    </w:p>
    <w:p w14:paraId="79C491D2" w14:textId="77777777" w:rsidR="00BB6150" w:rsidRPr="00BB6150" w:rsidRDefault="00BB6150" w:rsidP="00D22C91">
      <w:pPr>
        <w:pStyle w:val="BodyTextIndent"/>
        <w:keepNext/>
      </w:pPr>
      <w:r w:rsidRPr="00BB6150">
        <w:t>Closure construction costs include those for construction of the final cover system, site grading, and drainage improvements.  Other costs may be added as site-specific issues warrant.</w:t>
      </w:r>
    </w:p>
    <w:p w14:paraId="3794A6B2" w14:textId="77777777" w:rsidR="002D208C" w:rsidRDefault="00BB6150" w:rsidP="00417753">
      <w:pPr>
        <w:pStyle w:val="ListNumber2"/>
      </w:pPr>
      <w:r w:rsidRPr="00417753">
        <w:t>Mobilization</w:t>
      </w:r>
    </w:p>
    <w:p w14:paraId="7D0169F3" w14:textId="151EB84D" w:rsidR="005222A1" w:rsidRPr="00EB2D8C" w:rsidRDefault="00BB103C" w:rsidP="00A37A40">
      <w:pPr>
        <w:pStyle w:val="ListNumber3"/>
      </w:pPr>
      <w:r w:rsidRPr="00EB2D8C">
        <w:t>Mobilization</w:t>
      </w:r>
      <w:r w:rsidR="00BB6150" w:rsidRPr="00EB2D8C">
        <w:t xml:space="preserve"> of Personnel and Equipment</w:t>
      </w:r>
    </w:p>
    <w:p w14:paraId="3A4A8344" w14:textId="77777777" w:rsidR="00AC600E" w:rsidRPr="00B818DD" w:rsidRDefault="00AC600E" w:rsidP="00E2381A">
      <w:pPr>
        <w:pStyle w:val="BodyTextIndent3"/>
      </w:pPr>
      <w:r w:rsidRPr="00BB6150">
        <w:t>The cost of mobilizing personnel and construction heavy equipment must be included as part of the construction costs.</w:t>
      </w:r>
    </w:p>
    <w:p w14:paraId="579AA86F" w14:textId="77777777" w:rsidR="00C10688" w:rsidRDefault="00777064" w:rsidP="00E2381A">
      <w:pPr>
        <w:pStyle w:val="FormInputRow4"/>
      </w:pPr>
      <w:r>
        <w:rPr>
          <w:rStyle w:val="Emphasis"/>
        </w:rPr>
        <w:t xml:space="preserve">Enter </w:t>
      </w:r>
      <w:r w:rsidR="009D0154" w:rsidRPr="00F710A5">
        <w:rPr>
          <w:rStyle w:val="Emphasis"/>
        </w:rPr>
        <w:t xml:space="preserve">additional </w:t>
      </w:r>
      <w:r w:rsidR="009D0154" w:rsidRPr="00E2381A">
        <w:rPr>
          <w:rStyle w:val="Emphasis"/>
        </w:rPr>
        <w:t>work</w:t>
      </w:r>
      <w:r w:rsidR="009D0154" w:rsidRPr="00F710A5">
        <w:rPr>
          <w:rStyle w:val="Emphasis"/>
        </w:rPr>
        <w:t xml:space="preserve"> or cost element </w:t>
      </w:r>
      <w:r w:rsidR="009D0154">
        <w:rPr>
          <w:rStyle w:val="Emphasis"/>
        </w:rPr>
        <w:t>details</w:t>
      </w:r>
      <w:r>
        <w:rPr>
          <w:rStyle w:val="Emphasis"/>
        </w:rPr>
        <w:t xml:space="preserve"> for mobilization of personnel and equipment as site-specific conditions warrant</w:t>
      </w:r>
      <w:r w:rsidR="009D0154">
        <w:rPr>
          <w:rStyle w:val="Emphasis"/>
        </w:rPr>
        <w:t>:</w:t>
      </w:r>
      <w:r w:rsidR="009D0154" w:rsidRPr="00F710A5">
        <w:rPr>
          <w:rStyle w:val="Emphasis"/>
        </w:rPr>
        <w:t xml:space="preserve"> </w:t>
      </w:r>
      <w:r w:rsidR="00AC600E">
        <w:fldChar w:fldCharType="begin">
          <w:ffData>
            <w:name w:val="Text20"/>
            <w:enabled/>
            <w:calcOnExit w:val="0"/>
            <w:statusText w:type="text" w:val="mobilization of personnel and equipment additional information"/>
            <w:textInput/>
          </w:ffData>
        </w:fldChar>
      </w:r>
      <w:bookmarkStart w:id="20" w:name="Text20"/>
      <w:r w:rsidR="00AC600E">
        <w:instrText xml:space="preserve"> FORMTEXT </w:instrText>
      </w:r>
      <w:r w:rsidR="00AC600E">
        <w:fldChar w:fldCharType="separate"/>
      </w:r>
      <w:r w:rsidR="00AC600E">
        <w:rPr>
          <w:noProof/>
        </w:rPr>
        <w:t> </w:t>
      </w:r>
      <w:r w:rsidR="00AC600E">
        <w:rPr>
          <w:noProof/>
        </w:rPr>
        <w:t> </w:t>
      </w:r>
      <w:r w:rsidR="00AC600E">
        <w:rPr>
          <w:noProof/>
        </w:rPr>
        <w:t> </w:t>
      </w:r>
      <w:r w:rsidR="00AC600E">
        <w:rPr>
          <w:noProof/>
        </w:rPr>
        <w:t> </w:t>
      </w:r>
      <w:r w:rsidR="00AC600E">
        <w:rPr>
          <w:noProof/>
        </w:rPr>
        <w:t> </w:t>
      </w:r>
      <w:r w:rsidR="00AC600E">
        <w:fldChar w:fldCharType="end"/>
      </w:r>
      <w:bookmarkEnd w:id="20"/>
    </w:p>
    <w:p w14:paraId="633C9745" w14:textId="7785C1D5" w:rsidR="005222A1" w:rsidRDefault="00BB6150" w:rsidP="00417753">
      <w:pPr>
        <w:pStyle w:val="ListNumber2"/>
      </w:pPr>
      <w:r w:rsidRPr="00BB6150">
        <w:t xml:space="preserve">Final </w:t>
      </w:r>
      <w:r w:rsidRPr="00AB14C2">
        <w:t>Cover</w:t>
      </w:r>
      <w:r w:rsidRPr="00BB6150">
        <w:t xml:space="preserve"> </w:t>
      </w:r>
      <w:r w:rsidRPr="00543881">
        <w:t>System</w:t>
      </w:r>
      <w:r w:rsidR="00A2402E">
        <w:tab/>
      </w:r>
    </w:p>
    <w:p w14:paraId="26840FF4" w14:textId="77777777" w:rsidR="00D55573" w:rsidRPr="00BB6150" w:rsidRDefault="00BB6150" w:rsidP="009E6426">
      <w:pPr>
        <w:pStyle w:val="BodyTextIndent2"/>
      </w:pPr>
      <w:r w:rsidRPr="00BB6150">
        <w:t xml:space="preserve">The owner or operator must install a final cover system that is designed to minimize infiltration and erosion. The final cover system is subdivided into the </w:t>
      </w:r>
      <w:proofErr w:type="spellStart"/>
      <w:r w:rsidRPr="00BB6150">
        <w:t>sideslope</w:t>
      </w:r>
      <w:proofErr w:type="spellEnd"/>
      <w:r w:rsidRPr="00BB6150">
        <w:t xml:space="preserve"> cover and cap cover with their associated components to facilitate cost calculations. If an alternative final cover is proposed, the closure cost estimate will still be based on a design that utilizes the conventional composite cover system.</w:t>
      </w:r>
    </w:p>
    <w:p w14:paraId="3364CDF8" w14:textId="77777777" w:rsidR="00BB6150" w:rsidRDefault="00E86901" w:rsidP="004217DE">
      <w:pPr>
        <w:pStyle w:val="FormInputRow3"/>
      </w:pPr>
      <w:r>
        <w:rPr>
          <w:rStyle w:val="Emphasis"/>
        </w:rPr>
        <w:t>Enter</w:t>
      </w:r>
      <w:r w:rsidR="009D0154">
        <w:rPr>
          <w:rStyle w:val="Emphasis"/>
        </w:rPr>
        <w:t xml:space="preserve"> </w:t>
      </w:r>
      <w:r w:rsidR="009D0154" w:rsidRPr="00F710A5">
        <w:rPr>
          <w:rStyle w:val="Emphasis"/>
        </w:rPr>
        <w:t xml:space="preserve">additional </w:t>
      </w:r>
      <w:r>
        <w:rPr>
          <w:rStyle w:val="Emphasis"/>
        </w:rPr>
        <w:t xml:space="preserve">final cover system </w:t>
      </w:r>
      <w:r w:rsidR="009D0154" w:rsidRPr="00F710A5">
        <w:rPr>
          <w:rStyle w:val="Emphasis"/>
        </w:rPr>
        <w:t xml:space="preserve">work or cost element </w:t>
      </w:r>
      <w:r w:rsidR="009D0154">
        <w:rPr>
          <w:rStyle w:val="Emphasis"/>
        </w:rPr>
        <w:t>details</w:t>
      </w:r>
      <w:r>
        <w:rPr>
          <w:rStyle w:val="Emphasis"/>
        </w:rPr>
        <w:t xml:space="preserve"> as site-specific conditions warrant</w:t>
      </w:r>
      <w:r w:rsidR="009D0154">
        <w:rPr>
          <w:rStyle w:val="Emphasis"/>
        </w:rPr>
        <w:t>:</w:t>
      </w:r>
      <w:r w:rsidR="009D0154" w:rsidRPr="00F710A5">
        <w:rPr>
          <w:rStyle w:val="Emphasis"/>
        </w:rPr>
        <w:t xml:space="preserve"> </w:t>
      </w:r>
      <w:r w:rsidR="00C74EA7">
        <w:fldChar w:fldCharType="begin">
          <w:ffData>
            <w:name w:val="Text21"/>
            <w:enabled/>
            <w:calcOnExit w:val="0"/>
            <w:statusText w:type="text" w:val="final cover system additional information"/>
            <w:textInput/>
          </w:ffData>
        </w:fldChar>
      </w:r>
      <w:bookmarkStart w:id="21" w:name="Text21"/>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1"/>
    </w:p>
    <w:p w14:paraId="3D3E8420" w14:textId="21C4D379" w:rsidR="00ED4EAD" w:rsidRPr="001A7AA9" w:rsidRDefault="00ED4EAD" w:rsidP="00D336BA">
      <w:pPr>
        <w:pStyle w:val="ListNumber3"/>
      </w:pPr>
      <w:r w:rsidRPr="001A7AA9">
        <w:t>Side</w:t>
      </w:r>
      <w:r w:rsidR="00F94594" w:rsidRPr="001A7AA9">
        <w:t xml:space="preserve"> </w:t>
      </w:r>
      <w:r w:rsidR="00F94594" w:rsidRPr="00AB14C2">
        <w:t>S</w:t>
      </w:r>
      <w:r w:rsidRPr="00AB14C2">
        <w:t>lope</w:t>
      </w:r>
      <w:r w:rsidRPr="001A7AA9">
        <w:t xml:space="preserve"> Cover</w:t>
      </w:r>
    </w:p>
    <w:p w14:paraId="225FA215" w14:textId="77777777" w:rsidR="0056053E" w:rsidRDefault="006D6577" w:rsidP="001F0515">
      <w:pPr>
        <w:pStyle w:val="BodyTextIndent3"/>
      </w:pPr>
      <w:r>
        <w:t xml:space="preserve">Enter information for Items </w:t>
      </w:r>
      <w:r w:rsidR="0056053E">
        <w:t>2.2.1a</w:t>
      </w:r>
      <w:r w:rsidR="00DD22CF">
        <w:t xml:space="preserve"> throug</w:t>
      </w:r>
      <w:r w:rsidR="0056053E">
        <w:t>h</w:t>
      </w:r>
      <w:r w:rsidR="00DD22CF">
        <w:t xml:space="preserve"> 2.2.1h</w:t>
      </w:r>
      <w:r w:rsidR="00456C56">
        <w:t>.</w:t>
      </w:r>
    </w:p>
    <w:p w14:paraId="49D9CD08" w14:textId="229B689D" w:rsidR="00AA6896" w:rsidRPr="00A167F7" w:rsidRDefault="00F94594" w:rsidP="00D336BA">
      <w:pPr>
        <w:pStyle w:val="ListNumber3"/>
      </w:pPr>
      <w:r w:rsidRPr="00A167F7">
        <w:t>Top Slope Cover</w:t>
      </w:r>
    </w:p>
    <w:p w14:paraId="439B77BC" w14:textId="77777777" w:rsidR="0056053E" w:rsidRDefault="00DD22CF" w:rsidP="00417753">
      <w:pPr>
        <w:pStyle w:val="BodyTextIndent3"/>
      </w:pPr>
      <w:r>
        <w:t>Enter information for Items 2</w:t>
      </w:r>
      <w:r w:rsidR="0056053E">
        <w:t>.2.2</w:t>
      </w:r>
      <w:r w:rsidR="0054473E">
        <w:t>a through 2.2.2h</w:t>
      </w:r>
      <w:r w:rsidR="00456C56">
        <w:t>.</w:t>
      </w:r>
    </w:p>
    <w:p w14:paraId="3E4D3A3E" w14:textId="77777777" w:rsidR="0054473E" w:rsidRDefault="0054473E" w:rsidP="004217DE">
      <w:pPr>
        <w:pStyle w:val="ListNumber3"/>
      </w:pPr>
      <w:r>
        <w:t>Cells for Class 1 Nonhazardous Industrial Waste</w:t>
      </w:r>
    </w:p>
    <w:p w14:paraId="33C03949" w14:textId="77777777" w:rsidR="005222A1" w:rsidRDefault="00BB6150" w:rsidP="004217DE">
      <w:pPr>
        <w:pStyle w:val="ListNumber2"/>
      </w:pPr>
      <w:r w:rsidRPr="00BB6150">
        <w:t>Site Grading</w:t>
      </w:r>
    </w:p>
    <w:p w14:paraId="70627A69" w14:textId="77777777" w:rsidR="00D55573" w:rsidRDefault="00BB6150" w:rsidP="004217DE">
      <w:pPr>
        <w:pStyle w:val="BodyTextIndent2"/>
      </w:pPr>
      <w:r w:rsidRPr="00BB6150">
        <w:t xml:space="preserve">Site grading includes the final grading of the site, including the landfill cap and </w:t>
      </w:r>
      <w:proofErr w:type="spellStart"/>
      <w:r w:rsidRPr="00BB6150">
        <w:t>sideslopes</w:t>
      </w:r>
      <w:proofErr w:type="spellEnd"/>
      <w:r w:rsidR="00CA6117">
        <w:t>.</w:t>
      </w:r>
    </w:p>
    <w:p w14:paraId="0CFF06A2" w14:textId="77777777" w:rsidR="00BB6150" w:rsidRDefault="00E86901" w:rsidP="004217DE">
      <w:pPr>
        <w:pStyle w:val="FormInputRow3"/>
      </w:pPr>
      <w:r>
        <w:rPr>
          <w:rStyle w:val="Emphasis"/>
        </w:rPr>
        <w:t>Enter</w:t>
      </w:r>
      <w:r w:rsidR="00CA6117">
        <w:rPr>
          <w:rStyle w:val="Emphasis"/>
        </w:rPr>
        <w:t xml:space="preserve"> </w:t>
      </w:r>
      <w:r w:rsidR="00CA6117" w:rsidRPr="00F710A5">
        <w:rPr>
          <w:rStyle w:val="Emphasis"/>
        </w:rPr>
        <w:t xml:space="preserve">additional </w:t>
      </w:r>
      <w:r>
        <w:rPr>
          <w:rStyle w:val="Emphasis"/>
        </w:rPr>
        <w:t xml:space="preserve">site grading </w:t>
      </w:r>
      <w:r w:rsidR="00CA6117" w:rsidRPr="00F710A5">
        <w:rPr>
          <w:rStyle w:val="Emphasis"/>
        </w:rPr>
        <w:t xml:space="preserve">work or cost element </w:t>
      </w:r>
      <w:r w:rsidR="00CA6117">
        <w:rPr>
          <w:rStyle w:val="Emphasis"/>
        </w:rPr>
        <w:t>details</w:t>
      </w:r>
      <w:r>
        <w:rPr>
          <w:rStyle w:val="Emphasis"/>
        </w:rPr>
        <w:t xml:space="preserve"> as site-specific conditions warrant</w:t>
      </w:r>
      <w:r w:rsidR="00CA6117">
        <w:rPr>
          <w:rStyle w:val="Emphasis"/>
        </w:rPr>
        <w:t>:</w:t>
      </w:r>
      <w:r w:rsidR="00CA6117" w:rsidRPr="00F710A5">
        <w:rPr>
          <w:rStyle w:val="Emphasis"/>
        </w:rPr>
        <w:t xml:space="preserve"> </w:t>
      </w:r>
      <w:r w:rsidR="00C74EA7">
        <w:fldChar w:fldCharType="begin">
          <w:ffData>
            <w:name w:val="Text22"/>
            <w:enabled/>
            <w:calcOnExit w:val="0"/>
            <w:statusText w:type="text" w:val="site grading additional information"/>
            <w:textInput/>
          </w:ffData>
        </w:fldChar>
      </w:r>
      <w:bookmarkStart w:id="22" w:name="Text22"/>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2"/>
    </w:p>
    <w:p w14:paraId="2EAE2B53" w14:textId="77777777" w:rsidR="005222A1" w:rsidRDefault="00BB6150" w:rsidP="004217DE">
      <w:pPr>
        <w:pStyle w:val="ListNumber2"/>
      </w:pPr>
      <w:r w:rsidRPr="00BB6150">
        <w:lastRenderedPageBreak/>
        <w:t>Site Fencing and Security</w:t>
      </w:r>
    </w:p>
    <w:p w14:paraId="6AC0EB03" w14:textId="77777777" w:rsidR="00BB6150" w:rsidRDefault="00BB6150" w:rsidP="009E6426">
      <w:pPr>
        <w:pStyle w:val="BodyTextIndent2"/>
      </w:pPr>
      <w:r w:rsidRPr="00BB6150">
        <w:t>Site fencing and security must be included for the area which has received waste and have no existing approved fencing.</w:t>
      </w:r>
    </w:p>
    <w:p w14:paraId="0604C675" w14:textId="77777777" w:rsidR="00BB6150" w:rsidRDefault="00E86901" w:rsidP="004F2CC0">
      <w:pPr>
        <w:pStyle w:val="FormInputRow3"/>
      </w:pPr>
      <w:r>
        <w:rPr>
          <w:rStyle w:val="Emphasis"/>
        </w:rPr>
        <w:t xml:space="preserve">Enter </w:t>
      </w:r>
      <w:r w:rsidR="00CA6117" w:rsidRPr="00F710A5">
        <w:rPr>
          <w:rStyle w:val="Emphasis"/>
        </w:rPr>
        <w:t xml:space="preserve">additional </w:t>
      </w:r>
      <w:r>
        <w:rPr>
          <w:rStyle w:val="Emphasis"/>
        </w:rPr>
        <w:t xml:space="preserve">site fencing and security </w:t>
      </w:r>
      <w:r w:rsidR="00CA6117" w:rsidRPr="00F710A5">
        <w:rPr>
          <w:rStyle w:val="Emphasis"/>
        </w:rPr>
        <w:t xml:space="preserve">work or cost element </w:t>
      </w:r>
      <w:r w:rsidR="00CA6117">
        <w:rPr>
          <w:rStyle w:val="Emphasis"/>
        </w:rPr>
        <w:t>details</w:t>
      </w:r>
      <w:r>
        <w:rPr>
          <w:rStyle w:val="Emphasis"/>
        </w:rPr>
        <w:t xml:space="preserve"> as site-specific conditions warrant</w:t>
      </w:r>
      <w:r w:rsidR="00CA6117">
        <w:rPr>
          <w:rStyle w:val="Emphasis"/>
        </w:rPr>
        <w:t>:</w:t>
      </w:r>
      <w:r w:rsidR="00CA6117" w:rsidRPr="00F710A5">
        <w:rPr>
          <w:rStyle w:val="Emphasis"/>
        </w:rPr>
        <w:t xml:space="preserve"> </w:t>
      </w:r>
      <w:r w:rsidR="00C74EA7">
        <w:fldChar w:fldCharType="begin">
          <w:ffData>
            <w:name w:val="Text23"/>
            <w:enabled/>
            <w:calcOnExit w:val="0"/>
            <w:statusText w:type="text" w:val="site fencing and security additional information"/>
            <w:textInput/>
          </w:ffData>
        </w:fldChar>
      </w:r>
      <w:bookmarkStart w:id="23" w:name="Text23"/>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3"/>
    </w:p>
    <w:p w14:paraId="003E2D5B" w14:textId="77777777" w:rsidR="005222A1" w:rsidRDefault="00BB6150" w:rsidP="004217DE">
      <w:pPr>
        <w:pStyle w:val="ListNumber2"/>
      </w:pPr>
      <w:r w:rsidRPr="00BB6150">
        <w:t>Landfill Gas Monitoring and Control Systems</w:t>
      </w:r>
    </w:p>
    <w:p w14:paraId="6C5EAE09" w14:textId="77777777" w:rsidR="00B27169" w:rsidRDefault="00B27169" w:rsidP="00D57425">
      <w:pPr>
        <w:pStyle w:val="BodyTextIndent2"/>
        <w:keepNext/>
      </w:pPr>
      <w:r>
        <w:t xml:space="preserve">Enter information for Items 2.5.1 through 2.5.6.  </w:t>
      </w:r>
    </w:p>
    <w:p w14:paraId="07476F08" w14:textId="77777777" w:rsidR="00D55573" w:rsidRPr="00BB6150" w:rsidRDefault="00BB6150" w:rsidP="009E6426">
      <w:pPr>
        <w:pStyle w:val="BodyTextIndent2"/>
      </w:pPr>
      <w:r w:rsidRPr="00BB6150">
        <w:t xml:space="preserve">Final installation of the landfill gas monitoring and control systems must include the installation costs of pipes and appurtenances. </w:t>
      </w:r>
      <w:r w:rsidRPr="009E6426">
        <w:rPr>
          <w:rStyle w:val="BodyTextIndent2Char"/>
        </w:rPr>
        <w:t>In the event of a forced closure, the systems may not have been completed, thus, the estimated costs to complete the landfill gas monitoring and control system must be provided.</w:t>
      </w:r>
    </w:p>
    <w:p w14:paraId="5A7B4D03" w14:textId="77777777" w:rsidR="00BB6150" w:rsidRDefault="00B06758" w:rsidP="004F2CC0">
      <w:pPr>
        <w:pStyle w:val="FormInputRow3"/>
      </w:pPr>
      <w:r>
        <w:rPr>
          <w:rStyle w:val="Emphasis"/>
        </w:rPr>
        <w:t>Enter</w:t>
      </w:r>
      <w:r w:rsidR="00CA6117">
        <w:rPr>
          <w:rStyle w:val="Emphasis"/>
        </w:rPr>
        <w:t xml:space="preserve"> </w:t>
      </w:r>
      <w:r w:rsidR="00CA6117" w:rsidRPr="00F710A5">
        <w:rPr>
          <w:rStyle w:val="Emphasis"/>
        </w:rPr>
        <w:t xml:space="preserve">additional </w:t>
      </w:r>
      <w:r>
        <w:rPr>
          <w:rStyle w:val="Emphasis"/>
        </w:rPr>
        <w:t xml:space="preserve">landfill gas monitoring and control systems </w:t>
      </w:r>
      <w:r w:rsidR="00CA6117" w:rsidRPr="00F710A5">
        <w:rPr>
          <w:rStyle w:val="Emphasis"/>
        </w:rPr>
        <w:t xml:space="preserve">work or cost element </w:t>
      </w:r>
      <w:r w:rsidR="00CA6117">
        <w:rPr>
          <w:rStyle w:val="Emphasis"/>
        </w:rPr>
        <w:t>details</w:t>
      </w:r>
      <w:r>
        <w:rPr>
          <w:rStyle w:val="Emphasis"/>
        </w:rPr>
        <w:t xml:space="preserve"> as site-specific conditions warrant</w:t>
      </w:r>
      <w:r w:rsidR="00CA6117">
        <w:rPr>
          <w:rStyle w:val="Emphasis"/>
        </w:rPr>
        <w:t>:</w:t>
      </w:r>
      <w:r w:rsidR="00CA6117" w:rsidRPr="00F710A5">
        <w:rPr>
          <w:rStyle w:val="Emphasis"/>
        </w:rPr>
        <w:t xml:space="preserve"> </w:t>
      </w:r>
      <w:r w:rsidR="00C74EA7">
        <w:fldChar w:fldCharType="begin">
          <w:ffData>
            <w:name w:val="Text24"/>
            <w:enabled/>
            <w:calcOnExit w:val="0"/>
            <w:statusText w:type="text" w:val="landfill gas monitoring and control systems additional information"/>
            <w:textInput/>
          </w:ffData>
        </w:fldChar>
      </w:r>
      <w:bookmarkStart w:id="24" w:name="Text24"/>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4"/>
    </w:p>
    <w:p w14:paraId="47465464" w14:textId="77777777" w:rsidR="00B27169" w:rsidRDefault="00BB6150" w:rsidP="004217DE">
      <w:pPr>
        <w:pStyle w:val="ListNumber2"/>
      </w:pPr>
      <w:r w:rsidRPr="00BB6150">
        <w:t xml:space="preserve">Groundwater Monitoring </w:t>
      </w:r>
      <w:r w:rsidR="00B27169">
        <w:t>System</w:t>
      </w:r>
    </w:p>
    <w:p w14:paraId="7020542C" w14:textId="77777777" w:rsidR="005222A1" w:rsidRDefault="00B27169" w:rsidP="004217DE">
      <w:pPr>
        <w:pStyle w:val="ListNumber3"/>
      </w:pPr>
      <w:r>
        <w:t xml:space="preserve">Monitor </w:t>
      </w:r>
      <w:r w:rsidR="00BB6150" w:rsidRPr="00BB6150">
        <w:t>Well Installation</w:t>
      </w:r>
    </w:p>
    <w:p w14:paraId="2349FFA4" w14:textId="77777777" w:rsidR="00D55573" w:rsidRPr="00BB6150" w:rsidRDefault="00BB6150" w:rsidP="00E2381A">
      <w:pPr>
        <w:pStyle w:val="BodyTextIndent3"/>
      </w:pPr>
      <w:r w:rsidRPr="00BB6150">
        <w:t>Upon closure of the site, it may be necessary to relocate the compliance boundary. This requires the installation of new monitor wells.</w:t>
      </w:r>
    </w:p>
    <w:p w14:paraId="68E10088" w14:textId="77777777" w:rsidR="00BB6150" w:rsidRDefault="00B06758" w:rsidP="00E2381A">
      <w:pPr>
        <w:pStyle w:val="FormInputRow4"/>
      </w:pPr>
      <w:r>
        <w:rPr>
          <w:rStyle w:val="Emphasis"/>
        </w:rPr>
        <w:t xml:space="preserve">Enter </w:t>
      </w:r>
      <w:r w:rsidR="00CA6117" w:rsidRPr="00F710A5">
        <w:rPr>
          <w:rStyle w:val="Emphasis"/>
        </w:rPr>
        <w:t xml:space="preserve">additional </w:t>
      </w:r>
      <w:r>
        <w:rPr>
          <w:rStyle w:val="Emphasis"/>
        </w:rPr>
        <w:t xml:space="preserve">groundwater monitoring system </w:t>
      </w:r>
      <w:r w:rsidR="00CA6117" w:rsidRPr="00F710A5">
        <w:rPr>
          <w:rStyle w:val="Emphasis"/>
        </w:rPr>
        <w:t xml:space="preserve">work or cost element </w:t>
      </w:r>
      <w:r w:rsidR="00CA6117">
        <w:rPr>
          <w:rStyle w:val="Emphasis"/>
        </w:rPr>
        <w:t>details</w:t>
      </w:r>
      <w:r>
        <w:rPr>
          <w:rStyle w:val="Emphasis"/>
        </w:rPr>
        <w:t xml:space="preserve"> as site-specific conditions warrant</w:t>
      </w:r>
      <w:r w:rsidR="00CA6117">
        <w:rPr>
          <w:rStyle w:val="Emphasis"/>
        </w:rPr>
        <w:t>:</w:t>
      </w:r>
      <w:r w:rsidR="00CA6117" w:rsidRPr="00F710A5">
        <w:rPr>
          <w:rStyle w:val="Emphasis"/>
        </w:rPr>
        <w:t xml:space="preserve"> </w:t>
      </w:r>
      <w:r w:rsidR="00C74EA7">
        <w:fldChar w:fldCharType="begin">
          <w:ffData>
            <w:name w:val="Text25"/>
            <w:enabled/>
            <w:calcOnExit w:val="0"/>
            <w:statusText w:type="text" w:val="groundwater monitoring well installation additional information"/>
            <w:textInput/>
          </w:ffData>
        </w:fldChar>
      </w:r>
      <w:bookmarkStart w:id="25" w:name="Text25"/>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5"/>
    </w:p>
    <w:p w14:paraId="1ADE45F6" w14:textId="77777777" w:rsidR="005222A1" w:rsidRDefault="00B27169" w:rsidP="00694FBC">
      <w:pPr>
        <w:pStyle w:val="ListNumber3"/>
      </w:pPr>
      <w:r>
        <w:t>Piezometer and Monitor</w:t>
      </w:r>
      <w:r w:rsidR="00BB6150" w:rsidRPr="00BB6150">
        <w:t xml:space="preserve"> Well Plugging</w:t>
      </w:r>
      <w:r>
        <w:t xml:space="preserve"> and </w:t>
      </w:r>
      <w:r w:rsidR="00BB6150" w:rsidRPr="00BB6150">
        <w:t>Abandonment</w:t>
      </w:r>
    </w:p>
    <w:p w14:paraId="5C2EBF10" w14:textId="77777777" w:rsidR="00D55573" w:rsidRPr="00BB6150" w:rsidRDefault="00BB6150" w:rsidP="00E2381A">
      <w:pPr>
        <w:pStyle w:val="BodyTextIndent3"/>
      </w:pPr>
      <w:r w:rsidRPr="00BB6150">
        <w:t>Piezometer or monitor well abandonment is the cost of abandoning (plugging) piezometers or monitor wells that are no longer needed. Determine the number of piezometers or monitor wells to be abandoned and include the total cost.</w:t>
      </w:r>
    </w:p>
    <w:p w14:paraId="0864BAB5" w14:textId="77777777" w:rsidR="00BB6150" w:rsidRDefault="00B06758" w:rsidP="00E2381A">
      <w:pPr>
        <w:pStyle w:val="FormInputRow4"/>
      </w:pPr>
      <w:r>
        <w:rPr>
          <w:rStyle w:val="Emphasis"/>
        </w:rPr>
        <w:t xml:space="preserve">Enter </w:t>
      </w:r>
      <w:r w:rsidR="00CA6117" w:rsidRPr="00F710A5">
        <w:rPr>
          <w:rStyle w:val="Emphasis"/>
        </w:rPr>
        <w:t xml:space="preserve">additional </w:t>
      </w:r>
      <w:r>
        <w:rPr>
          <w:rStyle w:val="Emphasis"/>
        </w:rPr>
        <w:t xml:space="preserve">plugging and abandonment </w:t>
      </w:r>
      <w:r w:rsidR="00CA6117" w:rsidRPr="00F710A5">
        <w:rPr>
          <w:rStyle w:val="Emphasis"/>
        </w:rPr>
        <w:t xml:space="preserve">work or cost element </w:t>
      </w:r>
      <w:r w:rsidR="00CA6117">
        <w:rPr>
          <w:rStyle w:val="Emphasis"/>
        </w:rPr>
        <w:t>details</w:t>
      </w:r>
      <w:r>
        <w:rPr>
          <w:rStyle w:val="Emphasis"/>
        </w:rPr>
        <w:t xml:space="preserve"> as site-specific conditions warrant</w:t>
      </w:r>
      <w:r w:rsidR="00CA6117">
        <w:rPr>
          <w:rStyle w:val="Emphasis"/>
        </w:rPr>
        <w:t>:</w:t>
      </w:r>
      <w:r w:rsidR="00CA6117" w:rsidRPr="00F710A5">
        <w:rPr>
          <w:rStyle w:val="Emphasis"/>
        </w:rPr>
        <w:t xml:space="preserve"> </w:t>
      </w:r>
      <w:r w:rsidR="00C74EA7">
        <w:fldChar w:fldCharType="begin">
          <w:ffData>
            <w:name w:val="Text26"/>
            <w:enabled/>
            <w:calcOnExit w:val="0"/>
            <w:statusText w:type="text" w:val="piezometer/ monitoring well plugging/ abandonment additional information"/>
            <w:textInput/>
          </w:ffData>
        </w:fldChar>
      </w:r>
      <w:bookmarkStart w:id="26" w:name="Text26"/>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6"/>
    </w:p>
    <w:p w14:paraId="1B5B68D4" w14:textId="77777777" w:rsidR="005E15E7" w:rsidRDefault="005E15E7" w:rsidP="00694FBC">
      <w:pPr>
        <w:pStyle w:val="ListNumber2"/>
      </w:pPr>
      <w:r>
        <w:t>Leachate Management</w:t>
      </w:r>
    </w:p>
    <w:p w14:paraId="1CD153E6" w14:textId="77777777" w:rsidR="005222A1" w:rsidRDefault="00BB6150" w:rsidP="00694FBC">
      <w:pPr>
        <w:pStyle w:val="ListNumber3"/>
      </w:pPr>
      <w:r w:rsidRPr="00BB6150">
        <w:t>Completion of Existing Leachate Collection System</w:t>
      </w:r>
    </w:p>
    <w:p w14:paraId="258C71F4" w14:textId="77777777" w:rsidR="00BB6150" w:rsidRDefault="00BB6150" w:rsidP="00E2381A">
      <w:pPr>
        <w:pStyle w:val="BodyTextIndent3"/>
      </w:pPr>
      <w:r w:rsidRPr="00BB6150">
        <w:t>In the event of a forced closure, there may be circumstances where the leachate collection system has not been completed. In this event, the leachate collection system must be closed with a permanent outfalls and permanent cleanouts installed.</w:t>
      </w:r>
    </w:p>
    <w:p w14:paraId="17FC577D" w14:textId="77777777" w:rsidR="00BB6150" w:rsidRDefault="00B06758" w:rsidP="00E2381A">
      <w:pPr>
        <w:pStyle w:val="FormInputRow4"/>
      </w:pPr>
      <w:r>
        <w:rPr>
          <w:rStyle w:val="Emphasis"/>
        </w:rPr>
        <w:t xml:space="preserve">Enter </w:t>
      </w:r>
      <w:r w:rsidR="006773A6" w:rsidRPr="00F710A5">
        <w:rPr>
          <w:rStyle w:val="Emphasis"/>
        </w:rPr>
        <w:t xml:space="preserve">additional </w:t>
      </w:r>
      <w:r>
        <w:rPr>
          <w:rStyle w:val="Emphasis"/>
        </w:rPr>
        <w:t xml:space="preserve">leachate management </w:t>
      </w:r>
      <w:r w:rsidR="006773A6" w:rsidRPr="00F710A5">
        <w:rPr>
          <w:rStyle w:val="Emphasis"/>
        </w:rPr>
        <w:t xml:space="preserve">work or cost element </w:t>
      </w:r>
      <w:r w:rsidR="006773A6">
        <w:rPr>
          <w:rStyle w:val="Emphasis"/>
        </w:rPr>
        <w:t>details</w:t>
      </w:r>
      <w:r>
        <w:rPr>
          <w:rStyle w:val="Emphasis"/>
        </w:rPr>
        <w:t xml:space="preserve"> as site-specific conditions warrant</w:t>
      </w:r>
      <w:r w:rsidR="006773A6">
        <w:rPr>
          <w:rStyle w:val="Emphasis"/>
        </w:rPr>
        <w:t>:</w:t>
      </w:r>
      <w:r w:rsidR="006773A6" w:rsidRPr="00F710A5">
        <w:rPr>
          <w:rStyle w:val="Emphasis"/>
        </w:rPr>
        <w:t xml:space="preserve"> </w:t>
      </w:r>
      <w:r w:rsidR="00C74EA7">
        <w:fldChar w:fldCharType="begin">
          <w:ffData>
            <w:name w:val="Text27"/>
            <w:enabled/>
            <w:calcOnExit w:val="0"/>
            <w:statusText w:type="text" w:val="completion of existing leachate collection system additional information"/>
            <w:textInput/>
          </w:ffData>
        </w:fldChar>
      </w:r>
      <w:bookmarkStart w:id="27" w:name="Text27"/>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7"/>
    </w:p>
    <w:p w14:paraId="46B51294" w14:textId="77777777" w:rsidR="00F92F29" w:rsidRDefault="00F92F29" w:rsidP="00694FBC">
      <w:pPr>
        <w:pStyle w:val="ListNumber2"/>
      </w:pPr>
      <w:r>
        <w:lastRenderedPageBreak/>
        <w:t>Stormwater Management</w:t>
      </w:r>
    </w:p>
    <w:p w14:paraId="2B968C23" w14:textId="77777777" w:rsidR="005222A1" w:rsidRDefault="00BB6150" w:rsidP="00694FBC">
      <w:pPr>
        <w:pStyle w:val="ListNumber3"/>
      </w:pPr>
      <w:r w:rsidRPr="00BB6150">
        <w:t>Stormwater Drainage Management System</w:t>
      </w:r>
    </w:p>
    <w:p w14:paraId="498AE26C" w14:textId="77777777" w:rsidR="00D55573" w:rsidRDefault="00BB6150" w:rsidP="00E2381A">
      <w:pPr>
        <w:pStyle w:val="BodyTextIndent3"/>
      </w:pPr>
      <w:r w:rsidRPr="00BB6150">
        <w:t>To reduce the potential long-term impacts of the landfill on surface water quality, drainage features must be incorporated into the final cover design to direct runoff, minimize erosion, control sediments, and avoid ponding of stormwater. The drainage system construction costs must be included.</w:t>
      </w:r>
    </w:p>
    <w:p w14:paraId="701D1C8D" w14:textId="77777777" w:rsidR="00156069" w:rsidRDefault="00B06758" w:rsidP="00E2381A">
      <w:pPr>
        <w:pStyle w:val="FormInputRow4"/>
      </w:pPr>
      <w:r>
        <w:rPr>
          <w:rStyle w:val="Emphasis"/>
        </w:rPr>
        <w:t xml:space="preserve">Enter </w:t>
      </w:r>
      <w:r w:rsidR="006773A6" w:rsidRPr="00F710A5">
        <w:rPr>
          <w:rStyle w:val="Emphasis"/>
        </w:rPr>
        <w:t xml:space="preserve">additional </w:t>
      </w:r>
      <w:r>
        <w:rPr>
          <w:rStyle w:val="Emphasis"/>
        </w:rPr>
        <w:t xml:space="preserve">stormwater drainage management </w:t>
      </w:r>
      <w:r w:rsidR="006773A6" w:rsidRPr="00F710A5">
        <w:rPr>
          <w:rStyle w:val="Emphasis"/>
        </w:rPr>
        <w:t xml:space="preserve">work or cost element </w:t>
      </w:r>
      <w:r w:rsidR="006773A6">
        <w:rPr>
          <w:rStyle w:val="Emphasis"/>
        </w:rPr>
        <w:t>details</w:t>
      </w:r>
      <w:r>
        <w:rPr>
          <w:rStyle w:val="Emphasis"/>
        </w:rPr>
        <w:t xml:space="preserve"> as site-specific conditions warrant</w:t>
      </w:r>
      <w:r w:rsidR="006773A6">
        <w:rPr>
          <w:rStyle w:val="Emphasis"/>
        </w:rPr>
        <w:t>:</w:t>
      </w:r>
      <w:r w:rsidR="006773A6" w:rsidRPr="00F710A5">
        <w:rPr>
          <w:rStyle w:val="Emphasis"/>
        </w:rPr>
        <w:t xml:space="preserve"> </w:t>
      </w:r>
      <w:r w:rsidR="00C74EA7">
        <w:fldChar w:fldCharType="begin">
          <w:ffData>
            <w:name w:val="Text28"/>
            <w:enabled/>
            <w:calcOnExit w:val="0"/>
            <w:statusText w:type="text" w:val="stormawater drainage management system additional information"/>
            <w:textInput/>
          </w:ffData>
        </w:fldChar>
      </w:r>
      <w:bookmarkStart w:id="28" w:name="Text28"/>
      <w:r w:rsidR="00C74EA7">
        <w:instrText xml:space="preserve"> FORMTEXT </w:instrText>
      </w:r>
      <w:r w:rsidR="00C74EA7">
        <w:fldChar w:fldCharType="separate"/>
      </w:r>
      <w:r w:rsidR="00C74EA7">
        <w:rPr>
          <w:noProof/>
        </w:rPr>
        <w:t> </w:t>
      </w:r>
      <w:r w:rsidR="00C74EA7">
        <w:rPr>
          <w:noProof/>
        </w:rPr>
        <w:t> </w:t>
      </w:r>
      <w:r w:rsidR="00C74EA7">
        <w:rPr>
          <w:noProof/>
        </w:rPr>
        <w:t> </w:t>
      </w:r>
      <w:r w:rsidR="00C74EA7">
        <w:rPr>
          <w:noProof/>
        </w:rPr>
        <w:t> </w:t>
      </w:r>
      <w:r w:rsidR="00C74EA7">
        <w:rPr>
          <w:noProof/>
        </w:rPr>
        <w:t> </w:t>
      </w:r>
      <w:r w:rsidR="00C74EA7">
        <w:fldChar w:fldCharType="end"/>
      </w:r>
      <w:bookmarkEnd w:id="28"/>
    </w:p>
    <w:p w14:paraId="27DD4CD4" w14:textId="77777777" w:rsidR="009E6426" w:rsidRDefault="003D1775" w:rsidP="00694FBC">
      <w:pPr>
        <w:pStyle w:val="ListNumber2"/>
      </w:pPr>
      <w:r w:rsidRPr="00B20F71">
        <w:t>Additional</w:t>
      </w:r>
      <w:r>
        <w:t xml:space="preserve"> </w:t>
      </w:r>
      <w:r w:rsidR="006773A6">
        <w:t xml:space="preserve">Construction </w:t>
      </w:r>
      <w:r w:rsidR="00584365" w:rsidRPr="00584365">
        <w:t>Cost Items</w:t>
      </w:r>
      <w:r w:rsidR="006001AF">
        <w:t xml:space="preserve"> Not Listed on Worksheet</w:t>
      </w:r>
    </w:p>
    <w:p w14:paraId="6FD92160" w14:textId="77777777" w:rsidR="00BB6150" w:rsidRDefault="00CC7BF5" w:rsidP="00D57425">
      <w:pPr>
        <w:pStyle w:val="BodyTextIndent2"/>
      </w:pPr>
      <w:r w:rsidRPr="00B818DD">
        <w:rPr>
          <w:rStyle w:val="Emphasis"/>
        </w:rPr>
        <w:t xml:space="preserve">List the Attachments detailing any additional construction cost items necessary to close the site that is not already included as a line item on the worksheet: </w:t>
      </w:r>
      <w:r>
        <w:fldChar w:fldCharType="begin">
          <w:ffData>
            <w:name w:val="Text79"/>
            <w:enabled/>
            <w:calcOnExit w:val="0"/>
            <w:textInput/>
          </w:ffData>
        </w:fldChar>
      </w:r>
      <w:bookmarkStart w:id="29"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Also, reference these Attachments in</w:t>
      </w:r>
      <w:r w:rsidR="003D1775" w:rsidRPr="003D1775">
        <w:t xml:space="preserve"> the “Units” column on this line of the worksheet</w:t>
      </w:r>
      <w:r>
        <w:t>.</w:t>
      </w:r>
      <w:r w:rsidR="003D1775" w:rsidRPr="003D1775">
        <w:t xml:space="preserve">  Provide the total cost of all additional </w:t>
      </w:r>
      <w:r w:rsidR="00307543">
        <w:t>construction</w:t>
      </w:r>
      <w:r>
        <w:t xml:space="preserve"> cost</w:t>
      </w:r>
      <w:r w:rsidR="00307543">
        <w:t xml:space="preserve"> </w:t>
      </w:r>
      <w:r w:rsidR="003D1775" w:rsidRPr="003D1775">
        <w:t>items in the “Cost” column.</w:t>
      </w:r>
    </w:p>
    <w:p w14:paraId="77E26133" w14:textId="77777777" w:rsidR="00A26356" w:rsidRDefault="00A26356" w:rsidP="00694FBC">
      <w:pPr>
        <w:pStyle w:val="ListNumber2"/>
      </w:pPr>
      <w:r>
        <w:t>Construction Costs Subtotal</w:t>
      </w:r>
    </w:p>
    <w:p w14:paraId="42B7CF26" w14:textId="7A27681E" w:rsidR="00A26356" w:rsidRPr="00455B90" w:rsidRDefault="00421A5B" w:rsidP="008414A7">
      <w:pPr>
        <w:pStyle w:val="ListParagraph3"/>
      </w:pPr>
      <w:r w:rsidRPr="00421A5B">
        <w:t xml:space="preserve">Enter the sum of </w:t>
      </w:r>
      <w:r>
        <w:t xml:space="preserve">construction </w:t>
      </w:r>
      <w:r w:rsidRPr="00421A5B">
        <w:t xml:space="preserve">costs in Items </w:t>
      </w:r>
      <w:r>
        <w:t>2</w:t>
      </w:r>
      <w:r w:rsidRPr="00421A5B">
        <w:t xml:space="preserve">.1 through </w:t>
      </w:r>
      <w:r>
        <w:t>2</w:t>
      </w:r>
      <w:r w:rsidRPr="00421A5B">
        <w:t>.</w:t>
      </w:r>
      <w:r>
        <w:t>9</w:t>
      </w:r>
      <w:r w:rsidRPr="00421A5B">
        <w:t>.</w:t>
      </w:r>
    </w:p>
    <w:p w14:paraId="2092B4C1" w14:textId="77777777" w:rsidR="00E119D1" w:rsidRPr="00E119D1" w:rsidRDefault="00BB6150" w:rsidP="00694FBC">
      <w:pPr>
        <w:pStyle w:val="ListNumber"/>
      </w:pPr>
      <w:r w:rsidRPr="00BB6150">
        <w:t xml:space="preserve">Storage and </w:t>
      </w:r>
      <w:r w:rsidRPr="00694FBC">
        <w:t>Processing</w:t>
      </w:r>
      <w:r w:rsidRPr="00BB6150">
        <w:t xml:space="preserve"> Unit</w:t>
      </w:r>
      <w:r w:rsidR="00307543">
        <w:t xml:space="preserve"> Closure Cost</w:t>
      </w:r>
      <w:r w:rsidRPr="00BB6150">
        <w:t>s</w:t>
      </w:r>
    </w:p>
    <w:p w14:paraId="372D22AF" w14:textId="77777777" w:rsidR="00BB6150" w:rsidRPr="00BB6150" w:rsidRDefault="00BB6150" w:rsidP="00E119D1">
      <w:pPr>
        <w:pStyle w:val="BodyTextIndent"/>
      </w:pPr>
      <w:r w:rsidRPr="00BB6150">
        <w:t>For landfills that incorporate storage and/or processing operations that are not separately authorized, all waste and processed and unprocessed materials associated with storage and/or processing units must be removed during the closure process.</w:t>
      </w:r>
    </w:p>
    <w:p w14:paraId="599873DB" w14:textId="77777777" w:rsidR="00E119D1" w:rsidRPr="00E119D1" w:rsidRDefault="00BB6150" w:rsidP="00D32F0C">
      <w:pPr>
        <w:pStyle w:val="ListNumber2"/>
      </w:pPr>
      <w:r w:rsidRPr="00E119D1">
        <w:t>Waste Disposal</w:t>
      </w:r>
    </w:p>
    <w:p w14:paraId="48A1820F" w14:textId="77777777" w:rsidR="00BB6150" w:rsidRPr="00B818DD" w:rsidRDefault="00BB6150" w:rsidP="00D22C91">
      <w:pPr>
        <w:pStyle w:val="BodyTextIndent2"/>
      </w:pPr>
      <w:r w:rsidRPr="00B818DD">
        <w:t>The cost of disposal of waste at an authorized facility.</w:t>
      </w:r>
      <w:r w:rsidR="0049623E" w:rsidRPr="00B818DD">
        <w:t xml:space="preserve">  </w:t>
      </w:r>
      <w:r w:rsidR="006E741F" w:rsidRPr="00F710A5">
        <w:rPr>
          <w:rStyle w:val="Emphasis"/>
        </w:rPr>
        <w:t xml:space="preserve">Enter additional </w:t>
      </w:r>
      <w:r w:rsidR="00D2353C">
        <w:rPr>
          <w:rStyle w:val="Emphasis"/>
        </w:rPr>
        <w:t xml:space="preserve">waste disposal </w:t>
      </w:r>
      <w:r w:rsidR="006E741F" w:rsidRPr="00F710A5">
        <w:rPr>
          <w:rStyle w:val="Emphasis"/>
        </w:rPr>
        <w:t>work or cost element information as necessary.</w:t>
      </w:r>
    </w:p>
    <w:p w14:paraId="770749B2" w14:textId="77777777" w:rsidR="00BB6150" w:rsidRDefault="00C74EA7" w:rsidP="004F2CC0">
      <w:pPr>
        <w:pStyle w:val="FormInputRow3"/>
      </w:pPr>
      <w:r>
        <w:fldChar w:fldCharType="begin">
          <w:ffData>
            <w:name w:val="Text30"/>
            <w:enabled/>
            <w:calcOnExit w:val="0"/>
            <w:statusText w:type="text" w:val="waste disposal additional information"/>
            <w:textInput/>
          </w:ffData>
        </w:fldChar>
      </w:r>
      <w:bookmarkStart w:id="30"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DA3201B" w14:textId="77777777" w:rsidR="00E119D1" w:rsidRPr="00E119D1" w:rsidRDefault="00BB6150" w:rsidP="00D32F0C">
      <w:pPr>
        <w:pStyle w:val="ListNumber2"/>
      </w:pPr>
      <w:r w:rsidRPr="00E119D1">
        <w:t>Material Removal and Disinfection</w:t>
      </w:r>
    </w:p>
    <w:p w14:paraId="2613A21F" w14:textId="77777777" w:rsidR="00BB6150" w:rsidRPr="00E119D1" w:rsidRDefault="00BB6150" w:rsidP="00EC0FE1">
      <w:pPr>
        <w:pStyle w:val="BodyTextIndent2"/>
      </w:pPr>
      <w:r w:rsidRPr="00E119D1">
        <w:t>The cost of removal, including transportation, of any remaining processed and unprocessed materials to an authorized off-site location.</w:t>
      </w:r>
      <w:r w:rsidR="006E741F">
        <w:t xml:space="preserve">  </w:t>
      </w:r>
      <w:r w:rsidR="006E741F" w:rsidRPr="00F710A5">
        <w:rPr>
          <w:rStyle w:val="Emphasis"/>
        </w:rPr>
        <w:t xml:space="preserve">Enter additional </w:t>
      </w:r>
      <w:r w:rsidR="00D2353C">
        <w:rPr>
          <w:rStyle w:val="Emphasis"/>
        </w:rPr>
        <w:t xml:space="preserve">material removal and disinfection </w:t>
      </w:r>
      <w:r w:rsidR="006E741F" w:rsidRPr="00F710A5">
        <w:rPr>
          <w:rStyle w:val="Emphasis"/>
        </w:rPr>
        <w:t>work or cost element information as necessary.</w:t>
      </w:r>
    </w:p>
    <w:p w14:paraId="5A3F51E8" w14:textId="77777777" w:rsidR="00BB6150" w:rsidRDefault="00C74EA7" w:rsidP="004F2CC0">
      <w:pPr>
        <w:pStyle w:val="FormInputRow3"/>
      </w:pPr>
      <w:r>
        <w:fldChar w:fldCharType="begin">
          <w:ffData>
            <w:name w:val="Text31"/>
            <w:enabled/>
            <w:calcOnExit w:val="0"/>
            <w:statusText w:type="text" w:val="material removal and disinfection additional information"/>
            <w:textInput/>
          </w:ffData>
        </w:fldChar>
      </w:r>
      <w:bookmarkStart w:id="31"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p w14:paraId="4A361888" w14:textId="77777777" w:rsidR="00E119D1" w:rsidRPr="00E119D1" w:rsidRDefault="00BB6150" w:rsidP="00D32F0C">
      <w:pPr>
        <w:pStyle w:val="ListNumber2"/>
      </w:pPr>
      <w:r w:rsidRPr="00E119D1">
        <w:t>Demolition and Disposal</w:t>
      </w:r>
    </w:p>
    <w:p w14:paraId="1857FEC9" w14:textId="77777777" w:rsidR="00BB6150" w:rsidRPr="00E119D1" w:rsidRDefault="00BB6150" w:rsidP="00EC0FE1">
      <w:pPr>
        <w:pStyle w:val="BodyTextIndent2"/>
      </w:pPr>
      <w:r w:rsidRPr="00E119D1">
        <w:t>The cost of dismantling and/or disinfection of storage and/or processing units and disposal, as applicable.</w:t>
      </w:r>
      <w:r w:rsidR="006E741F">
        <w:t xml:space="preserve">  </w:t>
      </w:r>
      <w:r w:rsidR="006E741F" w:rsidRPr="00F710A5">
        <w:rPr>
          <w:rStyle w:val="Emphasis"/>
        </w:rPr>
        <w:t xml:space="preserve">Enter additional </w:t>
      </w:r>
      <w:r w:rsidR="00D2353C">
        <w:rPr>
          <w:rStyle w:val="Emphasis"/>
        </w:rPr>
        <w:t xml:space="preserve">demolition and disposal </w:t>
      </w:r>
      <w:r w:rsidR="006E741F" w:rsidRPr="00F710A5">
        <w:rPr>
          <w:rStyle w:val="Emphasis"/>
        </w:rPr>
        <w:t>work or cost element information as necessary.</w:t>
      </w:r>
    </w:p>
    <w:p w14:paraId="02D635A5" w14:textId="77777777" w:rsidR="00854745" w:rsidRDefault="000519BB" w:rsidP="004F2CC0">
      <w:pPr>
        <w:pStyle w:val="FormInputRow3"/>
      </w:pPr>
      <w:r>
        <w:fldChar w:fldCharType="begin">
          <w:ffData>
            <w:name w:val="Text32"/>
            <w:enabled/>
            <w:calcOnExit w:val="0"/>
            <w:statusText w:type="text" w:val="demolition and disposal additional information"/>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6ED4BF80" w14:textId="77777777" w:rsidR="006E741F" w:rsidRDefault="00307543" w:rsidP="00D32F0C">
      <w:pPr>
        <w:pStyle w:val="ListNumber2"/>
      </w:pPr>
      <w:r>
        <w:lastRenderedPageBreak/>
        <w:t xml:space="preserve">Additional </w:t>
      </w:r>
      <w:r w:rsidRPr="00307543">
        <w:t>Storage and Processing Unit Closure Cost</w:t>
      </w:r>
      <w:r>
        <w:t xml:space="preserve"> </w:t>
      </w:r>
      <w:r w:rsidR="006E741F" w:rsidRPr="00584365">
        <w:t>Items Not Listed in Worksheet</w:t>
      </w:r>
    </w:p>
    <w:p w14:paraId="72C3730E" w14:textId="6B57CFC7" w:rsidR="007258FD" w:rsidRDefault="00D2353C" w:rsidP="00D57425">
      <w:pPr>
        <w:pStyle w:val="BodyTextIndent2"/>
      </w:pPr>
      <w:r w:rsidRPr="00B818DD">
        <w:rPr>
          <w:rStyle w:val="Emphasis"/>
        </w:rPr>
        <w:t>List the Attachments detailing any additional storage and processing unit closure cost items necessary to clos</w:t>
      </w:r>
      <w:r w:rsidR="00B20F71" w:rsidRPr="00B818DD">
        <w:rPr>
          <w:rStyle w:val="Emphasis"/>
        </w:rPr>
        <w:t>e the site that is not already included as a line item on the worksheet.</w:t>
      </w:r>
      <w:r w:rsidR="00B20F71">
        <w:t xml:space="preserve"> </w:t>
      </w:r>
      <w:r w:rsidR="00B20F71">
        <w:fldChar w:fldCharType="begin">
          <w:ffData>
            <w:name w:val="Text80"/>
            <w:enabled/>
            <w:calcOnExit w:val="0"/>
            <w:textInput/>
          </w:ffData>
        </w:fldChar>
      </w:r>
      <w:bookmarkStart w:id="33" w:name="Text80"/>
      <w:r w:rsidR="00B20F71">
        <w:instrText xml:space="preserve"> FORMTEXT </w:instrText>
      </w:r>
      <w:r w:rsidR="00B20F71">
        <w:fldChar w:fldCharType="separate"/>
      </w:r>
      <w:r w:rsidR="00B20F71">
        <w:rPr>
          <w:noProof/>
        </w:rPr>
        <w:t> </w:t>
      </w:r>
      <w:r w:rsidR="00B20F71">
        <w:rPr>
          <w:noProof/>
        </w:rPr>
        <w:t> </w:t>
      </w:r>
      <w:r w:rsidR="00B20F71">
        <w:rPr>
          <w:noProof/>
        </w:rPr>
        <w:t> </w:t>
      </w:r>
      <w:r w:rsidR="00B20F71">
        <w:rPr>
          <w:noProof/>
        </w:rPr>
        <w:t> </w:t>
      </w:r>
      <w:r w:rsidR="00B20F71">
        <w:rPr>
          <w:noProof/>
        </w:rPr>
        <w:t> </w:t>
      </w:r>
      <w:r w:rsidR="00B20F71">
        <w:fldChar w:fldCharType="end"/>
      </w:r>
      <w:bookmarkEnd w:id="33"/>
      <w:r w:rsidR="00B20F71">
        <w:t xml:space="preserve"> Also, reference </w:t>
      </w:r>
      <w:r w:rsidR="009D7E5B" w:rsidRPr="009D7E5B">
        <w:t>the</w:t>
      </w:r>
      <w:r w:rsidR="00B20F71">
        <w:t xml:space="preserve">se Attachments in </w:t>
      </w:r>
      <w:proofErr w:type="gramStart"/>
      <w:r w:rsidR="00B20F71">
        <w:t xml:space="preserve">the </w:t>
      </w:r>
      <w:r w:rsidR="009D7E5B" w:rsidRPr="009D7E5B">
        <w:t xml:space="preserve"> “</w:t>
      </w:r>
      <w:proofErr w:type="gramEnd"/>
      <w:r w:rsidR="009D7E5B" w:rsidRPr="009D7E5B">
        <w:t>Units” column on this line of the worksheet</w:t>
      </w:r>
      <w:r w:rsidR="00B20F71">
        <w:t>.</w:t>
      </w:r>
      <w:r w:rsidR="009D7E5B" w:rsidRPr="009D7E5B">
        <w:t xml:space="preserve">  Provide the total cost of all additional storage and processing unit closure</w:t>
      </w:r>
      <w:r w:rsidR="00B20F71">
        <w:t xml:space="preserve"> cost</w:t>
      </w:r>
      <w:r w:rsidR="009D7E5B" w:rsidRPr="009D7E5B">
        <w:t xml:space="preserve"> items in the “Cost” column.</w:t>
      </w:r>
    </w:p>
    <w:p w14:paraId="22CAEA86" w14:textId="0C0997D3" w:rsidR="00D43CF3" w:rsidRDefault="00D43CF3" w:rsidP="00D43CF3">
      <w:pPr>
        <w:pStyle w:val="ListNumber2"/>
      </w:pPr>
      <w:r w:rsidRPr="00D43CF3">
        <w:t>Storage and Processing Unit Closure Costs Subtotal</w:t>
      </w:r>
    </w:p>
    <w:p w14:paraId="4F21E409" w14:textId="77777777" w:rsidR="00FE7C06" w:rsidRDefault="00FE7C06" w:rsidP="00F80EAD">
      <w:pPr>
        <w:pStyle w:val="ListNumber"/>
      </w:pPr>
      <w:r>
        <w:t xml:space="preserve">Sum of </w:t>
      </w:r>
      <w:r w:rsidRPr="00FE7C06">
        <w:t>Cost Subtotals</w:t>
      </w:r>
    </w:p>
    <w:p w14:paraId="62360229" w14:textId="77777777" w:rsidR="00FE7C06" w:rsidRPr="003844D4" w:rsidRDefault="005757A2" w:rsidP="00F80EAD">
      <w:pPr>
        <w:pStyle w:val="ListParagraph2"/>
      </w:pPr>
      <w:r w:rsidRPr="003844D4">
        <w:t>Enter the sum of engineering, construction, and storage and processing unit closure cost subtotals from lines 1.9.1, 2.10.1, and 3.5.1.</w:t>
      </w:r>
    </w:p>
    <w:p w14:paraId="4CFDD761" w14:textId="77777777" w:rsidR="007258FD" w:rsidRPr="007258FD" w:rsidRDefault="00BB6150" w:rsidP="00D32F0C">
      <w:pPr>
        <w:pStyle w:val="ListNumber"/>
      </w:pPr>
      <w:r w:rsidRPr="00D32F0C">
        <w:t>Contingency</w:t>
      </w:r>
    </w:p>
    <w:p w14:paraId="413C8113" w14:textId="77777777" w:rsidR="00BB6150" w:rsidRDefault="00FC3066" w:rsidP="00135837">
      <w:pPr>
        <w:pStyle w:val="ListParagraph2"/>
      </w:pPr>
      <w:r>
        <w:t xml:space="preserve">Add an amount equal to at least 10 percent of the sum </w:t>
      </w:r>
      <w:r w:rsidRPr="00FC3066">
        <w:t xml:space="preserve">of </w:t>
      </w:r>
      <w:r w:rsidR="005757A2">
        <w:t>c</w:t>
      </w:r>
      <w:r w:rsidRPr="00FC3066">
        <w:t xml:space="preserve">ost </w:t>
      </w:r>
      <w:r w:rsidR="005757A2">
        <w:t>s</w:t>
      </w:r>
      <w:r w:rsidRPr="00FC3066">
        <w:t xml:space="preserve">ubtotals </w:t>
      </w:r>
      <w:r w:rsidR="00BB6150" w:rsidRPr="00BB6150">
        <w:t>to cover unanticipated events during implementation of closure activities.</w:t>
      </w:r>
    </w:p>
    <w:p w14:paraId="493091C4" w14:textId="77777777" w:rsidR="007258FD" w:rsidRPr="007258FD" w:rsidRDefault="00BB6150" w:rsidP="00221ABF">
      <w:pPr>
        <w:pStyle w:val="ListNumber"/>
      </w:pPr>
      <w:r w:rsidRPr="00BB6150">
        <w:t>Contract Performance Bond</w:t>
      </w:r>
    </w:p>
    <w:p w14:paraId="6754DA34" w14:textId="77777777" w:rsidR="00BB6150" w:rsidRDefault="00FC3066" w:rsidP="00135837">
      <w:pPr>
        <w:pStyle w:val="ListParagraph2"/>
      </w:pPr>
      <w:r w:rsidRPr="00FC3066">
        <w:t xml:space="preserve">Add an amount equal to at least </w:t>
      </w:r>
      <w:r>
        <w:t>2</w:t>
      </w:r>
      <w:r w:rsidRPr="00FC3066">
        <w:t xml:space="preserve"> percent of the sum of </w:t>
      </w:r>
      <w:r w:rsidR="005757A2">
        <w:t>c</w:t>
      </w:r>
      <w:r w:rsidRPr="00FC3066">
        <w:t xml:space="preserve">ost </w:t>
      </w:r>
      <w:r w:rsidR="005757A2">
        <w:t>s</w:t>
      </w:r>
      <w:r w:rsidRPr="00FC3066">
        <w:t xml:space="preserve">ubtotals </w:t>
      </w:r>
      <w:r w:rsidR="00BB6150" w:rsidRPr="00BB6150">
        <w:t>for purchase of a surety bond to guarantee satisfactory completion of the closure activities.</w:t>
      </w:r>
      <w:r w:rsidR="006C727B" w:rsidDel="006C727B">
        <w:t xml:space="preserve"> </w:t>
      </w:r>
    </w:p>
    <w:p w14:paraId="3D43DA1A" w14:textId="77777777" w:rsidR="007258FD" w:rsidRPr="004F2CC0" w:rsidRDefault="00BB6150" w:rsidP="00221ABF">
      <w:pPr>
        <w:pStyle w:val="ListNumber"/>
      </w:pPr>
      <w:r w:rsidRPr="00BB6150">
        <w:t xml:space="preserve">Third Party Administration and </w:t>
      </w:r>
      <w:r w:rsidRPr="007258FD">
        <w:t>Project</w:t>
      </w:r>
      <w:r w:rsidRPr="00BB6150">
        <w:t xml:space="preserve"> Management Costs</w:t>
      </w:r>
    </w:p>
    <w:p w14:paraId="6F12EFC9" w14:textId="77777777" w:rsidR="00216CE9" w:rsidRPr="00135837" w:rsidRDefault="00FC3066" w:rsidP="00135837">
      <w:pPr>
        <w:pStyle w:val="ListParagraph2"/>
      </w:pPr>
      <w:r w:rsidRPr="00135837">
        <w:t xml:space="preserve">Add an amount equal to at least 2.5 percent of the sum of </w:t>
      </w:r>
      <w:r w:rsidR="005757A2" w:rsidRPr="00135837">
        <w:t>c</w:t>
      </w:r>
      <w:r w:rsidRPr="00135837">
        <w:t xml:space="preserve">ost </w:t>
      </w:r>
      <w:r w:rsidR="005757A2" w:rsidRPr="00135837">
        <w:t>s</w:t>
      </w:r>
      <w:r w:rsidRPr="00135837">
        <w:t xml:space="preserve">ubtotals </w:t>
      </w:r>
      <w:r w:rsidR="00590095" w:rsidRPr="00135837">
        <w:t xml:space="preserve">to cover the </w:t>
      </w:r>
      <w:r w:rsidR="00BB6150" w:rsidRPr="00135837">
        <w:t xml:space="preserve">cost for </w:t>
      </w:r>
      <w:r w:rsidR="00590095" w:rsidRPr="00135837">
        <w:t xml:space="preserve">a </w:t>
      </w:r>
      <w:r w:rsidR="00BB6150" w:rsidRPr="00135837">
        <w:t>third party hired by TCEQ to administer the closure activities.</w:t>
      </w:r>
      <w:r w:rsidR="006C727B" w:rsidRPr="00135837" w:rsidDel="006C727B">
        <w:t xml:space="preserve"> </w:t>
      </w:r>
    </w:p>
    <w:p w14:paraId="4485D1C7" w14:textId="77777777" w:rsidR="00216CE9" w:rsidRDefault="00216CE9" w:rsidP="00221ABF">
      <w:pPr>
        <w:pStyle w:val="ListNumber"/>
      </w:pPr>
      <w:r>
        <w:t>Total Closure Cost</w:t>
      </w:r>
    </w:p>
    <w:p w14:paraId="5CCD9E87" w14:textId="77777777" w:rsidR="00D22C91" w:rsidRPr="00135837" w:rsidRDefault="006C727B" w:rsidP="00135837">
      <w:pPr>
        <w:pStyle w:val="ListParagraph2"/>
      </w:pPr>
      <w:r w:rsidRPr="00135837">
        <w:t xml:space="preserve">Enter the sum of </w:t>
      </w:r>
      <w:r w:rsidR="00653ACE" w:rsidRPr="00135837">
        <w:t xml:space="preserve">the </w:t>
      </w:r>
      <w:r w:rsidRPr="00135837">
        <w:t>amounts on lines 4.1, 5.1, 6.1, and 7.1.</w:t>
      </w:r>
      <w:r w:rsidR="00D22C91" w:rsidRPr="00135837">
        <w:br w:type="page"/>
      </w:r>
    </w:p>
    <w:p w14:paraId="574775B6" w14:textId="77777777" w:rsidR="009A6B47" w:rsidRPr="009A6B47" w:rsidRDefault="009A6B47" w:rsidP="00455A33">
      <w:pPr>
        <w:pStyle w:val="Heading1"/>
      </w:pPr>
      <w:r w:rsidRPr="009A6B47">
        <w:lastRenderedPageBreak/>
        <w:t>Closure C</w:t>
      </w:r>
      <w:r>
        <w:t>ost Estimates Worksheet</w:t>
      </w:r>
      <w:r w:rsidR="005C0BA6">
        <w:t xml:space="preserve"> </w:t>
      </w:r>
    </w:p>
    <w:p w14:paraId="6B7BAAB2" w14:textId="77777777" w:rsidR="00455A33" w:rsidRDefault="00455A33" w:rsidP="00455A33">
      <w:pPr>
        <w:pStyle w:val="Heading2"/>
      </w:pPr>
      <w:r>
        <w:t>Landfill Data</w:t>
      </w:r>
    </w:p>
    <w:p w14:paraId="025057DE" w14:textId="77777777" w:rsidR="009A6B47" w:rsidRPr="00717144" w:rsidRDefault="009A6B47" w:rsidP="004F2CC0">
      <w:pPr>
        <w:pStyle w:val="FormInputRow2"/>
      </w:pPr>
      <w:r w:rsidRPr="00717144">
        <w:t xml:space="preserve">Total Permitted Waste Disposal Area: </w:t>
      </w:r>
      <w:r w:rsidR="000519BB" w:rsidRPr="00717144">
        <w:fldChar w:fldCharType="begin">
          <w:ffData>
            <w:name w:val="Text38"/>
            <w:enabled/>
            <w:calcOnExit w:val="0"/>
            <w:statusText w:type="text" w:val="total permitted waste disposal area"/>
            <w:textInput/>
          </w:ffData>
        </w:fldChar>
      </w:r>
      <w:bookmarkStart w:id="34" w:name="Text38"/>
      <w:r w:rsidR="000519BB" w:rsidRPr="00717144">
        <w:instrText xml:space="preserve"> FORMTEXT </w:instrText>
      </w:r>
      <w:r w:rsidR="000519BB" w:rsidRPr="00717144">
        <w:fldChar w:fldCharType="separate"/>
      </w:r>
      <w:r w:rsidR="000519BB" w:rsidRPr="00717144">
        <w:t> </w:t>
      </w:r>
      <w:r w:rsidR="000519BB" w:rsidRPr="00717144">
        <w:t> </w:t>
      </w:r>
      <w:r w:rsidR="000519BB" w:rsidRPr="00717144">
        <w:t> </w:t>
      </w:r>
      <w:r w:rsidR="000519BB" w:rsidRPr="00717144">
        <w:t> </w:t>
      </w:r>
      <w:r w:rsidR="000519BB" w:rsidRPr="00717144">
        <w:t> </w:t>
      </w:r>
      <w:r w:rsidR="000519BB" w:rsidRPr="00717144">
        <w:fldChar w:fldCharType="end"/>
      </w:r>
      <w:bookmarkEnd w:id="34"/>
      <w:r w:rsidRPr="00717144">
        <w:t xml:space="preserve"> acres</w:t>
      </w:r>
    </w:p>
    <w:p w14:paraId="5F479406" w14:textId="77777777" w:rsidR="009A6B47" w:rsidRPr="00717144" w:rsidRDefault="009A6B47" w:rsidP="004F2CC0">
      <w:pPr>
        <w:pStyle w:val="FormInputRow2"/>
      </w:pPr>
      <w:r w:rsidRPr="00717144">
        <w:t xml:space="preserve">Largest Area Requiring Final Cover </w:t>
      </w:r>
      <w:r w:rsidR="0024761B" w:rsidRPr="00717144">
        <w:t>in the year to follow</w:t>
      </w:r>
      <w:r w:rsidRPr="00717144">
        <w:t xml:space="preserve">: </w:t>
      </w:r>
      <w:r w:rsidR="000519BB" w:rsidRPr="00717144">
        <w:fldChar w:fldCharType="begin">
          <w:ffData>
            <w:name w:val="Text39"/>
            <w:enabled/>
            <w:calcOnExit w:val="0"/>
            <w:statusText w:type="text" w:val="largest area requiring final cover in the year to follow"/>
            <w:textInput/>
          </w:ffData>
        </w:fldChar>
      </w:r>
      <w:bookmarkStart w:id="35" w:name="Text39"/>
      <w:r w:rsidR="000519BB" w:rsidRPr="00717144">
        <w:instrText xml:space="preserve"> FORMTEXT </w:instrText>
      </w:r>
      <w:r w:rsidR="000519BB" w:rsidRPr="00717144">
        <w:fldChar w:fldCharType="separate"/>
      </w:r>
      <w:r w:rsidR="000519BB" w:rsidRPr="00717144">
        <w:t> </w:t>
      </w:r>
      <w:r w:rsidR="000519BB" w:rsidRPr="00717144">
        <w:t> </w:t>
      </w:r>
      <w:r w:rsidR="000519BB" w:rsidRPr="00717144">
        <w:t> </w:t>
      </w:r>
      <w:r w:rsidR="000519BB" w:rsidRPr="00717144">
        <w:t> </w:t>
      </w:r>
      <w:r w:rsidR="000519BB" w:rsidRPr="00717144">
        <w:t> </w:t>
      </w:r>
      <w:r w:rsidR="000519BB" w:rsidRPr="00717144">
        <w:fldChar w:fldCharType="end"/>
      </w:r>
      <w:bookmarkEnd w:id="35"/>
      <w:r w:rsidRPr="00717144">
        <w:t xml:space="preserve"> acres</w:t>
      </w:r>
    </w:p>
    <w:p w14:paraId="580682BF" w14:textId="77777777" w:rsidR="009A6B47" w:rsidRPr="00717144" w:rsidRDefault="009A6B47" w:rsidP="004F2CC0">
      <w:pPr>
        <w:pStyle w:val="FormInputRow2"/>
      </w:pPr>
      <w:r w:rsidRPr="00717144">
        <w:t xml:space="preserve">Total Filled Area with Constructed Final Cover: </w:t>
      </w:r>
      <w:r w:rsidR="000519BB" w:rsidRPr="00717144">
        <w:fldChar w:fldCharType="begin">
          <w:ffData>
            <w:name w:val="Text40"/>
            <w:enabled/>
            <w:calcOnExit w:val="0"/>
            <w:statusText w:type="text" w:val="total filled area with constructed final cover"/>
            <w:textInput/>
          </w:ffData>
        </w:fldChar>
      </w:r>
      <w:bookmarkStart w:id="36" w:name="Text40"/>
      <w:r w:rsidR="000519BB" w:rsidRPr="00717144">
        <w:instrText xml:space="preserve"> FORMTEXT </w:instrText>
      </w:r>
      <w:r w:rsidR="000519BB" w:rsidRPr="00717144">
        <w:fldChar w:fldCharType="separate"/>
      </w:r>
      <w:r w:rsidR="000519BB" w:rsidRPr="00717144">
        <w:t> </w:t>
      </w:r>
      <w:r w:rsidR="000519BB" w:rsidRPr="00717144">
        <w:t> </w:t>
      </w:r>
      <w:r w:rsidR="000519BB" w:rsidRPr="00717144">
        <w:t> </w:t>
      </w:r>
      <w:r w:rsidR="000519BB" w:rsidRPr="00717144">
        <w:t> </w:t>
      </w:r>
      <w:r w:rsidR="000519BB" w:rsidRPr="00717144">
        <w:t> </w:t>
      </w:r>
      <w:r w:rsidR="000519BB" w:rsidRPr="00717144">
        <w:fldChar w:fldCharType="end"/>
      </w:r>
      <w:bookmarkEnd w:id="36"/>
      <w:r w:rsidRPr="00717144">
        <w:t xml:space="preserve"> acres</w:t>
      </w:r>
    </w:p>
    <w:p w14:paraId="0CD2BEB1" w14:textId="77777777" w:rsidR="00BB6150" w:rsidRPr="00717144" w:rsidRDefault="009A6B47" w:rsidP="004F2CC0">
      <w:pPr>
        <w:pStyle w:val="FormInputRow2"/>
      </w:pPr>
      <w:r w:rsidRPr="00717144">
        <w:t xml:space="preserve">Total Area Certified Closed: </w:t>
      </w:r>
      <w:r w:rsidR="000519BB" w:rsidRPr="00717144">
        <w:fldChar w:fldCharType="begin">
          <w:ffData>
            <w:name w:val="Text41"/>
            <w:enabled/>
            <w:calcOnExit w:val="0"/>
            <w:statusText w:type="text" w:val="total area certified closed"/>
            <w:textInput/>
          </w:ffData>
        </w:fldChar>
      </w:r>
      <w:bookmarkStart w:id="37" w:name="Text41"/>
      <w:r w:rsidR="000519BB" w:rsidRPr="00717144">
        <w:instrText xml:space="preserve"> FORMTEXT </w:instrText>
      </w:r>
      <w:r w:rsidR="000519BB" w:rsidRPr="00717144">
        <w:fldChar w:fldCharType="separate"/>
      </w:r>
      <w:r w:rsidR="000519BB" w:rsidRPr="00717144">
        <w:t> </w:t>
      </w:r>
      <w:r w:rsidR="000519BB" w:rsidRPr="00717144">
        <w:t> </w:t>
      </w:r>
      <w:r w:rsidR="000519BB" w:rsidRPr="00717144">
        <w:t> </w:t>
      </w:r>
      <w:r w:rsidR="000519BB" w:rsidRPr="00717144">
        <w:t> </w:t>
      </w:r>
      <w:r w:rsidR="000519BB" w:rsidRPr="00717144">
        <w:t> </w:t>
      </w:r>
      <w:r w:rsidR="000519BB" w:rsidRPr="00717144">
        <w:fldChar w:fldCharType="end"/>
      </w:r>
      <w:bookmarkEnd w:id="37"/>
      <w:r w:rsidR="00F40B14" w:rsidRPr="00717144">
        <w:t xml:space="preserve"> </w:t>
      </w:r>
      <w:r w:rsidRPr="00717144">
        <w:t>acres</w:t>
      </w:r>
    </w:p>
    <w:p w14:paraId="0BEA55F5" w14:textId="77777777" w:rsidR="009A6B47" w:rsidRPr="00717144" w:rsidRDefault="009A6B47" w:rsidP="004F2CC0">
      <w:pPr>
        <w:pStyle w:val="FormInputRow2"/>
      </w:pPr>
      <w:r w:rsidRPr="00717144">
        <w:t xml:space="preserve">Number of Monitor Wells to be Installed for Closure: </w:t>
      </w:r>
      <w:r w:rsidR="000519BB" w:rsidRPr="00717144">
        <w:fldChar w:fldCharType="begin">
          <w:ffData>
            <w:name w:val="Text42"/>
            <w:enabled/>
            <w:calcOnExit w:val="0"/>
            <w:statusText w:type="text" w:val="number of monitor wells to be installed for closure"/>
            <w:textInput/>
          </w:ffData>
        </w:fldChar>
      </w:r>
      <w:bookmarkStart w:id="38" w:name="Text42"/>
      <w:r w:rsidR="000519BB" w:rsidRPr="00717144">
        <w:instrText xml:space="preserve"> FORMTEXT </w:instrText>
      </w:r>
      <w:r w:rsidR="000519BB" w:rsidRPr="00717144">
        <w:fldChar w:fldCharType="separate"/>
      </w:r>
      <w:r w:rsidR="000519BB" w:rsidRPr="00717144">
        <w:t> </w:t>
      </w:r>
      <w:r w:rsidR="000519BB" w:rsidRPr="00717144">
        <w:t> </w:t>
      </w:r>
      <w:r w:rsidR="000519BB" w:rsidRPr="00717144">
        <w:t> </w:t>
      </w:r>
      <w:r w:rsidR="000519BB" w:rsidRPr="00717144">
        <w:t> </w:t>
      </w:r>
      <w:r w:rsidR="000519BB" w:rsidRPr="00717144">
        <w:t> </w:t>
      </w:r>
      <w:r w:rsidR="000519BB" w:rsidRPr="00717144">
        <w:fldChar w:fldCharType="end"/>
      </w:r>
      <w:bookmarkEnd w:id="38"/>
    </w:p>
    <w:p w14:paraId="37F060AF" w14:textId="77777777" w:rsidR="009A6B47" w:rsidRPr="00717144" w:rsidRDefault="009A6B47" w:rsidP="004F2CC0">
      <w:pPr>
        <w:pStyle w:val="FormInputRow2"/>
      </w:pPr>
      <w:r w:rsidRPr="00717144">
        <w:t xml:space="preserve">Number of Gas Probes to be Installed for Closure: </w:t>
      </w:r>
      <w:r w:rsidR="000519BB" w:rsidRPr="00717144">
        <w:fldChar w:fldCharType="begin">
          <w:ffData>
            <w:name w:val="Text43"/>
            <w:enabled/>
            <w:calcOnExit w:val="0"/>
            <w:statusText w:type="text" w:val="number of gas probes to be installed for closure"/>
            <w:textInput/>
          </w:ffData>
        </w:fldChar>
      </w:r>
      <w:bookmarkStart w:id="39" w:name="Text43"/>
      <w:r w:rsidR="000519BB" w:rsidRPr="00717144">
        <w:instrText xml:space="preserve"> FORMTEXT </w:instrText>
      </w:r>
      <w:r w:rsidR="000519BB" w:rsidRPr="00717144">
        <w:fldChar w:fldCharType="separate"/>
      </w:r>
      <w:r w:rsidR="000519BB" w:rsidRPr="00717144">
        <w:t> </w:t>
      </w:r>
      <w:r w:rsidR="000519BB" w:rsidRPr="00717144">
        <w:t> </w:t>
      </w:r>
      <w:r w:rsidR="000519BB" w:rsidRPr="00717144">
        <w:t> </w:t>
      </w:r>
      <w:r w:rsidR="000519BB" w:rsidRPr="00717144">
        <w:t> </w:t>
      </w:r>
      <w:r w:rsidR="000519BB" w:rsidRPr="00717144">
        <w:t> </w:t>
      </w:r>
      <w:r w:rsidR="000519BB" w:rsidRPr="00717144">
        <w:fldChar w:fldCharType="end"/>
      </w:r>
      <w:bookmarkEnd w:id="39"/>
    </w:p>
    <w:p w14:paraId="1BB9FAC2" w14:textId="77777777" w:rsidR="009A6B47" w:rsidRPr="00717144" w:rsidRDefault="009A6B47" w:rsidP="004F2CC0">
      <w:pPr>
        <w:pStyle w:val="FormInputRow2"/>
      </w:pPr>
      <w:r w:rsidRPr="00717144">
        <w:t xml:space="preserve">Total Acreage Needing LFG Collection and Control System: </w:t>
      </w:r>
      <w:r w:rsidR="000519BB" w:rsidRPr="00717144">
        <w:fldChar w:fldCharType="begin">
          <w:ffData>
            <w:name w:val="Text44"/>
            <w:enabled/>
            <w:calcOnExit w:val="0"/>
            <w:statusText w:type="text" w:val="total acreage needing LFG collection and control system"/>
            <w:textInput/>
          </w:ffData>
        </w:fldChar>
      </w:r>
      <w:bookmarkStart w:id="40" w:name="Text44"/>
      <w:r w:rsidR="000519BB" w:rsidRPr="00717144">
        <w:instrText xml:space="preserve"> FORMTEXT </w:instrText>
      </w:r>
      <w:r w:rsidR="000519BB" w:rsidRPr="00717144">
        <w:fldChar w:fldCharType="separate"/>
      </w:r>
      <w:r w:rsidR="000519BB" w:rsidRPr="00717144">
        <w:t> </w:t>
      </w:r>
      <w:r w:rsidR="000519BB" w:rsidRPr="00717144">
        <w:t> </w:t>
      </w:r>
      <w:r w:rsidR="000519BB" w:rsidRPr="00717144">
        <w:t> </w:t>
      </w:r>
      <w:r w:rsidR="000519BB" w:rsidRPr="00717144">
        <w:t> </w:t>
      </w:r>
      <w:r w:rsidR="000519BB" w:rsidRPr="00717144">
        <w:t> </w:t>
      </w:r>
      <w:r w:rsidR="000519BB" w:rsidRPr="00717144">
        <w:fldChar w:fldCharType="end"/>
      </w:r>
      <w:bookmarkEnd w:id="40"/>
      <w:r w:rsidRPr="00717144">
        <w:t xml:space="preserve"> acres</w:t>
      </w:r>
    </w:p>
    <w:p w14:paraId="48D5AE81" w14:textId="77777777" w:rsidR="000720FB" w:rsidRDefault="00EF41ED" w:rsidP="004F2CC0">
      <w:pPr>
        <w:pStyle w:val="FormInputRow2"/>
      </w:pPr>
      <w:r w:rsidRPr="00F40B14">
        <w:t>The unit or lump sum cost for each item is based on the work items and cost elements described in Section III of this C</w:t>
      </w:r>
      <w:r w:rsidR="00D22C91">
        <w:t>losure Cost Estimate document:</w:t>
      </w:r>
    </w:p>
    <w:p w14:paraId="48947663" w14:textId="77777777" w:rsidR="000720FB" w:rsidRDefault="00EF41ED" w:rsidP="004F2CC0">
      <w:pPr>
        <w:pStyle w:val="FormInputRow2"/>
      </w:pPr>
      <w:r w:rsidRPr="00F40B14">
        <w:t xml:space="preserve">Yes </w:t>
      </w:r>
      <w:r w:rsidR="000519BB">
        <w:fldChar w:fldCharType="begin">
          <w:ffData>
            <w:name w:val="Check4"/>
            <w:enabled/>
            <w:calcOnExit w:val="0"/>
            <w:statusText w:type="text" w:val="yes"/>
            <w:checkBox>
              <w:sizeAuto/>
              <w:default w:val="0"/>
            </w:checkBox>
          </w:ffData>
        </w:fldChar>
      </w:r>
      <w:bookmarkStart w:id="41" w:name="Check4"/>
      <w:r w:rsidR="000519BB">
        <w:instrText xml:space="preserve"> FORMCHECKBOX </w:instrText>
      </w:r>
      <w:r w:rsidR="00ED6036">
        <w:fldChar w:fldCharType="separate"/>
      </w:r>
      <w:r w:rsidR="000519BB">
        <w:fldChar w:fldCharType="end"/>
      </w:r>
      <w:bookmarkEnd w:id="41"/>
      <w:r w:rsidRPr="00F40B14">
        <w:t xml:space="preserve">  No </w:t>
      </w:r>
      <w:r w:rsidR="000519BB">
        <w:fldChar w:fldCharType="begin">
          <w:ffData>
            <w:name w:val="Check5"/>
            <w:enabled/>
            <w:calcOnExit w:val="0"/>
            <w:statusText w:type="text" w:val="no"/>
            <w:checkBox>
              <w:sizeAuto/>
              <w:default w:val="0"/>
            </w:checkBox>
          </w:ffData>
        </w:fldChar>
      </w:r>
      <w:bookmarkStart w:id="42" w:name="Check5"/>
      <w:r w:rsidR="000519BB">
        <w:instrText xml:space="preserve"> FORMCHECKBOX </w:instrText>
      </w:r>
      <w:r w:rsidR="00ED6036">
        <w:fldChar w:fldCharType="separate"/>
      </w:r>
      <w:r w:rsidR="000519BB">
        <w:fldChar w:fldCharType="end"/>
      </w:r>
      <w:bookmarkEnd w:id="42"/>
      <w:r w:rsidRPr="00F40B14">
        <w:t xml:space="preserve">  Partially </w:t>
      </w:r>
      <w:r w:rsidR="000519BB">
        <w:fldChar w:fldCharType="begin">
          <w:ffData>
            <w:name w:val="Check6"/>
            <w:enabled/>
            <w:calcOnExit w:val="0"/>
            <w:statusText w:type="text" w:val="partially"/>
            <w:checkBox>
              <w:sizeAuto/>
              <w:default w:val="0"/>
            </w:checkBox>
          </w:ffData>
        </w:fldChar>
      </w:r>
      <w:bookmarkStart w:id="43" w:name="Check6"/>
      <w:r w:rsidR="000519BB">
        <w:instrText xml:space="preserve"> FORMCHECKBOX </w:instrText>
      </w:r>
      <w:r w:rsidR="00ED6036">
        <w:fldChar w:fldCharType="separate"/>
      </w:r>
      <w:r w:rsidR="000519BB">
        <w:fldChar w:fldCharType="end"/>
      </w:r>
      <w:bookmarkEnd w:id="43"/>
    </w:p>
    <w:p w14:paraId="028E808C" w14:textId="77777777" w:rsidR="00F40B14" w:rsidRPr="00717144" w:rsidRDefault="00455A33" w:rsidP="00717144">
      <w:pPr>
        <w:pStyle w:val="BodyTextIndent2"/>
        <w:rPr>
          <w:rStyle w:val="Emphasis"/>
        </w:rPr>
      </w:pPr>
      <w:r w:rsidRPr="00717144">
        <w:rPr>
          <w:rStyle w:val="Emphasis"/>
        </w:rPr>
        <w:t>(i</w:t>
      </w:r>
      <w:r w:rsidR="00EF41ED" w:rsidRPr="00717144">
        <w:rPr>
          <w:rStyle w:val="Emphasis"/>
        </w:rPr>
        <w:t xml:space="preserve">f “No” or “Partially” is checked, please </w:t>
      </w:r>
      <w:r w:rsidR="005E613D" w:rsidRPr="00717144">
        <w:rPr>
          <w:rStyle w:val="Emphasis"/>
        </w:rPr>
        <w:t xml:space="preserve">include </w:t>
      </w:r>
      <w:r w:rsidR="00EF41ED" w:rsidRPr="00717144">
        <w:rPr>
          <w:rStyle w:val="Emphasis"/>
        </w:rPr>
        <w:t>attach</w:t>
      </w:r>
      <w:r w:rsidR="005E613D" w:rsidRPr="00717144">
        <w:rPr>
          <w:rStyle w:val="Emphasis"/>
        </w:rPr>
        <w:t>ments</w:t>
      </w:r>
      <w:r w:rsidR="00EF41ED" w:rsidRPr="00717144">
        <w:rPr>
          <w:rStyle w:val="Emphasis"/>
        </w:rPr>
        <w:t xml:space="preserve"> </w:t>
      </w:r>
      <w:r w:rsidR="005E613D" w:rsidRPr="00717144">
        <w:rPr>
          <w:rStyle w:val="Emphasis"/>
        </w:rPr>
        <w:t xml:space="preserve">describing the additional </w:t>
      </w:r>
      <w:r w:rsidR="00EB7461" w:rsidRPr="00717144">
        <w:rPr>
          <w:rStyle w:val="Emphasis"/>
        </w:rPr>
        <w:t>work</w:t>
      </w:r>
      <w:r w:rsidR="00EF41ED" w:rsidRPr="00717144">
        <w:rPr>
          <w:rStyle w:val="Emphasis"/>
        </w:rPr>
        <w:t xml:space="preserve"> items and </w:t>
      </w:r>
      <w:r w:rsidR="005E613D" w:rsidRPr="00717144">
        <w:rPr>
          <w:rStyle w:val="Emphasis"/>
        </w:rPr>
        <w:t xml:space="preserve">detailing the unit, quantities, and </w:t>
      </w:r>
      <w:r w:rsidR="00EF41ED" w:rsidRPr="00717144">
        <w:rPr>
          <w:rStyle w:val="Emphasis"/>
        </w:rPr>
        <w:t xml:space="preserve">costs for the </w:t>
      </w:r>
      <w:r w:rsidR="005E613D" w:rsidRPr="00717144">
        <w:rPr>
          <w:rStyle w:val="Emphasis"/>
        </w:rPr>
        <w:t xml:space="preserve">additional </w:t>
      </w:r>
      <w:r w:rsidR="00EB7461" w:rsidRPr="00717144">
        <w:rPr>
          <w:rStyle w:val="Emphasis"/>
        </w:rPr>
        <w:t>items</w:t>
      </w:r>
      <w:r w:rsidRPr="00717144">
        <w:rPr>
          <w:rStyle w:val="Emphasis"/>
        </w:rPr>
        <w:t>)</w:t>
      </w:r>
    </w:p>
    <w:p w14:paraId="2FE62066" w14:textId="77777777" w:rsidR="00FF4BC6" w:rsidRPr="00052639" w:rsidRDefault="00653ACE" w:rsidP="00FF4BC6">
      <w:pPr>
        <w:pStyle w:val="Heading2"/>
      </w:pPr>
      <w:r>
        <w:t>Facility Drawings and Financial Assurance Documentation</w:t>
      </w:r>
    </w:p>
    <w:p w14:paraId="2A75C2F9" w14:textId="77777777" w:rsidR="004440EA" w:rsidRDefault="004440EA" w:rsidP="00FF4BC6">
      <w:pPr>
        <w:pStyle w:val="ListBullet"/>
      </w:pPr>
      <w:r>
        <w:t>Facility drawings</w:t>
      </w:r>
    </w:p>
    <w:p w14:paraId="02C593BE" w14:textId="77777777" w:rsidR="00FF4BC6" w:rsidRPr="00623D83" w:rsidRDefault="00653ACE" w:rsidP="00D57425">
      <w:pPr>
        <w:pStyle w:val="ListBullet2"/>
      </w:pPr>
      <w:r>
        <w:t>Attach f</w:t>
      </w:r>
      <w:r w:rsidR="00FF4BC6" w:rsidRPr="00623D83">
        <w:t>acility drawings showing the closure areas to which th</w:t>
      </w:r>
      <w:r w:rsidR="00FF4BC6">
        <w:t>e closure cost estimates apply.</w:t>
      </w:r>
    </w:p>
    <w:p w14:paraId="70C185DC" w14:textId="77777777" w:rsidR="004440EA" w:rsidRDefault="004440EA" w:rsidP="00FF4BC6">
      <w:pPr>
        <w:pStyle w:val="ListBullet"/>
      </w:pPr>
      <w:r>
        <w:t>Financial assurance documentation</w:t>
      </w:r>
    </w:p>
    <w:p w14:paraId="4B393EB6" w14:textId="77777777" w:rsidR="00FF4BC6" w:rsidRPr="00623D83" w:rsidRDefault="00FF4BC6" w:rsidP="00D57425">
      <w:pPr>
        <w:pStyle w:val="ListBullet2"/>
      </w:pPr>
      <w:r w:rsidRPr="00623D83">
        <w:t xml:space="preserve">For an existing facility, </w:t>
      </w:r>
      <w:r w:rsidR="000720FB">
        <w:t xml:space="preserve">attach </w:t>
      </w:r>
      <w:r w:rsidRPr="00623D83">
        <w:t xml:space="preserve">a copy of the documentation required to demonstrate financial assurance as specified in </w:t>
      </w:r>
      <w:r>
        <w:t xml:space="preserve">30 TAC </w:t>
      </w:r>
      <w:r w:rsidRPr="00623D83">
        <w:t xml:space="preserve">Chapter 37, Subchapter R. </w:t>
      </w:r>
    </w:p>
    <w:p w14:paraId="6E27AB59" w14:textId="77777777" w:rsidR="008606EF" w:rsidRDefault="00FF4BC6">
      <w:pPr>
        <w:pStyle w:val="ListBullet2"/>
      </w:pPr>
      <w:r w:rsidRPr="00623D83">
        <w:t xml:space="preserve">For a new facility, </w:t>
      </w:r>
      <w:r w:rsidR="000720FB">
        <w:t>a</w:t>
      </w:r>
      <w:r w:rsidRPr="00623D83">
        <w:t xml:space="preserve"> copy of the required documentation shall be submitted 60 days prior to the initial receipt of waste.</w:t>
      </w:r>
    </w:p>
    <w:p w14:paraId="02E5705E" w14:textId="77777777" w:rsidR="008606EF" w:rsidRDefault="008606EF" w:rsidP="008606EF">
      <w:pPr>
        <w:pStyle w:val="Heading2"/>
      </w:pPr>
      <w:r>
        <w:t>Attachments</w:t>
      </w:r>
    </w:p>
    <w:p w14:paraId="37148384" w14:textId="77777777" w:rsidR="00FF4BC6" w:rsidRDefault="008606EF" w:rsidP="008606EF">
      <w:pPr>
        <w:pStyle w:val="ListBullet"/>
      </w:pPr>
      <w:r>
        <w:t>Additional Engineering, Construction, and Storage and Processing Units Cost Items Details</w:t>
      </w:r>
      <w:r w:rsidR="00FF4BC6">
        <w:br w:type="page"/>
      </w:r>
    </w:p>
    <w:p w14:paraId="29062FBB" w14:textId="77777777" w:rsidR="00EC0FE1" w:rsidRDefault="007E5303" w:rsidP="00EA6900">
      <w:pPr>
        <w:pStyle w:val="Heading2"/>
        <w:numPr>
          <w:ilvl w:val="0"/>
          <w:numId w:val="10"/>
        </w:numPr>
      </w:pPr>
      <w:r>
        <w:lastRenderedPageBreak/>
        <w:t xml:space="preserve">Closure </w:t>
      </w:r>
      <w:r w:rsidR="00EC0FE1">
        <w:t>Cost Estimate</w:t>
      </w:r>
      <w:r w:rsidR="008D40C2">
        <w:t>s</w:t>
      </w:r>
      <w:r w:rsidR="0058281E">
        <w:t xml:space="preserve"> Worksheet</w:t>
      </w:r>
    </w:p>
    <w:p w14:paraId="6D61DC11" w14:textId="77777777" w:rsidR="00F40B14" w:rsidRDefault="00F40B14" w:rsidP="007E5303">
      <w:pPr>
        <w:pStyle w:val="BodyTextIndent"/>
      </w:pPr>
      <w:r w:rsidRPr="007920EA">
        <w:t xml:space="preserve">If any item listed in this worksheet is not </w:t>
      </w:r>
      <w:r w:rsidRPr="007E5303">
        <w:t>applicable</w:t>
      </w:r>
      <w:r w:rsidRPr="007920EA">
        <w:t xml:space="preserve"> to the subject facility, enter </w:t>
      </w:r>
      <w:r w:rsidR="008D40C2">
        <w:t>“NA” (</w:t>
      </w:r>
      <w:r w:rsidRPr="007920EA">
        <w:t>Not Applicabl</w:t>
      </w:r>
      <w:r w:rsidR="00EC0FE1">
        <w:t>e) in the affected field.</w:t>
      </w:r>
    </w:p>
    <w:p w14:paraId="5E446EC9" w14:textId="57DDF34C" w:rsidR="00063960" w:rsidRDefault="00063960" w:rsidP="00063960">
      <w:pPr>
        <w:pStyle w:val="Caption"/>
      </w:pPr>
      <w:r>
        <w:t xml:space="preserve">Table </w:t>
      </w:r>
      <w:r w:rsidR="00ED6036">
        <w:fldChar w:fldCharType="begin"/>
      </w:r>
      <w:r w:rsidR="00ED6036">
        <w:instrText xml:space="preserve"> SEQ Table \* ARABIC </w:instrText>
      </w:r>
      <w:r w:rsidR="00ED6036">
        <w:fldChar w:fldCharType="separate"/>
      </w:r>
      <w:r w:rsidR="00B804C3">
        <w:rPr>
          <w:noProof/>
        </w:rPr>
        <w:t>1</w:t>
      </w:r>
      <w:r w:rsidR="00ED6036">
        <w:rPr>
          <w:noProof/>
        </w:rPr>
        <w:fldChar w:fldCharType="end"/>
      </w:r>
      <w:r>
        <w:t xml:space="preserve">. </w:t>
      </w:r>
      <w:r w:rsidR="007E5303">
        <w:t xml:space="preserve">Closure </w:t>
      </w:r>
      <w:r>
        <w:t>Cost Estimates Worksheet.</w:t>
      </w:r>
    </w:p>
    <w:tbl>
      <w:tblPr>
        <w:tblStyle w:val="TableGrid50"/>
        <w:tblW w:w="10080" w:type="dxa"/>
        <w:tblLayout w:type="fixed"/>
        <w:tblCellMar>
          <w:top w:w="43" w:type="dxa"/>
          <w:left w:w="86" w:type="dxa"/>
          <w:bottom w:w="58" w:type="dxa"/>
          <w:right w:w="58" w:type="dxa"/>
        </w:tblCellMar>
        <w:tblLook w:val="04A0" w:firstRow="1" w:lastRow="0" w:firstColumn="1" w:lastColumn="0" w:noHBand="0" w:noVBand="1"/>
        <w:tblCaption w:val="Closure Cost Estimates Worksheet"/>
      </w:tblPr>
      <w:tblGrid>
        <w:gridCol w:w="1274"/>
        <w:gridCol w:w="3032"/>
        <w:gridCol w:w="1090"/>
        <w:gridCol w:w="1080"/>
        <w:gridCol w:w="990"/>
        <w:gridCol w:w="1156"/>
        <w:gridCol w:w="1458"/>
      </w:tblGrid>
      <w:tr w:rsidR="00D55573" w:rsidRPr="00D937BB" w14:paraId="24E45E83" w14:textId="77777777" w:rsidTr="00497FC6">
        <w:trPr>
          <w:cantSplit/>
          <w:trHeight w:val="346"/>
          <w:tblHeader/>
        </w:trPr>
        <w:tc>
          <w:tcPr>
            <w:tcW w:w="1274" w:type="dxa"/>
            <w:tcBorders>
              <w:bottom w:val="single" w:sz="4" w:space="0" w:color="auto"/>
            </w:tcBorders>
            <w:shd w:val="clear" w:color="auto" w:fill="F2F2F2" w:themeFill="background1" w:themeFillShade="F2"/>
            <w:tcMar>
              <w:top w:w="14" w:type="dxa"/>
              <w:bottom w:w="43" w:type="dxa"/>
            </w:tcMar>
            <w:vAlign w:val="center"/>
          </w:tcPr>
          <w:p w14:paraId="025B038B" w14:textId="77777777" w:rsidR="00D55573" w:rsidRPr="00D937BB" w:rsidRDefault="00D55573" w:rsidP="002B1397">
            <w:pPr>
              <w:pStyle w:val="TableHeader"/>
              <w:keepNext/>
            </w:pPr>
            <w:r w:rsidRPr="00D937BB">
              <w:t>Item No.</w:t>
            </w:r>
          </w:p>
        </w:tc>
        <w:tc>
          <w:tcPr>
            <w:tcW w:w="3032" w:type="dxa"/>
            <w:tcBorders>
              <w:bottom w:val="single" w:sz="4" w:space="0" w:color="auto"/>
            </w:tcBorders>
            <w:shd w:val="clear" w:color="auto" w:fill="F2F2F2" w:themeFill="background1" w:themeFillShade="F2"/>
            <w:tcMar>
              <w:top w:w="14" w:type="dxa"/>
              <w:bottom w:w="43" w:type="dxa"/>
            </w:tcMar>
            <w:vAlign w:val="center"/>
          </w:tcPr>
          <w:p w14:paraId="78A39BE6" w14:textId="77777777" w:rsidR="00D55573" w:rsidRPr="00D937BB" w:rsidRDefault="00D55573" w:rsidP="00584365">
            <w:pPr>
              <w:pStyle w:val="TableHeader"/>
            </w:pPr>
            <w:r w:rsidRPr="00D937BB">
              <w:t>Item Description</w:t>
            </w:r>
          </w:p>
        </w:tc>
        <w:tc>
          <w:tcPr>
            <w:tcW w:w="1090" w:type="dxa"/>
            <w:tcBorders>
              <w:bottom w:val="single" w:sz="4" w:space="0" w:color="auto"/>
            </w:tcBorders>
            <w:shd w:val="clear" w:color="auto" w:fill="F2F2F2" w:themeFill="background1" w:themeFillShade="F2"/>
            <w:tcMar>
              <w:top w:w="14" w:type="dxa"/>
              <w:bottom w:w="43" w:type="dxa"/>
            </w:tcMar>
            <w:vAlign w:val="center"/>
          </w:tcPr>
          <w:p w14:paraId="37A0AD6F" w14:textId="77777777" w:rsidR="002B1397" w:rsidRPr="00D937BB" w:rsidRDefault="00D55573" w:rsidP="00EC0FE1">
            <w:pPr>
              <w:pStyle w:val="TableHeader"/>
              <w:rPr>
                <w:vertAlign w:val="superscript"/>
              </w:rPr>
            </w:pPr>
            <w:r w:rsidRPr="00D937BB">
              <w:t>Units</w:t>
            </w:r>
            <w:r w:rsidR="002B1397">
              <w:rPr>
                <w:rStyle w:val="EndnoteReference"/>
              </w:rPr>
              <w:endnoteReference w:id="2"/>
            </w:r>
          </w:p>
        </w:tc>
        <w:tc>
          <w:tcPr>
            <w:tcW w:w="1080" w:type="dxa"/>
            <w:tcBorders>
              <w:bottom w:val="single" w:sz="4" w:space="0" w:color="auto"/>
            </w:tcBorders>
            <w:shd w:val="clear" w:color="auto" w:fill="F2F2F2" w:themeFill="background1" w:themeFillShade="F2"/>
            <w:tcMar>
              <w:top w:w="14" w:type="dxa"/>
              <w:left w:w="58" w:type="dxa"/>
              <w:bottom w:w="43" w:type="dxa"/>
              <w:right w:w="43" w:type="dxa"/>
            </w:tcMar>
            <w:vAlign w:val="center"/>
          </w:tcPr>
          <w:p w14:paraId="2A2A54DD" w14:textId="77777777" w:rsidR="00D55573" w:rsidRPr="00D937BB" w:rsidRDefault="00D55573" w:rsidP="00DC1641">
            <w:pPr>
              <w:pStyle w:val="TableHeader"/>
            </w:pPr>
            <w:r w:rsidRPr="00D937BB">
              <w:t>Q</w:t>
            </w:r>
            <w:r w:rsidR="00DC1641">
              <w:t>uantity</w:t>
            </w:r>
          </w:p>
        </w:tc>
        <w:tc>
          <w:tcPr>
            <w:tcW w:w="990" w:type="dxa"/>
            <w:tcBorders>
              <w:bottom w:val="single" w:sz="4" w:space="0" w:color="auto"/>
            </w:tcBorders>
            <w:shd w:val="clear" w:color="auto" w:fill="F2F2F2" w:themeFill="background1" w:themeFillShade="F2"/>
            <w:tcMar>
              <w:top w:w="14" w:type="dxa"/>
              <w:bottom w:w="43" w:type="dxa"/>
            </w:tcMar>
            <w:vAlign w:val="center"/>
          </w:tcPr>
          <w:p w14:paraId="35067E73" w14:textId="77777777" w:rsidR="00D55573" w:rsidRPr="00D937BB" w:rsidRDefault="00D55573" w:rsidP="00584365">
            <w:pPr>
              <w:pStyle w:val="TableHeader"/>
            </w:pPr>
            <w:r w:rsidRPr="00D937BB">
              <w:t>Unit Cost</w:t>
            </w:r>
          </w:p>
        </w:tc>
        <w:tc>
          <w:tcPr>
            <w:tcW w:w="1156" w:type="dxa"/>
            <w:tcBorders>
              <w:bottom w:val="single" w:sz="4" w:space="0" w:color="auto"/>
            </w:tcBorders>
            <w:shd w:val="clear" w:color="auto" w:fill="F2F2F2" w:themeFill="background1" w:themeFillShade="F2"/>
            <w:tcMar>
              <w:top w:w="14" w:type="dxa"/>
              <w:bottom w:w="43" w:type="dxa"/>
            </w:tcMar>
            <w:vAlign w:val="center"/>
          </w:tcPr>
          <w:p w14:paraId="552DC549" w14:textId="77777777" w:rsidR="00D55573" w:rsidRPr="00D937BB" w:rsidRDefault="00D55573" w:rsidP="00584365">
            <w:pPr>
              <w:pStyle w:val="TableHeader"/>
            </w:pPr>
            <w:r w:rsidRPr="00D937BB">
              <w:t>Cost</w:t>
            </w:r>
          </w:p>
        </w:tc>
        <w:tc>
          <w:tcPr>
            <w:tcW w:w="1458" w:type="dxa"/>
            <w:tcBorders>
              <w:bottom w:val="single" w:sz="4" w:space="0" w:color="auto"/>
            </w:tcBorders>
            <w:shd w:val="clear" w:color="auto" w:fill="F2F2F2" w:themeFill="background1" w:themeFillShade="F2"/>
            <w:tcMar>
              <w:top w:w="14" w:type="dxa"/>
              <w:bottom w:w="43" w:type="dxa"/>
            </w:tcMar>
            <w:vAlign w:val="center"/>
          </w:tcPr>
          <w:p w14:paraId="57F6749C" w14:textId="77777777" w:rsidR="002B1397" w:rsidRPr="00D937BB" w:rsidRDefault="00D55573" w:rsidP="002B1397">
            <w:pPr>
              <w:pStyle w:val="TableHeader"/>
              <w:rPr>
                <w:vertAlign w:val="superscript"/>
              </w:rPr>
            </w:pPr>
            <w:r w:rsidRPr="00D937BB">
              <w:t>Source of</w:t>
            </w:r>
            <w:r w:rsidR="002B1397">
              <w:br/>
            </w:r>
            <w:r w:rsidRPr="00D937BB">
              <w:t>Unit Cost</w:t>
            </w:r>
            <w:r w:rsidR="002B1397">
              <w:br/>
            </w:r>
            <w:r w:rsidRPr="00D937BB">
              <w:t>Estimate</w:t>
            </w:r>
            <w:r w:rsidR="002B1397">
              <w:rPr>
                <w:rStyle w:val="EndnoteReference"/>
              </w:rPr>
              <w:endnoteReference w:id="3"/>
            </w:r>
          </w:p>
        </w:tc>
      </w:tr>
      <w:tr w:rsidR="008236CA" w:rsidRPr="00D937BB" w14:paraId="79A678BA" w14:textId="77777777" w:rsidTr="00497FC6">
        <w:trPr>
          <w:cantSplit/>
          <w:trHeight w:val="346"/>
        </w:trPr>
        <w:tc>
          <w:tcPr>
            <w:tcW w:w="10080" w:type="dxa"/>
            <w:gridSpan w:val="7"/>
            <w:shd w:val="clear" w:color="auto" w:fill="F2F2F2" w:themeFill="background1" w:themeFillShade="F2"/>
            <w:tcMar>
              <w:top w:w="29" w:type="dxa"/>
              <w:left w:w="58" w:type="dxa"/>
              <w:bottom w:w="43" w:type="dxa"/>
              <w:right w:w="58" w:type="dxa"/>
            </w:tcMar>
            <w:vAlign w:val="center"/>
          </w:tcPr>
          <w:p w14:paraId="680A9942" w14:textId="77777777" w:rsidR="008236CA" w:rsidRPr="009A3D6D" w:rsidRDefault="008236CA" w:rsidP="0001265A">
            <w:pPr>
              <w:pStyle w:val="TableSection"/>
            </w:pPr>
            <w:r w:rsidRPr="00D937BB">
              <w:t xml:space="preserve">1. Engineering </w:t>
            </w:r>
            <w:r w:rsidRPr="00475A0C">
              <w:t>Costs</w:t>
            </w:r>
          </w:p>
        </w:tc>
      </w:tr>
      <w:tr w:rsidR="00D55573" w:rsidRPr="00D937BB" w14:paraId="004F8539" w14:textId="77777777" w:rsidTr="00497FC6">
        <w:trPr>
          <w:cantSplit/>
          <w:trHeight w:val="290"/>
        </w:trPr>
        <w:tc>
          <w:tcPr>
            <w:tcW w:w="1274" w:type="dxa"/>
          </w:tcPr>
          <w:p w14:paraId="02726C2A" w14:textId="77777777" w:rsidR="00D55573" w:rsidRPr="00D937BB" w:rsidRDefault="00D55573" w:rsidP="00184AFA">
            <w:pPr>
              <w:pStyle w:val="TableDataLeftItemNo"/>
            </w:pPr>
            <w:r w:rsidRPr="00D937BB">
              <w:t>1.1</w:t>
            </w:r>
          </w:p>
        </w:tc>
        <w:tc>
          <w:tcPr>
            <w:tcW w:w="3032" w:type="dxa"/>
          </w:tcPr>
          <w:p w14:paraId="7AAC2CA5" w14:textId="77777777" w:rsidR="00D55573" w:rsidRPr="00D937BB" w:rsidRDefault="00D55573" w:rsidP="00F14F29">
            <w:pPr>
              <w:pStyle w:val="TableDataLeft"/>
            </w:pPr>
            <w:r w:rsidRPr="00D937BB">
              <w:t>Topographic Survey</w:t>
            </w:r>
          </w:p>
        </w:tc>
        <w:tc>
          <w:tcPr>
            <w:tcW w:w="1090" w:type="dxa"/>
          </w:tcPr>
          <w:p w14:paraId="3A39A849" w14:textId="77777777" w:rsidR="00D55573" w:rsidRPr="00C73042" w:rsidRDefault="00C73042" w:rsidP="0063595C">
            <w:pPr>
              <w:pStyle w:val="TableDataCenter"/>
            </w:pPr>
            <w:r w:rsidRPr="00C73042">
              <w:fldChar w:fldCharType="begin">
                <w:ffData>
                  <w:name w:val="Text45"/>
                  <w:enabled/>
                  <w:calcOnExit w:val="0"/>
                  <w:textInput>
                    <w:default w:val="specify"/>
                  </w:textInput>
                </w:ffData>
              </w:fldChar>
            </w:r>
            <w:bookmarkStart w:id="44" w:name="Text45"/>
            <w:r w:rsidRPr="00C73042">
              <w:instrText xml:space="preserve"> FORMTEXT </w:instrText>
            </w:r>
            <w:r w:rsidRPr="00C73042">
              <w:fldChar w:fldCharType="separate"/>
            </w:r>
            <w:r w:rsidRPr="00C73042">
              <w:rPr>
                <w:noProof/>
              </w:rPr>
              <w:t>specify</w:t>
            </w:r>
            <w:r w:rsidRPr="00C73042">
              <w:fldChar w:fldCharType="end"/>
            </w:r>
            <w:bookmarkEnd w:id="44"/>
          </w:p>
        </w:tc>
        <w:tc>
          <w:tcPr>
            <w:tcW w:w="1080" w:type="dxa"/>
          </w:tcPr>
          <w:p w14:paraId="50F9CA1E" w14:textId="77777777" w:rsidR="00D55573" w:rsidRPr="00D937BB" w:rsidRDefault="0075756E" w:rsidP="0063595C">
            <w:pPr>
              <w:pStyle w:val="TableDataCenter"/>
            </w:pPr>
            <w:r>
              <w:fldChar w:fldCharType="begin">
                <w:ffData>
                  <w:name w:val="Text76"/>
                  <w:enabled/>
                  <w:calcOnExit w:val="0"/>
                  <w:textInput/>
                </w:ffData>
              </w:fldChar>
            </w:r>
            <w:bookmarkStart w:id="4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90" w:type="dxa"/>
          </w:tcPr>
          <w:p w14:paraId="19CBB352" w14:textId="77777777" w:rsidR="00D55573" w:rsidRPr="00D937BB" w:rsidRDefault="00FB4DC7" w:rsidP="0063595C">
            <w:pPr>
              <w:pStyle w:val="TableDataCenter"/>
            </w:pPr>
            <w:r>
              <w:fldChar w:fldCharType="begin">
                <w:ffData>
                  <w:name w:val="Text47"/>
                  <w:enabled/>
                  <w:calcOnExit w:val="0"/>
                  <w:statusText w:type="text" w:val="unit cost"/>
                  <w:textInput/>
                </w:ffData>
              </w:fldChar>
            </w:r>
            <w:bookmarkStart w:id="4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156" w:type="dxa"/>
          </w:tcPr>
          <w:p w14:paraId="36AB2323" w14:textId="77777777" w:rsidR="00D55573" w:rsidRPr="00D937BB" w:rsidRDefault="00FB4DC7"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5E6FC117" w14:textId="77777777" w:rsidR="00D55573" w:rsidRPr="00D937BB" w:rsidRDefault="00FB4DC7" w:rsidP="00616270">
            <w:pPr>
              <w:pStyle w:val="TableDataLeft"/>
            </w:pPr>
            <w:r>
              <w:fldChar w:fldCharType="begin">
                <w:ffData>
                  <w:name w:val="Text48"/>
                  <w:enabled/>
                  <w:calcOnExit w:val="0"/>
                  <w:statusText w:type="text" w:val="source of cost estimate"/>
                  <w:textInput/>
                </w:ffData>
              </w:fldChar>
            </w:r>
            <w:bookmarkStart w:id="47"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D55573" w:rsidRPr="00D937BB" w14:paraId="69239F03" w14:textId="77777777" w:rsidTr="00497FC6">
        <w:trPr>
          <w:cantSplit/>
          <w:trHeight w:val="346"/>
        </w:trPr>
        <w:tc>
          <w:tcPr>
            <w:tcW w:w="1274" w:type="dxa"/>
          </w:tcPr>
          <w:p w14:paraId="05B68479" w14:textId="77777777" w:rsidR="00D55573" w:rsidRPr="00D937BB" w:rsidRDefault="00D55573" w:rsidP="00184AFA">
            <w:pPr>
              <w:pStyle w:val="TableDataLeftItemNo"/>
            </w:pPr>
            <w:r w:rsidRPr="00D937BB">
              <w:t>1.2</w:t>
            </w:r>
          </w:p>
        </w:tc>
        <w:tc>
          <w:tcPr>
            <w:tcW w:w="3032" w:type="dxa"/>
          </w:tcPr>
          <w:p w14:paraId="4604C23E" w14:textId="77777777" w:rsidR="00D55573" w:rsidRPr="00D937BB" w:rsidRDefault="00D55573" w:rsidP="0063595C">
            <w:pPr>
              <w:pStyle w:val="TableDataLeft"/>
            </w:pPr>
            <w:r w:rsidRPr="00D937BB">
              <w:t>Boundary Survey</w:t>
            </w:r>
          </w:p>
        </w:tc>
        <w:tc>
          <w:tcPr>
            <w:tcW w:w="1090" w:type="dxa"/>
          </w:tcPr>
          <w:p w14:paraId="3F9C93C9" w14:textId="77777777" w:rsidR="00D55573" w:rsidRPr="00C73042" w:rsidRDefault="002E0A0F" w:rsidP="0063595C">
            <w:pPr>
              <w:pStyle w:val="TableDataCenter"/>
            </w:pPr>
            <w:r>
              <w:fldChar w:fldCharType="begin">
                <w:ffData>
                  <w:name w:val="Text46"/>
                  <w:enabled/>
                  <w:calcOnExit w:val="0"/>
                  <w:textInput>
                    <w:default w:val="specify"/>
                  </w:textInput>
                </w:ffData>
              </w:fldChar>
            </w:r>
            <w:bookmarkStart w:id="48" w:name="Text46"/>
            <w:r>
              <w:instrText xml:space="preserve"> FORMTEXT </w:instrText>
            </w:r>
            <w:r>
              <w:fldChar w:fldCharType="separate"/>
            </w:r>
            <w:r>
              <w:rPr>
                <w:noProof/>
              </w:rPr>
              <w:t>specify</w:t>
            </w:r>
            <w:r>
              <w:fldChar w:fldCharType="end"/>
            </w:r>
            <w:bookmarkEnd w:id="48"/>
          </w:p>
        </w:tc>
        <w:tc>
          <w:tcPr>
            <w:tcW w:w="1080" w:type="dxa"/>
          </w:tcPr>
          <w:p w14:paraId="74DE4FBF" w14:textId="77777777" w:rsidR="00D55573" w:rsidRPr="00D937BB" w:rsidRDefault="0075756E" w:rsidP="0063595C">
            <w:pPr>
              <w:pStyle w:val="TableDataCenter"/>
            </w:pPr>
            <w:r>
              <w:fldChar w:fldCharType="begin">
                <w:ffData>
                  <w:name w:val="Text75"/>
                  <w:enabled/>
                  <w:calcOnExit w:val="0"/>
                  <w:textInput/>
                </w:ffData>
              </w:fldChar>
            </w:r>
            <w:bookmarkStart w:id="49"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990" w:type="dxa"/>
          </w:tcPr>
          <w:p w14:paraId="0FA64867" w14:textId="77777777" w:rsidR="00D55573" w:rsidRPr="00D937BB" w:rsidRDefault="00FB4DC7" w:rsidP="0063595C">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79344E30" w14:textId="77777777" w:rsidR="00D55573" w:rsidRPr="00D937BB" w:rsidRDefault="00FB4DC7"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66A87F2C" w14:textId="77777777" w:rsidR="00D55573" w:rsidRPr="00D937BB" w:rsidRDefault="00FB4DC7" w:rsidP="00616270">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573" w:rsidRPr="00D937BB" w14:paraId="51FEC9D5" w14:textId="77777777" w:rsidTr="00497FC6">
        <w:trPr>
          <w:cantSplit/>
          <w:trHeight w:val="346"/>
        </w:trPr>
        <w:tc>
          <w:tcPr>
            <w:tcW w:w="1274" w:type="dxa"/>
          </w:tcPr>
          <w:p w14:paraId="169822BD" w14:textId="77777777" w:rsidR="00D55573" w:rsidRPr="00D937BB" w:rsidRDefault="00D55573" w:rsidP="00184AFA">
            <w:pPr>
              <w:pStyle w:val="TableDataLeftItemNo"/>
            </w:pPr>
            <w:r w:rsidRPr="00D937BB">
              <w:t>1.3</w:t>
            </w:r>
          </w:p>
        </w:tc>
        <w:tc>
          <w:tcPr>
            <w:tcW w:w="3032" w:type="dxa"/>
          </w:tcPr>
          <w:p w14:paraId="65796EAC" w14:textId="77777777" w:rsidR="00D55573" w:rsidRPr="00D937BB" w:rsidRDefault="00D55573" w:rsidP="0063595C">
            <w:pPr>
              <w:pStyle w:val="TableDataLeft"/>
              <w:rPr>
                <w:szCs w:val="20"/>
              </w:rPr>
            </w:pPr>
            <w:r w:rsidRPr="00D937BB">
              <w:rPr>
                <w:szCs w:val="20"/>
              </w:rPr>
              <w:t>Site Evaluation</w:t>
            </w:r>
          </w:p>
        </w:tc>
        <w:tc>
          <w:tcPr>
            <w:tcW w:w="1090" w:type="dxa"/>
          </w:tcPr>
          <w:p w14:paraId="7E97974B" w14:textId="77777777" w:rsidR="00D55573" w:rsidRPr="00D937BB" w:rsidRDefault="007E5303" w:rsidP="00F14F29">
            <w:pPr>
              <w:pStyle w:val="TableDataNA"/>
            </w:pPr>
            <w:r>
              <w:t>Acres</w:t>
            </w:r>
          </w:p>
        </w:tc>
        <w:tc>
          <w:tcPr>
            <w:tcW w:w="1080" w:type="dxa"/>
          </w:tcPr>
          <w:p w14:paraId="18941E25" w14:textId="77777777" w:rsidR="00D55573" w:rsidRPr="00D937BB" w:rsidRDefault="00FB4DC7" w:rsidP="0063595C">
            <w:pPr>
              <w:pStyle w:val="TableDataCenter"/>
            </w:pPr>
            <w:r>
              <w:fldChar w:fldCharType="begin">
                <w:ffData>
                  <w:name w:val="Text49"/>
                  <w:enabled/>
                  <w:calcOnExit w:val="0"/>
                  <w:statusText w:type="text" w:val="Quantity"/>
                  <w:textInput/>
                </w:ffData>
              </w:fldChar>
            </w:r>
            <w:bookmarkStart w:id="50"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90" w:type="dxa"/>
          </w:tcPr>
          <w:p w14:paraId="05553BB3" w14:textId="77777777" w:rsidR="00D55573" w:rsidRPr="00D937BB" w:rsidRDefault="00FB4DC7" w:rsidP="0063595C">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1DFF5BB" w14:textId="77777777" w:rsidR="00D55573" w:rsidRPr="00D937BB" w:rsidRDefault="00FB4DC7"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77E2C725" w14:textId="77777777" w:rsidR="00D55573" w:rsidRPr="00D937BB" w:rsidRDefault="00FB4DC7" w:rsidP="00616270">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5573" w:rsidRPr="00D937BB" w14:paraId="58BA7AC4" w14:textId="77777777" w:rsidTr="00497FC6">
        <w:trPr>
          <w:cantSplit/>
          <w:trHeight w:val="346"/>
        </w:trPr>
        <w:tc>
          <w:tcPr>
            <w:tcW w:w="1274" w:type="dxa"/>
          </w:tcPr>
          <w:p w14:paraId="3691BFBB" w14:textId="77777777" w:rsidR="00D55573" w:rsidRPr="00D937BB" w:rsidRDefault="00D55573" w:rsidP="00184AFA">
            <w:pPr>
              <w:pStyle w:val="TableDataLeftItemNo"/>
            </w:pPr>
            <w:r w:rsidRPr="00D937BB">
              <w:t>1.4</w:t>
            </w:r>
          </w:p>
        </w:tc>
        <w:tc>
          <w:tcPr>
            <w:tcW w:w="3032" w:type="dxa"/>
          </w:tcPr>
          <w:p w14:paraId="10752A20" w14:textId="77777777" w:rsidR="00D55573" w:rsidRPr="00D937BB" w:rsidRDefault="00D55573" w:rsidP="0063595C">
            <w:pPr>
              <w:pStyle w:val="TableDataLeft"/>
              <w:rPr>
                <w:szCs w:val="20"/>
              </w:rPr>
            </w:pPr>
            <w:r w:rsidRPr="00D937BB">
              <w:rPr>
                <w:szCs w:val="20"/>
              </w:rPr>
              <w:t>Development of Plans</w:t>
            </w:r>
          </w:p>
        </w:tc>
        <w:tc>
          <w:tcPr>
            <w:tcW w:w="1090" w:type="dxa"/>
          </w:tcPr>
          <w:p w14:paraId="79DDC226" w14:textId="77777777" w:rsidR="00D55573" w:rsidRPr="00D937BB" w:rsidRDefault="007E5303" w:rsidP="0063595C">
            <w:pPr>
              <w:pStyle w:val="TableDataCenter"/>
            </w:pPr>
            <w:r>
              <w:t>Lump Sum</w:t>
            </w:r>
          </w:p>
        </w:tc>
        <w:tc>
          <w:tcPr>
            <w:tcW w:w="1080" w:type="dxa"/>
            <w:shd w:val="clear" w:color="auto" w:fill="F2F2F2" w:themeFill="background1" w:themeFillShade="F2"/>
          </w:tcPr>
          <w:p w14:paraId="4B6E124E" w14:textId="77777777" w:rsidR="00D55573" w:rsidRPr="00D937BB" w:rsidRDefault="00616270" w:rsidP="00F14F29">
            <w:pPr>
              <w:pStyle w:val="TableDataNA"/>
            </w:pPr>
            <w:r>
              <w:t>NA</w:t>
            </w:r>
          </w:p>
        </w:tc>
        <w:tc>
          <w:tcPr>
            <w:tcW w:w="990" w:type="dxa"/>
            <w:shd w:val="clear" w:color="auto" w:fill="F2F2F2" w:themeFill="background1" w:themeFillShade="F2"/>
          </w:tcPr>
          <w:p w14:paraId="58C126C2" w14:textId="77777777" w:rsidR="00D55573" w:rsidRPr="00D937BB" w:rsidRDefault="00616270" w:rsidP="00F14F29">
            <w:pPr>
              <w:pStyle w:val="TableDataNA"/>
            </w:pPr>
            <w:r>
              <w:t>NA</w:t>
            </w:r>
          </w:p>
        </w:tc>
        <w:tc>
          <w:tcPr>
            <w:tcW w:w="1156" w:type="dxa"/>
          </w:tcPr>
          <w:p w14:paraId="04F8B3F3" w14:textId="77777777" w:rsidR="00D55573" w:rsidRPr="00D937BB" w:rsidRDefault="00FB4DC7"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541C3217" w14:textId="77777777" w:rsidR="00D55573" w:rsidRPr="00D937BB" w:rsidRDefault="00FB4DC7" w:rsidP="00616270">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6270" w:rsidRPr="00D937BB" w14:paraId="028E0B8B" w14:textId="77777777" w:rsidTr="00497FC6">
        <w:trPr>
          <w:cantSplit/>
          <w:trHeight w:val="346"/>
        </w:trPr>
        <w:tc>
          <w:tcPr>
            <w:tcW w:w="1274" w:type="dxa"/>
          </w:tcPr>
          <w:p w14:paraId="050485F3" w14:textId="77777777" w:rsidR="00616270" w:rsidRPr="00D937BB" w:rsidRDefault="00616270" w:rsidP="00184AFA">
            <w:pPr>
              <w:pStyle w:val="TableDataLeftItemNo"/>
            </w:pPr>
            <w:r w:rsidRPr="00D937BB">
              <w:t>1.5</w:t>
            </w:r>
          </w:p>
        </w:tc>
        <w:tc>
          <w:tcPr>
            <w:tcW w:w="3032" w:type="dxa"/>
          </w:tcPr>
          <w:p w14:paraId="19937F77" w14:textId="77777777" w:rsidR="00616270" w:rsidRPr="00D937BB" w:rsidRDefault="00616270" w:rsidP="0063595C">
            <w:pPr>
              <w:pStyle w:val="TableDataLeft"/>
            </w:pPr>
            <w:r w:rsidRPr="00D937BB">
              <w:t>Contract Administration (bidding and award)</w:t>
            </w:r>
          </w:p>
        </w:tc>
        <w:tc>
          <w:tcPr>
            <w:tcW w:w="1090" w:type="dxa"/>
          </w:tcPr>
          <w:p w14:paraId="4A8DB6F2" w14:textId="77777777" w:rsidR="00616270" w:rsidRPr="00D937BB" w:rsidRDefault="007E5303" w:rsidP="0063595C">
            <w:pPr>
              <w:pStyle w:val="TableDataCenter"/>
            </w:pPr>
            <w:r>
              <w:t>Lump Sum</w:t>
            </w:r>
          </w:p>
        </w:tc>
        <w:tc>
          <w:tcPr>
            <w:tcW w:w="1080" w:type="dxa"/>
            <w:shd w:val="clear" w:color="auto" w:fill="F2F2F2" w:themeFill="background1" w:themeFillShade="F2"/>
          </w:tcPr>
          <w:p w14:paraId="39B03D07" w14:textId="77777777" w:rsidR="00616270" w:rsidRPr="00D937BB" w:rsidRDefault="00616270" w:rsidP="00F14F29">
            <w:pPr>
              <w:pStyle w:val="TableDataNA"/>
            </w:pPr>
            <w:r>
              <w:t>NA</w:t>
            </w:r>
          </w:p>
        </w:tc>
        <w:tc>
          <w:tcPr>
            <w:tcW w:w="990" w:type="dxa"/>
            <w:shd w:val="clear" w:color="auto" w:fill="F2F2F2" w:themeFill="background1" w:themeFillShade="F2"/>
          </w:tcPr>
          <w:p w14:paraId="39220A96" w14:textId="77777777" w:rsidR="00616270" w:rsidRPr="00D937BB" w:rsidRDefault="00616270" w:rsidP="00F14F29">
            <w:pPr>
              <w:pStyle w:val="TableDataNA"/>
            </w:pPr>
            <w:r>
              <w:t>NA</w:t>
            </w:r>
          </w:p>
        </w:tc>
        <w:tc>
          <w:tcPr>
            <w:tcW w:w="1156" w:type="dxa"/>
          </w:tcPr>
          <w:p w14:paraId="69FCFC8C" w14:textId="77777777" w:rsidR="00616270" w:rsidRPr="00D937BB" w:rsidRDefault="00616270"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297181D2" w14:textId="77777777" w:rsidR="00616270" w:rsidRPr="00D937BB" w:rsidRDefault="00616270" w:rsidP="00616270">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6270" w:rsidRPr="00D937BB" w14:paraId="757B48BC" w14:textId="77777777" w:rsidTr="00497FC6">
        <w:trPr>
          <w:cantSplit/>
          <w:trHeight w:val="346"/>
        </w:trPr>
        <w:tc>
          <w:tcPr>
            <w:tcW w:w="1274" w:type="dxa"/>
          </w:tcPr>
          <w:p w14:paraId="1E5D7418" w14:textId="77777777" w:rsidR="00616270" w:rsidRPr="00D937BB" w:rsidRDefault="00616270" w:rsidP="00184AFA">
            <w:pPr>
              <w:pStyle w:val="TableDataLeftItemNo"/>
            </w:pPr>
            <w:r w:rsidRPr="00D937BB">
              <w:t>1.6</w:t>
            </w:r>
          </w:p>
        </w:tc>
        <w:tc>
          <w:tcPr>
            <w:tcW w:w="3032" w:type="dxa"/>
          </w:tcPr>
          <w:p w14:paraId="023B70BA" w14:textId="77777777" w:rsidR="00616270" w:rsidRPr="00D937BB" w:rsidRDefault="00616270" w:rsidP="00616270">
            <w:pPr>
              <w:pStyle w:val="TableDataLeft"/>
            </w:pPr>
            <w:r w:rsidRPr="00D937BB">
              <w:t>Closure Inspection and Testing</w:t>
            </w:r>
          </w:p>
        </w:tc>
        <w:tc>
          <w:tcPr>
            <w:tcW w:w="1090" w:type="dxa"/>
          </w:tcPr>
          <w:p w14:paraId="3D6035EF" w14:textId="77777777" w:rsidR="00616270" w:rsidRPr="00D937BB" w:rsidRDefault="00616270" w:rsidP="0063595C">
            <w:pPr>
              <w:pStyle w:val="TableDataCenter"/>
            </w:pPr>
            <w:r>
              <w:fldChar w:fldCharType="begin">
                <w:ffData>
                  <w:name w:val="Text46"/>
                  <w:enabled/>
                  <w:calcOnExit w:val="0"/>
                  <w:textInput>
                    <w:default w:val="specify"/>
                  </w:textInput>
                </w:ffData>
              </w:fldChar>
            </w:r>
            <w:r>
              <w:instrText xml:space="preserve"> FORMTEXT </w:instrText>
            </w:r>
            <w:r>
              <w:fldChar w:fldCharType="separate"/>
            </w:r>
            <w:r>
              <w:rPr>
                <w:noProof/>
              </w:rPr>
              <w:t>specify</w:t>
            </w:r>
            <w:r>
              <w:fldChar w:fldCharType="end"/>
            </w:r>
          </w:p>
        </w:tc>
        <w:tc>
          <w:tcPr>
            <w:tcW w:w="1080" w:type="dxa"/>
          </w:tcPr>
          <w:p w14:paraId="2F01EBAB" w14:textId="77777777" w:rsidR="00616270" w:rsidRPr="00D937BB" w:rsidRDefault="00616270" w:rsidP="0063595C">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77BAC16E" w14:textId="77777777" w:rsidR="00616270" w:rsidRPr="00D937BB" w:rsidRDefault="00616270" w:rsidP="0063595C">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529B8FA6" w14:textId="77777777" w:rsidR="00616270" w:rsidRPr="00D937BB" w:rsidRDefault="00616270"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34E2A25B" w14:textId="77777777" w:rsidR="00616270" w:rsidRPr="00D937BB" w:rsidRDefault="00616270" w:rsidP="0063595C">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16270" w:rsidRPr="00D937BB" w14:paraId="73AFE3B6" w14:textId="77777777" w:rsidTr="00D57425">
        <w:trPr>
          <w:cantSplit/>
          <w:trHeight w:val="200"/>
        </w:trPr>
        <w:tc>
          <w:tcPr>
            <w:tcW w:w="1274" w:type="dxa"/>
          </w:tcPr>
          <w:p w14:paraId="15A23FAC" w14:textId="77777777" w:rsidR="00616270" w:rsidRPr="00D937BB" w:rsidRDefault="00616270" w:rsidP="00184AFA">
            <w:pPr>
              <w:pStyle w:val="TableDataLeftItemNo"/>
            </w:pPr>
            <w:r w:rsidRPr="00D937BB">
              <w:t>1.7</w:t>
            </w:r>
          </w:p>
        </w:tc>
        <w:tc>
          <w:tcPr>
            <w:tcW w:w="3032" w:type="dxa"/>
          </w:tcPr>
          <w:p w14:paraId="0C716834" w14:textId="77777777" w:rsidR="00616270" w:rsidRPr="00D937BB" w:rsidRDefault="00616270" w:rsidP="00616270">
            <w:pPr>
              <w:pStyle w:val="TableDataLeft"/>
            </w:pPr>
            <w:r w:rsidRPr="00D937BB">
              <w:t>TPDES and other Permits</w:t>
            </w:r>
          </w:p>
        </w:tc>
        <w:tc>
          <w:tcPr>
            <w:tcW w:w="1090" w:type="dxa"/>
          </w:tcPr>
          <w:p w14:paraId="75B747A3" w14:textId="77777777" w:rsidR="00616270" w:rsidRPr="00D937BB" w:rsidRDefault="007E5303" w:rsidP="0063595C">
            <w:pPr>
              <w:pStyle w:val="TableDataCenter"/>
            </w:pPr>
            <w:r>
              <w:t>Lump Sum</w:t>
            </w:r>
          </w:p>
        </w:tc>
        <w:tc>
          <w:tcPr>
            <w:tcW w:w="1080" w:type="dxa"/>
            <w:tcBorders>
              <w:bottom w:val="single" w:sz="4" w:space="0" w:color="auto"/>
            </w:tcBorders>
            <w:shd w:val="clear" w:color="auto" w:fill="F2F2F2" w:themeFill="background1" w:themeFillShade="F2"/>
          </w:tcPr>
          <w:p w14:paraId="134433A0" w14:textId="77777777" w:rsidR="00616270" w:rsidRPr="00D937BB" w:rsidRDefault="00616270" w:rsidP="00F14F29">
            <w:pPr>
              <w:pStyle w:val="TableDataNA"/>
            </w:pPr>
            <w:r>
              <w:t>NA</w:t>
            </w:r>
          </w:p>
        </w:tc>
        <w:tc>
          <w:tcPr>
            <w:tcW w:w="990" w:type="dxa"/>
            <w:tcBorders>
              <w:bottom w:val="single" w:sz="4" w:space="0" w:color="auto"/>
            </w:tcBorders>
            <w:shd w:val="clear" w:color="auto" w:fill="F2F2F2" w:themeFill="background1" w:themeFillShade="F2"/>
          </w:tcPr>
          <w:p w14:paraId="3A7D3AE5" w14:textId="77777777" w:rsidR="00616270" w:rsidRPr="00D937BB" w:rsidRDefault="00616270" w:rsidP="00F14F29">
            <w:pPr>
              <w:pStyle w:val="TableDataNA"/>
            </w:pPr>
            <w:r>
              <w:t>NA</w:t>
            </w:r>
          </w:p>
        </w:tc>
        <w:tc>
          <w:tcPr>
            <w:tcW w:w="1156" w:type="dxa"/>
          </w:tcPr>
          <w:p w14:paraId="71493EC0" w14:textId="77777777" w:rsidR="00616270" w:rsidRPr="00D937BB" w:rsidRDefault="00616270"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tcPr>
          <w:p w14:paraId="21F94A9B" w14:textId="77777777" w:rsidR="00616270" w:rsidRPr="00D937BB" w:rsidRDefault="00616270" w:rsidP="0063595C">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5F507D69" w14:textId="77777777" w:rsidTr="00D57425">
        <w:trPr>
          <w:cantSplit/>
          <w:trHeight w:val="346"/>
        </w:trPr>
        <w:tc>
          <w:tcPr>
            <w:tcW w:w="1274" w:type="dxa"/>
          </w:tcPr>
          <w:p w14:paraId="3DBFC14B" w14:textId="77777777" w:rsidR="00245DC7" w:rsidRPr="00497FC6" w:rsidRDefault="00245DC7" w:rsidP="00184AFA">
            <w:pPr>
              <w:pStyle w:val="TableDataLeftItemNo"/>
            </w:pPr>
            <w:r w:rsidRPr="00497FC6">
              <w:t>1.8</w:t>
            </w:r>
          </w:p>
        </w:tc>
        <w:tc>
          <w:tcPr>
            <w:tcW w:w="3032" w:type="dxa"/>
          </w:tcPr>
          <w:p w14:paraId="00671D9C" w14:textId="77777777" w:rsidR="00245DC7" w:rsidRPr="00497FC6" w:rsidRDefault="00245DC7">
            <w:pPr>
              <w:pStyle w:val="TableDataLeft"/>
            </w:pPr>
            <w:r w:rsidRPr="00497FC6">
              <w:t>Additional Engineering Cost Items</w:t>
            </w:r>
            <w:r w:rsidR="00780F29">
              <w:t xml:space="preserve"> </w:t>
            </w:r>
            <w:r w:rsidR="00780F29" w:rsidRPr="00497FC6">
              <w:t>(describe</w:t>
            </w:r>
            <w:r w:rsidR="00780F29">
              <w:t xml:space="preserve"> in </w:t>
            </w:r>
            <w:r w:rsidR="00780F29" w:rsidRPr="00497FC6">
              <w:t>attachment</w:t>
            </w:r>
            <w:r w:rsidR="00780F29">
              <w:t>s</w:t>
            </w:r>
            <w:r w:rsidR="00780F29" w:rsidRPr="00497FC6">
              <w:t>)</w:t>
            </w:r>
          </w:p>
        </w:tc>
        <w:tc>
          <w:tcPr>
            <w:tcW w:w="1090" w:type="dxa"/>
          </w:tcPr>
          <w:p w14:paraId="0EE7A877" w14:textId="77777777" w:rsidR="00245DC7" w:rsidRPr="00D937BB" w:rsidRDefault="00245DC7" w:rsidP="0063595C">
            <w:pPr>
              <w:pStyle w:val="TableDataCenter"/>
            </w:pPr>
            <w:r>
              <w:fldChar w:fldCharType="begin">
                <w:ffData>
                  <w:name w:val=""/>
                  <w:enabled/>
                  <w:calcOnExit w:val="0"/>
                  <w:textInput>
                    <w:default w:val="identify attach-ments"/>
                  </w:textInput>
                </w:ffData>
              </w:fldChar>
            </w:r>
            <w:r>
              <w:instrText xml:space="preserve"> FORMTEXT </w:instrText>
            </w:r>
            <w:r>
              <w:fldChar w:fldCharType="separate"/>
            </w:r>
            <w:r>
              <w:rPr>
                <w:noProof/>
              </w:rPr>
              <w:t>identify attach-ments</w:t>
            </w:r>
            <w:r>
              <w:fldChar w:fldCharType="end"/>
            </w:r>
          </w:p>
        </w:tc>
        <w:tc>
          <w:tcPr>
            <w:tcW w:w="1080" w:type="dxa"/>
            <w:shd w:val="clear" w:color="auto" w:fill="F2F2F2" w:themeFill="background1" w:themeFillShade="F2"/>
          </w:tcPr>
          <w:p w14:paraId="683698F3" w14:textId="77777777" w:rsidR="00245DC7" w:rsidRPr="00D937BB" w:rsidRDefault="00245DC7" w:rsidP="0063595C">
            <w:pPr>
              <w:pStyle w:val="TableDataCenter"/>
            </w:pPr>
            <w:r>
              <w:t>NA</w:t>
            </w:r>
          </w:p>
        </w:tc>
        <w:tc>
          <w:tcPr>
            <w:tcW w:w="990" w:type="dxa"/>
            <w:shd w:val="clear" w:color="auto" w:fill="F2F2F2" w:themeFill="background1" w:themeFillShade="F2"/>
          </w:tcPr>
          <w:p w14:paraId="11968192" w14:textId="77777777" w:rsidR="00245DC7" w:rsidRPr="00D937BB" w:rsidRDefault="00245DC7" w:rsidP="0063595C">
            <w:pPr>
              <w:pStyle w:val="TableDataCenter"/>
            </w:pPr>
            <w:r>
              <w:t>NA</w:t>
            </w:r>
          </w:p>
        </w:tc>
        <w:tc>
          <w:tcPr>
            <w:tcW w:w="1156" w:type="dxa"/>
          </w:tcPr>
          <w:p w14:paraId="55F57B2E" w14:textId="77777777" w:rsidR="00245DC7" w:rsidRPr="00D937BB" w:rsidRDefault="00245DC7"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shd w:val="clear" w:color="auto" w:fill="F2F2F2" w:themeFill="background1" w:themeFillShade="F2"/>
          </w:tcPr>
          <w:p w14:paraId="458375F1" w14:textId="77777777" w:rsidR="00245DC7" w:rsidRPr="00D937BB" w:rsidRDefault="00245DC7" w:rsidP="00641546">
            <w:pPr>
              <w:pStyle w:val="TableDataCenter"/>
            </w:pPr>
            <w:r>
              <w:t>NA</w:t>
            </w:r>
          </w:p>
        </w:tc>
      </w:tr>
      <w:tr w:rsidR="00245DC7" w:rsidRPr="00D937BB" w14:paraId="37EE9E11" w14:textId="77777777" w:rsidTr="00497FC6">
        <w:trPr>
          <w:cantSplit/>
          <w:trHeight w:val="247"/>
        </w:trPr>
        <w:tc>
          <w:tcPr>
            <w:tcW w:w="10080" w:type="dxa"/>
            <w:gridSpan w:val="7"/>
            <w:shd w:val="clear" w:color="auto" w:fill="auto"/>
          </w:tcPr>
          <w:p w14:paraId="2DE7FD56" w14:textId="77777777" w:rsidR="00245DC7" w:rsidRPr="00497FC6" w:rsidRDefault="00245DC7" w:rsidP="00357914">
            <w:pPr>
              <w:pStyle w:val="TableSubsection"/>
            </w:pPr>
            <w:r w:rsidRPr="00497FC6">
              <w:t>1.9 Engineering Costs Subtotal</w:t>
            </w:r>
          </w:p>
        </w:tc>
      </w:tr>
      <w:tr w:rsidR="00245DC7" w:rsidRPr="00D937BB" w14:paraId="10BBE344" w14:textId="77777777" w:rsidTr="00497FC6">
        <w:trPr>
          <w:cantSplit/>
          <w:trHeight w:val="346"/>
        </w:trPr>
        <w:tc>
          <w:tcPr>
            <w:tcW w:w="1274" w:type="dxa"/>
            <w:tcBorders>
              <w:bottom w:val="single" w:sz="4" w:space="0" w:color="auto"/>
            </w:tcBorders>
            <w:shd w:val="clear" w:color="auto" w:fill="FFFFFF" w:themeFill="background1"/>
            <w:vAlign w:val="center"/>
          </w:tcPr>
          <w:p w14:paraId="5832B323" w14:textId="77777777" w:rsidR="00245DC7" w:rsidRPr="00497FC6" w:rsidRDefault="00245DC7" w:rsidP="00357914">
            <w:pPr>
              <w:pStyle w:val="TableDataLeftItemNo"/>
            </w:pPr>
            <w:r w:rsidRPr="00497FC6">
              <w:t>1.9.1</w:t>
            </w:r>
          </w:p>
        </w:tc>
        <w:tc>
          <w:tcPr>
            <w:tcW w:w="3032" w:type="dxa"/>
            <w:tcBorders>
              <w:bottom w:val="single" w:sz="4" w:space="0" w:color="auto"/>
            </w:tcBorders>
            <w:shd w:val="clear" w:color="auto" w:fill="FFFFFF" w:themeFill="background1"/>
            <w:vAlign w:val="center"/>
          </w:tcPr>
          <w:p w14:paraId="2C0F3210" w14:textId="77777777" w:rsidR="00245DC7" w:rsidRPr="00497FC6" w:rsidRDefault="00245DC7" w:rsidP="00616270">
            <w:pPr>
              <w:pStyle w:val="TableDataLeft"/>
            </w:pPr>
            <w:r w:rsidRPr="00497FC6">
              <w:t>Engineering Costs Subtotal</w:t>
            </w:r>
          </w:p>
        </w:tc>
        <w:tc>
          <w:tcPr>
            <w:tcW w:w="1090" w:type="dxa"/>
            <w:tcBorders>
              <w:bottom w:val="single" w:sz="4" w:space="0" w:color="auto"/>
            </w:tcBorders>
            <w:shd w:val="clear" w:color="auto" w:fill="F2F2F2" w:themeFill="background1" w:themeFillShade="F2"/>
            <w:vAlign w:val="center"/>
          </w:tcPr>
          <w:p w14:paraId="5E005C50" w14:textId="77777777" w:rsidR="00245DC7" w:rsidRPr="00D937BB" w:rsidRDefault="00245DC7" w:rsidP="00F14F29">
            <w:pPr>
              <w:pStyle w:val="TableDataNA"/>
            </w:pPr>
            <w:r>
              <w:t>NA</w:t>
            </w:r>
          </w:p>
        </w:tc>
        <w:tc>
          <w:tcPr>
            <w:tcW w:w="1080" w:type="dxa"/>
            <w:tcBorders>
              <w:bottom w:val="single" w:sz="4" w:space="0" w:color="auto"/>
            </w:tcBorders>
            <w:shd w:val="clear" w:color="auto" w:fill="F2F2F2" w:themeFill="background1" w:themeFillShade="F2"/>
            <w:vAlign w:val="center"/>
          </w:tcPr>
          <w:p w14:paraId="4EE2545C" w14:textId="77777777" w:rsidR="00245DC7" w:rsidRPr="00D937BB" w:rsidRDefault="00245DC7" w:rsidP="00F14F29">
            <w:pPr>
              <w:pStyle w:val="TableDataNA"/>
            </w:pPr>
            <w:r>
              <w:t>NA</w:t>
            </w:r>
          </w:p>
        </w:tc>
        <w:tc>
          <w:tcPr>
            <w:tcW w:w="990" w:type="dxa"/>
            <w:tcBorders>
              <w:bottom w:val="single" w:sz="4" w:space="0" w:color="auto"/>
            </w:tcBorders>
            <w:shd w:val="clear" w:color="auto" w:fill="F2F2F2" w:themeFill="background1" w:themeFillShade="F2"/>
            <w:vAlign w:val="center"/>
          </w:tcPr>
          <w:p w14:paraId="5BCB2B75" w14:textId="77777777" w:rsidR="00245DC7" w:rsidRPr="00D937BB" w:rsidRDefault="00245DC7" w:rsidP="00F14F29">
            <w:pPr>
              <w:pStyle w:val="TableDataNA"/>
            </w:pPr>
            <w:bookmarkStart w:id="51" w:name="Text77"/>
            <w:r>
              <w:t>NA</w:t>
            </w:r>
          </w:p>
        </w:tc>
        <w:tc>
          <w:tcPr>
            <w:tcW w:w="1156" w:type="dxa"/>
            <w:tcBorders>
              <w:bottom w:val="single" w:sz="4" w:space="0" w:color="auto"/>
            </w:tcBorders>
            <w:vAlign w:val="center"/>
          </w:tcPr>
          <w:p w14:paraId="1C4EFFC6" w14:textId="77777777" w:rsidR="00245DC7" w:rsidRPr="00D937BB" w:rsidRDefault="00245DC7" w:rsidP="00F14F29">
            <w:pPr>
              <w:pStyle w:val="TableData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51"/>
        <w:tc>
          <w:tcPr>
            <w:tcW w:w="1458" w:type="dxa"/>
            <w:tcBorders>
              <w:bottom w:val="single" w:sz="4" w:space="0" w:color="auto"/>
            </w:tcBorders>
            <w:shd w:val="clear" w:color="auto" w:fill="F2F2F2" w:themeFill="background1" w:themeFillShade="F2"/>
            <w:vAlign w:val="center"/>
          </w:tcPr>
          <w:p w14:paraId="1DB7015C" w14:textId="77777777" w:rsidR="00245DC7" w:rsidRPr="00D937BB" w:rsidRDefault="00245DC7" w:rsidP="00F14F29">
            <w:pPr>
              <w:pStyle w:val="TableDataNA"/>
            </w:pPr>
            <w:r>
              <w:t>NA</w:t>
            </w:r>
          </w:p>
        </w:tc>
      </w:tr>
      <w:tr w:rsidR="00245DC7" w:rsidRPr="00055AA8" w14:paraId="122D24CC" w14:textId="77777777" w:rsidTr="00497FC6">
        <w:trPr>
          <w:cantSplit/>
          <w:trHeight w:val="184"/>
        </w:trPr>
        <w:tc>
          <w:tcPr>
            <w:tcW w:w="10080" w:type="dxa"/>
            <w:gridSpan w:val="7"/>
            <w:shd w:val="clear" w:color="auto" w:fill="F2F2F2" w:themeFill="background1" w:themeFillShade="F2"/>
          </w:tcPr>
          <w:p w14:paraId="130A6E10" w14:textId="77777777" w:rsidR="00245DC7" w:rsidRPr="00055AA8" w:rsidRDefault="00245DC7" w:rsidP="00055AA8">
            <w:pPr>
              <w:pStyle w:val="TableSection"/>
            </w:pPr>
            <w:r>
              <w:br w:type="page"/>
              <w:t>2.</w:t>
            </w:r>
            <w:r w:rsidRPr="00055AA8">
              <w:t xml:space="preserve"> Construction Costs</w:t>
            </w:r>
          </w:p>
        </w:tc>
      </w:tr>
      <w:tr w:rsidR="00245DC7" w:rsidRPr="00D937BB" w14:paraId="5AA5E698" w14:textId="77777777" w:rsidTr="00497FC6">
        <w:trPr>
          <w:cantSplit/>
          <w:trHeight w:val="247"/>
        </w:trPr>
        <w:tc>
          <w:tcPr>
            <w:tcW w:w="10080" w:type="dxa"/>
            <w:gridSpan w:val="7"/>
            <w:shd w:val="clear" w:color="auto" w:fill="auto"/>
          </w:tcPr>
          <w:p w14:paraId="68E95670" w14:textId="77777777" w:rsidR="00245DC7" w:rsidRPr="00D937BB" w:rsidRDefault="00245DC7" w:rsidP="00BB103C">
            <w:pPr>
              <w:pStyle w:val="TableSubsection"/>
            </w:pPr>
            <w:r w:rsidRPr="00D937BB">
              <w:t>2.</w:t>
            </w:r>
            <w:r>
              <w:t>1</w:t>
            </w:r>
            <w:r w:rsidRPr="00D937BB">
              <w:t xml:space="preserve"> </w:t>
            </w:r>
            <w:r>
              <w:t>Mobilization</w:t>
            </w:r>
          </w:p>
        </w:tc>
      </w:tr>
      <w:tr w:rsidR="00245DC7" w:rsidRPr="00D937BB" w14:paraId="716900FD" w14:textId="77777777" w:rsidTr="00497FC6">
        <w:trPr>
          <w:cantSplit/>
          <w:trHeight w:val="346"/>
        </w:trPr>
        <w:tc>
          <w:tcPr>
            <w:tcW w:w="1274" w:type="dxa"/>
          </w:tcPr>
          <w:p w14:paraId="298C423E" w14:textId="77777777" w:rsidR="00245DC7" w:rsidRPr="00D937BB" w:rsidRDefault="00245DC7" w:rsidP="00184AFA">
            <w:pPr>
              <w:pStyle w:val="TableDataLeftItemNo"/>
            </w:pPr>
            <w:r w:rsidRPr="00D937BB">
              <w:t>2.1</w:t>
            </w:r>
            <w:r>
              <w:t>.1</w:t>
            </w:r>
          </w:p>
        </w:tc>
        <w:tc>
          <w:tcPr>
            <w:tcW w:w="3032" w:type="dxa"/>
          </w:tcPr>
          <w:p w14:paraId="04D60304" w14:textId="77777777" w:rsidR="00245DC7" w:rsidRPr="00D937BB" w:rsidRDefault="00245DC7" w:rsidP="0063595C">
            <w:pPr>
              <w:pStyle w:val="TableDataLeft"/>
            </w:pPr>
            <w:r w:rsidRPr="00D937BB">
              <w:t>Mobilization of Personnel and Equipment</w:t>
            </w:r>
          </w:p>
        </w:tc>
        <w:tc>
          <w:tcPr>
            <w:tcW w:w="1090" w:type="dxa"/>
          </w:tcPr>
          <w:p w14:paraId="213E76AA" w14:textId="77777777" w:rsidR="00245DC7" w:rsidRPr="00D937BB" w:rsidRDefault="00245DC7" w:rsidP="0063595C">
            <w:pPr>
              <w:pStyle w:val="TableDataCenter"/>
            </w:pPr>
            <w:r>
              <w:t>Lump Sum</w:t>
            </w:r>
          </w:p>
        </w:tc>
        <w:tc>
          <w:tcPr>
            <w:tcW w:w="1080" w:type="dxa"/>
            <w:shd w:val="clear" w:color="auto" w:fill="F2F2F2" w:themeFill="background1" w:themeFillShade="F2"/>
          </w:tcPr>
          <w:p w14:paraId="745B12CC" w14:textId="77777777" w:rsidR="00245DC7" w:rsidRPr="00D937BB" w:rsidRDefault="00245DC7" w:rsidP="00F14F29">
            <w:pPr>
              <w:pStyle w:val="TableDataNA"/>
            </w:pPr>
            <w:r>
              <w:t>NA</w:t>
            </w:r>
          </w:p>
        </w:tc>
        <w:tc>
          <w:tcPr>
            <w:tcW w:w="990" w:type="dxa"/>
            <w:shd w:val="clear" w:color="auto" w:fill="F2F2F2" w:themeFill="background1" w:themeFillShade="F2"/>
          </w:tcPr>
          <w:p w14:paraId="64ED2168" w14:textId="77777777" w:rsidR="00245DC7" w:rsidRPr="00D937BB" w:rsidRDefault="00245DC7" w:rsidP="00F14F29">
            <w:pPr>
              <w:pStyle w:val="TableDataNA"/>
            </w:pPr>
            <w:r>
              <w:t>NA</w:t>
            </w:r>
          </w:p>
        </w:tc>
        <w:tc>
          <w:tcPr>
            <w:tcW w:w="1156" w:type="dxa"/>
          </w:tcPr>
          <w:p w14:paraId="78277203" w14:textId="77777777" w:rsidR="00245DC7" w:rsidRPr="00D937BB" w:rsidRDefault="00245DC7" w:rsidP="0063595C">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1C4DD820" w14:textId="77777777" w:rsidR="00245DC7" w:rsidRPr="00D937BB" w:rsidRDefault="00245DC7" w:rsidP="0063595C">
            <w:pPr>
              <w:pStyle w:val="TableDataLeft"/>
            </w:pPr>
            <w:r>
              <w:fldChar w:fldCharType="begin">
                <w:ffData>
                  <w:name w:val=""/>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1A615C02" w14:textId="77777777" w:rsidTr="00497FC6">
        <w:trPr>
          <w:cantSplit/>
          <w:trHeight w:val="247"/>
        </w:trPr>
        <w:tc>
          <w:tcPr>
            <w:tcW w:w="10080" w:type="dxa"/>
            <w:gridSpan w:val="7"/>
            <w:shd w:val="clear" w:color="auto" w:fill="auto"/>
          </w:tcPr>
          <w:p w14:paraId="6457E10B" w14:textId="77777777" w:rsidR="00245DC7" w:rsidRPr="00D937BB" w:rsidRDefault="00245DC7" w:rsidP="00475A0C">
            <w:pPr>
              <w:pStyle w:val="TableSubsection"/>
            </w:pPr>
            <w:r w:rsidRPr="00D937BB">
              <w:t xml:space="preserve">2.2 Final Cover </w:t>
            </w:r>
            <w:r w:rsidRPr="00475A0C">
              <w:t>System</w:t>
            </w:r>
          </w:p>
        </w:tc>
      </w:tr>
      <w:tr w:rsidR="00245DC7" w:rsidRPr="00D937BB" w14:paraId="1A2D616A" w14:textId="77777777" w:rsidTr="00497FC6">
        <w:trPr>
          <w:cantSplit/>
          <w:trHeight w:val="94"/>
        </w:trPr>
        <w:tc>
          <w:tcPr>
            <w:tcW w:w="10080" w:type="dxa"/>
            <w:gridSpan w:val="7"/>
            <w:shd w:val="clear" w:color="auto" w:fill="auto"/>
          </w:tcPr>
          <w:p w14:paraId="2413799E" w14:textId="77777777" w:rsidR="00245DC7" w:rsidRPr="00744110" w:rsidRDefault="00245DC7" w:rsidP="00F94594">
            <w:pPr>
              <w:pStyle w:val="TableSub-Subsection"/>
            </w:pPr>
            <w:r w:rsidRPr="00D937BB">
              <w:t xml:space="preserve">2.2.1 </w:t>
            </w:r>
            <w:r w:rsidRPr="00475A0C">
              <w:t>Side</w:t>
            </w:r>
            <w:r>
              <w:t xml:space="preserve"> S</w:t>
            </w:r>
            <w:r w:rsidRPr="00475A0C">
              <w:t>lope</w:t>
            </w:r>
            <w:r w:rsidRPr="00D937BB">
              <w:t xml:space="preserve"> Cover</w:t>
            </w:r>
          </w:p>
        </w:tc>
      </w:tr>
      <w:tr w:rsidR="00245DC7" w:rsidRPr="00D937BB" w14:paraId="47C5032A" w14:textId="77777777" w:rsidTr="00497FC6">
        <w:trPr>
          <w:cantSplit/>
          <w:trHeight w:val="346"/>
        </w:trPr>
        <w:tc>
          <w:tcPr>
            <w:tcW w:w="1274" w:type="dxa"/>
          </w:tcPr>
          <w:p w14:paraId="59FEF021" w14:textId="77777777" w:rsidR="00245DC7" w:rsidRPr="00D937BB" w:rsidRDefault="00245DC7" w:rsidP="00184AFA">
            <w:pPr>
              <w:pStyle w:val="TableDataLeftItemNo"/>
            </w:pPr>
            <w:r w:rsidRPr="00D937BB">
              <w:t>2.2.1a</w:t>
            </w:r>
          </w:p>
        </w:tc>
        <w:tc>
          <w:tcPr>
            <w:tcW w:w="3032" w:type="dxa"/>
          </w:tcPr>
          <w:p w14:paraId="244F0CEA" w14:textId="77777777" w:rsidR="00245DC7" w:rsidRPr="00D937BB" w:rsidRDefault="00245DC7" w:rsidP="006B7B67">
            <w:pPr>
              <w:pStyle w:val="TableDataLeft"/>
            </w:pPr>
            <w:r w:rsidRPr="00D937BB">
              <w:t>Infiltration Layer – Compacted Clay</w:t>
            </w:r>
          </w:p>
        </w:tc>
        <w:tc>
          <w:tcPr>
            <w:tcW w:w="1090" w:type="dxa"/>
          </w:tcPr>
          <w:p w14:paraId="07AF2834" w14:textId="77777777" w:rsidR="00245DC7" w:rsidRPr="00D937BB" w:rsidRDefault="00245DC7" w:rsidP="006B7B67">
            <w:pPr>
              <w:pStyle w:val="TableDataCenter"/>
            </w:pPr>
            <w:r>
              <w:t>Cubic Yards</w:t>
            </w:r>
          </w:p>
        </w:tc>
        <w:tc>
          <w:tcPr>
            <w:tcW w:w="1080" w:type="dxa"/>
          </w:tcPr>
          <w:p w14:paraId="65A61965"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302934F9"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7E202E8"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74965EF0"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31A02000" w14:textId="77777777" w:rsidTr="00497FC6">
        <w:trPr>
          <w:cantSplit/>
          <w:trHeight w:val="346"/>
        </w:trPr>
        <w:tc>
          <w:tcPr>
            <w:tcW w:w="1274" w:type="dxa"/>
          </w:tcPr>
          <w:p w14:paraId="6C174456" w14:textId="77777777" w:rsidR="00245DC7" w:rsidRPr="00D937BB" w:rsidRDefault="00245DC7" w:rsidP="009E0AA0">
            <w:pPr>
              <w:pStyle w:val="TableDataLeftItemNo"/>
            </w:pPr>
            <w:r w:rsidRPr="00D937BB">
              <w:t>2.2.1b</w:t>
            </w:r>
          </w:p>
        </w:tc>
        <w:tc>
          <w:tcPr>
            <w:tcW w:w="3032" w:type="dxa"/>
          </w:tcPr>
          <w:p w14:paraId="53A58E87" w14:textId="77777777" w:rsidR="00245DC7" w:rsidRPr="00D937BB" w:rsidRDefault="00245DC7" w:rsidP="006B7B67">
            <w:pPr>
              <w:pStyle w:val="TableDataLeft"/>
            </w:pPr>
            <w:r w:rsidRPr="00D937BB">
              <w:t>Infiltration Layer – Geosynthetic Clay Liner</w:t>
            </w:r>
          </w:p>
        </w:tc>
        <w:tc>
          <w:tcPr>
            <w:tcW w:w="1090" w:type="dxa"/>
          </w:tcPr>
          <w:p w14:paraId="1159B17B" w14:textId="77777777" w:rsidR="00245DC7" w:rsidRPr="00D937BB" w:rsidRDefault="00245DC7" w:rsidP="006B7B67">
            <w:pPr>
              <w:pStyle w:val="TableDataCenter"/>
            </w:pPr>
            <w:r>
              <w:t>Square Feet</w:t>
            </w:r>
          </w:p>
        </w:tc>
        <w:tc>
          <w:tcPr>
            <w:tcW w:w="1080" w:type="dxa"/>
          </w:tcPr>
          <w:p w14:paraId="38FA6665"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7936F8B2"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4CEFB3DB"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22D3C7AE"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5621D77F" w14:textId="77777777" w:rsidTr="00497FC6">
        <w:trPr>
          <w:cantSplit/>
          <w:trHeight w:val="346"/>
        </w:trPr>
        <w:tc>
          <w:tcPr>
            <w:tcW w:w="1274" w:type="dxa"/>
          </w:tcPr>
          <w:p w14:paraId="66F865E8" w14:textId="77777777" w:rsidR="00245DC7" w:rsidRPr="00D937BB" w:rsidRDefault="00245DC7" w:rsidP="009E0AA0">
            <w:pPr>
              <w:pStyle w:val="TableDataLeftItemNo"/>
            </w:pPr>
            <w:r w:rsidRPr="00D937BB">
              <w:t>2.2.1c</w:t>
            </w:r>
          </w:p>
        </w:tc>
        <w:tc>
          <w:tcPr>
            <w:tcW w:w="3032" w:type="dxa"/>
          </w:tcPr>
          <w:p w14:paraId="626A612D" w14:textId="77777777" w:rsidR="00245DC7" w:rsidRPr="00D937BB" w:rsidRDefault="00245DC7" w:rsidP="006B7B67">
            <w:pPr>
              <w:pStyle w:val="TableDataLeft"/>
            </w:pPr>
            <w:r w:rsidRPr="00D937BB">
              <w:t>Flexible Membrane Cover – HDPE</w:t>
            </w:r>
          </w:p>
        </w:tc>
        <w:tc>
          <w:tcPr>
            <w:tcW w:w="1090" w:type="dxa"/>
          </w:tcPr>
          <w:p w14:paraId="261EEAC5" w14:textId="77777777" w:rsidR="00245DC7" w:rsidRPr="00D937BB" w:rsidRDefault="00245DC7" w:rsidP="006B7B67">
            <w:pPr>
              <w:pStyle w:val="TableDataCenter"/>
            </w:pPr>
            <w:r>
              <w:t>Square Feet</w:t>
            </w:r>
          </w:p>
        </w:tc>
        <w:tc>
          <w:tcPr>
            <w:tcW w:w="1080" w:type="dxa"/>
          </w:tcPr>
          <w:p w14:paraId="0B213EDE"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15758013"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57BF1FEF"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5A38F528"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5AB13039" w14:textId="77777777" w:rsidTr="00497FC6">
        <w:trPr>
          <w:cantSplit/>
          <w:trHeight w:val="346"/>
        </w:trPr>
        <w:tc>
          <w:tcPr>
            <w:tcW w:w="1274" w:type="dxa"/>
          </w:tcPr>
          <w:p w14:paraId="6B55066A" w14:textId="77777777" w:rsidR="00245DC7" w:rsidRPr="00D937BB" w:rsidRDefault="00245DC7" w:rsidP="009E0AA0">
            <w:pPr>
              <w:pStyle w:val="TableDataLeftItemNo"/>
            </w:pPr>
            <w:r w:rsidRPr="00D937BB">
              <w:t>2.2.1d</w:t>
            </w:r>
          </w:p>
        </w:tc>
        <w:tc>
          <w:tcPr>
            <w:tcW w:w="3032" w:type="dxa"/>
          </w:tcPr>
          <w:p w14:paraId="37E40433" w14:textId="77777777" w:rsidR="00245DC7" w:rsidRPr="00D937BB" w:rsidRDefault="00245DC7" w:rsidP="006B7B67">
            <w:pPr>
              <w:pStyle w:val="TableDataLeft"/>
            </w:pPr>
            <w:r w:rsidRPr="00D937BB">
              <w:t>Flexible Membrane Cover – LLDPE</w:t>
            </w:r>
          </w:p>
        </w:tc>
        <w:tc>
          <w:tcPr>
            <w:tcW w:w="1090" w:type="dxa"/>
          </w:tcPr>
          <w:p w14:paraId="4181DD63" w14:textId="77777777" w:rsidR="00245DC7" w:rsidRPr="00D937BB" w:rsidRDefault="00245DC7" w:rsidP="006B7B67">
            <w:pPr>
              <w:pStyle w:val="TableDataCenter"/>
            </w:pPr>
            <w:r>
              <w:t>Square Feet</w:t>
            </w:r>
          </w:p>
        </w:tc>
        <w:tc>
          <w:tcPr>
            <w:tcW w:w="1080" w:type="dxa"/>
          </w:tcPr>
          <w:p w14:paraId="2E16F608"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41E96D4B"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312AEAA"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6EC3701E"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772FBF6" w14:textId="77777777" w:rsidTr="00497FC6">
        <w:trPr>
          <w:cantSplit/>
          <w:trHeight w:val="346"/>
        </w:trPr>
        <w:tc>
          <w:tcPr>
            <w:tcW w:w="1274" w:type="dxa"/>
          </w:tcPr>
          <w:p w14:paraId="5A93E853" w14:textId="77777777" w:rsidR="00245DC7" w:rsidRPr="00D937BB" w:rsidRDefault="00245DC7" w:rsidP="009E0AA0">
            <w:pPr>
              <w:pStyle w:val="TableDataLeftItemNo"/>
            </w:pPr>
            <w:r w:rsidRPr="00D937BB">
              <w:lastRenderedPageBreak/>
              <w:t>2.2.1e</w:t>
            </w:r>
          </w:p>
        </w:tc>
        <w:tc>
          <w:tcPr>
            <w:tcW w:w="3032" w:type="dxa"/>
          </w:tcPr>
          <w:p w14:paraId="7744AE63" w14:textId="77777777" w:rsidR="00245DC7" w:rsidRPr="00D937BB" w:rsidRDefault="00245DC7" w:rsidP="006B7B67">
            <w:pPr>
              <w:pStyle w:val="TableDataLeft"/>
            </w:pPr>
            <w:r w:rsidRPr="00D937BB">
              <w:t>Drainage Layer – Aggregate</w:t>
            </w:r>
          </w:p>
        </w:tc>
        <w:tc>
          <w:tcPr>
            <w:tcW w:w="1090" w:type="dxa"/>
          </w:tcPr>
          <w:p w14:paraId="20E2FDEF" w14:textId="77777777" w:rsidR="00245DC7" w:rsidRPr="00D937BB" w:rsidRDefault="00245DC7" w:rsidP="006B7B67">
            <w:pPr>
              <w:pStyle w:val="TableDataCenter"/>
            </w:pPr>
            <w:r>
              <w:t>Cubic Yards</w:t>
            </w:r>
          </w:p>
        </w:tc>
        <w:tc>
          <w:tcPr>
            <w:tcW w:w="1080" w:type="dxa"/>
          </w:tcPr>
          <w:p w14:paraId="3F3477F1"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5AEA2247"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6331F3CE"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0E6302E6"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455E3C97" w14:textId="77777777" w:rsidTr="00497FC6">
        <w:trPr>
          <w:cantSplit/>
          <w:trHeight w:val="346"/>
        </w:trPr>
        <w:tc>
          <w:tcPr>
            <w:tcW w:w="1274" w:type="dxa"/>
          </w:tcPr>
          <w:p w14:paraId="6138CE01" w14:textId="77777777" w:rsidR="00245DC7" w:rsidRPr="00D937BB" w:rsidRDefault="00245DC7" w:rsidP="009E0AA0">
            <w:pPr>
              <w:pStyle w:val="TableDataLeftItemNo"/>
            </w:pPr>
            <w:r w:rsidRPr="00D937BB">
              <w:t>2.2.1f</w:t>
            </w:r>
          </w:p>
        </w:tc>
        <w:tc>
          <w:tcPr>
            <w:tcW w:w="3032" w:type="dxa"/>
          </w:tcPr>
          <w:p w14:paraId="5B43DAB2" w14:textId="77777777" w:rsidR="00245DC7" w:rsidRPr="00D937BB" w:rsidRDefault="00245DC7" w:rsidP="006B7B67">
            <w:pPr>
              <w:pStyle w:val="TableDataLeft"/>
            </w:pPr>
            <w:r w:rsidRPr="00D937BB">
              <w:t>Drainage Layer – Drainage Geocomposite Material</w:t>
            </w:r>
          </w:p>
        </w:tc>
        <w:tc>
          <w:tcPr>
            <w:tcW w:w="1090" w:type="dxa"/>
          </w:tcPr>
          <w:p w14:paraId="5529D2CD" w14:textId="77777777" w:rsidR="00245DC7" w:rsidRPr="00D937BB" w:rsidRDefault="00245DC7" w:rsidP="006B7B67">
            <w:pPr>
              <w:pStyle w:val="TableDataCenter"/>
            </w:pPr>
            <w:r>
              <w:t>Square Feet</w:t>
            </w:r>
          </w:p>
        </w:tc>
        <w:tc>
          <w:tcPr>
            <w:tcW w:w="1080" w:type="dxa"/>
          </w:tcPr>
          <w:p w14:paraId="4088F124"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6097D6C8"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C17954B"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6FC72187"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CC4093F" w14:textId="77777777" w:rsidTr="00497FC6">
        <w:trPr>
          <w:cantSplit/>
          <w:trHeight w:val="346"/>
        </w:trPr>
        <w:tc>
          <w:tcPr>
            <w:tcW w:w="1274" w:type="dxa"/>
          </w:tcPr>
          <w:p w14:paraId="4B475322" w14:textId="77777777" w:rsidR="00245DC7" w:rsidRPr="00D937BB" w:rsidRDefault="00245DC7" w:rsidP="009E0AA0">
            <w:pPr>
              <w:pStyle w:val="TableDataLeftItemNo"/>
            </w:pPr>
            <w:r w:rsidRPr="00D937BB">
              <w:t>2.2.1g</w:t>
            </w:r>
          </w:p>
        </w:tc>
        <w:tc>
          <w:tcPr>
            <w:tcW w:w="3032" w:type="dxa"/>
          </w:tcPr>
          <w:p w14:paraId="0A4D16DF" w14:textId="77777777" w:rsidR="00245DC7" w:rsidRPr="00D937BB" w:rsidRDefault="00245DC7" w:rsidP="006B7B67">
            <w:pPr>
              <w:pStyle w:val="TableDataLeft"/>
            </w:pPr>
            <w:r w:rsidRPr="00D937BB">
              <w:t>Erosion Layer</w:t>
            </w:r>
          </w:p>
        </w:tc>
        <w:tc>
          <w:tcPr>
            <w:tcW w:w="1090" w:type="dxa"/>
          </w:tcPr>
          <w:p w14:paraId="4A73227B" w14:textId="77777777" w:rsidR="00245DC7" w:rsidRPr="00D937BB" w:rsidRDefault="00245DC7" w:rsidP="006B7B67">
            <w:pPr>
              <w:pStyle w:val="TableDataCenter"/>
            </w:pPr>
            <w:r>
              <w:t>Cubic Yards</w:t>
            </w:r>
          </w:p>
        </w:tc>
        <w:tc>
          <w:tcPr>
            <w:tcW w:w="1080" w:type="dxa"/>
          </w:tcPr>
          <w:p w14:paraId="3DFEAEBD"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6E824B45"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178E8244"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51282944"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B9F0FCC" w14:textId="77777777" w:rsidTr="00497FC6">
        <w:trPr>
          <w:cantSplit/>
          <w:trHeight w:val="346"/>
        </w:trPr>
        <w:tc>
          <w:tcPr>
            <w:tcW w:w="1274" w:type="dxa"/>
          </w:tcPr>
          <w:p w14:paraId="57A36CCF" w14:textId="77777777" w:rsidR="00245DC7" w:rsidRPr="00D937BB" w:rsidRDefault="00245DC7" w:rsidP="009E0AA0">
            <w:pPr>
              <w:pStyle w:val="TableDataLeftItemNo"/>
            </w:pPr>
            <w:r w:rsidRPr="00D937BB">
              <w:t>2.2.1h</w:t>
            </w:r>
          </w:p>
        </w:tc>
        <w:tc>
          <w:tcPr>
            <w:tcW w:w="3032" w:type="dxa"/>
          </w:tcPr>
          <w:p w14:paraId="33922082" w14:textId="77777777" w:rsidR="00245DC7" w:rsidRPr="00D937BB" w:rsidRDefault="00245DC7" w:rsidP="006B7B67">
            <w:pPr>
              <w:pStyle w:val="TableDataLeft"/>
            </w:pPr>
            <w:r w:rsidRPr="00D937BB">
              <w:t>Vegetation</w:t>
            </w:r>
          </w:p>
        </w:tc>
        <w:tc>
          <w:tcPr>
            <w:tcW w:w="1090" w:type="dxa"/>
          </w:tcPr>
          <w:p w14:paraId="07F5F6DE" w14:textId="77777777" w:rsidR="00245DC7" w:rsidRPr="00D937BB" w:rsidRDefault="00245DC7" w:rsidP="006B7B67">
            <w:pPr>
              <w:pStyle w:val="TableDataCenter"/>
            </w:pPr>
            <w:r>
              <w:t>Acres</w:t>
            </w:r>
          </w:p>
        </w:tc>
        <w:tc>
          <w:tcPr>
            <w:tcW w:w="1080" w:type="dxa"/>
          </w:tcPr>
          <w:p w14:paraId="020C5BBF"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2F287199"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D9AD1CD"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776F806F"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273CCB14" w14:textId="77777777" w:rsidTr="00497FC6">
        <w:trPr>
          <w:cantSplit/>
          <w:trHeight w:val="193"/>
        </w:trPr>
        <w:tc>
          <w:tcPr>
            <w:tcW w:w="10080" w:type="dxa"/>
            <w:gridSpan w:val="7"/>
            <w:shd w:val="clear" w:color="auto" w:fill="auto"/>
          </w:tcPr>
          <w:p w14:paraId="702DC71E" w14:textId="77777777" w:rsidR="00245DC7" w:rsidRPr="00D937BB" w:rsidRDefault="00245DC7" w:rsidP="00F94594">
            <w:pPr>
              <w:pStyle w:val="TableSub-Subsection"/>
            </w:pPr>
            <w:r w:rsidRPr="00D937BB">
              <w:t>2.2.2 Top</w:t>
            </w:r>
            <w:r>
              <w:t xml:space="preserve"> S</w:t>
            </w:r>
            <w:r w:rsidRPr="00D937BB">
              <w:t>lope Cover</w:t>
            </w:r>
          </w:p>
        </w:tc>
      </w:tr>
      <w:tr w:rsidR="00245DC7" w:rsidRPr="00D937BB" w14:paraId="0B9339E4" w14:textId="77777777" w:rsidTr="00497FC6">
        <w:trPr>
          <w:cantSplit/>
          <w:trHeight w:val="346"/>
        </w:trPr>
        <w:tc>
          <w:tcPr>
            <w:tcW w:w="1274" w:type="dxa"/>
          </w:tcPr>
          <w:p w14:paraId="6247776F" w14:textId="77777777" w:rsidR="00245DC7" w:rsidRPr="00D937BB" w:rsidRDefault="00245DC7" w:rsidP="009E0AA0">
            <w:pPr>
              <w:pStyle w:val="TableDataLeftItemNo"/>
            </w:pPr>
            <w:r w:rsidRPr="00D937BB">
              <w:t>2.2.2a</w:t>
            </w:r>
          </w:p>
        </w:tc>
        <w:tc>
          <w:tcPr>
            <w:tcW w:w="3032" w:type="dxa"/>
          </w:tcPr>
          <w:p w14:paraId="6ABDCDDD" w14:textId="77777777" w:rsidR="00245DC7" w:rsidRPr="00D937BB" w:rsidRDefault="00245DC7" w:rsidP="006B7B67">
            <w:pPr>
              <w:pStyle w:val="TableDataLeft"/>
            </w:pPr>
            <w:r w:rsidRPr="00D937BB">
              <w:t>Infiltration Layer – Compacted Clay</w:t>
            </w:r>
          </w:p>
        </w:tc>
        <w:tc>
          <w:tcPr>
            <w:tcW w:w="1090" w:type="dxa"/>
          </w:tcPr>
          <w:p w14:paraId="0E8F90BF" w14:textId="77777777" w:rsidR="00245DC7" w:rsidRPr="00D937BB" w:rsidRDefault="00245DC7" w:rsidP="006B7B67">
            <w:pPr>
              <w:pStyle w:val="TableDataCenter"/>
            </w:pPr>
            <w:r>
              <w:t>Cubic Yards</w:t>
            </w:r>
          </w:p>
        </w:tc>
        <w:tc>
          <w:tcPr>
            <w:tcW w:w="1080" w:type="dxa"/>
          </w:tcPr>
          <w:p w14:paraId="34B0B3B9"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79EB8CDB"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5C87A6CB"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5B168FB0"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23585617" w14:textId="77777777" w:rsidTr="00497FC6">
        <w:trPr>
          <w:cantSplit/>
          <w:trHeight w:val="346"/>
        </w:trPr>
        <w:tc>
          <w:tcPr>
            <w:tcW w:w="1274" w:type="dxa"/>
          </w:tcPr>
          <w:p w14:paraId="2A20A956" w14:textId="77777777" w:rsidR="00245DC7" w:rsidRPr="00D937BB" w:rsidRDefault="00245DC7" w:rsidP="009E0AA0">
            <w:pPr>
              <w:pStyle w:val="TableDataLeftItemNo"/>
            </w:pPr>
            <w:r w:rsidRPr="00D937BB">
              <w:t>2.2.2b</w:t>
            </w:r>
          </w:p>
        </w:tc>
        <w:tc>
          <w:tcPr>
            <w:tcW w:w="3032" w:type="dxa"/>
          </w:tcPr>
          <w:p w14:paraId="420D02FC" w14:textId="77777777" w:rsidR="00245DC7" w:rsidRPr="00D937BB" w:rsidRDefault="00245DC7" w:rsidP="006B7B67">
            <w:pPr>
              <w:pStyle w:val="TableDataLeft"/>
            </w:pPr>
            <w:r w:rsidRPr="00D937BB">
              <w:t>Infiltration Layer – Geosynthetic Clay Liner</w:t>
            </w:r>
          </w:p>
        </w:tc>
        <w:tc>
          <w:tcPr>
            <w:tcW w:w="1090" w:type="dxa"/>
          </w:tcPr>
          <w:p w14:paraId="083866FA" w14:textId="77777777" w:rsidR="00245DC7" w:rsidRPr="00D937BB" w:rsidRDefault="00245DC7" w:rsidP="006B7B67">
            <w:pPr>
              <w:pStyle w:val="TableDataCenter"/>
            </w:pPr>
            <w:r>
              <w:t>Square Feet</w:t>
            </w:r>
          </w:p>
        </w:tc>
        <w:tc>
          <w:tcPr>
            <w:tcW w:w="1080" w:type="dxa"/>
          </w:tcPr>
          <w:p w14:paraId="76D327BC"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1DA849DD"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5C2672C8"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4A0E5825"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3A84191E" w14:textId="77777777" w:rsidTr="00497FC6">
        <w:trPr>
          <w:cantSplit/>
          <w:trHeight w:val="346"/>
        </w:trPr>
        <w:tc>
          <w:tcPr>
            <w:tcW w:w="1274" w:type="dxa"/>
          </w:tcPr>
          <w:p w14:paraId="0EEB713F" w14:textId="77777777" w:rsidR="00245DC7" w:rsidRPr="00D937BB" w:rsidRDefault="00245DC7" w:rsidP="009E0AA0">
            <w:pPr>
              <w:pStyle w:val="TableDataLeftItemNo"/>
            </w:pPr>
            <w:r w:rsidRPr="00D937BB">
              <w:t>2.2.2c</w:t>
            </w:r>
          </w:p>
        </w:tc>
        <w:tc>
          <w:tcPr>
            <w:tcW w:w="3032" w:type="dxa"/>
          </w:tcPr>
          <w:p w14:paraId="79643CE6" w14:textId="77777777" w:rsidR="00245DC7" w:rsidRPr="00D937BB" w:rsidRDefault="00245DC7" w:rsidP="006B7B67">
            <w:pPr>
              <w:pStyle w:val="TableDataLeft"/>
            </w:pPr>
            <w:r w:rsidRPr="00D937BB">
              <w:t>Flexible Membrane Cover – HDPE</w:t>
            </w:r>
          </w:p>
        </w:tc>
        <w:tc>
          <w:tcPr>
            <w:tcW w:w="1090" w:type="dxa"/>
          </w:tcPr>
          <w:p w14:paraId="15813A8B" w14:textId="77777777" w:rsidR="00245DC7" w:rsidRPr="00D937BB" w:rsidRDefault="00245DC7" w:rsidP="006B7B67">
            <w:pPr>
              <w:pStyle w:val="TableDataCenter"/>
            </w:pPr>
            <w:r>
              <w:t>Square Feet</w:t>
            </w:r>
          </w:p>
        </w:tc>
        <w:tc>
          <w:tcPr>
            <w:tcW w:w="1080" w:type="dxa"/>
          </w:tcPr>
          <w:p w14:paraId="19AFAB0F"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034219A6"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19DE9574"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0B1833B3"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37943D38" w14:textId="77777777" w:rsidTr="00497FC6">
        <w:trPr>
          <w:cantSplit/>
          <w:trHeight w:val="346"/>
        </w:trPr>
        <w:tc>
          <w:tcPr>
            <w:tcW w:w="1274" w:type="dxa"/>
          </w:tcPr>
          <w:p w14:paraId="78C46B7D" w14:textId="77777777" w:rsidR="00245DC7" w:rsidRPr="00D937BB" w:rsidRDefault="00245DC7" w:rsidP="009E0AA0">
            <w:pPr>
              <w:pStyle w:val="TableDataLeftItemNo"/>
            </w:pPr>
            <w:r w:rsidRPr="00D937BB">
              <w:t>2.2.2d</w:t>
            </w:r>
          </w:p>
        </w:tc>
        <w:tc>
          <w:tcPr>
            <w:tcW w:w="3032" w:type="dxa"/>
          </w:tcPr>
          <w:p w14:paraId="225C8137" w14:textId="77777777" w:rsidR="00245DC7" w:rsidRPr="00D937BB" w:rsidRDefault="00245DC7" w:rsidP="006B7B67">
            <w:pPr>
              <w:pStyle w:val="TableDataLeft"/>
            </w:pPr>
            <w:r w:rsidRPr="00D937BB">
              <w:t>Flexible Membrane Cover – LLDPE</w:t>
            </w:r>
          </w:p>
        </w:tc>
        <w:tc>
          <w:tcPr>
            <w:tcW w:w="1090" w:type="dxa"/>
          </w:tcPr>
          <w:p w14:paraId="51D5D68C" w14:textId="77777777" w:rsidR="00245DC7" w:rsidRPr="00D937BB" w:rsidRDefault="00245DC7" w:rsidP="006B7B67">
            <w:pPr>
              <w:pStyle w:val="TableDataCenter"/>
            </w:pPr>
            <w:r>
              <w:t>Square Feet</w:t>
            </w:r>
          </w:p>
        </w:tc>
        <w:tc>
          <w:tcPr>
            <w:tcW w:w="1080" w:type="dxa"/>
          </w:tcPr>
          <w:p w14:paraId="1394A236"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481FB3EE"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034681CA"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42EDCB12"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7CD7BC08" w14:textId="77777777" w:rsidTr="00497FC6">
        <w:trPr>
          <w:cantSplit/>
          <w:trHeight w:val="346"/>
        </w:trPr>
        <w:tc>
          <w:tcPr>
            <w:tcW w:w="1274" w:type="dxa"/>
          </w:tcPr>
          <w:p w14:paraId="4CFD695B" w14:textId="77777777" w:rsidR="00245DC7" w:rsidRPr="00D937BB" w:rsidRDefault="00245DC7" w:rsidP="009E0AA0">
            <w:pPr>
              <w:pStyle w:val="TableDataLeftItemNo"/>
            </w:pPr>
            <w:r w:rsidRPr="00D937BB">
              <w:t>2.2.2e</w:t>
            </w:r>
          </w:p>
        </w:tc>
        <w:tc>
          <w:tcPr>
            <w:tcW w:w="3032" w:type="dxa"/>
          </w:tcPr>
          <w:p w14:paraId="30BFA3FF" w14:textId="77777777" w:rsidR="00245DC7" w:rsidRPr="00D937BB" w:rsidRDefault="00245DC7" w:rsidP="006B7B67">
            <w:pPr>
              <w:pStyle w:val="TableDataLeft"/>
            </w:pPr>
            <w:r w:rsidRPr="00D937BB">
              <w:t>Drainage Layer – Aggregate</w:t>
            </w:r>
          </w:p>
        </w:tc>
        <w:tc>
          <w:tcPr>
            <w:tcW w:w="1090" w:type="dxa"/>
          </w:tcPr>
          <w:p w14:paraId="4303429B" w14:textId="77777777" w:rsidR="00245DC7" w:rsidRPr="00D937BB" w:rsidRDefault="00245DC7" w:rsidP="006B7B67">
            <w:pPr>
              <w:pStyle w:val="TableDataCenter"/>
            </w:pPr>
            <w:r>
              <w:t>Cubic Yards</w:t>
            </w:r>
          </w:p>
        </w:tc>
        <w:tc>
          <w:tcPr>
            <w:tcW w:w="1080" w:type="dxa"/>
          </w:tcPr>
          <w:p w14:paraId="6F1F0D65" w14:textId="77777777" w:rsidR="00245DC7" w:rsidRPr="00D937BB" w:rsidRDefault="00245DC7" w:rsidP="006B7B67">
            <w:pPr>
              <w:pStyle w:val="TableDataCenter"/>
            </w:pPr>
            <w:r>
              <w:fldChar w:fldCharType="begin">
                <w:ffData>
                  <w:name w:val=""/>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1551DAC6"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004293CF"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152D1051"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65A9098E" w14:textId="77777777" w:rsidTr="00497FC6">
        <w:trPr>
          <w:cantSplit/>
          <w:trHeight w:val="346"/>
        </w:trPr>
        <w:tc>
          <w:tcPr>
            <w:tcW w:w="1274" w:type="dxa"/>
          </w:tcPr>
          <w:p w14:paraId="7B55677C" w14:textId="77777777" w:rsidR="00245DC7" w:rsidRPr="00D937BB" w:rsidRDefault="00245DC7" w:rsidP="009E0AA0">
            <w:pPr>
              <w:pStyle w:val="TableDataLeftItemNo"/>
            </w:pPr>
            <w:r w:rsidRPr="00D937BB">
              <w:t>2.2.2f</w:t>
            </w:r>
          </w:p>
        </w:tc>
        <w:tc>
          <w:tcPr>
            <w:tcW w:w="3032" w:type="dxa"/>
          </w:tcPr>
          <w:p w14:paraId="166FF7B6" w14:textId="77777777" w:rsidR="00245DC7" w:rsidRPr="00D937BB" w:rsidRDefault="00245DC7" w:rsidP="006B7B67">
            <w:pPr>
              <w:pStyle w:val="TableDataLeft"/>
            </w:pPr>
            <w:r w:rsidRPr="00D937BB">
              <w:t>Drainage Layer – Drainage Geocomposite Material</w:t>
            </w:r>
          </w:p>
        </w:tc>
        <w:tc>
          <w:tcPr>
            <w:tcW w:w="1090" w:type="dxa"/>
          </w:tcPr>
          <w:p w14:paraId="607EB7BD" w14:textId="77777777" w:rsidR="00245DC7" w:rsidRPr="00D937BB" w:rsidRDefault="00245DC7" w:rsidP="006B7B67">
            <w:pPr>
              <w:pStyle w:val="TableDataCenter"/>
            </w:pPr>
            <w:r>
              <w:t>Square Feet</w:t>
            </w:r>
          </w:p>
        </w:tc>
        <w:tc>
          <w:tcPr>
            <w:tcW w:w="1080" w:type="dxa"/>
          </w:tcPr>
          <w:p w14:paraId="785BB775"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7199EF9F"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98AAB29"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17D51C3D"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7DBD7FF6" w14:textId="77777777" w:rsidTr="00497FC6">
        <w:trPr>
          <w:cantSplit/>
          <w:trHeight w:val="346"/>
        </w:trPr>
        <w:tc>
          <w:tcPr>
            <w:tcW w:w="1274" w:type="dxa"/>
          </w:tcPr>
          <w:p w14:paraId="20E06BAC" w14:textId="77777777" w:rsidR="00245DC7" w:rsidRPr="00D937BB" w:rsidRDefault="00245DC7" w:rsidP="009E0AA0">
            <w:pPr>
              <w:pStyle w:val="TableDataLeftItemNo"/>
            </w:pPr>
            <w:r w:rsidRPr="00D937BB">
              <w:t>2.2.2g</w:t>
            </w:r>
          </w:p>
        </w:tc>
        <w:tc>
          <w:tcPr>
            <w:tcW w:w="3032" w:type="dxa"/>
          </w:tcPr>
          <w:p w14:paraId="5C8F6C37" w14:textId="77777777" w:rsidR="00245DC7" w:rsidRPr="00D937BB" w:rsidRDefault="00245DC7" w:rsidP="006B7B67">
            <w:pPr>
              <w:pStyle w:val="TableDataLeft"/>
            </w:pPr>
            <w:r w:rsidRPr="00D937BB">
              <w:t>Erosion Layer</w:t>
            </w:r>
          </w:p>
        </w:tc>
        <w:tc>
          <w:tcPr>
            <w:tcW w:w="1090" w:type="dxa"/>
          </w:tcPr>
          <w:p w14:paraId="053765CE" w14:textId="77777777" w:rsidR="00245DC7" w:rsidRPr="00D937BB" w:rsidRDefault="00245DC7" w:rsidP="006B7B67">
            <w:pPr>
              <w:pStyle w:val="TableDataCenter"/>
            </w:pPr>
            <w:r>
              <w:t>Cubic Yards</w:t>
            </w:r>
          </w:p>
        </w:tc>
        <w:tc>
          <w:tcPr>
            <w:tcW w:w="1080" w:type="dxa"/>
          </w:tcPr>
          <w:p w14:paraId="394951EC" w14:textId="77777777" w:rsidR="00245DC7" w:rsidRPr="00D937BB" w:rsidRDefault="00245DC7" w:rsidP="006B7B67">
            <w:pPr>
              <w:pStyle w:val="TableDataCenter"/>
            </w:pPr>
            <w:r>
              <w:fldChar w:fldCharType="begin">
                <w:ffData>
                  <w:name w:val=""/>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4CD8AC84"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2F5F1F5E"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6F4323B3"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29E09B3B" w14:textId="77777777" w:rsidTr="00497FC6">
        <w:trPr>
          <w:cantSplit/>
          <w:trHeight w:val="346"/>
        </w:trPr>
        <w:tc>
          <w:tcPr>
            <w:tcW w:w="1274" w:type="dxa"/>
          </w:tcPr>
          <w:p w14:paraId="69E2FCF9" w14:textId="77777777" w:rsidR="00245DC7" w:rsidRPr="00D937BB" w:rsidRDefault="00245DC7" w:rsidP="009E0AA0">
            <w:pPr>
              <w:pStyle w:val="TableDataLeftItemNo"/>
            </w:pPr>
            <w:r w:rsidRPr="00D937BB">
              <w:t>2.2.2h</w:t>
            </w:r>
          </w:p>
        </w:tc>
        <w:tc>
          <w:tcPr>
            <w:tcW w:w="3032" w:type="dxa"/>
          </w:tcPr>
          <w:p w14:paraId="440FB8FE" w14:textId="77777777" w:rsidR="00245DC7" w:rsidRPr="00D937BB" w:rsidRDefault="00245DC7" w:rsidP="006B7B67">
            <w:pPr>
              <w:pStyle w:val="TableDataLeft"/>
            </w:pPr>
            <w:r w:rsidRPr="00D937BB">
              <w:t>Vegetation</w:t>
            </w:r>
          </w:p>
        </w:tc>
        <w:tc>
          <w:tcPr>
            <w:tcW w:w="1090" w:type="dxa"/>
          </w:tcPr>
          <w:p w14:paraId="2A38CEA1" w14:textId="77777777" w:rsidR="00245DC7" w:rsidRPr="00D937BB" w:rsidRDefault="00245DC7" w:rsidP="006B7B67">
            <w:pPr>
              <w:pStyle w:val="TableDataCenter"/>
            </w:pPr>
            <w:r>
              <w:t>Acres</w:t>
            </w:r>
          </w:p>
        </w:tc>
        <w:tc>
          <w:tcPr>
            <w:tcW w:w="1080" w:type="dxa"/>
          </w:tcPr>
          <w:p w14:paraId="605BAE9C"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38467263"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019F0008"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4BD0F1FF"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0F0A729" w14:textId="77777777" w:rsidTr="00497FC6">
        <w:trPr>
          <w:cantSplit/>
          <w:trHeight w:val="193"/>
        </w:trPr>
        <w:tc>
          <w:tcPr>
            <w:tcW w:w="10080" w:type="dxa"/>
            <w:gridSpan w:val="7"/>
            <w:shd w:val="clear" w:color="auto" w:fill="auto"/>
          </w:tcPr>
          <w:p w14:paraId="28AFF256" w14:textId="77777777" w:rsidR="00245DC7" w:rsidRPr="00D937BB" w:rsidRDefault="00245DC7" w:rsidP="00290E07">
            <w:pPr>
              <w:pStyle w:val="TableSub-Subsection"/>
            </w:pPr>
            <w:r w:rsidRPr="00D937BB">
              <w:t>2.2</w:t>
            </w:r>
            <w:r>
              <w:t>.3</w:t>
            </w:r>
            <w:r w:rsidRPr="00D937BB">
              <w:t xml:space="preserve"> </w:t>
            </w:r>
            <w:r w:rsidRPr="00290E07">
              <w:t>Cells for Class 1 Nonhazardous Industrial Waste</w:t>
            </w:r>
          </w:p>
        </w:tc>
      </w:tr>
      <w:tr w:rsidR="00245DC7" w:rsidRPr="00D937BB" w14:paraId="38A90041" w14:textId="77777777" w:rsidTr="00497FC6">
        <w:trPr>
          <w:cantSplit/>
          <w:trHeight w:val="346"/>
        </w:trPr>
        <w:tc>
          <w:tcPr>
            <w:tcW w:w="1274" w:type="dxa"/>
          </w:tcPr>
          <w:p w14:paraId="2B49822C" w14:textId="77777777" w:rsidR="00245DC7" w:rsidRPr="00D937BB" w:rsidRDefault="00245DC7" w:rsidP="009E0AA0">
            <w:pPr>
              <w:pStyle w:val="TableDataLeftItemNo"/>
            </w:pPr>
            <w:r w:rsidRPr="00D937BB">
              <w:t>2.2.3</w:t>
            </w:r>
            <w:r>
              <w:t>a</w:t>
            </w:r>
          </w:p>
        </w:tc>
        <w:tc>
          <w:tcPr>
            <w:tcW w:w="3032" w:type="dxa"/>
          </w:tcPr>
          <w:p w14:paraId="3E13A741" w14:textId="77777777" w:rsidR="00245DC7" w:rsidRPr="00D937BB" w:rsidRDefault="00245DC7" w:rsidP="002E34B1">
            <w:pPr>
              <w:pStyle w:val="TableDataLeft"/>
            </w:pPr>
            <w:r w:rsidRPr="00D937BB">
              <w:t>Dike</w:t>
            </w:r>
            <w:r>
              <w:t xml:space="preserve"> Construction</w:t>
            </w:r>
          </w:p>
        </w:tc>
        <w:tc>
          <w:tcPr>
            <w:tcW w:w="1090" w:type="dxa"/>
          </w:tcPr>
          <w:p w14:paraId="130442B8" w14:textId="77777777" w:rsidR="00245DC7" w:rsidRPr="00D937BB" w:rsidRDefault="00245DC7" w:rsidP="006B7B67">
            <w:pPr>
              <w:pStyle w:val="TableDataCenter"/>
            </w:pPr>
            <w:r>
              <w:fldChar w:fldCharType="begin">
                <w:ffData>
                  <w:name w:val="Text46"/>
                  <w:enabled/>
                  <w:calcOnExit w:val="0"/>
                  <w:textInput>
                    <w:default w:val="specify"/>
                  </w:textInput>
                </w:ffData>
              </w:fldChar>
            </w:r>
            <w:r>
              <w:instrText xml:space="preserve"> FORMTEXT </w:instrText>
            </w:r>
            <w:r>
              <w:fldChar w:fldCharType="separate"/>
            </w:r>
            <w:r>
              <w:rPr>
                <w:noProof/>
              </w:rPr>
              <w:t>specify</w:t>
            </w:r>
            <w:r>
              <w:fldChar w:fldCharType="end"/>
            </w:r>
          </w:p>
        </w:tc>
        <w:tc>
          <w:tcPr>
            <w:tcW w:w="1080" w:type="dxa"/>
          </w:tcPr>
          <w:p w14:paraId="25803D66" w14:textId="77777777" w:rsidR="00245DC7" w:rsidRPr="00D937BB" w:rsidRDefault="00245DC7" w:rsidP="006B7B67">
            <w:pPr>
              <w:pStyle w:val="TableDataCenter"/>
            </w:pPr>
            <w:r>
              <w:fldChar w:fldCharType="begin">
                <w:ffData>
                  <w:name w:val="Text72"/>
                  <w:enabled/>
                  <w:calcOnExit w:val="0"/>
                  <w:textInput/>
                </w:ffData>
              </w:fldChar>
            </w:r>
            <w:bookmarkStart w:id="5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990" w:type="dxa"/>
          </w:tcPr>
          <w:p w14:paraId="43C04081"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41777585"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1EE4554C"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C0CAA3C" w14:textId="77777777" w:rsidTr="00497FC6">
        <w:trPr>
          <w:cantSplit/>
          <w:trHeight w:val="220"/>
        </w:trPr>
        <w:tc>
          <w:tcPr>
            <w:tcW w:w="10080" w:type="dxa"/>
            <w:gridSpan w:val="7"/>
            <w:shd w:val="clear" w:color="auto" w:fill="auto"/>
          </w:tcPr>
          <w:p w14:paraId="467B8791" w14:textId="77777777" w:rsidR="00245DC7" w:rsidRPr="00D937BB" w:rsidRDefault="00245DC7" w:rsidP="00BD0D2C">
            <w:pPr>
              <w:pStyle w:val="TableSubsection"/>
            </w:pPr>
            <w:r w:rsidRPr="00D937BB">
              <w:t>2.</w:t>
            </w:r>
            <w:r>
              <w:t>3</w:t>
            </w:r>
            <w:r w:rsidRPr="00D937BB">
              <w:t xml:space="preserve"> </w:t>
            </w:r>
            <w:r>
              <w:t>Site Grading</w:t>
            </w:r>
          </w:p>
        </w:tc>
      </w:tr>
      <w:tr w:rsidR="00245DC7" w:rsidRPr="00D937BB" w14:paraId="3BF37403" w14:textId="77777777" w:rsidTr="00497FC6">
        <w:trPr>
          <w:cantSplit/>
          <w:trHeight w:val="346"/>
        </w:trPr>
        <w:tc>
          <w:tcPr>
            <w:tcW w:w="1274" w:type="dxa"/>
          </w:tcPr>
          <w:p w14:paraId="5CEB6A21" w14:textId="77777777" w:rsidR="00245DC7" w:rsidRPr="00D937BB" w:rsidRDefault="00245DC7" w:rsidP="009E0AA0">
            <w:pPr>
              <w:pStyle w:val="TableDataLeftItemNo"/>
            </w:pPr>
            <w:r w:rsidRPr="00D937BB">
              <w:t>2.3</w:t>
            </w:r>
            <w:r>
              <w:t>.1</w:t>
            </w:r>
          </w:p>
        </w:tc>
        <w:tc>
          <w:tcPr>
            <w:tcW w:w="3032" w:type="dxa"/>
          </w:tcPr>
          <w:p w14:paraId="4E5365E1" w14:textId="77777777" w:rsidR="00245DC7" w:rsidRPr="00D937BB" w:rsidRDefault="00245DC7" w:rsidP="006B7B67">
            <w:pPr>
              <w:pStyle w:val="TableDataLeft"/>
            </w:pPr>
            <w:r w:rsidRPr="00D937BB">
              <w:t>Site Grading</w:t>
            </w:r>
          </w:p>
        </w:tc>
        <w:tc>
          <w:tcPr>
            <w:tcW w:w="1090" w:type="dxa"/>
          </w:tcPr>
          <w:p w14:paraId="7078462C" w14:textId="77777777" w:rsidR="00245DC7" w:rsidRPr="00D937BB" w:rsidRDefault="00245DC7" w:rsidP="006B7B67">
            <w:pPr>
              <w:pStyle w:val="TableDataCenter"/>
            </w:pPr>
            <w:r>
              <w:t>Acres</w:t>
            </w:r>
          </w:p>
        </w:tc>
        <w:tc>
          <w:tcPr>
            <w:tcW w:w="1080" w:type="dxa"/>
          </w:tcPr>
          <w:p w14:paraId="5128F33B"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2B07F1FB"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6ADAF1F6"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6C816B04"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405F8B6E" w14:textId="77777777" w:rsidTr="00497FC6">
        <w:trPr>
          <w:cantSplit/>
          <w:trHeight w:val="220"/>
        </w:trPr>
        <w:tc>
          <w:tcPr>
            <w:tcW w:w="10080" w:type="dxa"/>
            <w:gridSpan w:val="7"/>
            <w:shd w:val="clear" w:color="auto" w:fill="auto"/>
          </w:tcPr>
          <w:p w14:paraId="05B65ECD" w14:textId="77777777" w:rsidR="00245DC7" w:rsidRPr="00D937BB" w:rsidRDefault="00245DC7" w:rsidP="00BD0D2C">
            <w:pPr>
              <w:pStyle w:val="TableSubsection"/>
            </w:pPr>
            <w:r w:rsidRPr="00D937BB">
              <w:t>2.</w:t>
            </w:r>
            <w:r>
              <w:t>4</w:t>
            </w:r>
            <w:r w:rsidRPr="00D937BB">
              <w:t xml:space="preserve"> Site Fencing and Security</w:t>
            </w:r>
          </w:p>
        </w:tc>
      </w:tr>
      <w:tr w:rsidR="00245DC7" w:rsidRPr="00D937BB" w14:paraId="70393D93" w14:textId="77777777" w:rsidTr="00497FC6">
        <w:trPr>
          <w:cantSplit/>
          <w:trHeight w:val="346"/>
        </w:trPr>
        <w:tc>
          <w:tcPr>
            <w:tcW w:w="1274" w:type="dxa"/>
          </w:tcPr>
          <w:p w14:paraId="2C74D434" w14:textId="77777777" w:rsidR="00245DC7" w:rsidRPr="00D937BB" w:rsidRDefault="00245DC7" w:rsidP="009E0AA0">
            <w:pPr>
              <w:pStyle w:val="TableDataLeftItemNo"/>
            </w:pPr>
            <w:r w:rsidRPr="00D937BB">
              <w:t>2.4</w:t>
            </w:r>
            <w:r>
              <w:t>.1</w:t>
            </w:r>
          </w:p>
        </w:tc>
        <w:tc>
          <w:tcPr>
            <w:tcW w:w="3032" w:type="dxa"/>
          </w:tcPr>
          <w:p w14:paraId="18FD8F2F" w14:textId="77777777" w:rsidR="00245DC7" w:rsidRPr="00D937BB" w:rsidRDefault="00245DC7" w:rsidP="006B7B67">
            <w:pPr>
              <w:pStyle w:val="TableDataLeft"/>
            </w:pPr>
            <w:r w:rsidRPr="00D937BB">
              <w:t>Site Fencing and Security</w:t>
            </w:r>
          </w:p>
        </w:tc>
        <w:tc>
          <w:tcPr>
            <w:tcW w:w="1090" w:type="dxa"/>
          </w:tcPr>
          <w:p w14:paraId="526AABB4" w14:textId="77777777" w:rsidR="00245DC7" w:rsidRPr="00D937BB" w:rsidRDefault="00245DC7" w:rsidP="006B7B67">
            <w:pPr>
              <w:pStyle w:val="TableDataCenter"/>
              <w:rPr>
                <w:strike/>
              </w:rPr>
            </w:pPr>
            <w:r>
              <w:fldChar w:fldCharType="begin">
                <w:ffData>
                  <w:name w:val="Text46"/>
                  <w:enabled/>
                  <w:calcOnExit w:val="0"/>
                  <w:textInput>
                    <w:default w:val="specify"/>
                  </w:textInput>
                </w:ffData>
              </w:fldChar>
            </w:r>
            <w:r>
              <w:instrText xml:space="preserve"> FORMTEXT </w:instrText>
            </w:r>
            <w:r>
              <w:fldChar w:fldCharType="separate"/>
            </w:r>
            <w:r>
              <w:rPr>
                <w:noProof/>
              </w:rPr>
              <w:t>specify</w:t>
            </w:r>
            <w:r>
              <w:fldChar w:fldCharType="end"/>
            </w:r>
          </w:p>
        </w:tc>
        <w:tc>
          <w:tcPr>
            <w:tcW w:w="1080" w:type="dxa"/>
          </w:tcPr>
          <w:p w14:paraId="614A09FB" w14:textId="77777777" w:rsidR="00245DC7" w:rsidRPr="00D937BB" w:rsidRDefault="00245DC7" w:rsidP="006B7B67">
            <w:pPr>
              <w:pStyle w:val="TableDataCenter"/>
            </w:pPr>
            <w:r>
              <w:fldChar w:fldCharType="begin">
                <w:ffData>
                  <w:name w:val="Text71"/>
                  <w:enabled/>
                  <w:calcOnExit w:val="0"/>
                  <w:textInput/>
                </w:ffData>
              </w:fldChar>
            </w:r>
            <w:bookmarkStart w:id="53"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990" w:type="dxa"/>
          </w:tcPr>
          <w:p w14:paraId="706DCA1B"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EEF6B8A"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01FD5F2F"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CCD4862" w14:textId="77777777" w:rsidTr="00497FC6">
        <w:trPr>
          <w:cantSplit/>
          <w:trHeight w:val="220"/>
        </w:trPr>
        <w:tc>
          <w:tcPr>
            <w:tcW w:w="10080" w:type="dxa"/>
            <w:gridSpan w:val="7"/>
            <w:shd w:val="clear" w:color="auto" w:fill="auto"/>
          </w:tcPr>
          <w:p w14:paraId="5EFC36C0" w14:textId="77777777" w:rsidR="00245DC7" w:rsidRPr="00D937BB" w:rsidRDefault="00245DC7" w:rsidP="0056053E">
            <w:pPr>
              <w:pStyle w:val="TableSubsection"/>
            </w:pPr>
            <w:r w:rsidRPr="00D937BB">
              <w:t>2.5 Landfill Gas Monitoring and Control System</w:t>
            </w:r>
          </w:p>
        </w:tc>
      </w:tr>
      <w:tr w:rsidR="00245DC7" w:rsidRPr="00D937BB" w14:paraId="0DD62B48" w14:textId="77777777" w:rsidTr="00497FC6">
        <w:trPr>
          <w:cantSplit/>
          <w:trHeight w:val="346"/>
        </w:trPr>
        <w:tc>
          <w:tcPr>
            <w:tcW w:w="1274" w:type="dxa"/>
          </w:tcPr>
          <w:p w14:paraId="3A5E88E8" w14:textId="77777777" w:rsidR="00245DC7" w:rsidRPr="00D937BB" w:rsidRDefault="00245DC7" w:rsidP="009D3CB9">
            <w:pPr>
              <w:pStyle w:val="TableDataLeftItemNo"/>
            </w:pPr>
            <w:r w:rsidRPr="00D937BB">
              <w:t>2.5.1</w:t>
            </w:r>
          </w:p>
        </w:tc>
        <w:tc>
          <w:tcPr>
            <w:tcW w:w="3032" w:type="dxa"/>
          </w:tcPr>
          <w:p w14:paraId="57B6F3B0" w14:textId="77777777" w:rsidR="00245DC7" w:rsidRPr="00D937BB" w:rsidRDefault="00245DC7" w:rsidP="006B7B67">
            <w:pPr>
              <w:pStyle w:val="TableDataLeft"/>
            </w:pPr>
            <w:r w:rsidRPr="00D937BB">
              <w:t>Gas Control Wells</w:t>
            </w:r>
          </w:p>
        </w:tc>
        <w:tc>
          <w:tcPr>
            <w:tcW w:w="1090" w:type="dxa"/>
          </w:tcPr>
          <w:p w14:paraId="20AF84C0" w14:textId="77777777" w:rsidR="00245DC7" w:rsidRPr="006B7B67" w:rsidRDefault="00245DC7" w:rsidP="006B7B67">
            <w:pPr>
              <w:pStyle w:val="TableDataCenter"/>
            </w:pPr>
            <w:r w:rsidRPr="006B7B67">
              <w:fldChar w:fldCharType="begin">
                <w:ffData>
                  <w:name w:val="Text46"/>
                  <w:enabled/>
                  <w:calcOnExit w:val="0"/>
                  <w:textInput>
                    <w:default w:val="specify"/>
                  </w:textInput>
                </w:ffData>
              </w:fldChar>
            </w:r>
            <w:r w:rsidRPr="006B7B67">
              <w:instrText xml:space="preserve"> FORMTEXT </w:instrText>
            </w:r>
            <w:r w:rsidRPr="006B7B67">
              <w:fldChar w:fldCharType="separate"/>
            </w:r>
            <w:r w:rsidRPr="006B7B67">
              <w:t>specify</w:t>
            </w:r>
            <w:r w:rsidRPr="006B7B67">
              <w:fldChar w:fldCharType="end"/>
            </w:r>
          </w:p>
        </w:tc>
        <w:tc>
          <w:tcPr>
            <w:tcW w:w="1080" w:type="dxa"/>
          </w:tcPr>
          <w:p w14:paraId="08847D1D" w14:textId="77777777" w:rsidR="00245DC7" w:rsidRPr="00D937BB" w:rsidRDefault="00245DC7" w:rsidP="006B7B67">
            <w:pPr>
              <w:pStyle w:val="TableDataCenter"/>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90" w:type="dxa"/>
          </w:tcPr>
          <w:p w14:paraId="5DC08053"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D07D23C"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701918B8"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4EE86CD" w14:textId="77777777" w:rsidTr="00497FC6">
        <w:trPr>
          <w:cantSplit/>
          <w:trHeight w:val="346"/>
        </w:trPr>
        <w:tc>
          <w:tcPr>
            <w:tcW w:w="1274" w:type="dxa"/>
          </w:tcPr>
          <w:p w14:paraId="6C4713F0" w14:textId="77777777" w:rsidR="00245DC7" w:rsidRPr="00D937BB" w:rsidRDefault="00245DC7" w:rsidP="009D3CB9">
            <w:pPr>
              <w:pStyle w:val="TableDataLeftItemNo"/>
            </w:pPr>
            <w:r w:rsidRPr="00D937BB">
              <w:t>2.5.2</w:t>
            </w:r>
          </w:p>
        </w:tc>
        <w:tc>
          <w:tcPr>
            <w:tcW w:w="3032" w:type="dxa"/>
          </w:tcPr>
          <w:p w14:paraId="7DD4D386" w14:textId="77777777" w:rsidR="00245DC7" w:rsidRPr="00D937BB" w:rsidRDefault="00245DC7" w:rsidP="006B7B67">
            <w:pPr>
              <w:pStyle w:val="TableDataLeft"/>
            </w:pPr>
            <w:r w:rsidRPr="00D937BB">
              <w:t>Gas Header Piping</w:t>
            </w:r>
          </w:p>
        </w:tc>
        <w:tc>
          <w:tcPr>
            <w:tcW w:w="1090" w:type="dxa"/>
          </w:tcPr>
          <w:p w14:paraId="68C3A6E6" w14:textId="77777777" w:rsidR="00245DC7" w:rsidRPr="006B7B67" w:rsidRDefault="00245DC7" w:rsidP="006B7B67">
            <w:pPr>
              <w:pStyle w:val="TableDataCenter"/>
            </w:pPr>
            <w:r w:rsidRPr="006B7B67">
              <w:fldChar w:fldCharType="begin">
                <w:ffData>
                  <w:name w:val="Text46"/>
                  <w:enabled/>
                  <w:calcOnExit w:val="0"/>
                  <w:textInput>
                    <w:default w:val="specify"/>
                  </w:textInput>
                </w:ffData>
              </w:fldChar>
            </w:r>
            <w:r w:rsidRPr="006B7B67">
              <w:instrText xml:space="preserve"> FORMTEXT </w:instrText>
            </w:r>
            <w:r w:rsidRPr="006B7B67">
              <w:fldChar w:fldCharType="separate"/>
            </w:r>
            <w:r w:rsidRPr="006B7B67">
              <w:t>specify</w:t>
            </w:r>
            <w:r w:rsidRPr="006B7B67">
              <w:fldChar w:fldCharType="end"/>
            </w:r>
          </w:p>
        </w:tc>
        <w:tc>
          <w:tcPr>
            <w:tcW w:w="1080" w:type="dxa"/>
          </w:tcPr>
          <w:p w14:paraId="34E6C310" w14:textId="77777777" w:rsidR="00245DC7" w:rsidRPr="00D937BB" w:rsidRDefault="00245DC7" w:rsidP="006B7B67">
            <w:pPr>
              <w:pStyle w:val="TableDataCenter"/>
            </w:pPr>
            <w:r>
              <w:fldChar w:fldCharType="begin">
                <w:ffData>
                  <w:name w:val="Text69"/>
                  <w:enabled/>
                  <w:calcOnExit w:val="0"/>
                  <w:textInput/>
                </w:ffData>
              </w:fldChar>
            </w:r>
            <w:bookmarkStart w:id="5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990" w:type="dxa"/>
          </w:tcPr>
          <w:p w14:paraId="13D5F9CF"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12DD2822"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49596117"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09691BB" w14:textId="77777777" w:rsidTr="00497FC6">
        <w:trPr>
          <w:cantSplit/>
          <w:trHeight w:val="346"/>
        </w:trPr>
        <w:tc>
          <w:tcPr>
            <w:tcW w:w="1274" w:type="dxa"/>
          </w:tcPr>
          <w:p w14:paraId="4DB618F9" w14:textId="77777777" w:rsidR="00245DC7" w:rsidRPr="00D937BB" w:rsidRDefault="00245DC7" w:rsidP="009D3CB9">
            <w:pPr>
              <w:pStyle w:val="TableDataLeftItemNo"/>
            </w:pPr>
            <w:r w:rsidRPr="00D937BB">
              <w:t>2.5.3</w:t>
            </w:r>
          </w:p>
        </w:tc>
        <w:tc>
          <w:tcPr>
            <w:tcW w:w="3032" w:type="dxa"/>
          </w:tcPr>
          <w:p w14:paraId="5DE8F2A1" w14:textId="77777777" w:rsidR="00245DC7" w:rsidRPr="00D937BB" w:rsidRDefault="00245DC7" w:rsidP="006B7B67">
            <w:pPr>
              <w:pStyle w:val="TableDataLeft"/>
            </w:pPr>
            <w:r w:rsidRPr="00D937BB">
              <w:t>Gas Lateral Piping</w:t>
            </w:r>
          </w:p>
        </w:tc>
        <w:tc>
          <w:tcPr>
            <w:tcW w:w="1090" w:type="dxa"/>
          </w:tcPr>
          <w:p w14:paraId="4CB0F316" w14:textId="77777777" w:rsidR="00245DC7" w:rsidRPr="006B7B67" w:rsidRDefault="00245DC7" w:rsidP="006B7B67">
            <w:pPr>
              <w:pStyle w:val="TableDataCenter"/>
            </w:pPr>
            <w:r w:rsidRPr="006B7B67">
              <w:fldChar w:fldCharType="begin">
                <w:ffData>
                  <w:name w:val="Text46"/>
                  <w:enabled/>
                  <w:calcOnExit w:val="0"/>
                  <w:textInput>
                    <w:default w:val="specify"/>
                  </w:textInput>
                </w:ffData>
              </w:fldChar>
            </w:r>
            <w:r w:rsidRPr="006B7B67">
              <w:instrText xml:space="preserve"> FORMTEXT </w:instrText>
            </w:r>
            <w:r w:rsidRPr="006B7B67">
              <w:fldChar w:fldCharType="separate"/>
            </w:r>
            <w:r w:rsidRPr="006B7B67">
              <w:t>specify</w:t>
            </w:r>
            <w:r w:rsidRPr="006B7B67">
              <w:fldChar w:fldCharType="end"/>
            </w:r>
          </w:p>
        </w:tc>
        <w:tc>
          <w:tcPr>
            <w:tcW w:w="1080" w:type="dxa"/>
          </w:tcPr>
          <w:p w14:paraId="3B6A82B6" w14:textId="77777777" w:rsidR="00245DC7" w:rsidRPr="00D937BB" w:rsidRDefault="00245DC7" w:rsidP="006B7B67">
            <w:pPr>
              <w:pStyle w:val="TableDataCenter"/>
            </w:pPr>
            <w:r>
              <w:fldChar w:fldCharType="begin">
                <w:ffData>
                  <w:name w:val="Text68"/>
                  <w:enabled/>
                  <w:calcOnExit w:val="0"/>
                  <w:textInput/>
                </w:ffData>
              </w:fldChar>
            </w:r>
            <w:bookmarkStart w:id="5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990" w:type="dxa"/>
          </w:tcPr>
          <w:p w14:paraId="0025534B"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2F90930"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16E23EF9"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703782EC" w14:textId="77777777" w:rsidTr="00497FC6">
        <w:trPr>
          <w:cantSplit/>
          <w:trHeight w:val="346"/>
        </w:trPr>
        <w:tc>
          <w:tcPr>
            <w:tcW w:w="1274" w:type="dxa"/>
          </w:tcPr>
          <w:p w14:paraId="2B615A0C" w14:textId="77777777" w:rsidR="00245DC7" w:rsidRPr="00D937BB" w:rsidRDefault="00245DC7" w:rsidP="009D3CB9">
            <w:pPr>
              <w:pStyle w:val="TableDataLeftItemNo"/>
            </w:pPr>
            <w:r w:rsidRPr="00D937BB">
              <w:lastRenderedPageBreak/>
              <w:t>2.5.4</w:t>
            </w:r>
          </w:p>
        </w:tc>
        <w:tc>
          <w:tcPr>
            <w:tcW w:w="3032" w:type="dxa"/>
          </w:tcPr>
          <w:p w14:paraId="50C85128" w14:textId="77777777" w:rsidR="00245DC7" w:rsidRPr="00D937BB" w:rsidRDefault="00245DC7" w:rsidP="006B7B67">
            <w:pPr>
              <w:pStyle w:val="TableDataLeft"/>
            </w:pPr>
            <w:r w:rsidRPr="00D937BB">
              <w:t>Flare Station</w:t>
            </w:r>
          </w:p>
        </w:tc>
        <w:tc>
          <w:tcPr>
            <w:tcW w:w="1090" w:type="dxa"/>
          </w:tcPr>
          <w:p w14:paraId="2FDE45DC" w14:textId="77777777" w:rsidR="00245DC7" w:rsidRPr="006B7B67" w:rsidRDefault="00245DC7" w:rsidP="006B7B67">
            <w:pPr>
              <w:pStyle w:val="TableDataCenter"/>
            </w:pPr>
            <w:r>
              <w:t>Lump Sum</w:t>
            </w:r>
          </w:p>
        </w:tc>
        <w:tc>
          <w:tcPr>
            <w:tcW w:w="1080" w:type="dxa"/>
            <w:shd w:val="clear" w:color="auto" w:fill="F2F2F2" w:themeFill="background1" w:themeFillShade="F2"/>
          </w:tcPr>
          <w:p w14:paraId="7D2ACE4D" w14:textId="77777777" w:rsidR="00245DC7" w:rsidRPr="00D937BB" w:rsidRDefault="00245DC7" w:rsidP="006B7B67">
            <w:pPr>
              <w:pStyle w:val="TableDataCenter"/>
            </w:pPr>
          </w:p>
        </w:tc>
        <w:tc>
          <w:tcPr>
            <w:tcW w:w="990" w:type="dxa"/>
            <w:shd w:val="clear" w:color="auto" w:fill="F2F2F2" w:themeFill="background1" w:themeFillShade="F2"/>
          </w:tcPr>
          <w:p w14:paraId="6E3967D1" w14:textId="77777777" w:rsidR="00245DC7" w:rsidRPr="00D937BB" w:rsidRDefault="00245DC7" w:rsidP="006B7B67">
            <w:pPr>
              <w:pStyle w:val="TableDataCenter"/>
            </w:pPr>
          </w:p>
        </w:tc>
        <w:tc>
          <w:tcPr>
            <w:tcW w:w="1156" w:type="dxa"/>
          </w:tcPr>
          <w:p w14:paraId="2B50A2E8"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4F865A00"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2D9C0CDA" w14:textId="77777777" w:rsidTr="00497FC6">
        <w:trPr>
          <w:cantSplit/>
          <w:trHeight w:val="346"/>
        </w:trPr>
        <w:tc>
          <w:tcPr>
            <w:tcW w:w="1274" w:type="dxa"/>
          </w:tcPr>
          <w:p w14:paraId="1CA6782B" w14:textId="77777777" w:rsidR="00245DC7" w:rsidRPr="00D937BB" w:rsidRDefault="00245DC7" w:rsidP="009D3CB9">
            <w:pPr>
              <w:pStyle w:val="TableDataLeftItemNo"/>
            </w:pPr>
            <w:r w:rsidRPr="00D937BB">
              <w:t>2.5.5</w:t>
            </w:r>
          </w:p>
        </w:tc>
        <w:tc>
          <w:tcPr>
            <w:tcW w:w="3032" w:type="dxa"/>
          </w:tcPr>
          <w:p w14:paraId="395CDAC5" w14:textId="77777777" w:rsidR="00245DC7" w:rsidRPr="00D937BB" w:rsidRDefault="00245DC7" w:rsidP="006B7B67">
            <w:pPr>
              <w:pStyle w:val="TableDataLeft"/>
            </w:pPr>
            <w:r w:rsidRPr="00D937BB">
              <w:t>Condensate Sumps</w:t>
            </w:r>
          </w:p>
        </w:tc>
        <w:tc>
          <w:tcPr>
            <w:tcW w:w="1090" w:type="dxa"/>
          </w:tcPr>
          <w:p w14:paraId="3A41868B" w14:textId="77777777" w:rsidR="00245DC7" w:rsidRPr="006B7B67" w:rsidRDefault="00245DC7" w:rsidP="006B7B67">
            <w:pPr>
              <w:pStyle w:val="TableDataCenter"/>
            </w:pPr>
            <w:r w:rsidRPr="006B7B67">
              <w:fldChar w:fldCharType="begin">
                <w:ffData>
                  <w:name w:val=""/>
                  <w:enabled/>
                  <w:calcOnExit w:val="0"/>
                  <w:textInput>
                    <w:default w:val="specify"/>
                  </w:textInput>
                </w:ffData>
              </w:fldChar>
            </w:r>
            <w:r w:rsidRPr="006B7B67">
              <w:instrText xml:space="preserve"> FORMTEXT </w:instrText>
            </w:r>
            <w:r w:rsidRPr="006B7B67">
              <w:fldChar w:fldCharType="separate"/>
            </w:r>
            <w:r w:rsidRPr="006B7B67">
              <w:t>specify</w:t>
            </w:r>
            <w:r w:rsidRPr="006B7B67">
              <w:fldChar w:fldCharType="end"/>
            </w:r>
          </w:p>
        </w:tc>
        <w:tc>
          <w:tcPr>
            <w:tcW w:w="1080" w:type="dxa"/>
          </w:tcPr>
          <w:p w14:paraId="7ED34734" w14:textId="77777777" w:rsidR="00245DC7" w:rsidRPr="00D937BB" w:rsidRDefault="00245DC7" w:rsidP="006B7B67">
            <w:pPr>
              <w:pStyle w:val="TableDataCenter"/>
            </w:pPr>
            <w:r>
              <w:fldChar w:fldCharType="begin">
                <w:ffData>
                  <w:name w:val="Text67"/>
                  <w:enabled/>
                  <w:calcOnExit w:val="0"/>
                  <w:textInput/>
                </w:ffData>
              </w:fldChar>
            </w:r>
            <w:bookmarkStart w:id="57"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990" w:type="dxa"/>
          </w:tcPr>
          <w:p w14:paraId="0A5F8563"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0D8CE53C"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7142E019"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70CBE3FD" w14:textId="77777777" w:rsidTr="00497FC6">
        <w:trPr>
          <w:cantSplit/>
          <w:trHeight w:val="346"/>
        </w:trPr>
        <w:tc>
          <w:tcPr>
            <w:tcW w:w="1274" w:type="dxa"/>
          </w:tcPr>
          <w:p w14:paraId="56A5E514" w14:textId="77777777" w:rsidR="00245DC7" w:rsidRPr="00D937BB" w:rsidRDefault="00245DC7" w:rsidP="009D3CB9">
            <w:pPr>
              <w:pStyle w:val="TableDataLeftItemNo"/>
            </w:pPr>
            <w:r w:rsidRPr="00D937BB">
              <w:t>2.5.6</w:t>
            </w:r>
          </w:p>
        </w:tc>
        <w:tc>
          <w:tcPr>
            <w:tcW w:w="3032" w:type="dxa"/>
          </w:tcPr>
          <w:p w14:paraId="355220F5" w14:textId="77777777" w:rsidR="00245DC7" w:rsidRPr="00D937BB" w:rsidRDefault="00245DC7" w:rsidP="006B7B67">
            <w:pPr>
              <w:pStyle w:val="TableDataLeft"/>
            </w:pPr>
            <w:r w:rsidRPr="00D937BB">
              <w:t>Completion of LFG Monitoring System</w:t>
            </w:r>
          </w:p>
        </w:tc>
        <w:tc>
          <w:tcPr>
            <w:tcW w:w="1090" w:type="dxa"/>
          </w:tcPr>
          <w:p w14:paraId="2AC7380A" w14:textId="77777777" w:rsidR="00245DC7" w:rsidRPr="006B7B67" w:rsidRDefault="00245DC7" w:rsidP="006B7B67">
            <w:pPr>
              <w:pStyle w:val="TableDataCenter"/>
            </w:pPr>
            <w:r w:rsidRPr="006B7B67">
              <w:fldChar w:fldCharType="begin">
                <w:ffData>
                  <w:name w:val="Text46"/>
                  <w:enabled/>
                  <w:calcOnExit w:val="0"/>
                  <w:textInput>
                    <w:default w:val="specify"/>
                  </w:textInput>
                </w:ffData>
              </w:fldChar>
            </w:r>
            <w:r w:rsidRPr="006B7B67">
              <w:instrText xml:space="preserve"> FORMTEXT </w:instrText>
            </w:r>
            <w:r w:rsidRPr="006B7B67">
              <w:fldChar w:fldCharType="separate"/>
            </w:r>
            <w:r w:rsidRPr="006B7B67">
              <w:t>specify</w:t>
            </w:r>
            <w:r w:rsidRPr="006B7B67">
              <w:fldChar w:fldCharType="end"/>
            </w:r>
          </w:p>
        </w:tc>
        <w:tc>
          <w:tcPr>
            <w:tcW w:w="1080" w:type="dxa"/>
          </w:tcPr>
          <w:p w14:paraId="37BD93BA" w14:textId="77777777" w:rsidR="00245DC7" w:rsidRPr="00D937BB" w:rsidRDefault="00245DC7" w:rsidP="006B7B67">
            <w:pPr>
              <w:pStyle w:val="TableDataCenter"/>
            </w:pPr>
            <w:r>
              <w:fldChar w:fldCharType="begin">
                <w:ffData>
                  <w:name w:val="Text66"/>
                  <w:enabled/>
                  <w:calcOnExit w:val="0"/>
                  <w:textInput/>
                </w:ffData>
              </w:fldChar>
            </w:r>
            <w:bookmarkStart w:id="58"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990" w:type="dxa"/>
          </w:tcPr>
          <w:p w14:paraId="7ED913F8"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68E00348"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74EADA76"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7E406F8E" w14:textId="77777777" w:rsidTr="00497FC6">
        <w:trPr>
          <w:cantSplit/>
          <w:trHeight w:val="220"/>
        </w:trPr>
        <w:tc>
          <w:tcPr>
            <w:tcW w:w="10080" w:type="dxa"/>
            <w:gridSpan w:val="7"/>
            <w:shd w:val="clear" w:color="auto" w:fill="auto"/>
          </w:tcPr>
          <w:p w14:paraId="58F65C51" w14:textId="77777777" w:rsidR="00245DC7" w:rsidRPr="00D937BB" w:rsidRDefault="00245DC7" w:rsidP="00BA70DC">
            <w:pPr>
              <w:pStyle w:val="TableSubsection"/>
            </w:pPr>
            <w:r w:rsidRPr="00D937BB">
              <w:t>2.</w:t>
            </w:r>
            <w:r>
              <w:t>6</w:t>
            </w:r>
            <w:r w:rsidRPr="00D937BB">
              <w:t xml:space="preserve"> </w:t>
            </w:r>
            <w:r>
              <w:t>Groundwater Monitoring System</w:t>
            </w:r>
          </w:p>
        </w:tc>
      </w:tr>
      <w:tr w:rsidR="00245DC7" w:rsidRPr="00D937BB" w14:paraId="76A73F83" w14:textId="77777777" w:rsidTr="00497FC6">
        <w:trPr>
          <w:cantSplit/>
          <w:trHeight w:val="346"/>
        </w:trPr>
        <w:tc>
          <w:tcPr>
            <w:tcW w:w="1274" w:type="dxa"/>
          </w:tcPr>
          <w:p w14:paraId="09049C84" w14:textId="77777777" w:rsidR="00245DC7" w:rsidRPr="00D937BB" w:rsidRDefault="00245DC7" w:rsidP="009D3CB9">
            <w:pPr>
              <w:pStyle w:val="TableDataLeftItemNo"/>
            </w:pPr>
            <w:r w:rsidRPr="00D937BB">
              <w:t>2.6</w:t>
            </w:r>
            <w:r>
              <w:t>.1</w:t>
            </w:r>
          </w:p>
        </w:tc>
        <w:tc>
          <w:tcPr>
            <w:tcW w:w="3032" w:type="dxa"/>
          </w:tcPr>
          <w:p w14:paraId="10F5263C" w14:textId="77777777" w:rsidR="00245DC7" w:rsidRPr="00D937BB" w:rsidRDefault="00245DC7" w:rsidP="006B7B67">
            <w:pPr>
              <w:pStyle w:val="TableDataLeft"/>
            </w:pPr>
            <w:r w:rsidRPr="00D937BB">
              <w:t>Groundwater Monitoring Well Installation</w:t>
            </w:r>
          </w:p>
        </w:tc>
        <w:tc>
          <w:tcPr>
            <w:tcW w:w="1090" w:type="dxa"/>
          </w:tcPr>
          <w:p w14:paraId="27C87AB4" w14:textId="77777777" w:rsidR="00245DC7" w:rsidRPr="006B7B67" w:rsidRDefault="00245DC7" w:rsidP="006B7B67">
            <w:pPr>
              <w:pStyle w:val="TableDataCenter"/>
            </w:pPr>
            <w:r w:rsidRPr="006B7B67">
              <w:t>Each</w:t>
            </w:r>
          </w:p>
        </w:tc>
        <w:tc>
          <w:tcPr>
            <w:tcW w:w="1080" w:type="dxa"/>
          </w:tcPr>
          <w:p w14:paraId="511819FD"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24A9ED82"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26094B9A"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4DA60F56"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081152BA" w14:textId="77777777" w:rsidTr="00497FC6">
        <w:trPr>
          <w:cantSplit/>
          <w:trHeight w:val="346"/>
        </w:trPr>
        <w:tc>
          <w:tcPr>
            <w:tcW w:w="1274" w:type="dxa"/>
          </w:tcPr>
          <w:p w14:paraId="093C8CAA" w14:textId="77777777" w:rsidR="00245DC7" w:rsidRPr="00D937BB" w:rsidRDefault="00245DC7" w:rsidP="009D3CB9">
            <w:pPr>
              <w:pStyle w:val="TableDataLeftItemNo"/>
            </w:pPr>
            <w:r>
              <w:t>2.6.2</w:t>
            </w:r>
          </w:p>
        </w:tc>
        <w:tc>
          <w:tcPr>
            <w:tcW w:w="3032" w:type="dxa"/>
          </w:tcPr>
          <w:p w14:paraId="72ED03D6" w14:textId="77777777" w:rsidR="00245DC7" w:rsidRPr="00D937BB" w:rsidRDefault="00245DC7" w:rsidP="006B7B67">
            <w:pPr>
              <w:pStyle w:val="TableDataLeft"/>
            </w:pPr>
            <w:r w:rsidRPr="00140DE8">
              <w:t>Piezometer and Monitor Well Plugging and Abandonment</w:t>
            </w:r>
          </w:p>
        </w:tc>
        <w:tc>
          <w:tcPr>
            <w:tcW w:w="1090" w:type="dxa"/>
          </w:tcPr>
          <w:p w14:paraId="09B91DC9" w14:textId="77777777" w:rsidR="00245DC7" w:rsidRPr="006B7B67" w:rsidRDefault="00245DC7" w:rsidP="006B7B67">
            <w:pPr>
              <w:pStyle w:val="TableDataCenter"/>
            </w:pPr>
            <w:r w:rsidRPr="006B7B67">
              <w:t>Each</w:t>
            </w:r>
          </w:p>
        </w:tc>
        <w:tc>
          <w:tcPr>
            <w:tcW w:w="1080" w:type="dxa"/>
          </w:tcPr>
          <w:p w14:paraId="1DB85102"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43087AEA"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7603DE6"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023360B3"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4ACD2904" w14:textId="77777777" w:rsidTr="00497FC6">
        <w:trPr>
          <w:cantSplit/>
          <w:trHeight w:val="220"/>
        </w:trPr>
        <w:tc>
          <w:tcPr>
            <w:tcW w:w="10080" w:type="dxa"/>
            <w:gridSpan w:val="7"/>
            <w:shd w:val="clear" w:color="auto" w:fill="auto"/>
          </w:tcPr>
          <w:p w14:paraId="1B9F56AF" w14:textId="77777777" w:rsidR="00245DC7" w:rsidRPr="00D937BB" w:rsidRDefault="00245DC7" w:rsidP="00BA70DC">
            <w:pPr>
              <w:pStyle w:val="TableSubsection"/>
            </w:pPr>
            <w:r w:rsidRPr="00D937BB">
              <w:t>2.</w:t>
            </w:r>
            <w:r>
              <w:t>7</w:t>
            </w:r>
            <w:r w:rsidRPr="00D937BB">
              <w:t xml:space="preserve"> </w:t>
            </w:r>
            <w:r>
              <w:t>Leachate Management</w:t>
            </w:r>
          </w:p>
        </w:tc>
      </w:tr>
      <w:tr w:rsidR="00245DC7" w:rsidRPr="00D937BB" w14:paraId="26EA8BE0" w14:textId="77777777" w:rsidTr="00497FC6">
        <w:trPr>
          <w:cantSplit/>
          <w:trHeight w:val="346"/>
        </w:trPr>
        <w:tc>
          <w:tcPr>
            <w:tcW w:w="1274" w:type="dxa"/>
          </w:tcPr>
          <w:p w14:paraId="3BAB6AEA" w14:textId="77777777" w:rsidR="00245DC7" w:rsidRPr="00D937BB" w:rsidRDefault="00245DC7" w:rsidP="009D3CB9">
            <w:pPr>
              <w:pStyle w:val="TableDataLeftItemNo"/>
            </w:pPr>
            <w:r>
              <w:t>2.7.1</w:t>
            </w:r>
          </w:p>
        </w:tc>
        <w:tc>
          <w:tcPr>
            <w:tcW w:w="3032" w:type="dxa"/>
          </w:tcPr>
          <w:p w14:paraId="3A3156BE" w14:textId="77777777" w:rsidR="00245DC7" w:rsidRPr="00D937BB" w:rsidRDefault="00245DC7" w:rsidP="006B7B67">
            <w:pPr>
              <w:pStyle w:val="TableDataLeft"/>
            </w:pPr>
            <w:r w:rsidRPr="00D937BB">
              <w:t>Completion of Leachate Management System</w:t>
            </w:r>
          </w:p>
        </w:tc>
        <w:tc>
          <w:tcPr>
            <w:tcW w:w="1090" w:type="dxa"/>
          </w:tcPr>
          <w:p w14:paraId="11D998A8" w14:textId="77777777" w:rsidR="00245DC7" w:rsidRPr="00D937BB" w:rsidRDefault="00245DC7" w:rsidP="006B7B67">
            <w:pPr>
              <w:pStyle w:val="TableDataCenter"/>
              <w:rPr>
                <w:strike/>
              </w:rPr>
            </w:pPr>
            <w:r>
              <w:fldChar w:fldCharType="begin">
                <w:ffData>
                  <w:name w:val="Text46"/>
                  <w:enabled/>
                  <w:calcOnExit w:val="0"/>
                  <w:textInput>
                    <w:default w:val="specify"/>
                  </w:textInput>
                </w:ffData>
              </w:fldChar>
            </w:r>
            <w:r>
              <w:instrText xml:space="preserve"> FORMTEXT </w:instrText>
            </w:r>
            <w:r>
              <w:fldChar w:fldCharType="separate"/>
            </w:r>
            <w:r>
              <w:rPr>
                <w:noProof/>
              </w:rPr>
              <w:t>specify</w:t>
            </w:r>
            <w:r>
              <w:fldChar w:fldCharType="end"/>
            </w:r>
          </w:p>
        </w:tc>
        <w:tc>
          <w:tcPr>
            <w:tcW w:w="1080" w:type="dxa"/>
          </w:tcPr>
          <w:p w14:paraId="63C23281" w14:textId="77777777" w:rsidR="00245DC7" w:rsidRPr="00D937BB" w:rsidRDefault="00245DC7" w:rsidP="006B7B67">
            <w:pPr>
              <w:pStyle w:val="TableDataCenter"/>
            </w:pPr>
            <w:r>
              <w:fldChar w:fldCharType="begin">
                <w:ffData>
                  <w:name w:val="Text62"/>
                  <w:enabled/>
                  <w:calcOnExit w:val="0"/>
                  <w:textInput/>
                </w:ffData>
              </w:fldChar>
            </w:r>
            <w:bookmarkStart w:id="59"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990" w:type="dxa"/>
          </w:tcPr>
          <w:p w14:paraId="2C187806"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41C14D01"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2FB3FC80"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465B828A" w14:textId="77777777" w:rsidTr="00497FC6">
        <w:trPr>
          <w:cantSplit/>
          <w:trHeight w:val="220"/>
        </w:trPr>
        <w:tc>
          <w:tcPr>
            <w:tcW w:w="10080" w:type="dxa"/>
            <w:gridSpan w:val="7"/>
            <w:shd w:val="clear" w:color="auto" w:fill="auto"/>
          </w:tcPr>
          <w:p w14:paraId="0F04CDE5" w14:textId="77777777" w:rsidR="00245DC7" w:rsidRPr="00D937BB" w:rsidRDefault="00245DC7" w:rsidP="00BA70DC">
            <w:pPr>
              <w:pStyle w:val="TableSubsection"/>
            </w:pPr>
            <w:r w:rsidRPr="00D937BB">
              <w:t>2.</w:t>
            </w:r>
            <w:r>
              <w:t>8</w:t>
            </w:r>
            <w:r w:rsidRPr="00D937BB">
              <w:t xml:space="preserve"> </w:t>
            </w:r>
            <w:r>
              <w:t>Stormwater Management</w:t>
            </w:r>
          </w:p>
        </w:tc>
      </w:tr>
      <w:tr w:rsidR="00245DC7" w:rsidRPr="00D937BB" w14:paraId="74A66DD3" w14:textId="77777777" w:rsidTr="00497FC6">
        <w:trPr>
          <w:cantSplit/>
          <w:trHeight w:val="346"/>
        </w:trPr>
        <w:tc>
          <w:tcPr>
            <w:tcW w:w="1274" w:type="dxa"/>
          </w:tcPr>
          <w:p w14:paraId="3FABB263" w14:textId="77777777" w:rsidR="00245DC7" w:rsidRPr="00D937BB" w:rsidRDefault="00245DC7" w:rsidP="009D3CB9">
            <w:pPr>
              <w:pStyle w:val="TableDataLeftItemNo"/>
            </w:pPr>
            <w:r>
              <w:t>2.8.1</w:t>
            </w:r>
          </w:p>
        </w:tc>
        <w:tc>
          <w:tcPr>
            <w:tcW w:w="3032" w:type="dxa"/>
          </w:tcPr>
          <w:p w14:paraId="38E75A08" w14:textId="77777777" w:rsidR="00245DC7" w:rsidRPr="00D937BB" w:rsidRDefault="00245DC7" w:rsidP="006B7B67">
            <w:pPr>
              <w:pStyle w:val="TableDataLeft"/>
            </w:pPr>
            <w:r w:rsidRPr="00D937BB">
              <w:t>Stormwater Drainage Management System</w:t>
            </w:r>
          </w:p>
        </w:tc>
        <w:tc>
          <w:tcPr>
            <w:tcW w:w="1090" w:type="dxa"/>
          </w:tcPr>
          <w:p w14:paraId="1E75A51F" w14:textId="77777777" w:rsidR="00245DC7" w:rsidRPr="00D937BB" w:rsidRDefault="00245DC7" w:rsidP="006B7B67">
            <w:pPr>
              <w:pStyle w:val="TableDataCenter"/>
              <w:rPr>
                <w:strike/>
              </w:rPr>
            </w:pPr>
            <w:r>
              <w:fldChar w:fldCharType="begin">
                <w:ffData>
                  <w:name w:val="Text46"/>
                  <w:enabled/>
                  <w:calcOnExit w:val="0"/>
                  <w:textInput>
                    <w:default w:val="specify"/>
                  </w:textInput>
                </w:ffData>
              </w:fldChar>
            </w:r>
            <w:r>
              <w:instrText xml:space="preserve"> FORMTEXT </w:instrText>
            </w:r>
            <w:r>
              <w:fldChar w:fldCharType="separate"/>
            </w:r>
            <w:r>
              <w:rPr>
                <w:noProof/>
              </w:rPr>
              <w:t>specify</w:t>
            </w:r>
            <w:r>
              <w:fldChar w:fldCharType="end"/>
            </w:r>
          </w:p>
        </w:tc>
        <w:tc>
          <w:tcPr>
            <w:tcW w:w="1080" w:type="dxa"/>
          </w:tcPr>
          <w:p w14:paraId="224C634A" w14:textId="77777777" w:rsidR="00245DC7" w:rsidRPr="00D937BB" w:rsidRDefault="00245DC7" w:rsidP="006B7B67">
            <w:pPr>
              <w:pStyle w:val="TableDataCenter"/>
            </w:pPr>
            <w:r>
              <w:fldChar w:fldCharType="begin">
                <w:ffData>
                  <w:name w:val="Text63"/>
                  <w:enabled/>
                  <w:calcOnExit w:val="0"/>
                  <w:textInput/>
                </w:ffData>
              </w:fldChar>
            </w:r>
            <w:bookmarkStart w:id="6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990" w:type="dxa"/>
          </w:tcPr>
          <w:p w14:paraId="6789DD3B"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2EF907FC"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22B42970"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5F04C072" w14:textId="77777777" w:rsidTr="00497FC6">
        <w:trPr>
          <w:cantSplit/>
          <w:trHeight w:val="220"/>
        </w:trPr>
        <w:tc>
          <w:tcPr>
            <w:tcW w:w="10080" w:type="dxa"/>
            <w:gridSpan w:val="7"/>
            <w:shd w:val="clear" w:color="auto" w:fill="auto"/>
          </w:tcPr>
          <w:p w14:paraId="2FD02413" w14:textId="77777777" w:rsidR="00245DC7" w:rsidRPr="00D937BB" w:rsidRDefault="00245DC7" w:rsidP="0056053E">
            <w:pPr>
              <w:pStyle w:val="TableSubsection"/>
            </w:pPr>
            <w:r w:rsidRPr="00D937BB">
              <w:t>2.</w:t>
            </w:r>
            <w:r>
              <w:t>9</w:t>
            </w:r>
            <w:r w:rsidRPr="00D937BB">
              <w:t xml:space="preserve"> </w:t>
            </w:r>
            <w:r>
              <w:t>Other Cost Items</w:t>
            </w:r>
          </w:p>
        </w:tc>
      </w:tr>
      <w:tr w:rsidR="00F44889" w:rsidRPr="00D937BB" w14:paraId="2FDB7EAE" w14:textId="77777777" w:rsidTr="00D57425">
        <w:trPr>
          <w:cantSplit/>
          <w:trHeight w:val="346"/>
        </w:trPr>
        <w:tc>
          <w:tcPr>
            <w:tcW w:w="1274" w:type="dxa"/>
          </w:tcPr>
          <w:p w14:paraId="5457C38F" w14:textId="77777777" w:rsidR="00F44889" w:rsidRPr="00D937BB" w:rsidRDefault="00F44889" w:rsidP="00C452BB">
            <w:pPr>
              <w:pStyle w:val="TableDataLeftItemNo"/>
            </w:pPr>
            <w:r>
              <w:t>2.9.1</w:t>
            </w:r>
          </w:p>
        </w:tc>
        <w:tc>
          <w:tcPr>
            <w:tcW w:w="3032" w:type="dxa"/>
          </w:tcPr>
          <w:p w14:paraId="45F61F3D" w14:textId="77777777" w:rsidR="00F44889" w:rsidRPr="00D937BB" w:rsidRDefault="00F44889">
            <w:pPr>
              <w:pStyle w:val="TableDataLeft"/>
            </w:pPr>
            <w:r w:rsidRPr="00D937BB">
              <w:t xml:space="preserve">Additional Construction </w:t>
            </w:r>
            <w:proofErr w:type="gramStart"/>
            <w:r w:rsidRPr="00D937BB">
              <w:t>Cost  Item</w:t>
            </w:r>
            <w:r>
              <w:t>s</w:t>
            </w:r>
            <w:proofErr w:type="gramEnd"/>
            <w:r w:rsidR="00A42AFA">
              <w:t xml:space="preserve"> </w:t>
            </w:r>
            <w:r w:rsidR="00A42AFA" w:rsidRPr="00497FC6">
              <w:t>(describe</w:t>
            </w:r>
            <w:r w:rsidR="00A42AFA">
              <w:t xml:space="preserve"> in </w:t>
            </w:r>
            <w:r w:rsidR="00A42AFA" w:rsidRPr="00497FC6">
              <w:t>attachment</w:t>
            </w:r>
            <w:r w:rsidR="00780F29">
              <w:t>s</w:t>
            </w:r>
            <w:r w:rsidR="00A42AFA" w:rsidRPr="00497FC6">
              <w:t>)</w:t>
            </w:r>
          </w:p>
        </w:tc>
        <w:tc>
          <w:tcPr>
            <w:tcW w:w="1090" w:type="dxa"/>
          </w:tcPr>
          <w:p w14:paraId="0E193C48" w14:textId="77777777" w:rsidR="00F44889" w:rsidRPr="00D937BB" w:rsidRDefault="00F44889" w:rsidP="006B7B67">
            <w:pPr>
              <w:pStyle w:val="TableDataCenter"/>
            </w:pPr>
            <w:r>
              <w:fldChar w:fldCharType="begin">
                <w:ffData>
                  <w:name w:val=""/>
                  <w:enabled/>
                  <w:calcOnExit w:val="0"/>
                  <w:textInput>
                    <w:default w:val="identify attach-ments"/>
                  </w:textInput>
                </w:ffData>
              </w:fldChar>
            </w:r>
            <w:r>
              <w:instrText xml:space="preserve"> FORMTEXT </w:instrText>
            </w:r>
            <w:r>
              <w:fldChar w:fldCharType="separate"/>
            </w:r>
            <w:r>
              <w:rPr>
                <w:noProof/>
              </w:rPr>
              <w:t>identify attach-ments</w:t>
            </w:r>
            <w:r>
              <w:fldChar w:fldCharType="end"/>
            </w:r>
          </w:p>
        </w:tc>
        <w:tc>
          <w:tcPr>
            <w:tcW w:w="1080" w:type="dxa"/>
            <w:shd w:val="clear" w:color="auto" w:fill="F2F2F2" w:themeFill="background1" w:themeFillShade="F2"/>
          </w:tcPr>
          <w:p w14:paraId="792A56D1" w14:textId="77777777" w:rsidR="00F44889" w:rsidRPr="00D937BB" w:rsidRDefault="00F44889" w:rsidP="006B7B67">
            <w:pPr>
              <w:pStyle w:val="TableDataCenter"/>
            </w:pPr>
            <w:r>
              <w:t>NA</w:t>
            </w:r>
          </w:p>
        </w:tc>
        <w:tc>
          <w:tcPr>
            <w:tcW w:w="990" w:type="dxa"/>
            <w:shd w:val="clear" w:color="auto" w:fill="F2F2F2" w:themeFill="background1" w:themeFillShade="F2"/>
          </w:tcPr>
          <w:p w14:paraId="685186C3" w14:textId="77777777" w:rsidR="00F44889" w:rsidRPr="00D937BB" w:rsidRDefault="00F44889" w:rsidP="006B7B67">
            <w:pPr>
              <w:pStyle w:val="TableDataCenter"/>
            </w:pPr>
            <w:r>
              <w:t>NA</w:t>
            </w:r>
          </w:p>
        </w:tc>
        <w:tc>
          <w:tcPr>
            <w:tcW w:w="1156" w:type="dxa"/>
          </w:tcPr>
          <w:p w14:paraId="1AABC3FA" w14:textId="77777777" w:rsidR="00F44889" w:rsidRPr="00D937BB" w:rsidRDefault="00F44889"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shd w:val="clear" w:color="auto" w:fill="F2F2F2" w:themeFill="background1" w:themeFillShade="F2"/>
          </w:tcPr>
          <w:p w14:paraId="4A8A1F31" w14:textId="77777777" w:rsidR="00F44889" w:rsidRPr="00D937BB" w:rsidRDefault="00F44889" w:rsidP="00641546">
            <w:pPr>
              <w:pStyle w:val="TableDataCenter"/>
            </w:pPr>
            <w:r>
              <w:t>NA</w:t>
            </w:r>
          </w:p>
        </w:tc>
      </w:tr>
      <w:tr w:rsidR="00245DC7" w:rsidRPr="00D937BB" w14:paraId="6177A2FD" w14:textId="77777777" w:rsidTr="00497FC6">
        <w:trPr>
          <w:cantSplit/>
          <w:trHeight w:val="247"/>
        </w:trPr>
        <w:tc>
          <w:tcPr>
            <w:tcW w:w="10080" w:type="dxa"/>
            <w:gridSpan w:val="7"/>
            <w:shd w:val="clear" w:color="auto" w:fill="auto"/>
          </w:tcPr>
          <w:p w14:paraId="1297B7EC" w14:textId="77777777" w:rsidR="00245DC7" w:rsidRPr="00497FC6" w:rsidRDefault="00245DC7" w:rsidP="00BA70DC">
            <w:pPr>
              <w:pStyle w:val="TableSubsection"/>
            </w:pPr>
            <w:r w:rsidRPr="00497FC6">
              <w:t>2.10 Construction Costs Subtotal</w:t>
            </w:r>
          </w:p>
        </w:tc>
      </w:tr>
      <w:tr w:rsidR="00245DC7" w:rsidRPr="00D937BB" w14:paraId="4F9E64ED" w14:textId="77777777" w:rsidTr="00497FC6">
        <w:trPr>
          <w:cantSplit/>
          <w:trHeight w:val="346"/>
        </w:trPr>
        <w:tc>
          <w:tcPr>
            <w:tcW w:w="1274" w:type="dxa"/>
            <w:tcBorders>
              <w:bottom w:val="single" w:sz="4" w:space="0" w:color="auto"/>
            </w:tcBorders>
            <w:vAlign w:val="center"/>
          </w:tcPr>
          <w:p w14:paraId="45B49DF9" w14:textId="77777777" w:rsidR="00245DC7" w:rsidRPr="00497FC6" w:rsidRDefault="00245DC7" w:rsidP="009D3CB9">
            <w:pPr>
              <w:pStyle w:val="TableDataLeftItemNo"/>
            </w:pPr>
            <w:r w:rsidRPr="00497FC6">
              <w:t>2.10.1</w:t>
            </w:r>
          </w:p>
        </w:tc>
        <w:tc>
          <w:tcPr>
            <w:tcW w:w="3032" w:type="dxa"/>
            <w:tcBorders>
              <w:bottom w:val="single" w:sz="4" w:space="0" w:color="auto"/>
            </w:tcBorders>
            <w:vAlign w:val="center"/>
          </w:tcPr>
          <w:p w14:paraId="3D1D4009" w14:textId="77777777" w:rsidR="00245DC7" w:rsidRPr="00497FC6" w:rsidRDefault="00245DC7" w:rsidP="00F14F29">
            <w:pPr>
              <w:pStyle w:val="TableDataLeft"/>
            </w:pPr>
            <w:r w:rsidRPr="00497FC6">
              <w:rPr>
                <w:szCs w:val="20"/>
              </w:rPr>
              <w:t>Construction Costs Subtotal</w:t>
            </w:r>
          </w:p>
        </w:tc>
        <w:tc>
          <w:tcPr>
            <w:tcW w:w="1090" w:type="dxa"/>
            <w:tcBorders>
              <w:bottom w:val="single" w:sz="4" w:space="0" w:color="auto"/>
            </w:tcBorders>
            <w:shd w:val="clear" w:color="auto" w:fill="F2F2F2" w:themeFill="background1" w:themeFillShade="F2"/>
            <w:vAlign w:val="center"/>
          </w:tcPr>
          <w:p w14:paraId="262E664C" w14:textId="77777777" w:rsidR="00245DC7" w:rsidRPr="006241AF" w:rsidRDefault="00245DC7" w:rsidP="00F14F29">
            <w:pPr>
              <w:pStyle w:val="TableDataNA"/>
            </w:pPr>
            <w:r w:rsidRPr="006241AF">
              <w:t>NA</w:t>
            </w:r>
          </w:p>
        </w:tc>
        <w:tc>
          <w:tcPr>
            <w:tcW w:w="1080" w:type="dxa"/>
            <w:tcBorders>
              <w:bottom w:val="single" w:sz="4" w:space="0" w:color="auto"/>
            </w:tcBorders>
            <w:shd w:val="clear" w:color="auto" w:fill="F2F2F2" w:themeFill="background1" w:themeFillShade="F2"/>
            <w:vAlign w:val="center"/>
          </w:tcPr>
          <w:p w14:paraId="5D1740F5" w14:textId="77777777" w:rsidR="00245DC7" w:rsidRPr="006241AF" w:rsidRDefault="00245DC7" w:rsidP="00F14F29">
            <w:pPr>
              <w:pStyle w:val="TableDataNA"/>
            </w:pPr>
            <w:r w:rsidRPr="006241AF">
              <w:t>NA</w:t>
            </w:r>
          </w:p>
        </w:tc>
        <w:tc>
          <w:tcPr>
            <w:tcW w:w="990" w:type="dxa"/>
            <w:tcBorders>
              <w:bottom w:val="single" w:sz="4" w:space="0" w:color="auto"/>
            </w:tcBorders>
            <w:shd w:val="clear" w:color="auto" w:fill="F2F2F2" w:themeFill="background1" w:themeFillShade="F2"/>
            <w:vAlign w:val="center"/>
          </w:tcPr>
          <w:p w14:paraId="6023DE8E" w14:textId="77777777" w:rsidR="00245DC7" w:rsidRPr="006241AF" w:rsidRDefault="00245DC7" w:rsidP="00F14F29">
            <w:pPr>
              <w:pStyle w:val="TableDataNA"/>
            </w:pPr>
            <w:r w:rsidRPr="006241AF">
              <w:t>NA</w:t>
            </w:r>
          </w:p>
        </w:tc>
        <w:tc>
          <w:tcPr>
            <w:tcW w:w="1156" w:type="dxa"/>
            <w:tcBorders>
              <w:bottom w:val="single" w:sz="4" w:space="0" w:color="auto"/>
            </w:tcBorders>
            <w:vAlign w:val="center"/>
          </w:tcPr>
          <w:p w14:paraId="5B1DC879" w14:textId="77777777" w:rsidR="00245DC7" w:rsidRPr="00D937BB" w:rsidRDefault="00245DC7" w:rsidP="00F14F29">
            <w:pPr>
              <w:pStyle w:val="TableData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shd w:val="clear" w:color="auto" w:fill="F2F2F2" w:themeFill="background1" w:themeFillShade="F2"/>
            <w:vAlign w:val="center"/>
          </w:tcPr>
          <w:p w14:paraId="20A0B076" w14:textId="77777777" w:rsidR="00245DC7" w:rsidRPr="006241AF" w:rsidRDefault="00245DC7" w:rsidP="00F14F29">
            <w:pPr>
              <w:pStyle w:val="TableDataNA"/>
            </w:pPr>
            <w:r w:rsidRPr="006241AF">
              <w:t>NA</w:t>
            </w:r>
          </w:p>
        </w:tc>
      </w:tr>
      <w:tr w:rsidR="00245DC7" w:rsidRPr="00D937BB" w14:paraId="37CCC0DA" w14:textId="77777777" w:rsidTr="00497FC6">
        <w:trPr>
          <w:cantSplit/>
          <w:trHeight w:val="130"/>
        </w:trPr>
        <w:tc>
          <w:tcPr>
            <w:tcW w:w="10080" w:type="dxa"/>
            <w:gridSpan w:val="7"/>
            <w:shd w:val="clear" w:color="auto" w:fill="F2F2F2" w:themeFill="background1" w:themeFillShade="F2"/>
          </w:tcPr>
          <w:p w14:paraId="0A92AB92" w14:textId="77777777" w:rsidR="00245DC7" w:rsidRPr="00D937BB" w:rsidRDefault="00245DC7">
            <w:pPr>
              <w:pStyle w:val="TableSection"/>
            </w:pPr>
            <w:r w:rsidRPr="00D937BB">
              <w:t>3. Storage and Processing Unit</w:t>
            </w:r>
            <w:r w:rsidR="00A42AFA">
              <w:t xml:space="preserve"> Closure Costs</w:t>
            </w:r>
          </w:p>
        </w:tc>
      </w:tr>
      <w:tr w:rsidR="00245DC7" w:rsidRPr="00D937BB" w14:paraId="34F50E91" w14:textId="77777777" w:rsidTr="00497FC6">
        <w:trPr>
          <w:cantSplit/>
          <w:trHeight w:val="346"/>
        </w:trPr>
        <w:tc>
          <w:tcPr>
            <w:tcW w:w="1274" w:type="dxa"/>
          </w:tcPr>
          <w:p w14:paraId="450F499B" w14:textId="77777777" w:rsidR="00245DC7" w:rsidRPr="00D937BB" w:rsidRDefault="00245DC7" w:rsidP="009D3CB9">
            <w:pPr>
              <w:pStyle w:val="TableDataLeftItemNo"/>
            </w:pPr>
            <w:r w:rsidRPr="00D937BB">
              <w:t>3.1</w:t>
            </w:r>
          </w:p>
        </w:tc>
        <w:tc>
          <w:tcPr>
            <w:tcW w:w="3032" w:type="dxa"/>
          </w:tcPr>
          <w:p w14:paraId="7687940D" w14:textId="77777777" w:rsidR="00245DC7" w:rsidRPr="006B7B67" w:rsidRDefault="00245DC7" w:rsidP="006B7B67">
            <w:pPr>
              <w:pStyle w:val="TableDataLeft"/>
            </w:pPr>
            <w:r w:rsidRPr="006B7B67">
              <w:t>Waste Disposal</w:t>
            </w:r>
          </w:p>
        </w:tc>
        <w:tc>
          <w:tcPr>
            <w:tcW w:w="1090" w:type="dxa"/>
            <w:tcMar>
              <w:left w:w="58" w:type="dxa"/>
              <w:right w:w="29" w:type="dxa"/>
            </w:tcMar>
          </w:tcPr>
          <w:p w14:paraId="4A47A145" w14:textId="77777777" w:rsidR="00245DC7" w:rsidRDefault="00245DC7" w:rsidP="007014E0">
            <w:pPr>
              <w:pStyle w:val="TableDataCenterHanging"/>
            </w:pPr>
            <w:r w:rsidRPr="00D937BB">
              <w:fldChar w:fldCharType="begin">
                <w:ffData>
                  <w:name w:val="Check7"/>
                  <w:enabled/>
                  <w:calcOnExit w:val="0"/>
                  <w:checkBox>
                    <w:sizeAuto/>
                    <w:default w:val="0"/>
                  </w:checkBox>
                </w:ffData>
              </w:fldChar>
            </w:r>
            <w:bookmarkStart w:id="61" w:name="Check7"/>
            <w:r w:rsidRPr="00D937BB">
              <w:instrText xml:space="preserve"> FORMCHECKBOX </w:instrText>
            </w:r>
            <w:r w:rsidR="00ED6036">
              <w:fldChar w:fldCharType="separate"/>
            </w:r>
            <w:r w:rsidRPr="00D937BB">
              <w:fldChar w:fldCharType="end"/>
            </w:r>
            <w:bookmarkEnd w:id="61"/>
            <w:r>
              <w:t xml:space="preserve"> </w:t>
            </w:r>
            <w:r w:rsidRPr="00D937BB">
              <w:t>Tons</w:t>
            </w:r>
          </w:p>
          <w:p w14:paraId="3902B94C" w14:textId="77777777" w:rsidR="00245DC7" w:rsidRPr="00D937BB" w:rsidRDefault="00245DC7" w:rsidP="007014E0">
            <w:pPr>
              <w:pStyle w:val="TableDataCenterHanging"/>
            </w:pPr>
            <w:r w:rsidRPr="00D937BB">
              <w:fldChar w:fldCharType="begin">
                <w:ffData>
                  <w:name w:val="Check8"/>
                  <w:enabled/>
                  <w:calcOnExit w:val="0"/>
                  <w:checkBox>
                    <w:sizeAuto/>
                    <w:default w:val="0"/>
                  </w:checkBox>
                </w:ffData>
              </w:fldChar>
            </w:r>
            <w:bookmarkStart w:id="62" w:name="Check8"/>
            <w:r w:rsidRPr="00D937BB">
              <w:instrText xml:space="preserve"> FORMCHECKBOX </w:instrText>
            </w:r>
            <w:r w:rsidR="00ED6036">
              <w:fldChar w:fldCharType="separate"/>
            </w:r>
            <w:r w:rsidRPr="00D937BB">
              <w:fldChar w:fldCharType="end"/>
            </w:r>
            <w:bookmarkEnd w:id="62"/>
            <w:r>
              <w:t xml:space="preserve"> Cubic Yards</w:t>
            </w:r>
          </w:p>
        </w:tc>
        <w:tc>
          <w:tcPr>
            <w:tcW w:w="1080" w:type="dxa"/>
          </w:tcPr>
          <w:p w14:paraId="388B5B4C" w14:textId="77777777" w:rsidR="00245DC7" w:rsidRPr="00D937BB" w:rsidRDefault="00245DC7" w:rsidP="006B7B67">
            <w:pPr>
              <w:pStyle w:val="TableDataCenter"/>
            </w:pPr>
            <w:r>
              <w:fldChar w:fldCharType="begin">
                <w:ffData>
                  <w:name w:val="Text49"/>
                  <w:enabled/>
                  <w:calcOnExit w:val="0"/>
                  <w:statusText w:type="text" w:val="Quant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0" w:type="dxa"/>
          </w:tcPr>
          <w:p w14:paraId="553A3F69"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369F7FF4"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1FFC8132"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4970DDA8" w14:textId="77777777" w:rsidTr="00497FC6">
        <w:trPr>
          <w:cantSplit/>
          <w:trHeight w:val="346"/>
        </w:trPr>
        <w:tc>
          <w:tcPr>
            <w:tcW w:w="1274" w:type="dxa"/>
          </w:tcPr>
          <w:p w14:paraId="383C9B61" w14:textId="77777777" w:rsidR="00245DC7" w:rsidRPr="00D937BB" w:rsidRDefault="00245DC7" w:rsidP="009D3CB9">
            <w:pPr>
              <w:pStyle w:val="TableDataLeftItemNo"/>
            </w:pPr>
            <w:r w:rsidRPr="00D937BB">
              <w:t>3.2</w:t>
            </w:r>
          </w:p>
        </w:tc>
        <w:tc>
          <w:tcPr>
            <w:tcW w:w="3032" w:type="dxa"/>
          </w:tcPr>
          <w:p w14:paraId="0821B5C1" w14:textId="77777777" w:rsidR="00245DC7" w:rsidRPr="006B7B67" w:rsidRDefault="00245DC7" w:rsidP="006B7B67">
            <w:pPr>
              <w:pStyle w:val="TableDataLeft"/>
            </w:pPr>
            <w:r w:rsidRPr="006B7B67">
              <w:t>Material Removal and Disinfection</w:t>
            </w:r>
          </w:p>
        </w:tc>
        <w:tc>
          <w:tcPr>
            <w:tcW w:w="1090" w:type="dxa"/>
          </w:tcPr>
          <w:p w14:paraId="1046549B" w14:textId="77777777" w:rsidR="00245DC7" w:rsidRPr="00D937BB" w:rsidRDefault="00245DC7" w:rsidP="006B7B67">
            <w:pPr>
              <w:pStyle w:val="TableDataCenter"/>
            </w:pPr>
            <w:r>
              <w:fldChar w:fldCharType="begin">
                <w:ffData>
                  <w:name w:val="Text46"/>
                  <w:enabled/>
                  <w:calcOnExit w:val="0"/>
                  <w:textInput>
                    <w:default w:val="specify"/>
                  </w:textInput>
                </w:ffData>
              </w:fldChar>
            </w:r>
            <w:r>
              <w:instrText xml:space="preserve"> FORMTEXT </w:instrText>
            </w:r>
            <w:r>
              <w:fldChar w:fldCharType="separate"/>
            </w:r>
            <w:r>
              <w:rPr>
                <w:noProof/>
              </w:rPr>
              <w:t>specify</w:t>
            </w:r>
            <w:r>
              <w:fldChar w:fldCharType="end"/>
            </w:r>
          </w:p>
        </w:tc>
        <w:tc>
          <w:tcPr>
            <w:tcW w:w="1080" w:type="dxa"/>
          </w:tcPr>
          <w:p w14:paraId="75286737" w14:textId="77777777" w:rsidR="00245DC7" w:rsidRPr="00D937BB" w:rsidRDefault="00245DC7" w:rsidP="006B7B67">
            <w:pPr>
              <w:pStyle w:val="TableDataCenter"/>
            </w:pPr>
            <w:r>
              <w:fldChar w:fldCharType="begin">
                <w:ffData>
                  <w:name w:val="Text61"/>
                  <w:enabled/>
                  <w:calcOnExit w:val="0"/>
                  <w:textInput/>
                </w:ffData>
              </w:fldChar>
            </w:r>
            <w:bookmarkStart w:id="6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990" w:type="dxa"/>
          </w:tcPr>
          <w:p w14:paraId="2A0CAFEE"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43C5F62F"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Pr>
          <w:p w14:paraId="1C822FCF"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5DC7" w:rsidRPr="00D937BB" w14:paraId="666353A5" w14:textId="77777777" w:rsidTr="00D57425">
        <w:trPr>
          <w:cantSplit/>
          <w:trHeight w:val="346"/>
        </w:trPr>
        <w:tc>
          <w:tcPr>
            <w:tcW w:w="1274" w:type="dxa"/>
          </w:tcPr>
          <w:p w14:paraId="09F45E7C" w14:textId="77777777" w:rsidR="00245DC7" w:rsidRPr="00D937BB" w:rsidRDefault="00245DC7" w:rsidP="009D3CB9">
            <w:pPr>
              <w:pStyle w:val="TableDataLeftItemNo"/>
            </w:pPr>
            <w:r w:rsidRPr="00D937BB">
              <w:t>3.3</w:t>
            </w:r>
          </w:p>
        </w:tc>
        <w:tc>
          <w:tcPr>
            <w:tcW w:w="3032" w:type="dxa"/>
          </w:tcPr>
          <w:p w14:paraId="7ED97676" w14:textId="77777777" w:rsidR="00245DC7" w:rsidRPr="006B7B67" w:rsidRDefault="00245DC7" w:rsidP="006B7B67">
            <w:pPr>
              <w:pStyle w:val="TableDataLeft"/>
            </w:pPr>
            <w:r w:rsidRPr="006B7B67">
              <w:t>Demolition and Disposal Units</w:t>
            </w:r>
          </w:p>
        </w:tc>
        <w:tc>
          <w:tcPr>
            <w:tcW w:w="1090" w:type="dxa"/>
          </w:tcPr>
          <w:p w14:paraId="77A28EA4" w14:textId="77777777" w:rsidR="00245DC7" w:rsidRPr="00D937BB" w:rsidRDefault="00245DC7" w:rsidP="006B7B67">
            <w:pPr>
              <w:pStyle w:val="TableDataCenter"/>
            </w:pPr>
            <w:r>
              <w:fldChar w:fldCharType="begin">
                <w:ffData>
                  <w:name w:val="Text46"/>
                  <w:enabled/>
                  <w:calcOnExit w:val="0"/>
                  <w:textInput>
                    <w:default w:val="specify"/>
                  </w:textInput>
                </w:ffData>
              </w:fldChar>
            </w:r>
            <w:r>
              <w:instrText xml:space="preserve"> FORMTEXT </w:instrText>
            </w:r>
            <w:r>
              <w:fldChar w:fldCharType="separate"/>
            </w:r>
            <w:r>
              <w:rPr>
                <w:noProof/>
              </w:rPr>
              <w:t>specify</w:t>
            </w:r>
            <w:r>
              <w:fldChar w:fldCharType="end"/>
            </w:r>
          </w:p>
        </w:tc>
        <w:tc>
          <w:tcPr>
            <w:tcW w:w="1080" w:type="dxa"/>
            <w:tcBorders>
              <w:bottom w:val="single" w:sz="4" w:space="0" w:color="auto"/>
            </w:tcBorders>
          </w:tcPr>
          <w:p w14:paraId="32471A7F" w14:textId="77777777" w:rsidR="00245DC7" w:rsidRPr="00D937BB" w:rsidRDefault="00245DC7" w:rsidP="006B7B67">
            <w:pPr>
              <w:pStyle w:val="TableDataCenter"/>
            </w:pPr>
            <w:r>
              <w:fldChar w:fldCharType="begin">
                <w:ffData>
                  <w:name w:val="Text60"/>
                  <w:enabled/>
                  <w:calcOnExit w:val="0"/>
                  <w:textInput/>
                </w:ffData>
              </w:fldChar>
            </w:r>
            <w:bookmarkStart w:id="6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990" w:type="dxa"/>
            <w:tcBorders>
              <w:bottom w:val="single" w:sz="4" w:space="0" w:color="auto"/>
            </w:tcBorders>
          </w:tcPr>
          <w:p w14:paraId="6CD049C8" w14:textId="77777777" w:rsidR="00245DC7" w:rsidRPr="00D937BB" w:rsidRDefault="00245DC7" w:rsidP="006B7B67">
            <w:pPr>
              <w:pStyle w:val="TableDataCenter"/>
            </w:pPr>
            <w:r>
              <w:fldChar w:fldCharType="begin">
                <w:ffData>
                  <w:name w:val="Text47"/>
                  <w:enabled/>
                  <w:calcOnExit w:val="0"/>
                  <w:statusText w:type="text" w:val="unit 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56" w:type="dxa"/>
          </w:tcPr>
          <w:p w14:paraId="0DAB8115" w14:textId="77777777" w:rsidR="00245DC7" w:rsidRPr="00D937BB" w:rsidRDefault="00245DC7"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tcPr>
          <w:p w14:paraId="0783CD30" w14:textId="77777777" w:rsidR="00245DC7" w:rsidRPr="00D937BB" w:rsidRDefault="00245DC7" w:rsidP="006B7B67">
            <w:pPr>
              <w:pStyle w:val="TableDataLeft"/>
            </w:pPr>
            <w:r>
              <w:fldChar w:fldCharType="begin">
                <w:ffData>
                  <w:name w:val="Text48"/>
                  <w:enabled/>
                  <w:calcOnExit w:val="0"/>
                  <w:statusText w:type="text" w:val="source of cost estim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AFA" w:rsidRPr="00D937BB" w14:paraId="1C694A4A" w14:textId="77777777" w:rsidTr="00D57425">
        <w:trPr>
          <w:cantSplit/>
          <w:trHeight w:val="346"/>
        </w:trPr>
        <w:tc>
          <w:tcPr>
            <w:tcW w:w="1274" w:type="dxa"/>
          </w:tcPr>
          <w:p w14:paraId="0B8CDD67" w14:textId="77777777" w:rsidR="00A42AFA" w:rsidRPr="00497FC6" w:rsidRDefault="00A42AFA" w:rsidP="00C452BB">
            <w:pPr>
              <w:pStyle w:val="TableDataLeftItemNo"/>
            </w:pPr>
            <w:r w:rsidRPr="00497FC6">
              <w:t>3.4</w:t>
            </w:r>
          </w:p>
        </w:tc>
        <w:tc>
          <w:tcPr>
            <w:tcW w:w="3032" w:type="dxa"/>
          </w:tcPr>
          <w:p w14:paraId="36166095" w14:textId="77777777" w:rsidR="00A42AFA" w:rsidRPr="00497FC6" w:rsidRDefault="00A42AFA">
            <w:pPr>
              <w:pStyle w:val="TableDataLeft"/>
            </w:pPr>
            <w:r w:rsidRPr="00497FC6">
              <w:t xml:space="preserve">Additional Storage and Processing Unit </w:t>
            </w:r>
            <w:r>
              <w:t xml:space="preserve">Closure </w:t>
            </w:r>
            <w:r w:rsidRPr="00497FC6">
              <w:t>Cost Item</w:t>
            </w:r>
            <w:r w:rsidR="00780F29">
              <w:t>s</w:t>
            </w:r>
            <w:r w:rsidRPr="00497FC6">
              <w:t xml:space="preserve"> (describe</w:t>
            </w:r>
            <w:r>
              <w:t xml:space="preserve"> in </w:t>
            </w:r>
            <w:r w:rsidRPr="00497FC6">
              <w:t>attachment</w:t>
            </w:r>
            <w:r w:rsidR="00780F29">
              <w:t>s</w:t>
            </w:r>
            <w:r w:rsidRPr="00497FC6">
              <w:t>)</w:t>
            </w:r>
          </w:p>
        </w:tc>
        <w:tc>
          <w:tcPr>
            <w:tcW w:w="1090" w:type="dxa"/>
          </w:tcPr>
          <w:p w14:paraId="1383F565" w14:textId="77777777" w:rsidR="00A42AFA" w:rsidRPr="00497FC6" w:rsidRDefault="00A42AFA" w:rsidP="006B7B67">
            <w:pPr>
              <w:pStyle w:val="TableDataCenter"/>
            </w:pPr>
            <w:r>
              <w:fldChar w:fldCharType="begin">
                <w:ffData>
                  <w:name w:val=""/>
                  <w:enabled/>
                  <w:calcOnExit w:val="0"/>
                  <w:textInput>
                    <w:default w:val="identify attach-ments"/>
                  </w:textInput>
                </w:ffData>
              </w:fldChar>
            </w:r>
            <w:r>
              <w:instrText xml:space="preserve"> FORMTEXT </w:instrText>
            </w:r>
            <w:r>
              <w:fldChar w:fldCharType="separate"/>
            </w:r>
            <w:r>
              <w:rPr>
                <w:noProof/>
              </w:rPr>
              <w:t>identify attach-ments</w:t>
            </w:r>
            <w:r>
              <w:fldChar w:fldCharType="end"/>
            </w:r>
          </w:p>
        </w:tc>
        <w:tc>
          <w:tcPr>
            <w:tcW w:w="1080" w:type="dxa"/>
            <w:shd w:val="clear" w:color="auto" w:fill="F2F2F2" w:themeFill="background1" w:themeFillShade="F2"/>
          </w:tcPr>
          <w:p w14:paraId="4869DF2F" w14:textId="77777777" w:rsidR="00A42AFA" w:rsidRPr="00497FC6" w:rsidRDefault="00A42AFA" w:rsidP="006B7B67">
            <w:pPr>
              <w:pStyle w:val="TableDataCenter"/>
            </w:pPr>
            <w:r>
              <w:t>NA</w:t>
            </w:r>
          </w:p>
        </w:tc>
        <w:tc>
          <w:tcPr>
            <w:tcW w:w="990" w:type="dxa"/>
            <w:shd w:val="clear" w:color="auto" w:fill="F2F2F2" w:themeFill="background1" w:themeFillShade="F2"/>
          </w:tcPr>
          <w:p w14:paraId="20A3F075" w14:textId="77777777" w:rsidR="00A42AFA" w:rsidRPr="00497FC6" w:rsidRDefault="00A42AFA" w:rsidP="006B7B67">
            <w:pPr>
              <w:pStyle w:val="TableDataCenter"/>
            </w:pPr>
            <w:r>
              <w:t>NA</w:t>
            </w:r>
          </w:p>
        </w:tc>
        <w:tc>
          <w:tcPr>
            <w:tcW w:w="1156" w:type="dxa"/>
          </w:tcPr>
          <w:p w14:paraId="4C4C7EF0" w14:textId="77777777" w:rsidR="00A42AFA" w:rsidRPr="00497FC6" w:rsidRDefault="00A42AFA" w:rsidP="006B7B67">
            <w:pPr>
              <w:pStyle w:val="TableDataCenter"/>
            </w:pPr>
            <w:r>
              <w:fldChar w:fldCharType="begin">
                <w:ffData>
                  <w:name w:val=""/>
                  <w:enabled/>
                  <w:calcOnExit w:val="0"/>
                  <w:statusText w:type="text" w:val="cos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shd w:val="clear" w:color="auto" w:fill="F2F2F2" w:themeFill="background1" w:themeFillShade="F2"/>
          </w:tcPr>
          <w:p w14:paraId="2DAE8D23" w14:textId="77777777" w:rsidR="00A42AFA" w:rsidRPr="00497FC6" w:rsidRDefault="00A42AFA" w:rsidP="00641546">
            <w:pPr>
              <w:pStyle w:val="TableDataCenter"/>
            </w:pPr>
            <w:r>
              <w:t>NA</w:t>
            </w:r>
          </w:p>
        </w:tc>
      </w:tr>
      <w:tr w:rsidR="00245DC7" w:rsidRPr="00D937BB" w14:paraId="3BFF4BF9" w14:textId="77777777" w:rsidTr="00497FC6">
        <w:trPr>
          <w:cantSplit/>
          <w:trHeight w:val="247"/>
        </w:trPr>
        <w:tc>
          <w:tcPr>
            <w:tcW w:w="10080" w:type="dxa"/>
            <w:gridSpan w:val="7"/>
            <w:shd w:val="clear" w:color="auto" w:fill="auto"/>
          </w:tcPr>
          <w:p w14:paraId="0E53B2CE" w14:textId="77777777" w:rsidR="00245DC7" w:rsidRPr="00497FC6" w:rsidRDefault="00245DC7" w:rsidP="009501AA">
            <w:pPr>
              <w:pStyle w:val="TableSubsection"/>
            </w:pPr>
            <w:r w:rsidRPr="00497FC6">
              <w:t xml:space="preserve">3.5 Storage and Processing Unit </w:t>
            </w:r>
            <w:r w:rsidR="00A42AFA">
              <w:t xml:space="preserve">Closure </w:t>
            </w:r>
            <w:r w:rsidRPr="00497FC6">
              <w:t>Costs Subtotal</w:t>
            </w:r>
          </w:p>
        </w:tc>
      </w:tr>
      <w:tr w:rsidR="00245DC7" w:rsidRPr="00D937BB" w14:paraId="16BBA5DB" w14:textId="77777777" w:rsidTr="00497FC6">
        <w:trPr>
          <w:cantSplit/>
          <w:trHeight w:val="346"/>
        </w:trPr>
        <w:tc>
          <w:tcPr>
            <w:tcW w:w="1274" w:type="dxa"/>
            <w:tcBorders>
              <w:bottom w:val="single" w:sz="4" w:space="0" w:color="auto"/>
            </w:tcBorders>
          </w:tcPr>
          <w:p w14:paraId="4C125FB4" w14:textId="77777777" w:rsidR="00245DC7" w:rsidRDefault="00245DC7" w:rsidP="009D3CB9">
            <w:pPr>
              <w:pStyle w:val="TableDataLeftItemNo"/>
            </w:pPr>
            <w:r>
              <w:t>3.5.1</w:t>
            </w:r>
          </w:p>
        </w:tc>
        <w:tc>
          <w:tcPr>
            <w:tcW w:w="3032" w:type="dxa"/>
            <w:tcBorders>
              <w:bottom w:val="single" w:sz="4" w:space="0" w:color="auto"/>
            </w:tcBorders>
          </w:tcPr>
          <w:p w14:paraId="77EE6AD5" w14:textId="77777777" w:rsidR="00245DC7" w:rsidRPr="006B7B67" w:rsidRDefault="00245DC7">
            <w:pPr>
              <w:pStyle w:val="TableDataLeft"/>
              <w:keepLines/>
            </w:pPr>
            <w:r w:rsidRPr="00D937BB">
              <w:rPr>
                <w:szCs w:val="20"/>
              </w:rPr>
              <w:t xml:space="preserve">Storage and Processing Unit </w:t>
            </w:r>
            <w:r w:rsidR="00780F29">
              <w:rPr>
                <w:szCs w:val="20"/>
              </w:rPr>
              <w:t xml:space="preserve">Closure </w:t>
            </w:r>
            <w:r w:rsidRPr="00D937BB">
              <w:rPr>
                <w:szCs w:val="20"/>
              </w:rPr>
              <w:t>Costs Subtotal</w:t>
            </w:r>
          </w:p>
        </w:tc>
        <w:tc>
          <w:tcPr>
            <w:tcW w:w="1090" w:type="dxa"/>
            <w:tcBorders>
              <w:bottom w:val="single" w:sz="4" w:space="0" w:color="auto"/>
            </w:tcBorders>
            <w:shd w:val="clear" w:color="auto" w:fill="F2F2F2" w:themeFill="background1" w:themeFillShade="F2"/>
          </w:tcPr>
          <w:p w14:paraId="1085638B" w14:textId="77777777" w:rsidR="00245DC7" w:rsidRPr="006241AF" w:rsidRDefault="00245DC7" w:rsidP="00F14F29">
            <w:pPr>
              <w:pStyle w:val="TableDataNA"/>
            </w:pPr>
            <w:r w:rsidRPr="006241AF">
              <w:t>NA</w:t>
            </w:r>
          </w:p>
        </w:tc>
        <w:tc>
          <w:tcPr>
            <w:tcW w:w="1080" w:type="dxa"/>
            <w:tcBorders>
              <w:bottom w:val="single" w:sz="4" w:space="0" w:color="auto"/>
            </w:tcBorders>
            <w:shd w:val="clear" w:color="auto" w:fill="F2F2F2" w:themeFill="background1" w:themeFillShade="F2"/>
          </w:tcPr>
          <w:p w14:paraId="68489034" w14:textId="77777777" w:rsidR="00245DC7" w:rsidRPr="006241AF" w:rsidRDefault="00245DC7" w:rsidP="00F14F29">
            <w:pPr>
              <w:pStyle w:val="TableDataNA"/>
            </w:pPr>
            <w:r w:rsidRPr="006241AF">
              <w:t>NA</w:t>
            </w:r>
          </w:p>
        </w:tc>
        <w:tc>
          <w:tcPr>
            <w:tcW w:w="990" w:type="dxa"/>
            <w:tcBorders>
              <w:bottom w:val="single" w:sz="4" w:space="0" w:color="auto"/>
            </w:tcBorders>
            <w:shd w:val="clear" w:color="auto" w:fill="F2F2F2" w:themeFill="background1" w:themeFillShade="F2"/>
          </w:tcPr>
          <w:p w14:paraId="42D10A62" w14:textId="77777777" w:rsidR="00245DC7" w:rsidRPr="006241AF" w:rsidRDefault="00245DC7" w:rsidP="00F14F29">
            <w:pPr>
              <w:pStyle w:val="TableDataNA"/>
            </w:pPr>
            <w:r w:rsidRPr="006241AF">
              <w:t>NA</w:t>
            </w:r>
          </w:p>
        </w:tc>
        <w:tc>
          <w:tcPr>
            <w:tcW w:w="1156" w:type="dxa"/>
            <w:tcBorders>
              <w:bottom w:val="single" w:sz="4" w:space="0" w:color="auto"/>
            </w:tcBorders>
          </w:tcPr>
          <w:p w14:paraId="6888363A" w14:textId="77777777" w:rsidR="00245DC7" w:rsidRPr="00D937BB" w:rsidRDefault="00245DC7" w:rsidP="00D10A49">
            <w:pPr>
              <w:pStyle w:val="TableDataCenter"/>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shd w:val="clear" w:color="auto" w:fill="F2F2F2" w:themeFill="background1" w:themeFillShade="F2"/>
          </w:tcPr>
          <w:p w14:paraId="4C954D19" w14:textId="77777777" w:rsidR="00245DC7" w:rsidRPr="006241AF" w:rsidRDefault="00245DC7" w:rsidP="00F14F29">
            <w:pPr>
              <w:pStyle w:val="TableDataNA"/>
            </w:pPr>
            <w:r w:rsidRPr="006241AF">
              <w:t>NA</w:t>
            </w:r>
          </w:p>
        </w:tc>
      </w:tr>
      <w:tr w:rsidR="00245DC7" w:rsidRPr="00D937BB" w14:paraId="3A136216" w14:textId="77777777" w:rsidTr="00497FC6">
        <w:trPr>
          <w:cantSplit/>
          <w:trHeight w:val="130"/>
        </w:trPr>
        <w:tc>
          <w:tcPr>
            <w:tcW w:w="10080" w:type="dxa"/>
            <w:gridSpan w:val="7"/>
            <w:shd w:val="clear" w:color="auto" w:fill="F2F2F2" w:themeFill="background1" w:themeFillShade="F2"/>
          </w:tcPr>
          <w:p w14:paraId="37D67A02" w14:textId="77777777" w:rsidR="00245DC7" w:rsidRDefault="00245DC7">
            <w:pPr>
              <w:pStyle w:val="TableSection"/>
            </w:pPr>
            <w:r w:rsidRPr="00732F8C">
              <w:lastRenderedPageBreak/>
              <w:t xml:space="preserve">4. </w:t>
            </w:r>
            <w:r w:rsidR="00AA609A">
              <w:t xml:space="preserve">Sum of </w:t>
            </w:r>
            <w:r>
              <w:t xml:space="preserve">Engineering, Construction, and Storage and Processing Unit </w:t>
            </w:r>
            <w:r w:rsidR="00233E89">
              <w:t xml:space="preserve">Closure </w:t>
            </w:r>
            <w:r>
              <w:t>Costs</w:t>
            </w:r>
          </w:p>
        </w:tc>
      </w:tr>
      <w:tr w:rsidR="00245DC7" w:rsidRPr="006241AF" w14:paraId="51DBF478" w14:textId="77777777" w:rsidTr="00497FC6">
        <w:trPr>
          <w:cantSplit/>
          <w:trHeight w:val="346"/>
        </w:trPr>
        <w:tc>
          <w:tcPr>
            <w:tcW w:w="1274" w:type="dxa"/>
            <w:tcBorders>
              <w:bottom w:val="single" w:sz="4" w:space="0" w:color="auto"/>
            </w:tcBorders>
          </w:tcPr>
          <w:p w14:paraId="14A6CB26" w14:textId="77777777" w:rsidR="00245DC7" w:rsidRDefault="00245DC7" w:rsidP="00BC43D4">
            <w:pPr>
              <w:pStyle w:val="TableDataLeftItemNo"/>
            </w:pPr>
            <w:r>
              <w:t>4.</w:t>
            </w:r>
            <w:r w:rsidR="00AA609A">
              <w:t>1</w:t>
            </w:r>
          </w:p>
        </w:tc>
        <w:tc>
          <w:tcPr>
            <w:tcW w:w="3032" w:type="dxa"/>
            <w:tcBorders>
              <w:bottom w:val="single" w:sz="4" w:space="0" w:color="auto"/>
            </w:tcBorders>
          </w:tcPr>
          <w:p w14:paraId="5DCC2C85" w14:textId="77777777" w:rsidR="00245DC7" w:rsidRPr="006B7B67" w:rsidRDefault="00245DC7" w:rsidP="00497FC6">
            <w:pPr>
              <w:pStyle w:val="TableDataLeft"/>
              <w:keepLines/>
            </w:pPr>
            <w:r>
              <w:rPr>
                <w:szCs w:val="20"/>
              </w:rPr>
              <w:t>Sum of</w:t>
            </w:r>
            <w:r w:rsidRPr="00497FC6">
              <w:rPr>
                <w:szCs w:val="20"/>
              </w:rPr>
              <w:t xml:space="preserve"> Engineering, Construction, and S</w:t>
            </w:r>
            <w:r>
              <w:rPr>
                <w:szCs w:val="20"/>
              </w:rPr>
              <w:t xml:space="preserve">torage and Processing Unit </w:t>
            </w:r>
            <w:r w:rsidR="00780F29">
              <w:rPr>
                <w:szCs w:val="20"/>
              </w:rPr>
              <w:t xml:space="preserve">Closure </w:t>
            </w:r>
            <w:r>
              <w:rPr>
                <w:szCs w:val="20"/>
              </w:rPr>
              <w:t>Cost Subtotal</w:t>
            </w:r>
            <w:r w:rsidRPr="00497FC6">
              <w:rPr>
                <w:szCs w:val="20"/>
              </w:rPr>
              <w:t>s</w:t>
            </w:r>
          </w:p>
        </w:tc>
        <w:tc>
          <w:tcPr>
            <w:tcW w:w="1090" w:type="dxa"/>
            <w:tcBorders>
              <w:bottom w:val="single" w:sz="4" w:space="0" w:color="auto"/>
            </w:tcBorders>
            <w:shd w:val="clear" w:color="auto" w:fill="F2F2F2" w:themeFill="background1" w:themeFillShade="F2"/>
          </w:tcPr>
          <w:p w14:paraId="7CD4E199" w14:textId="77777777" w:rsidR="00245DC7" w:rsidRPr="006241AF" w:rsidRDefault="00245DC7" w:rsidP="00BC43D4">
            <w:pPr>
              <w:pStyle w:val="TableDataNA"/>
            </w:pPr>
            <w:r w:rsidRPr="006241AF">
              <w:t>NA</w:t>
            </w:r>
          </w:p>
        </w:tc>
        <w:tc>
          <w:tcPr>
            <w:tcW w:w="1080" w:type="dxa"/>
            <w:tcBorders>
              <w:bottom w:val="single" w:sz="4" w:space="0" w:color="auto"/>
            </w:tcBorders>
            <w:shd w:val="clear" w:color="auto" w:fill="F2F2F2" w:themeFill="background1" w:themeFillShade="F2"/>
          </w:tcPr>
          <w:p w14:paraId="0DDFB162" w14:textId="77777777" w:rsidR="00245DC7" w:rsidRPr="006241AF" w:rsidRDefault="00245DC7" w:rsidP="00BC43D4">
            <w:pPr>
              <w:pStyle w:val="TableDataNA"/>
            </w:pPr>
            <w:r w:rsidRPr="006241AF">
              <w:t>NA</w:t>
            </w:r>
          </w:p>
        </w:tc>
        <w:tc>
          <w:tcPr>
            <w:tcW w:w="990" w:type="dxa"/>
            <w:tcBorders>
              <w:bottom w:val="single" w:sz="4" w:space="0" w:color="auto"/>
            </w:tcBorders>
            <w:shd w:val="clear" w:color="auto" w:fill="F2F2F2" w:themeFill="background1" w:themeFillShade="F2"/>
          </w:tcPr>
          <w:p w14:paraId="59A4A762" w14:textId="77777777" w:rsidR="00245DC7" w:rsidRPr="006241AF" w:rsidRDefault="00245DC7" w:rsidP="00BC43D4">
            <w:pPr>
              <w:pStyle w:val="TableDataNA"/>
            </w:pPr>
            <w:r w:rsidRPr="006241AF">
              <w:t>NA</w:t>
            </w:r>
          </w:p>
        </w:tc>
        <w:tc>
          <w:tcPr>
            <w:tcW w:w="1156" w:type="dxa"/>
            <w:tcBorders>
              <w:bottom w:val="single" w:sz="4" w:space="0" w:color="auto"/>
            </w:tcBorders>
          </w:tcPr>
          <w:p w14:paraId="1CB64FF1" w14:textId="77777777" w:rsidR="00245DC7" w:rsidRPr="00D937BB" w:rsidRDefault="00245DC7" w:rsidP="00BC43D4">
            <w:pPr>
              <w:pStyle w:val="TableDataCenter"/>
              <w:keepLines/>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shd w:val="clear" w:color="auto" w:fill="F2F2F2" w:themeFill="background1" w:themeFillShade="F2"/>
          </w:tcPr>
          <w:p w14:paraId="19259543" w14:textId="77777777" w:rsidR="00245DC7" w:rsidRPr="006241AF" w:rsidRDefault="00245DC7" w:rsidP="00BC43D4">
            <w:pPr>
              <w:pStyle w:val="TableDataNA"/>
            </w:pPr>
            <w:r w:rsidRPr="006241AF">
              <w:t>NA</w:t>
            </w:r>
          </w:p>
        </w:tc>
      </w:tr>
      <w:tr w:rsidR="00245DC7" w:rsidRPr="00D937BB" w14:paraId="3F635660" w14:textId="77777777" w:rsidTr="00497FC6">
        <w:trPr>
          <w:cantSplit/>
          <w:trHeight w:val="130"/>
        </w:trPr>
        <w:tc>
          <w:tcPr>
            <w:tcW w:w="10080" w:type="dxa"/>
            <w:gridSpan w:val="7"/>
            <w:shd w:val="clear" w:color="auto" w:fill="F2F2F2" w:themeFill="background1" w:themeFillShade="F2"/>
          </w:tcPr>
          <w:p w14:paraId="7E3E8438" w14:textId="77777777" w:rsidR="00245DC7" w:rsidRPr="00D937BB" w:rsidRDefault="00245DC7" w:rsidP="000A5900">
            <w:pPr>
              <w:pStyle w:val="TableSection"/>
            </w:pPr>
            <w:r>
              <w:t>5</w:t>
            </w:r>
            <w:r w:rsidRPr="00D937BB">
              <w:t>. Contingency</w:t>
            </w:r>
          </w:p>
        </w:tc>
      </w:tr>
      <w:tr w:rsidR="00245DC7" w:rsidRPr="006241AF" w14:paraId="2E80E62F" w14:textId="77777777" w:rsidTr="00497FC6">
        <w:trPr>
          <w:cantSplit/>
          <w:trHeight w:val="346"/>
        </w:trPr>
        <w:tc>
          <w:tcPr>
            <w:tcW w:w="1274" w:type="dxa"/>
            <w:tcBorders>
              <w:bottom w:val="single" w:sz="4" w:space="0" w:color="auto"/>
            </w:tcBorders>
          </w:tcPr>
          <w:p w14:paraId="60F5686E" w14:textId="77777777" w:rsidR="00245DC7" w:rsidRPr="00497FC6" w:rsidRDefault="00245DC7" w:rsidP="009D3CB9">
            <w:pPr>
              <w:pStyle w:val="TableDataLeftItemNo"/>
            </w:pPr>
            <w:r w:rsidRPr="00497FC6">
              <w:t>5.1</w:t>
            </w:r>
          </w:p>
        </w:tc>
        <w:tc>
          <w:tcPr>
            <w:tcW w:w="3032" w:type="dxa"/>
            <w:tcBorders>
              <w:bottom w:val="single" w:sz="4" w:space="0" w:color="auto"/>
            </w:tcBorders>
          </w:tcPr>
          <w:p w14:paraId="41B42FB5" w14:textId="77777777" w:rsidR="00245DC7" w:rsidRPr="006B7B67" w:rsidRDefault="00245DC7">
            <w:pPr>
              <w:pStyle w:val="TableDataLeft"/>
            </w:pPr>
            <w:r w:rsidRPr="00D937BB">
              <w:rPr>
                <w:szCs w:val="20"/>
              </w:rPr>
              <w:t xml:space="preserve">Contingency </w:t>
            </w:r>
            <w:r>
              <w:rPr>
                <w:szCs w:val="20"/>
              </w:rPr>
              <w:t>(</w:t>
            </w:r>
            <w:r w:rsidRPr="00D937BB">
              <w:rPr>
                <w:szCs w:val="20"/>
              </w:rPr>
              <w:t>10% of</w:t>
            </w:r>
            <w:r>
              <w:rPr>
                <w:szCs w:val="20"/>
              </w:rPr>
              <w:t xml:space="preserve"> </w:t>
            </w:r>
            <w:r w:rsidR="00AA609A">
              <w:rPr>
                <w:szCs w:val="20"/>
              </w:rPr>
              <w:t xml:space="preserve">Sum of </w:t>
            </w:r>
            <w:r w:rsidR="00AA609A" w:rsidRPr="00497FC6">
              <w:rPr>
                <w:szCs w:val="20"/>
              </w:rPr>
              <w:t>Engineering, Construction, and S</w:t>
            </w:r>
            <w:r w:rsidR="00AA609A">
              <w:rPr>
                <w:szCs w:val="20"/>
              </w:rPr>
              <w:t>torage and Processing Unit Closure Cost Subtotal</w:t>
            </w:r>
            <w:r w:rsidR="00AA609A" w:rsidRPr="00497FC6">
              <w:rPr>
                <w:szCs w:val="20"/>
              </w:rPr>
              <w:t>s</w:t>
            </w:r>
            <w:r>
              <w:rPr>
                <w:szCs w:val="20"/>
              </w:rPr>
              <w:t>)</w:t>
            </w:r>
          </w:p>
        </w:tc>
        <w:tc>
          <w:tcPr>
            <w:tcW w:w="1090" w:type="dxa"/>
            <w:tcBorders>
              <w:bottom w:val="single" w:sz="4" w:space="0" w:color="auto"/>
            </w:tcBorders>
            <w:shd w:val="clear" w:color="auto" w:fill="F2F2F2" w:themeFill="background1" w:themeFillShade="F2"/>
          </w:tcPr>
          <w:p w14:paraId="3897143D" w14:textId="77777777" w:rsidR="00245DC7" w:rsidRPr="006241AF" w:rsidRDefault="00245DC7" w:rsidP="00F14F29">
            <w:pPr>
              <w:pStyle w:val="TableDataNA"/>
            </w:pPr>
            <w:r w:rsidRPr="006241AF">
              <w:t>NA</w:t>
            </w:r>
          </w:p>
        </w:tc>
        <w:tc>
          <w:tcPr>
            <w:tcW w:w="1080" w:type="dxa"/>
            <w:tcBorders>
              <w:bottom w:val="single" w:sz="4" w:space="0" w:color="auto"/>
            </w:tcBorders>
            <w:shd w:val="clear" w:color="auto" w:fill="F2F2F2" w:themeFill="background1" w:themeFillShade="F2"/>
          </w:tcPr>
          <w:p w14:paraId="16F027B4" w14:textId="77777777" w:rsidR="00245DC7" w:rsidRPr="006241AF" w:rsidRDefault="00245DC7" w:rsidP="00F14F29">
            <w:pPr>
              <w:pStyle w:val="TableDataNA"/>
            </w:pPr>
            <w:r w:rsidRPr="006241AF">
              <w:t>NA</w:t>
            </w:r>
          </w:p>
        </w:tc>
        <w:tc>
          <w:tcPr>
            <w:tcW w:w="990" w:type="dxa"/>
            <w:tcBorders>
              <w:bottom w:val="single" w:sz="4" w:space="0" w:color="auto"/>
            </w:tcBorders>
            <w:shd w:val="clear" w:color="auto" w:fill="F2F2F2" w:themeFill="background1" w:themeFillShade="F2"/>
          </w:tcPr>
          <w:p w14:paraId="162FD911" w14:textId="77777777" w:rsidR="00245DC7" w:rsidRPr="006241AF" w:rsidRDefault="00245DC7" w:rsidP="00F14F29">
            <w:pPr>
              <w:pStyle w:val="TableDataNA"/>
            </w:pPr>
            <w:r w:rsidRPr="006241AF">
              <w:t>NA</w:t>
            </w:r>
          </w:p>
        </w:tc>
        <w:tc>
          <w:tcPr>
            <w:tcW w:w="1156" w:type="dxa"/>
            <w:tcBorders>
              <w:bottom w:val="single" w:sz="4" w:space="0" w:color="auto"/>
            </w:tcBorders>
          </w:tcPr>
          <w:p w14:paraId="44A72F40" w14:textId="77777777" w:rsidR="00245DC7" w:rsidRPr="00D937BB" w:rsidRDefault="00245DC7" w:rsidP="00FD50CA">
            <w:pPr>
              <w:pStyle w:val="TableData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shd w:val="clear" w:color="auto" w:fill="F2F2F2" w:themeFill="background1" w:themeFillShade="F2"/>
          </w:tcPr>
          <w:p w14:paraId="5CCC8E6D" w14:textId="77777777" w:rsidR="00245DC7" w:rsidRPr="006241AF" w:rsidRDefault="00245DC7" w:rsidP="00F14F29">
            <w:pPr>
              <w:pStyle w:val="TableDataNA"/>
            </w:pPr>
            <w:r w:rsidRPr="006241AF">
              <w:t>NA</w:t>
            </w:r>
          </w:p>
        </w:tc>
      </w:tr>
      <w:tr w:rsidR="00245DC7" w:rsidRPr="00D937BB" w14:paraId="27760408" w14:textId="77777777" w:rsidTr="00497FC6">
        <w:trPr>
          <w:cantSplit/>
          <w:trHeight w:val="130"/>
        </w:trPr>
        <w:tc>
          <w:tcPr>
            <w:tcW w:w="10080" w:type="dxa"/>
            <w:gridSpan w:val="7"/>
            <w:shd w:val="clear" w:color="auto" w:fill="F2F2F2" w:themeFill="background1" w:themeFillShade="F2"/>
          </w:tcPr>
          <w:p w14:paraId="220B52D9" w14:textId="77777777" w:rsidR="00245DC7" w:rsidRPr="00497FC6" w:rsidRDefault="00245DC7" w:rsidP="000A5900">
            <w:pPr>
              <w:pStyle w:val="TableSection"/>
            </w:pPr>
            <w:r w:rsidRPr="00497FC6">
              <w:t>6. Contract Performance Bond</w:t>
            </w:r>
          </w:p>
        </w:tc>
      </w:tr>
      <w:tr w:rsidR="00245DC7" w:rsidRPr="006241AF" w14:paraId="60048575" w14:textId="77777777" w:rsidTr="00497FC6">
        <w:trPr>
          <w:cantSplit/>
          <w:trHeight w:val="346"/>
        </w:trPr>
        <w:tc>
          <w:tcPr>
            <w:tcW w:w="1274" w:type="dxa"/>
            <w:tcBorders>
              <w:bottom w:val="single" w:sz="4" w:space="0" w:color="auto"/>
            </w:tcBorders>
          </w:tcPr>
          <w:p w14:paraId="75857F65" w14:textId="77777777" w:rsidR="00245DC7" w:rsidRPr="00497FC6" w:rsidRDefault="00245DC7" w:rsidP="009D3CB9">
            <w:pPr>
              <w:pStyle w:val="TableDataLeftItemNo"/>
            </w:pPr>
            <w:r w:rsidRPr="00497FC6">
              <w:t>6.1</w:t>
            </w:r>
          </w:p>
        </w:tc>
        <w:tc>
          <w:tcPr>
            <w:tcW w:w="3032" w:type="dxa"/>
            <w:tcBorders>
              <w:bottom w:val="single" w:sz="4" w:space="0" w:color="auto"/>
            </w:tcBorders>
          </w:tcPr>
          <w:p w14:paraId="1D753364" w14:textId="77777777" w:rsidR="00245DC7" w:rsidRPr="006B7B67" w:rsidRDefault="00245DC7" w:rsidP="00810483">
            <w:pPr>
              <w:pStyle w:val="TableDataLeft"/>
            </w:pPr>
            <w:r w:rsidRPr="00810483">
              <w:rPr>
                <w:szCs w:val="20"/>
              </w:rPr>
              <w:t>Contract Performance Bond</w:t>
            </w:r>
            <w:r w:rsidRPr="00D937BB">
              <w:rPr>
                <w:szCs w:val="20"/>
              </w:rPr>
              <w:t xml:space="preserve"> </w:t>
            </w:r>
            <w:r>
              <w:rPr>
                <w:szCs w:val="20"/>
              </w:rPr>
              <w:t>(2</w:t>
            </w:r>
            <w:r w:rsidRPr="00D937BB">
              <w:rPr>
                <w:szCs w:val="20"/>
              </w:rPr>
              <w:t>% of</w:t>
            </w:r>
            <w:r>
              <w:rPr>
                <w:szCs w:val="20"/>
              </w:rPr>
              <w:t xml:space="preserve"> </w:t>
            </w:r>
            <w:r w:rsidR="00AA609A">
              <w:rPr>
                <w:szCs w:val="20"/>
              </w:rPr>
              <w:t xml:space="preserve">Sum of </w:t>
            </w:r>
            <w:r w:rsidR="00AA609A" w:rsidRPr="00497FC6">
              <w:rPr>
                <w:szCs w:val="20"/>
              </w:rPr>
              <w:t>Engineering, Construction, and S</w:t>
            </w:r>
            <w:r w:rsidR="00AA609A">
              <w:rPr>
                <w:szCs w:val="20"/>
              </w:rPr>
              <w:t>torage and Processing Unit Closure Cost Subtotal</w:t>
            </w:r>
            <w:r w:rsidR="00AA609A" w:rsidRPr="00497FC6">
              <w:rPr>
                <w:szCs w:val="20"/>
              </w:rPr>
              <w:t>s</w:t>
            </w:r>
            <w:r w:rsidR="00780F29">
              <w:rPr>
                <w:szCs w:val="20"/>
              </w:rPr>
              <w:t>)</w:t>
            </w:r>
          </w:p>
        </w:tc>
        <w:tc>
          <w:tcPr>
            <w:tcW w:w="1090" w:type="dxa"/>
            <w:tcBorders>
              <w:bottom w:val="single" w:sz="4" w:space="0" w:color="auto"/>
            </w:tcBorders>
            <w:shd w:val="clear" w:color="auto" w:fill="F2F2F2" w:themeFill="background1" w:themeFillShade="F2"/>
          </w:tcPr>
          <w:p w14:paraId="344133CF" w14:textId="77777777" w:rsidR="00245DC7" w:rsidRPr="006241AF" w:rsidRDefault="00245DC7" w:rsidP="00F14F29">
            <w:pPr>
              <w:pStyle w:val="TableDataNA"/>
            </w:pPr>
            <w:r w:rsidRPr="006241AF">
              <w:t>NA</w:t>
            </w:r>
          </w:p>
        </w:tc>
        <w:tc>
          <w:tcPr>
            <w:tcW w:w="1080" w:type="dxa"/>
            <w:tcBorders>
              <w:bottom w:val="single" w:sz="4" w:space="0" w:color="auto"/>
            </w:tcBorders>
            <w:shd w:val="clear" w:color="auto" w:fill="F2F2F2" w:themeFill="background1" w:themeFillShade="F2"/>
          </w:tcPr>
          <w:p w14:paraId="446D53AE" w14:textId="77777777" w:rsidR="00245DC7" w:rsidRPr="006241AF" w:rsidRDefault="00245DC7" w:rsidP="00F14F29">
            <w:pPr>
              <w:pStyle w:val="TableDataNA"/>
            </w:pPr>
            <w:r w:rsidRPr="006241AF">
              <w:t>NA</w:t>
            </w:r>
          </w:p>
        </w:tc>
        <w:tc>
          <w:tcPr>
            <w:tcW w:w="990" w:type="dxa"/>
            <w:tcBorders>
              <w:bottom w:val="single" w:sz="4" w:space="0" w:color="auto"/>
            </w:tcBorders>
            <w:shd w:val="clear" w:color="auto" w:fill="F2F2F2" w:themeFill="background1" w:themeFillShade="F2"/>
          </w:tcPr>
          <w:p w14:paraId="31301EFE" w14:textId="77777777" w:rsidR="00245DC7" w:rsidRPr="006241AF" w:rsidRDefault="00245DC7" w:rsidP="00F14F29">
            <w:pPr>
              <w:pStyle w:val="TableDataNA"/>
            </w:pPr>
            <w:r w:rsidRPr="006241AF">
              <w:t>NA</w:t>
            </w:r>
          </w:p>
        </w:tc>
        <w:tc>
          <w:tcPr>
            <w:tcW w:w="1156" w:type="dxa"/>
            <w:tcBorders>
              <w:bottom w:val="single" w:sz="4" w:space="0" w:color="auto"/>
            </w:tcBorders>
          </w:tcPr>
          <w:p w14:paraId="1E21B584" w14:textId="77777777" w:rsidR="00245DC7" w:rsidRPr="00D937BB" w:rsidRDefault="00245DC7" w:rsidP="00FD50CA">
            <w:pPr>
              <w:pStyle w:val="TableData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shd w:val="clear" w:color="auto" w:fill="F2F2F2" w:themeFill="background1" w:themeFillShade="F2"/>
          </w:tcPr>
          <w:p w14:paraId="0E3D481F" w14:textId="77777777" w:rsidR="00245DC7" w:rsidRPr="006241AF" w:rsidRDefault="00245DC7" w:rsidP="00F14F29">
            <w:pPr>
              <w:pStyle w:val="TableDataNA"/>
            </w:pPr>
            <w:r w:rsidRPr="006241AF">
              <w:t>NA</w:t>
            </w:r>
          </w:p>
        </w:tc>
      </w:tr>
      <w:tr w:rsidR="00245DC7" w:rsidRPr="00D937BB" w14:paraId="6DC03961" w14:textId="77777777" w:rsidTr="00497FC6">
        <w:trPr>
          <w:cantSplit/>
          <w:trHeight w:val="130"/>
        </w:trPr>
        <w:tc>
          <w:tcPr>
            <w:tcW w:w="10080" w:type="dxa"/>
            <w:gridSpan w:val="7"/>
            <w:shd w:val="clear" w:color="auto" w:fill="F2F2F2" w:themeFill="background1" w:themeFillShade="F2"/>
          </w:tcPr>
          <w:p w14:paraId="2880BC30" w14:textId="77777777" w:rsidR="00245DC7" w:rsidRPr="00497FC6" w:rsidRDefault="00245DC7" w:rsidP="00732F8C">
            <w:pPr>
              <w:pStyle w:val="TableSection"/>
            </w:pPr>
            <w:r w:rsidRPr="00497FC6">
              <w:t>7. Third Party Administration and Project Management Costs</w:t>
            </w:r>
          </w:p>
        </w:tc>
      </w:tr>
      <w:tr w:rsidR="00245DC7" w:rsidRPr="006241AF" w14:paraId="11C7D713" w14:textId="77777777" w:rsidTr="00497FC6">
        <w:trPr>
          <w:cantSplit/>
          <w:trHeight w:val="346"/>
        </w:trPr>
        <w:tc>
          <w:tcPr>
            <w:tcW w:w="1274" w:type="dxa"/>
            <w:tcBorders>
              <w:bottom w:val="single" w:sz="4" w:space="0" w:color="auto"/>
            </w:tcBorders>
          </w:tcPr>
          <w:p w14:paraId="02662412" w14:textId="77777777" w:rsidR="00245DC7" w:rsidRPr="00497FC6" w:rsidRDefault="00245DC7" w:rsidP="009D3CB9">
            <w:pPr>
              <w:pStyle w:val="TableDataLeftItemNo"/>
            </w:pPr>
            <w:r w:rsidRPr="00497FC6">
              <w:t>7.1</w:t>
            </w:r>
          </w:p>
        </w:tc>
        <w:tc>
          <w:tcPr>
            <w:tcW w:w="3032" w:type="dxa"/>
            <w:tcBorders>
              <w:bottom w:val="single" w:sz="4" w:space="0" w:color="auto"/>
            </w:tcBorders>
          </w:tcPr>
          <w:p w14:paraId="23827453" w14:textId="77777777" w:rsidR="00245DC7" w:rsidRPr="006B7B67" w:rsidRDefault="00245DC7">
            <w:pPr>
              <w:pStyle w:val="TableDataLeft"/>
            </w:pPr>
            <w:r w:rsidRPr="00174B53">
              <w:rPr>
                <w:szCs w:val="20"/>
              </w:rPr>
              <w:t xml:space="preserve">Third Party Administration and Project Management Costs </w:t>
            </w:r>
            <w:r>
              <w:rPr>
                <w:szCs w:val="20"/>
              </w:rPr>
              <w:t>(2.5</w:t>
            </w:r>
            <w:r w:rsidRPr="00D937BB">
              <w:rPr>
                <w:szCs w:val="20"/>
              </w:rPr>
              <w:t>% of</w:t>
            </w:r>
            <w:r>
              <w:rPr>
                <w:szCs w:val="20"/>
              </w:rPr>
              <w:t xml:space="preserve"> Sum of</w:t>
            </w:r>
            <w:r w:rsidRPr="00D937BB">
              <w:rPr>
                <w:szCs w:val="20"/>
              </w:rPr>
              <w:t xml:space="preserve"> </w:t>
            </w:r>
            <w:proofErr w:type="gramStart"/>
            <w:r>
              <w:t>Engineering,  Construction</w:t>
            </w:r>
            <w:proofErr w:type="gramEnd"/>
            <w:r>
              <w:t xml:space="preserve">, and </w:t>
            </w:r>
            <w:r w:rsidRPr="00D937BB">
              <w:rPr>
                <w:szCs w:val="20"/>
              </w:rPr>
              <w:t xml:space="preserve">Storage and Processing Unit </w:t>
            </w:r>
            <w:r w:rsidR="00AA609A">
              <w:rPr>
                <w:szCs w:val="20"/>
              </w:rPr>
              <w:t xml:space="preserve">Closure </w:t>
            </w:r>
            <w:r w:rsidRPr="00D937BB">
              <w:rPr>
                <w:szCs w:val="20"/>
              </w:rPr>
              <w:t>Cost</w:t>
            </w:r>
            <w:r>
              <w:rPr>
                <w:szCs w:val="20"/>
              </w:rPr>
              <w:t xml:space="preserve"> Subt</w:t>
            </w:r>
            <w:r w:rsidRPr="00D937BB">
              <w:rPr>
                <w:szCs w:val="20"/>
              </w:rPr>
              <w:t>otal</w:t>
            </w:r>
            <w:r>
              <w:rPr>
                <w:szCs w:val="20"/>
              </w:rPr>
              <w:t>s)</w:t>
            </w:r>
          </w:p>
        </w:tc>
        <w:tc>
          <w:tcPr>
            <w:tcW w:w="1090" w:type="dxa"/>
            <w:tcBorders>
              <w:bottom w:val="single" w:sz="4" w:space="0" w:color="auto"/>
            </w:tcBorders>
            <w:shd w:val="clear" w:color="auto" w:fill="F2F2F2" w:themeFill="background1" w:themeFillShade="F2"/>
          </w:tcPr>
          <w:p w14:paraId="5EB546F4" w14:textId="77777777" w:rsidR="00245DC7" w:rsidRPr="006241AF" w:rsidRDefault="00245DC7" w:rsidP="00F14F29">
            <w:pPr>
              <w:pStyle w:val="TableDataNA"/>
            </w:pPr>
            <w:r w:rsidRPr="006241AF">
              <w:t>NA</w:t>
            </w:r>
          </w:p>
        </w:tc>
        <w:tc>
          <w:tcPr>
            <w:tcW w:w="1080" w:type="dxa"/>
            <w:tcBorders>
              <w:bottom w:val="single" w:sz="4" w:space="0" w:color="auto"/>
            </w:tcBorders>
            <w:shd w:val="clear" w:color="auto" w:fill="F2F2F2" w:themeFill="background1" w:themeFillShade="F2"/>
          </w:tcPr>
          <w:p w14:paraId="6B6FF553" w14:textId="77777777" w:rsidR="00245DC7" w:rsidRPr="006241AF" w:rsidRDefault="00245DC7" w:rsidP="00F14F29">
            <w:pPr>
              <w:pStyle w:val="TableDataNA"/>
            </w:pPr>
            <w:r w:rsidRPr="006241AF">
              <w:t>NA</w:t>
            </w:r>
          </w:p>
        </w:tc>
        <w:tc>
          <w:tcPr>
            <w:tcW w:w="990" w:type="dxa"/>
            <w:tcBorders>
              <w:bottom w:val="single" w:sz="4" w:space="0" w:color="auto"/>
            </w:tcBorders>
            <w:shd w:val="clear" w:color="auto" w:fill="F2F2F2" w:themeFill="background1" w:themeFillShade="F2"/>
          </w:tcPr>
          <w:p w14:paraId="41236691" w14:textId="77777777" w:rsidR="00245DC7" w:rsidRPr="006241AF" w:rsidRDefault="00245DC7" w:rsidP="00F14F29">
            <w:pPr>
              <w:pStyle w:val="TableDataNA"/>
            </w:pPr>
            <w:r w:rsidRPr="006241AF">
              <w:t>NA</w:t>
            </w:r>
          </w:p>
        </w:tc>
        <w:tc>
          <w:tcPr>
            <w:tcW w:w="1156" w:type="dxa"/>
            <w:tcBorders>
              <w:bottom w:val="single" w:sz="4" w:space="0" w:color="auto"/>
            </w:tcBorders>
          </w:tcPr>
          <w:p w14:paraId="0622946F" w14:textId="77777777" w:rsidR="00245DC7" w:rsidRPr="00D937BB" w:rsidRDefault="00245DC7" w:rsidP="00FD50CA">
            <w:pPr>
              <w:pStyle w:val="TableData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tcBorders>
              <w:bottom w:val="single" w:sz="4" w:space="0" w:color="auto"/>
            </w:tcBorders>
            <w:shd w:val="clear" w:color="auto" w:fill="F2F2F2" w:themeFill="background1" w:themeFillShade="F2"/>
          </w:tcPr>
          <w:p w14:paraId="77A50BEF" w14:textId="77777777" w:rsidR="00245DC7" w:rsidRPr="006241AF" w:rsidRDefault="00245DC7" w:rsidP="00F14F29">
            <w:pPr>
              <w:pStyle w:val="TableDataNA"/>
            </w:pPr>
            <w:r w:rsidRPr="006241AF">
              <w:t>NA</w:t>
            </w:r>
          </w:p>
        </w:tc>
      </w:tr>
      <w:tr w:rsidR="00245DC7" w:rsidRPr="00D937BB" w14:paraId="2662CEF7" w14:textId="77777777" w:rsidTr="00497FC6">
        <w:trPr>
          <w:cantSplit/>
          <w:trHeight w:val="130"/>
        </w:trPr>
        <w:tc>
          <w:tcPr>
            <w:tcW w:w="10080" w:type="dxa"/>
            <w:gridSpan w:val="7"/>
            <w:shd w:val="clear" w:color="auto" w:fill="F2F2F2" w:themeFill="background1" w:themeFillShade="F2"/>
          </w:tcPr>
          <w:p w14:paraId="3A92A222" w14:textId="77777777" w:rsidR="00245DC7" w:rsidRPr="00D937BB" w:rsidRDefault="00245DC7" w:rsidP="000A5900">
            <w:pPr>
              <w:pStyle w:val="TableSection"/>
            </w:pPr>
            <w:r>
              <w:t>8</w:t>
            </w:r>
            <w:r w:rsidRPr="00D937BB">
              <w:t xml:space="preserve">. </w:t>
            </w:r>
            <w:r>
              <w:t>Total Closure</w:t>
            </w:r>
            <w:r w:rsidRPr="00D937BB">
              <w:t xml:space="preserve"> Costs</w:t>
            </w:r>
          </w:p>
        </w:tc>
      </w:tr>
      <w:tr w:rsidR="00245DC7" w:rsidRPr="006241AF" w14:paraId="5FECBDC2" w14:textId="77777777" w:rsidTr="00497FC6">
        <w:trPr>
          <w:cantSplit/>
          <w:trHeight w:val="346"/>
        </w:trPr>
        <w:tc>
          <w:tcPr>
            <w:tcW w:w="1274" w:type="dxa"/>
            <w:shd w:val="clear" w:color="auto" w:fill="auto"/>
          </w:tcPr>
          <w:p w14:paraId="37AAA0B0" w14:textId="77777777" w:rsidR="00245DC7" w:rsidRDefault="00245DC7" w:rsidP="009D3CB9">
            <w:pPr>
              <w:pStyle w:val="TableDataLeftItemNo"/>
            </w:pPr>
            <w:r w:rsidRPr="00C058D2">
              <w:t>8.1</w:t>
            </w:r>
          </w:p>
        </w:tc>
        <w:tc>
          <w:tcPr>
            <w:tcW w:w="3032" w:type="dxa"/>
          </w:tcPr>
          <w:p w14:paraId="27E35A4E" w14:textId="77777777" w:rsidR="00245DC7" w:rsidRPr="006B7B67" w:rsidRDefault="00245DC7">
            <w:pPr>
              <w:pStyle w:val="TableDataLeft"/>
            </w:pPr>
            <w:r w:rsidRPr="00174B53">
              <w:rPr>
                <w:szCs w:val="20"/>
              </w:rPr>
              <w:t xml:space="preserve">Total Closure Costs </w:t>
            </w:r>
            <w:r>
              <w:rPr>
                <w:szCs w:val="20"/>
              </w:rPr>
              <w:t xml:space="preserve">(sum of </w:t>
            </w:r>
            <w:r w:rsidR="00233E89">
              <w:rPr>
                <w:szCs w:val="20"/>
              </w:rPr>
              <w:t>amoun</w:t>
            </w:r>
            <w:r w:rsidR="006C727B">
              <w:rPr>
                <w:szCs w:val="20"/>
              </w:rPr>
              <w:t>t</w:t>
            </w:r>
            <w:r w:rsidR="00233E89">
              <w:rPr>
                <w:szCs w:val="20"/>
              </w:rPr>
              <w:t xml:space="preserve">s </w:t>
            </w:r>
            <w:r>
              <w:rPr>
                <w:szCs w:val="20"/>
              </w:rPr>
              <w:t xml:space="preserve">in Sections </w:t>
            </w:r>
            <w:r w:rsidR="00233E89">
              <w:rPr>
                <w:szCs w:val="20"/>
              </w:rPr>
              <w:t>4, 5, 6, and 7</w:t>
            </w:r>
            <w:r>
              <w:rPr>
                <w:szCs w:val="20"/>
              </w:rPr>
              <w:t>)</w:t>
            </w:r>
          </w:p>
        </w:tc>
        <w:tc>
          <w:tcPr>
            <w:tcW w:w="1090" w:type="dxa"/>
            <w:shd w:val="clear" w:color="auto" w:fill="F2F2F2" w:themeFill="background1" w:themeFillShade="F2"/>
          </w:tcPr>
          <w:p w14:paraId="580C180F" w14:textId="77777777" w:rsidR="00245DC7" w:rsidRPr="006241AF" w:rsidRDefault="00245DC7" w:rsidP="00F14F29">
            <w:pPr>
              <w:pStyle w:val="TableDataNA"/>
            </w:pPr>
            <w:r w:rsidRPr="006241AF">
              <w:t>NA</w:t>
            </w:r>
          </w:p>
        </w:tc>
        <w:tc>
          <w:tcPr>
            <w:tcW w:w="1080" w:type="dxa"/>
            <w:shd w:val="clear" w:color="auto" w:fill="F2F2F2" w:themeFill="background1" w:themeFillShade="F2"/>
          </w:tcPr>
          <w:p w14:paraId="6303DA5A" w14:textId="77777777" w:rsidR="00245DC7" w:rsidRPr="006241AF" w:rsidRDefault="00245DC7" w:rsidP="00F14F29">
            <w:pPr>
              <w:pStyle w:val="TableDataNA"/>
            </w:pPr>
            <w:r w:rsidRPr="006241AF">
              <w:t>NA</w:t>
            </w:r>
          </w:p>
        </w:tc>
        <w:tc>
          <w:tcPr>
            <w:tcW w:w="990" w:type="dxa"/>
            <w:shd w:val="clear" w:color="auto" w:fill="F2F2F2" w:themeFill="background1" w:themeFillShade="F2"/>
          </w:tcPr>
          <w:p w14:paraId="25DCA5E8" w14:textId="77777777" w:rsidR="00245DC7" w:rsidRPr="006241AF" w:rsidRDefault="00245DC7" w:rsidP="00F14F29">
            <w:pPr>
              <w:pStyle w:val="TableDataNA"/>
            </w:pPr>
            <w:r w:rsidRPr="006241AF">
              <w:t>NA</w:t>
            </w:r>
          </w:p>
        </w:tc>
        <w:tc>
          <w:tcPr>
            <w:tcW w:w="1156" w:type="dxa"/>
          </w:tcPr>
          <w:p w14:paraId="1CD58EC0" w14:textId="77777777" w:rsidR="00245DC7" w:rsidRPr="00D937BB" w:rsidRDefault="00245DC7" w:rsidP="00FD50CA">
            <w:pPr>
              <w:pStyle w:val="TableDataCenter"/>
            </w:pPr>
            <w:r>
              <w:fldChar w:fldCharType="begin">
                <w:ffData>
                  <w:name w:val="Text7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58" w:type="dxa"/>
            <w:shd w:val="clear" w:color="auto" w:fill="F2F2F2" w:themeFill="background1" w:themeFillShade="F2"/>
          </w:tcPr>
          <w:p w14:paraId="47D20A94" w14:textId="77777777" w:rsidR="00245DC7" w:rsidRPr="006241AF" w:rsidRDefault="00245DC7" w:rsidP="00F14F29">
            <w:pPr>
              <w:pStyle w:val="TableDataNA"/>
            </w:pPr>
            <w:r w:rsidRPr="006241AF">
              <w:t>NA</w:t>
            </w:r>
          </w:p>
        </w:tc>
      </w:tr>
    </w:tbl>
    <w:p w14:paraId="1838AE32" w14:textId="77777777" w:rsidR="00CD08AD" w:rsidRPr="00D9757A" w:rsidRDefault="00CD08AD" w:rsidP="004F2CC0">
      <w:pPr>
        <w:pStyle w:val="BodyText"/>
      </w:pPr>
    </w:p>
    <w:sectPr w:rsidR="00CD08AD" w:rsidRPr="00D9757A" w:rsidSect="00497FC6">
      <w:endnotePr>
        <w:numFmt w:val="decimal"/>
      </w:endnotePr>
      <w:pgSz w:w="12240" w:h="15840"/>
      <w:pgMar w:top="1804" w:right="1080" w:bottom="1350" w:left="1080" w:header="630" w:footer="6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AF8311" w14:textId="77777777" w:rsidR="00626DC3" w:rsidRDefault="00626DC3" w:rsidP="00253BDE">
      <w:pPr>
        <w:spacing w:after="0"/>
      </w:pPr>
      <w:r>
        <w:separator/>
      </w:r>
    </w:p>
  </w:endnote>
  <w:endnote w:type="continuationSeparator" w:id="0">
    <w:p w14:paraId="3112D064" w14:textId="77777777" w:rsidR="00626DC3" w:rsidRDefault="00626DC3" w:rsidP="00253BDE">
      <w:pPr>
        <w:spacing w:after="0"/>
      </w:pPr>
      <w:r>
        <w:continuationSeparator/>
      </w:r>
    </w:p>
  </w:endnote>
  <w:endnote w:type="continuationNotice" w:id="1">
    <w:p w14:paraId="318E4E31" w14:textId="77777777" w:rsidR="00626DC3" w:rsidRDefault="00626DC3">
      <w:pPr>
        <w:spacing w:after="0"/>
      </w:pPr>
    </w:p>
  </w:endnote>
  <w:endnote w:id="2">
    <w:p w14:paraId="06DF6D2F" w14:textId="77777777" w:rsidR="00626DC3" w:rsidRDefault="00626DC3" w:rsidP="002B1397">
      <w:pPr>
        <w:pStyle w:val="FootnoteText"/>
      </w:pPr>
      <w:r w:rsidRPr="002B1397">
        <w:rPr>
          <w:rStyle w:val="EndnoteReference"/>
          <w:sz w:val="22"/>
          <w:szCs w:val="22"/>
        </w:rPr>
        <w:endnoteRef/>
      </w:r>
      <w:r>
        <w:t xml:space="preserve"> For items marked “specify,” the responsible professional engineer will enter appropriate unit of measurement</w:t>
      </w:r>
    </w:p>
  </w:endnote>
  <w:endnote w:id="3">
    <w:p w14:paraId="446C4C63" w14:textId="77777777" w:rsidR="00626DC3" w:rsidRDefault="00626DC3" w:rsidP="002B1397">
      <w:pPr>
        <w:pStyle w:val="FootnoteText"/>
      </w:pPr>
      <w:r>
        <w:rPr>
          <w:rStyle w:val="EndnoteReference"/>
        </w:rPr>
        <w:endnoteRef/>
      </w:r>
      <w:r>
        <w:t xml:space="preserve"> </w:t>
      </w:r>
      <w:r w:rsidRPr="002B1397">
        <w:t>Sources of Unit Cost</w:t>
      </w:r>
      <w:r>
        <w:t>s for Cost</w:t>
      </w:r>
      <w:r w:rsidRPr="002B1397">
        <w:t xml:space="preserve"> Estimates </w:t>
      </w:r>
      <w:r>
        <w:t xml:space="preserve">table </w:t>
      </w:r>
      <w:r w:rsidRPr="002B1397">
        <w:t>may include:</w:t>
      </w:r>
      <w:r>
        <w:t xml:space="preserve"> </w:t>
      </w:r>
      <w:r>
        <w:br/>
      </w:r>
      <w:r w:rsidRPr="002B1397">
        <w:t xml:space="preserve">(1) Published Cost Estimator Manuals (e.g., RS Means); </w:t>
      </w:r>
      <w:r>
        <w:br/>
      </w:r>
      <w:r w:rsidRPr="002B1397">
        <w:t>(2)</w:t>
      </w:r>
      <w:r>
        <w:t xml:space="preserve"> </w:t>
      </w:r>
      <w:r w:rsidRPr="002B1397">
        <w:t>Third Party Quotes (e.g., Environment</w:t>
      </w:r>
      <w:r>
        <w:t xml:space="preserve">al Field Services Contractors); </w:t>
      </w:r>
      <w:r>
        <w:br/>
      </w:r>
      <w:r w:rsidRPr="002B1397">
        <w:t>(3) Verifiable Data based on Actual Operations</w:t>
      </w:r>
      <w:r>
        <w:t>; or</w:t>
      </w:r>
      <w:r>
        <w:br/>
      </w:r>
      <w:r w:rsidRPr="002B1397">
        <w:t>(4) Other sources of cost acceptable to the executive director of the TCEQ.</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D0A17" w14:textId="503EDA96" w:rsidR="00626DC3" w:rsidRPr="00D64D82" w:rsidRDefault="00626DC3" w:rsidP="00D571D4">
    <w:pPr>
      <w:pStyle w:val="Footer"/>
    </w:pPr>
    <w:r>
      <w:t xml:space="preserve">TCEQ–20721, Closure Cost Estimate </w:t>
    </w:r>
    <w:r w:rsidRPr="00EC51F0">
      <w:t xml:space="preserve">for </w:t>
    </w:r>
    <w:r>
      <w:t xml:space="preserve">MSW Type I Landfill </w:t>
    </w:r>
    <w:r w:rsidRPr="00EC51F0">
      <w:t xml:space="preserve"> (</w:t>
    </w:r>
    <w:r>
      <w:t xml:space="preserve">Rev. </w:t>
    </w:r>
    <w:r w:rsidRPr="00EC51F0">
      <w:t>0</w:t>
    </w:r>
    <w:r>
      <w:t>9</w:t>
    </w:r>
    <w:r w:rsidRPr="00EC51F0">
      <w:t>/</w:t>
    </w:r>
    <w:r>
      <w:t>27</w:t>
    </w:r>
    <w:r w:rsidRPr="00EC51F0">
      <w:t>/</w:t>
    </w:r>
    <w:r>
      <w:t>21</w:t>
    </w:r>
    <w:r w:rsidRPr="00EC51F0">
      <w:t>)</w:t>
    </w:r>
    <w:r>
      <w:tab/>
    </w:r>
    <w:r w:rsidRPr="00531939">
      <w:t xml:space="preserve">Page </w:t>
    </w:r>
    <w:r w:rsidRPr="00531939">
      <w:fldChar w:fldCharType="begin"/>
    </w:r>
    <w:r w:rsidRPr="00531939">
      <w:instrText xml:space="preserve"> PAGE  \* Arabic  \* MERGEFORMAT </w:instrText>
    </w:r>
    <w:r w:rsidRPr="00531939">
      <w:fldChar w:fldCharType="separate"/>
    </w:r>
    <w:r>
      <w:rPr>
        <w:noProof/>
      </w:rPr>
      <w:t>12</w:t>
    </w:r>
    <w:r w:rsidRPr="00531939">
      <w:fldChar w:fldCharType="end"/>
    </w:r>
    <w:r w:rsidRPr="00531939">
      <w:t xml:space="preserve"> of </w:t>
    </w:r>
    <w:r w:rsidR="00ED6036">
      <w:fldChar w:fldCharType="begin"/>
    </w:r>
    <w:r w:rsidR="00ED6036">
      <w:instrText xml:space="preserve"> NUMPAGES  \* Arabic  \* MERGEFORMAT </w:instrText>
    </w:r>
    <w:r w:rsidR="00ED6036">
      <w:fldChar w:fldCharType="separate"/>
    </w:r>
    <w:r>
      <w:rPr>
        <w:noProof/>
      </w:rPr>
      <w:t>13</w:t>
    </w:r>
    <w:r w:rsidR="00ED603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AEB15" w14:textId="51526355" w:rsidR="00626DC3" w:rsidRPr="00EC51F0" w:rsidRDefault="00626DC3" w:rsidP="00D571D4">
    <w:pPr>
      <w:pStyle w:val="Footer"/>
    </w:pPr>
    <w:r w:rsidRPr="00EC51F0">
      <w:t>TCEQ–207</w:t>
    </w:r>
    <w:r>
      <w:t>21</w:t>
    </w:r>
    <w:r w:rsidRPr="00EC51F0">
      <w:t xml:space="preserve">, Closure Cost Estimate for </w:t>
    </w:r>
    <w:r>
      <w:t xml:space="preserve">MSW Type I Landfill </w:t>
    </w:r>
    <w:r w:rsidRPr="00EC51F0">
      <w:t xml:space="preserve"> (</w:t>
    </w:r>
    <w:r>
      <w:t xml:space="preserve">Rev. </w:t>
    </w:r>
    <w:r w:rsidRPr="00EC51F0">
      <w:t>0</w:t>
    </w:r>
    <w:r>
      <w:t>9</w:t>
    </w:r>
    <w:r w:rsidRPr="00EC51F0">
      <w:t>/</w:t>
    </w:r>
    <w:r>
      <w:t>27</w:t>
    </w:r>
    <w:r w:rsidRPr="00EC51F0">
      <w:t>/</w:t>
    </w:r>
    <w:r>
      <w:t>21</w:t>
    </w:r>
    <w:r w:rsidRPr="00EC51F0">
      <w:t>)</w:t>
    </w:r>
    <w:r w:rsidRPr="00EC51F0">
      <w:tab/>
      <w:t xml:space="preserve">Page </w:t>
    </w:r>
    <w:r w:rsidRPr="00EC51F0">
      <w:fldChar w:fldCharType="begin"/>
    </w:r>
    <w:r w:rsidRPr="00EC51F0">
      <w:instrText xml:space="preserve"> PAGE   \* MERGEFORMAT </w:instrText>
    </w:r>
    <w:r w:rsidRPr="00EC51F0">
      <w:fldChar w:fldCharType="separate"/>
    </w:r>
    <w:r>
      <w:rPr>
        <w:noProof/>
      </w:rPr>
      <w:t>1</w:t>
    </w:r>
    <w:r w:rsidRPr="00EC51F0">
      <w:fldChar w:fldCharType="end"/>
    </w:r>
    <w:r w:rsidRPr="00EC51F0">
      <w:t xml:space="preserve"> of </w:t>
    </w:r>
    <w:r w:rsidR="00ED6036">
      <w:fldChar w:fldCharType="begin"/>
    </w:r>
    <w:r w:rsidR="00ED6036">
      <w:instrText xml:space="preserve"> NUMPAGES   \* MERGEFORMAT </w:instrText>
    </w:r>
    <w:r w:rsidR="00ED6036">
      <w:fldChar w:fldCharType="separate"/>
    </w:r>
    <w:r>
      <w:rPr>
        <w:noProof/>
      </w:rPr>
      <w:t>12</w:t>
    </w:r>
    <w:r w:rsidR="00ED60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AA7181" w14:textId="77777777" w:rsidR="00626DC3" w:rsidRDefault="00626DC3" w:rsidP="00253BDE">
      <w:pPr>
        <w:spacing w:after="0"/>
      </w:pPr>
      <w:r>
        <w:separator/>
      </w:r>
    </w:p>
  </w:footnote>
  <w:footnote w:type="continuationSeparator" w:id="0">
    <w:p w14:paraId="4A1271EE" w14:textId="77777777" w:rsidR="00626DC3" w:rsidRDefault="00626DC3" w:rsidP="00253BDE">
      <w:pPr>
        <w:spacing w:after="0"/>
      </w:pPr>
      <w:r>
        <w:continuationSeparator/>
      </w:r>
    </w:p>
  </w:footnote>
  <w:footnote w:type="continuationNotice" w:id="1">
    <w:p w14:paraId="467CAE85" w14:textId="77777777" w:rsidR="00626DC3" w:rsidRDefault="00626DC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E574F" w14:textId="77777777" w:rsidR="00626DC3" w:rsidRPr="00F710A5" w:rsidRDefault="00626DC3" w:rsidP="00F710A5">
    <w:pPr>
      <w:pStyle w:val="Header"/>
      <w:rPr>
        <w:rStyle w:val="Strong"/>
      </w:rPr>
    </w:pPr>
    <w:r w:rsidRPr="00F710A5">
      <w:rPr>
        <w:rStyle w:val="Strong"/>
      </w:rPr>
      <w:t>Closure Cost Estimate</w:t>
    </w:r>
    <w:r>
      <w:rPr>
        <w:rStyle w:val="Strong"/>
      </w:rPr>
      <w:t xml:space="preserve"> for MSW Type I Landfill</w:t>
    </w:r>
  </w:p>
  <w:p w14:paraId="165835A9" w14:textId="77777777" w:rsidR="00626DC3" w:rsidRPr="00F710A5" w:rsidRDefault="00626DC3" w:rsidP="00F710A5">
    <w:pPr>
      <w:pStyle w:val="Header"/>
    </w:pPr>
    <w:r w:rsidRPr="00F710A5">
      <w:t>Facility Name: ________________________</w:t>
    </w:r>
    <w:r w:rsidRPr="00F710A5">
      <w:tab/>
      <w:t>Revision No.:</w:t>
    </w:r>
    <w:r w:rsidRPr="00F710A5">
      <w:tab/>
      <w:t>________</w:t>
    </w:r>
  </w:p>
  <w:p w14:paraId="510F6491" w14:textId="77777777" w:rsidR="00626DC3" w:rsidRPr="00F710A5" w:rsidRDefault="00626DC3" w:rsidP="00F710A5">
    <w:pPr>
      <w:pStyle w:val="Header"/>
    </w:pPr>
    <w:r w:rsidRPr="00F710A5">
      <w:t>Permit No: ____________</w:t>
    </w:r>
    <w:r w:rsidRPr="00F710A5">
      <w:tab/>
      <w:t>Date:</w:t>
    </w:r>
    <w:r w:rsidRPr="00F710A5">
      <w:tab/>
      <w:t>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E7AC6CC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6510711A"/>
    <w:lvl w:ilvl="0">
      <w:start w:val="1"/>
      <w:numFmt w:val="decimal"/>
      <w:lvlText w:val="%1."/>
      <w:lvlJc w:val="left"/>
      <w:pPr>
        <w:tabs>
          <w:tab w:val="num" w:pos="720"/>
        </w:tabs>
        <w:ind w:left="720" w:hanging="360"/>
      </w:pPr>
    </w:lvl>
  </w:abstractNum>
  <w:abstractNum w:abstractNumId="2" w15:restartNumberingAfterBreak="0">
    <w:nsid w:val="FFFFFF82"/>
    <w:multiLevelType w:val="singleLevel"/>
    <w:tmpl w:val="72D4CC5A"/>
    <w:lvl w:ilvl="0">
      <w:start w:val="1"/>
      <w:numFmt w:val="bullet"/>
      <w:pStyle w:val="ListBullet3"/>
      <w:lvlText w:val="●"/>
      <w:lvlJc w:val="left"/>
      <w:pPr>
        <w:ind w:left="1080" w:hanging="360"/>
      </w:pPr>
      <w:rPr>
        <w:rFonts w:ascii="Verdana" w:eastAsia="Arial Unicode MS" w:hAnsi="Verdana" w:hint="default"/>
      </w:rPr>
    </w:lvl>
  </w:abstractNum>
  <w:abstractNum w:abstractNumId="3" w15:restartNumberingAfterBreak="0">
    <w:nsid w:val="FFFFFF83"/>
    <w:multiLevelType w:val="singleLevel"/>
    <w:tmpl w:val="D0609B24"/>
    <w:lvl w:ilvl="0">
      <w:start w:val="1"/>
      <w:numFmt w:val="bullet"/>
      <w:pStyle w:val="ListBullet2"/>
      <w:lvlText w:val="●"/>
      <w:lvlJc w:val="left"/>
      <w:pPr>
        <w:ind w:left="1800" w:hanging="360"/>
      </w:pPr>
      <w:rPr>
        <w:rFonts w:ascii="Verdana" w:eastAsia="Arial Unicode MS" w:hAnsi="Verdana" w:hint="default"/>
      </w:rPr>
    </w:lvl>
  </w:abstractNum>
  <w:abstractNum w:abstractNumId="4" w15:restartNumberingAfterBreak="0">
    <w:nsid w:val="FFFFFF88"/>
    <w:multiLevelType w:val="singleLevel"/>
    <w:tmpl w:val="B1A0CF14"/>
    <w:lvl w:ilvl="0">
      <w:start w:val="1"/>
      <w:numFmt w:val="decimal"/>
      <w:lvlText w:val="(%1)"/>
      <w:lvlJc w:val="left"/>
      <w:pPr>
        <w:ind w:left="72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5" w15:restartNumberingAfterBreak="0">
    <w:nsid w:val="FFFFFF89"/>
    <w:multiLevelType w:val="singleLevel"/>
    <w:tmpl w:val="6D12ACCC"/>
    <w:lvl w:ilvl="0">
      <w:start w:val="1"/>
      <w:numFmt w:val="bullet"/>
      <w:pStyle w:val="ListBullet"/>
      <w:lvlText w:val="●"/>
      <w:lvlJc w:val="left"/>
      <w:pPr>
        <w:ind w:left="1296" w:hanging="360"/>
      </w:pPr>
      <w:rPr>
        <w:rFonts w:ascii="Verdana" w:eastAsia="Arial Unicode MS" w:hAnsi="Verdana" w:hint="default"/>
      </w:rPr>
    </w:lvl>
  </w:abstractNum>
  <w:abstractNum w:abstractNumId="6" w15:restartNumberingAfterBreak="0">
    <w:nsid w:val="003404F8"/>
    <w:multiLevelType w:val="hybridMultilevel"/>
    <w:tmpl w:val="E03E4F96"/>
    <w:lvl w:ilvl="0" w:tplc="AC024F2C">
      <w:start w:val="1"/>
      <w:numFmt w:val="lowerLetter"/>
      <w:lvlText w:val="(%1)"/>
      <w:lvlJc w:val="left"/>
      <w:pPr>
        <w:ind w:left="180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874E0D"/>
    <w:multiLevelType w:val="multilevel"/>
    <w:tmpl w:val="B28674A8"/>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08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istNumber3"/>
      <w:lvlText w:val="%1.%2.%3."/>
      <w:lvlJc w:val="left"/>
      <w:pPr>
        <w:ind w:left="2160" w:hanging="108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901BFB"/>
    <w:multiLevelType w:val="multilevel"/>
    <w:tmpl w:val="27A44122"/>
    <w:lvl w:ilvl="0">
      <w:start w:val="1"/>
      <w:numFmt w:val="decimal"/>
      <w:lvlText w:val="%1."/>
      <w:lvlJc w:val="left"/>
      <w:pPr>
        <w:ind w:left="720" w:hanging="360"/>
      </w:pPr>
      <w:rPr>
        <w:rFonts w:ascii="Verdana" w:hAnsi="Verdana" w:hint="default"/>
        <w:b/>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440" w:hanging="720"/>
      </w:pPr>
      <w:rPr>
        <w:rFonts w:hint="default"/>
        <w:b/>
        <w:bCs/>
        <w:i w:val="0"/>
        <w:iCs w:val="0"/>
        <w:caps w:val="0"/>
        <w:smallCaps w:val="0"/>
        <w:strike w:val="0"/>
        <w:dstrike w:val="0"/>
        <w:outline w:val="0"/>
        <w:shadow w:val="0"/>
        <w:emboss w:val="0"/>
        <w:imprint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1.%2.1"/>
      <w:lvlJc w:val="left"/>
      <w:pPr>
        <w:ind w:left="2448" w:hanging="1008"/>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3240" w:hanging="720"/>
      </w:pPr>
      <w:rPr>
        <w:rFonts w:hint="default"/>
      </w:rPr>
    </w:lvl>
    <w:lvl w:ilvl="4">
      <w:start w:val="1"/>
      <w:numFmt w:val="decimal"/>
      <w:lvlText w:val="%1.%2.%3.%4.%5."/>
      <w:lvlJc w:val="left"/>
      <w:pPr>
        <w:ind w:left="3960" w:hanging="720"/>
      </w:pPr>
      <w:rPr>
        <w:rFonts w:hint="default"/>
      </w:rPr>
    </w:lvl>
    <w:lvl w:ilvl="5">
      <w:start w:val="1"/>
      <w:numFmt w:val="decimal"/>
      <w:lvlText w:val="%1.%2.%3.%4.%5.%6."/>
      <w:lvlJc w:val="left"/>
      <w:pPr>
        <w:ind w:left="4680" w:hanging="720"/>
      </w:pPr>
      <w:rPr>
        <w:rFonts w:hint="default"/>
      </w:rPr>
    </w:lvl>
    <w:lvl w:ilvl="6">
      <w:start w:val="1"/>
      <w:numFmt w:val="decimal"/>
      <w:lvlText w:val="%1.%2.%3.%4.%5.%6.%7."/>
      <w:lvlJc w:val="left"/>
      <w:pPr>
        <w:ind w:left="5400" w:hanging="720"/>
      </w:pPr>
      <w:rPr>
        <w:rFonts w:hint="default"/>
      </w:rPr>
    </w:lvl>
    <w:lvl w:ilvl="7">
      <w:start w:val="1"/>
      <w:numFmt w:val="decimal"/>
      <w:lvlText w:val="%1.%2.%3.%4.%5.%6.%7.%8."/>
      <w:lvlJc w:val="left"/>
      <w:pPr>
        <w:ind w:left="6120" w:hanging="720"/>
      </w:pPr>
      <w:rPr>
        <w:rFonts w:hint="default"/>
      </w:rPr>
    </w:lvl>
    <w:lvl w:ilvl="8">
      <w:start w:val="1"/>
      <w:numFmt w:val="decimal"/>
      <w:lvlText w:val="%1.%2.%3.%4.%5.%6.%7.%8.%9."/>
      <w:lvlJc w:val="left"/>
      <w:pPr>
        <w:ind w:left="6840" w:hanging="720"/>
      </w:pPr>
      <w:rPr>
        <w:rFonts w:hint="default"/>
      </w:rPr>
    </w:lvl>
  </w:abstractNum>
  <w:abstractNum w:abstractNumId="9" w15:restartNumberingAfterBreak="0">
    <w:nsid w:val="14F238E0"/>
    <w:multiLevelType w:val="multilevel"/>
    <w:tmpl w:val="9528B140"/>
    <w:lvl w:ilvl="0">
      <w:start w:val="1"/>
      <w:numFmt w:val="decimal"/>
      <w:lvlText w:val="%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080" w:hanging="720"/>
      </w:pPr>
      <w:rPr>
        <w:rFonts w:hint="default"/>
        <w:b/>
        <w:bCs/>
        <w:i w:val="0"/>
        <w:iCs w:val="0"/>
        <w:caps w:val="0"/>
        <w:smallCaps w:val="0"/>
        <w:strike w:val="0"/>
        <w:dstrike w:val="0"/>
        <w:outline w:val="0"/>
        <w:shadow w:val="0"/>
        <w:emboss w:val="0"/>
        <w:imprint w:val="0"/>
        <w:vanish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3.%2.1"/>
      <w:lvlJc w:val="left"/>
      <w:pPr>
        <w:ind w:left="2088" w:hanging="1008"/>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0" w15:restartNumberingAfterBreak="0">
    <w:nsid w:val="2CE45CDF"/>
    <w:multiLevelType w:val="hybridMultilevel"/>
    <w:tmpl w:val="F3466928"/>
    <w:lvl w:ilvl="0" w:tplc="EF982B56">
      <w:start w:val="1"/>
      <w:numFmt w:val="upperLetter"/>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AF6C51"/>
    <w:multiLevelType w:val="hybridMultilevel"/>
    <w:tmpl w:val="E042F1AC"/>
    <w:lvl w:ilvl="0" w:tplc="CDD60EDE">
      <w:start w:val="1"/>
      <w:numFmt w:val="lowerLetter"/>
      <w:lvlText w:val="(%1)"/>
      <w:lvlJc w:val="left"/>
      <w:pPr>
        <w:ind w:left="1800" w:hanging="72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2915FB"/>
    <w:multiLevelType w:val="hybridMultilevel"/>
    <w:tmpl w:val="D7A67E98"/>
    <w:lvl w:ilvl="0" w:tplc="FB5ECC7C">
      <w:start w:val="1"/>
      <w:numFmt w:val="decimal"/>
      <w:pStyle w:val="List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102B68"/>
    <w:multiLevelType w:val="multilevel"/>
    <w:tmpl w:val="B22E0A1C"/>
    <w:lvl w:ilvl="0">
      <w:start w:val="1"/>
      <w:numFmt w:val="decimal"/>
      <w:lvlText w:val="%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80" w:hanging="720"/>
      </w:pPr>
      <w:rPr>
        <w:rFonts w:hint="default"/>
        <w:b/>
        <w:bCs/>
        <w:i w:val="0"/>
        <w:iCs w:val="0"/>
        <w:caps w:val="0"/>
        <w:smallCaps w:val="0"/>
        <w:strike w:val="0"/>
        <w:dstrike w:val="0"/>
        <w:outline w:val="0"/>
        <w:shadow w:val="0"/>
        <w:emboss w:val="0"/>
        <w:imprint w:val="0"/>
        <w:vanish w:val="0"/>
        <w:position w:val="0"/>
        <w:u w:val="none"/>
        <w:effect w:val="none"/>
        <w:vertAlign w:val="baseline"/>
        <w:em w:val="none"/>
        <w14:ligatures w14:val="none"/>
        <w14:numForm w14:val="default"/>
        <w14:numSpacing w14:val="default"/>
        <w14:stylisticSets/>
        <w14:cntxtAlts w14:val="0"/>
      </w:rPr>
    </w:lvl>
    <w:lvl w:ilvl="2">
      <w:start w:val="1"/>
      <w:numFmt w:val="decimal"/>
      <w:lvlRestart w:val="0"/>
      <w:lvlText w:val="%3.%2.1"/>
      <w:lvlJc w:val="left"/>
      <w:pPr>
        <w:ind w:left="2088" w:hanging="1008"/>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15:restartNumberingAfterBreak="0">
    <w:nsid w:val="4534299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7D7ACC"/>
    <w:multiLevelType w:val="multilevel"/>
    <w:tmpl w:val="1E9472C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F1E132B"/>
    <w:multiLevelType w:val="multilevel"/>
    <w:tmpl w:val="B330C85E"/>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9" w15:restartNumberingAfterBreak="0">
    <w:nsid w:val="74065435"/>
    <w:multiLevelType w:val="multilevel"/>
    <w:tmpl w:val="EC2E5948"/>
    <w:lvl w:ilvl="0">
      <w:start w:val="1"/>
      <w:numFmt w:val="decimal"/>
      <w:lvlText w:val="%1."/>
      <w:lvlJc w:val="left"/>
      <w:pPr>
        <w:ind w:left="360"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080" w:hanging="720"/>
      </w:pPr>
      <w:rPr>
        <w:bCs w:val="0"/>
        <w:i w:val="0"/>
        <w:iCs w:val="0"/>
        <w:caps w:val="0"/>
        <w:smallCaps w:val="0"/>
        <w:strike w:val="0"/>
        <w:dstrike w:val="0"/>
        <w:outline w:val="0"/>
        <w:shadow w:val="0"/>
        <w:emboss w:val="0"/>
        <w:imprint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lvlText w:val="%1.%2.1"/>
      <w:lvlJc w:val="left"/>
      <w:pPr>
        <w:ind w:left="2088" w:hanging="1008"/>
      </w:pPr>
      <w:rPr>
        <w:bCs w:val="0"/>
        <w:i w:val="0"/>
        <w:iCs w:val="0"/>
        <w:caps w:val="0"/>
        <w:smallCaps w:val="0"/>
        <w:strike w:val="0"/>
        <w:dstrike w:val="0"/>
        <w:outline w:val="0"/>
        <w:shadow w:val="0"/>
        <w:emboss w:val="0"/>
        <w:imprint w:val="0"/>
        <w:vanish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74287BA6"/>
    <w:multiLevelType w:val="hybridMultilevel"/>
    <w:tmpl w:val="1D04833A"/>
    <w:lvl w:ilvl="0" w:tplc="63B2F8E6">
      <w:start w:val="1"/>
      <w:numFmt w:val="upperRoman"/>
      <w:pStyle w:val="Heading1"/>
      <w:lvlText w:val="%1."/>
      <w:lvlJc w:val="left"/>
      <w:pPr>
        <w:ind w:left="504" w:hanging="5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21"/>
  </w:num>
  <w:num w:numId="3">
    <w:abstractNumId w:val="17"/>
  </w:num>
  <w:num w:numId="4">
    <w:abstractNumId w:val="16"/>
  </w:num>
  <w:num w:numId="5">
    <w:abstractNumId w:val="3"/>
  </w:num>
  <w:num w:numId="6">
    <w:abstractNumId w:val="5"/>
  </w:num>
  <w:num w:numId="7">
    <w:abstractNumId w:val="20"/>
  </w:num>
  <w:num w:numId="8">
    <w:abstractNumId w:val="8"/>
  </w:num>
  <w:num w:numId="9">
    <w:abstractNumId w:val="8"/>
  </w:num>
  <w:num w:numId="10">
    <w:abstractNumId w:val="10"/>
    <w:lvlOverride w:ilvl="0">
      <w:startOverride w:val="4"/>
    </w:lvlOverride>
  </w:num>
  <w:num w:numId="11">
    <w:abstractNumId w:val="4"/>
  </w:num>
  <w:num w:numId="12">
    <w:abstractNumId w:val="10"/>
    <w:lvlOverride w:ilvl="0">
      <w:startOverride w:val="1"/>
    </w:lvlOverride>
  </w:num>
  <w:num w:numId="13">
    <w:abstractNumId w:val="18"/>
  </w:num>
  <w:num w:numId="14">
    <w:abstractNumId w:val="11"/>
  </w:num>
  <w:num w:numId="15">
    <w:abstractNumId w:val="6"/>
    <w:lvlOverride w:ilvl="0">
      <w:startOverride w:val="1"/>
    </w:lvlOverride>
  </w:num>
  <w:num w:numId="16">
    <w:abstractNumId w:val="6"/>
  </w:num>
  <w:num w:numId="17">
    <w:abstractNumId w:val="15"/>
  </w:num>
  <w:num w:numId="18">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8"/>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9"/>
  </w:num>
  <w:num w:numId="35">
    <w:abstractNumId w:val="12"/>
  </w:num>
  <w:num w:numId="36">
    <w:abstractNumId w:val="14"/>
  </w:num>
  <w:num w:numId="37">
    <w:abstractNumId w:val="1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9"/>
  </w:num>
  <w:num w:numId="40">
    <w:abstractNumId w:val="19"/>
  </w:num>
  <w:num w:numId="41">
    <w:abstractNumId w:val="1"/>
  </w:num>
  <w:num w:numId="42">
    <w:abstractNumId w:val="0"/>
  </w:num>
  <w:num w:numId="43">
    <w:abstractNumId w:val="7"/>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0"/>
  <w:defaultTabStop w:val="720"/>
  <w:clickAndTypeStyle w:val="BodyText"/>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A2"/>
    <w:rsid w:val="000028B8"/>
    <w:rsid w:val="00005443"/>
    <w:rsid w:val="0000677A"/>
    <w:rsid w:val="0001265A"/>
    <w:rsid w:val="00014019"/>
    <w:rsid w:val="000332CC"/>
    <w:rsid w:val="0004088D"/>
    <w:rsid w:val="00046631"/>
    <w:rsid w:val="000506C4"/>
    <w:rsid w:val="000519BB"/>
    <w:rsid w:val="00051B7F"/>
    <w:rsid w:val="00052639"/>
    <w:rsid w:val="00055AA8"/>
    <w:rsid w:val="00063960"/>
    <w:rsid w:val="00066253"/>
    <w:rsid w:val="000720FB"/>
    <w:rsid w:val="000767A8"/>
    <w:rsid w:val="0009472B"/>
    <w:rsid w:val="000A5900"/>
    <w:rsid w:val="000A6867"/>
    <w:rsid w:val="000B2D5A"/>
    <w:rsid w:val="000C6BF0"/>
    <w:rsid w:val="000C7E2A"/>
    <w:rsid w:val="000D4E94"/>
    <w:rsid w:val="00100E75"/>
    <w:rsid w:val="00105155"/>
    <w:rsid w:val="00111524"/>
    <w:rsid w:val="00116413"/>
    <w:rsid w:val="00121CE7"/>
    <w:rsid w:val="00133A6A"/>
    <w:rsid w:val="00135837"/>
    <w:rsid w:val="00136961"/>
    <w:rsid w:val="00140DE8"/>
    <w:rsid w:val="001427E5"/>
    <w:rsid w:val="00156069"/>
    <w:rsid w:val="001566F9"/>
    <w:rsid w:val="00170DA1"/>
    <w:rsid w:val="00174B53"/>
    <w:rsid w:val="0018323F"/>
    <w:rsid w:val="00184AFA"/>
    <w:rsid w:val="001A7AA9"/>
    <w:rsid w:val="001F0515"/>
    <w:rsid w:val="001F4C7C"/>
    <w:rsid w:val="001F7F39"/>
    <w:rsid w:val="00216CE9"/>
    <w:rsid w:val="00217894"/>
    <w:rsid w:val="00221ABF"/>
    <w:rsid w:val="00225E54"/>
    <w:rsid w:val="00233E89"/>
    <w:rsid w:val="0024345F"/>
    <w:rsid w:val="00245294"/>
    <w:rsid w:val="00245DC7"/>
    <w:rsid w:val="0024761B"/>
    <w:rsid w:val="002516C7"/>
    <w:rsid w:val="00253BDE"/>
    <w:rsid w:val="0025574B"/>
    <w:rsid w:val="00261265"/>
    <w:rsid w:val="002614DA"/>
    <w:rsid w:val="002617F4"/>
    <w:rsid w:val="00267310"/>
    <w:rsid w:val="002677C4"/>
    <w:rsid w:val="00275A0C"/>
    <w:rsid w:val="00285704"/>
    <w:rsid w:val="0028594F"/>
    <w:rsid w:val="00287B15"/>
    <w:rsid w:val="00290E07"/>
    <w:rsid w:val="002920C8"/>
    <w:rsid w:val="00297D38"/>
    <w:rsid w:val="002A001C"/>
    <w:rsid w:val="002A7179"/>
    <w:rsid w:val="002B1397"/>
    <w:rsid w:val="002C0CFD"/>
    <w:rsid w:val="002D01BE"/>
    <w:rsid w:val="002D208C"/>
    <w:rsid w:val="002D4E2D"/>
    <w:rsid w:val="002D66E3"/>
    <w:rsid w:val="002E0A0F"/>
    <w:rsid w:val="002E29C5"/>
    <w:rsid w:val="002E34B1"/>
    <w:rsid w:val="002F61A1"/>
    <w:rsid w:val="00301EA4"/>
    <w:rsid w:val="00303C38"/>
    <w:rsid w:val="0030406A"/>
    <w:rsid w:val="00304B5D"/>
    <w:rsid w:val="00307543"/>
    <w:rsid w:val="003315BD"/>
    <w:rsid w:val="00337AAA"/>
    <w:rsid w:val="00342E36"/>
    <w:rsid w:val="0034320F"/>
    <w:rsid w:val="00343C51"/>
    <w:rsid w:val="00344BFF"/>
    <w:rsid w:val="00350FD0"/>
    <w:rsid w:val="00351FD0"/>
    <w:rsid w:val="00355B92"/>
    <w:rsid w:val="00357914"/>
    <w:rsid w:val="00365496"/>
    <w:rsid w:val="00374811"/>
    <w:rsid w:val="0037513A"/>
    <w:rsid w:val="003758E6"/>
    <w:rsid w:val="00376DAC"/>
    <w:rsid w:val="003844D4"/>
    <w:rsid w:val="00393C75"/>
    <w:rsid w:val="003A384D"/>
    <w:rsid w:val="003A53E3"/>
    <w:rsid w:val="003A61C9"/>
    <w:rsid w:val="003B21A4"/>
    <w:rsid w:val="003B41DF"/>
    <w:rsid w:val="003B4DDC"/>
    <w:rsid w:val="003B7F75"/>
    <w:rsid w:val="003C15CB"/>
    <w:rsid w:val="003C350E"/>
    <w:rsid w:val="003C415F"/>
    <w:rsid w:val="003C6CE2"/>
    <w:rsid w:val="003D1775"/>
    <w:rsid w:val="003D1924"/>
    <w:rsid w:val="003D5025"/>
    <w:rsid w:val="003D530E"/>
    <w:rsid w:val="003F1F5B"/>
    <w:rsid w:val="003F34EA"/>
    <w:rsid w:val="003F5ABB"/>
    <w:rsid w:val="00400D87"/>
    <w:rsid w:val="00416F79"/>
    <w:rsid w:val="00417753"/>
    <w:rsid w:val="004217DE"/>
    <w:rsid w:val="00421A5B"/>
    <w:rsid w:val="0043010C"/>
    <w:rsid w:val="00431A32"/>
    <w:rsid w:val="00431B96"/>
    <w:rsid w:val="004429A7"/>
    <w:rsid w:val="004440EA"/>
    <w:rsid w:val="00455A33"/>
    <w:rsid w:val="00455B90"/>
    <w:rsid w:val="004566F8"/>
    <w:rsid w:val="00456C56"/>
    <w:rsid w:val="00461229"/>
    <w:rsid w:val="00475A0C"/>
    <w:rsid w:val="00476CA6"/>
    <w:rsid w:val="00477371"/>
    <w:rsid w:val="004809F1"/>
    <w:rsid w:val="0049623E"/>
    <w:rsid w:val="004967EC"/>
    <w:rsid w:val="00497FC6"/>
    <w:rsid w:val="004A224C"/>
    <w:rsid w:val="004A5397"/>
    <w:rsid w:val="004D2CA6"/>
    <w:rsid w:val="004E0C3A"/>
    <w:rsid w:val="004E1C57"/>
    <w:rsid w:val="004F1377"/>
    <w:rsid w:val="004F2CC0"/>
    <w:rsid w:val="005143B5"/>
    <w:rsid w:val="005222A1"/>
    <w:rsid w:val="00523587"/>
    <w:rsid w:val="005235B2"/>
    <w:rsid w:val="005312FC"/>
    <w:rsid w:val="00531939"/>
    <w:rsid w:val="00543881"/>
    <w:rsid w:val="00544199"/>
    <w:rsid w:val="0054473E"/>
    <w:rsid w:val="005464F5"/>
    <w:rsid w:val="00547B78"/>
    <w:rsid w:val="00550FA2"/>
    <w:rsid w:val="0055212A"/>
    <w:rsid w:val="0055276D"/>
    <w:rsid w:val="0056053E"/>
    <w:rsid w:val="00562291"/>
    <w:rsid w:val="00562C79"/>
    <w:rsid w:val="005632E2"/>
    <w:rsid w:val="0057164F"/>
    <w:rsid w:val="005757A2"/>
    <w:rsid w:val="00581084"/>
    <w:rsid w:val="0058281E"/>
    <w:rsid w:val="0058392A"/>
    <w:rsid w:val="00584365"/>
    <w:rsid w:val="00590095"/>
    <w:rsid w:val="005B1A45"/>
    <w:rsid w:val="005C0BA6"/>
    <w:rsid w:val="005D0C40"/>
    <w:rsid w:val="005D1F40"/>
    <w:rsid w:val="005E15E7"/>
    <w:rsid w:val="005E613D"/>
    <w:rsid w:val="005F3268"/>
    <w:rsid w:val="005F337F"/>
    <w:rsid w:val="005F3B47"/>
    <w:rsid w:val="006001AF"/>
    <w:rsid w:val="00605104"/>
    <w:rsid w:val="0060770A"/>
    <w:rsid w:val="0061242C"/>
    <w:rsid w:val="00616270"/>
    <w:rsid w:val="00623D83"/>
    <w:rsid w:val="006241AF"/>
    <w:rsid w:val="00626DC3"/>
    <w:rsid w:val="00632B5A"/>
    <w:rsid w:val="00634966"/>
    <w:rsid w:val="0063595C"/>
    <w:rsid w:val="00641546"/>
    <w:rsid w:val="006466CC"/>
    <w:rsid w:val="00647766"/>
    <w:rsid w:val="00653ACE"/>
    <w:rsid w:val="0065525B"/>
    <w:rsid w:val="00656671"/>
    <w:rsid w:val="00657F66"/>
    <w:rsid w:val="00661A20"/>
    <w:rsid w:val="00665068"/>
    <w:rsid w:val="00672475"/>
    <w:rsid w:val="006730D8"/>
    <w:rsid w:val="006773A6"/>
    <w:rsid w:val="00677AAF"/>
    <w:rsid w:val="00686D25"/>
    <w:rsid w:val="00694FBC"/>
    <w:rsid w:val="006A55D2"/>
    <w:rsid w:val="006A69AA"/>
    <w:rsid w:val="006B535C"/>
    <w:rsid w:val="006B7B67"/>
    <w:rsid w:val="006C6CEB"/>
    <w:rsid w:val="006C727B"/>
    <w:rsid w:val="006D11E9"/>
    <w:rsid w:val="006D4D65"/>
    <w:rsid w:val="006D6577"/>
    <w:rsid w:val="006E12EB"/>
    <w:rsid w:val="006E18DE"/>
    <w:rsid w:val="006E363D"/>
    <w:rsid w:val="006E741F"/>
    <w:rsid w:val="006F4BEC"/>
    <w:rsid w:val="006F6553"/>
    <w:rsid w:val="006F6BE8"/>
    <w:rsid w:val="007014E0"/>
    <w:rsid w:val="00717144"/>
    <w:rsid w:val="00717410"/>
    <w:rsid w:val="00720397"/>
    <w:rsid w:val="0072249E"/>
    <w:rsid w:val="007258FD"/>
    <w:rsid w:val="00725FEC"/>
    <w:rsid w:val="0072629E"/>
    <w:rsid w:val="00727F1C"/>
    <w:rsid w:val="00731349"/>
    <w:rsid w:val="00732647"/>
    <w:rsid w:val="00732F8C"/>
    <w:rsid w:val="00734A23"/>
    <w:rsid w:val="00734D13"/>
    <w:rsid w:val="0073795D"/>
    <w:rsid w:val="00744110"/>
    <w:rsid w:val="00746472"/>
    <w:rsid w:val="00753C47"/>
    <w:rsid w:val="0075745D"/>
    <w:rsid w:val="0075756E"/>
    <w:rsid w:val="00777064"/>
    <w:rsid w:val="00780F29"/>
    <w:rsid w:val="00781FAD"/>
    <w:rsid w:val="00782D60"/>
    <w:rsid w:val="007920EA"/>
    <w:rsid w:val="007C6EEB"/>
    <w:rsid w:val="007D0A20"/>
    <w:rsid w:val="007E5303"/>
    <w:rsid w:val="007E61A9"/>
    <w:rsid w:val="007F1D92"/>
    <w:rsid w:val="007F4EA9"/>
    <w:rsid w:val="007F5504"/>
    <w:rsid w:val="007F6080"/>
    <w:rsid w:val="0080059C"/>
    <w:rsid w:val="00810483"/>
    <w:rsid w:val="00817C8B"/>
    <w:rsid w:val="008230AA"/>
    <w:rsid w:val="008236CA"/>
    <w:rsid w:val="00823FDD"/>
    <w:rsid w:val="008414A7"/>
    <w:rsid w:val="008452AF"/>
    <w:rsid w:val="00850179"/>
    <w:rsid w:val="0085309B"/>
    <w:rsid w:val="00854745"/>
    <w:rsid w:val="00856A99"/>
    <w:rsid w:val="008606EF"/>
    <w:rsid w:val="0087240E"/>
    <w:rsid w:val="008755F2"/>
    <w:rsid w:val="00876D55"/>
    <w:rsid w:val="00882806"/>
    <w:rsid w:val="00885D90"/>
    <w:rsid w:val="0088610A"/>
    <w:rsid w:val="00890BA0"/>
    <w:rsid w:val="00897D9C"/>
    <w:rsid w:val="008A6767"/>
    <w:rsid w:val="008B663D"/>
    <w:rsid w:val="008C24D9"/>
    <w:rsid w:val="008D13B0"/>
    <w:rsid w:val="008D1E79"/>
    <w:rsid w:val="008D40C2"/>
    <w:rsid w:val="008E33DD"/>
    <w:rsid w:val="008E4361"/>
    <w:rsid w:val="008F0513"/>
    <w:rsid w:val="00925A79"/>
    <w:rsid w:val="009501AA"/>
    <w:rsid w:val="0095202E"/>
    <w:rsid w:val="00954E4C"/>
    <w:rsid w:val="009654E4"/>
    <w:rsid w:val="00966FD5"/>
    <w:rsid w:val="00974E8C"/>
    <w:rsid w:val="009800D5"/>
    <w:rsid w:val="0098753E"/>
    <w:rsid w:val="009941F9"/>
    <w:rsid w:val="00996B99"/>
    <w:rsid w:val="009A3D6D"/>
    <w:rsid w:val="009A694C"/>
    <w:rsid w:val="009A6B47"/>
    <w:rsid w:val="009B5292"/>
    <w:rsid w:val="009C2572"/>
    <w:rsid w:val="009D0154"/>
    <w:rsid w:val="009D2F0C"/>
    <w:rsid w:val="009D3CB9"/>
    <w:rsid w:val="009D57E3"/>
    <w:rsid w:val="009D7E5B"/>
    <w:rsid w:val="009E0497"/>
    <w:rsid w:val="009E0AA0"/>
    <w:rsid w:val="009E0E5B"/>
    <w:rsid w:val="009E6426"/>
    <w:rsid w:val="009F493D"/>
    <w:rsid w:val="00A03680"/>
    <w:rsid w:val="00A1062F"/>
    <w:rsid w:val="00A167F7"/>
    <w:rsid w:val="00A16CBD"/>
    <w:rsid w:val="00A2193F"/>
    <w:rsid w:val="00A2402E"/>
    <w:rsid w:val="00A2403C"/>
    <w:rsid w:val="00A26356"/>
    <w:rsid w:val="00A3148E"/>
    <w:rsid w:val="00A372FB"/>
    <w:rsid w:val="00A37A40"/>
    <w:rsid w:val="00A415A5"/>
    <w:rsid w:val="00A42AFA"/>
    <w:rsid w:val="00A45D95"/>
    <w:rsid w:val="00A53AE2"/>
    <w:rsid w:val="00A53DE6"/>
    <w:rsid w:val="00A700C8"/>
    <w:rsid w:val="00A70E40"/>
    <w:rsid w:val="00A73DA2"/>
    <w:rsid w:val="00A75AA6"/>
    <w:rsid w:val="00A75BA9"/>
    <w:rsid w:val="00A81149"/>
    <w:rsid w:val="00A818FB"/>
    <w:rsid w:val="00A81D65"/>
    <w:rsid w:val="00A92927"/>
    <w:rsid w:val="00A94FD4"/>
    <w:rsid w:val="00A96267"/>
    <w:rsid w:val="00AA4EE5"/>
    <w:rsid w:val="00AA609A"/>
    <w:rsid w:val="00AA6896"/>
    <w:rsid w:val="00AB074C"/>
    <w:rsid w:val="00AB14C2"/>
    <w:rsid w:val="00AC2364"/>
    <w:rsid w:val="00AC600E"/>
    <w:rsid w:val="00AE2B3E"/>
    <w:rsid w:val="00AE7B0B"/>
    <w:rsid w:val="00AF1219"/>
    <w:rsid w:val="00AF2921"/>
    <w:rsid w:val="00B0266E"/>
    <w:rsid w:val="00B06758"/>
    <w:rsid w:val="00B074D9"/>
    <w:rsid w:val="00B20F71"/>
    <w:rsid w:val="00B23021"/>
    <w:rsid w:val="00B27169"/>
    <w:rsid w:val="00B33E63"/>
    <w:rsid w:val="00B3681B"/>
    <w:rsid w:val="00B4403F"/>
    <w:rsid w:val="00B453F6"/>
    <w:rsid w:val="00B4676E"/>
    <w:rsid w:val="00B5066C"/>
    <w:rsid w:val="00B50A0A"/>
    <w:rsid w:val="00B626DB"/>
    <w:rsid w:val="00B642E6"/>
    <w:rsid w:val="00B67316"/>
    <w:rsid w:val="00B673C6"/>
    <w:rsid w:val="00B677CE"/>
    <w:rsid w:val="00B71124"/>
    <w:rsid w:val="00B80245"/>
    <w:rsid w:val="00B804C3"/>
    <w:rsid w:val="00B811A2"/>
    <w:rsid w:val="00B818DD"/>
    <w:rsid w:val="00B85677"/>
    <w:rsid w:val="00B85C71"/>
    <w:rsid w:val="00B91704"/>
    <w:rsid w:val="00B91A75"/>
    <w:rsid w:val="00B950E6"/>
    <w:rsid w:val="00B9704F"/>
    <w:rsid w:val="00BA0333"/>
    <w:rsid w:val="00BA1751"/>
    <w:rsid w:val="00BA22D9"/>
    <w:rsid w:val="00BA47E2"/>
    <w:rsid w:val="00BA70DC"/>
    <w:rsid w:val="00BB103C"/>
    <w:rsid w:val="00BB19B3"/>
    <w:rsid w:val="00BB5FA5"/>
    <w:rsid w:val="00BB6150"/>
    <w:rsid w:val="00BC43D4"/>
    <w:rsid w:val="00BD0D2C"/>
    <w:rsid w:val="00BD3C3A"/>
    <w:rsid w:val="00BD3F16"/>
    <w:rsid w:val="00BD5177"/>
    <w:rsid w:val="00BE13DB"/>
    <w:rsid w:val="00BE1E5B"/>
    <w:rsid w:val="00BF000E"/>
    <w:rsid w:val="00BF3768"/>
    <w:rsid w:val="00C00EAB"/>
    <w:rsid w:val="00C058D2"/>
    <w:rsid w:val="00C10688"/>
    <w:rsid w:val="00C12715"/>
    <w:rsid w:val="00C15777"/>
    <w:rsid w:val="00C27F1B"/>
    <w:rsid w:val="00C33436"/>
    <w:rsid w:val="00C443D2"/>
    <w:rsid w:val="00C452BB"/>
    <w:rsid w:val="00C47559"/>
    <w:rsid w:val="00C5724B"/>
    <w:rsid w:val="00C672EA"/>
    <w:rsid w:val="00C73042"/>
    <w:rsid w:val="00C74EA7"/>
    <w:rsid w:val="00C85318"/>
    <w:rsid w:val="00C95063"/>
    <w:rsid w:val="00C95864"/>
    <w:rsid w:val="00C96710"/>
    <w:rsid w:val="00CA6117"/>
    <w:rsid w:val="00CB0169"/>
    <w:rsid w:val="00CC635C"/>
    <w:rsid w:val="00CC7BF5"/>
    <w:rsid w:val="00CD08AD"/>
    <w:rsid w:val="00CD1041"/>
    <w:rsid w:val="00CD2E8E"/>
    <w:rsid w:val="00CE0636"/>
    <w:rsid w:val="00CE0D01"/>
    <w:rsid w:val="00CE290E"/>
    <w:rsid w:val="00CE5108"/>
    <w:rsid w:val="00CF6D7C"/>
    <w:rsid w:val="00CF7347"/>
    <w:rsid w:val="00D04F18"/>
    <w:rsid w:val="00D07345"/>
    <w:rsid w:val="00D07668"/>
    <w:rsid w:val="00D10A49"/>
    <w:rsid w:val="00D11A72"/>
    <w:rsid w:val="00D141AB"/>
    <w:rsid w:val="00D15760"/>
    <w:rsid w:val="00D22C91"/>
    <w:rsid w:val="00D2353C"/>
    <w:rsid w:val="00D32F0C"/>
    <w:rsid w:val="00D336BA"/>
    <w:rsid w:val="00D43CF3"/>
    <w:rsid w:val="00D441DF"/>
    <w:rsid w:val="00D44331"/>
    <w:rsid w:val="00D51848"/>
    <w:rsid w:val="00D55573"/>
    <w:rsid w:val="00D571D4"/>
    <w:rsid w:val="00D57425"/>
    <w:rsid w:val="00D57CC7"/>
    <w:rsid w:val="00D61D9E"/>
    <w:rsid w:val="00D64D82"/>
    <w:rsid w:val="00D71DB4"/>
    <w:rsid w:val="00D74F70"/>
    <w:rsid w:val="00D81E3E"/>
    <w:rsid w:val="00D856C3"/>
    <w:rsid w:val="00D90432"/>
    <w:rsid w:val="00D9218C"/>
    <w:rsid w:val="00D937BB"/>
    <w:rsid w:val="00D9757A"/>
    <w:rsid w:val="00D97701"/>
    <w:rsid w:val="00DA1E96"/>
    <w:rsid w:val="00DA3D6D"/>
    <w:rsid w:val="00DB788B"/>
    <w:rsid w:val="00DC1641"/>
    <w:rsid w:val="00DD22CF"/>
    <w:rsid w:val="00DE3252"/>
    <w:rsid w:val="00E03A77"/>
    <w:rsid w:val="00E119D1"/>
    <w:rsid w:val="00E14844"/>
    <w:rsid w:val="00E173D5"/>
    <w:rsid w:val="00E227C6"/>
    <w:rsid w:val="00E2381A"/>
    <w:rsid w:val="00E33246"/>
    <w:rsid w:val="00E34295"/>
    <w:rsid w:val="00E4236E"/>
    <w:rsid w:val="00E4345D"/>
    <w:rsid w:val="00E50EC5"/>
    <w:rsid w:val="00E5630A"/>
    <w:rsid w:val="00E64690"/>
    <w:rsid w:val="00E842FD"/>
    <w:rsid w:val="00E86901"/>
    <w:rsid w:val="00E910F6"/>
    <w:rsid w:val="00E94A75"/>
    <w:rsid w:val="00E9564F"/>
    <w:rsid w:val="00EA1A2B"/>
    <w:rsid w:val="00EA3304"/>
    <w:rsid w:val="00EA6900"/>
    <w:rsid w:val="00EB0ED2"/>
    <w:rsid w:val="00EB2256"/>
    <w:rsid w:val="00EB2D8C"/>
    <w:rsid w:val="00EB4942"/>
    <w:rsid w:val="00EB7461"/>
    <w:rsid w:val="00EC0FE1"/>
    <w:rsid w:val="00EC506B"/>
    <w:rsid w:val="00EC51F0"/>
    <w:rsid w:val="00ED1764"/>
    <w:rsid w:val="00ED3DCC"/>
    <w:rsid w:val="00ED4EAD"/>
    <w:rsid w:val="00ED53E6"/>
    <w:rsid w:val="00ED6036"/>
    <w:rsid w:val="00EE06B6"/>
    <w:rsid w:val="00EE16BF"/>
    <w:rsid w:val="00EE3A05"/>
    <w:rsid w:val="00EF01E1"/>
    <w:rsid w:val="00EF41ED"/>
    <w:rsid w:val="00EF6A56"/>
    <w:rsid w:val="00F013DA"/>
    <w:rsid w:val="00F14F29"/>
    <w:rsid w:val="00F23CB3"/>
    <w:rsid w:val="00F2464B"/>
    <w:rsid w:val="00F349F3"/>
    <w:rsid w:val="00F40B14"/>
    <w:rsid w:val="00F42278"/>
    <w:rsid w:val="00F44889"/>
    <w:rsid w:val="00F52F8B"/>
    <w:rsid w:val="00F56A6D"/>
    <w:rsid w:val="00F56E78"/>
    <w:rsid w:val="00F61479"/>
    <w:rsid w:val="00F710A5"/>
    <w:rsid w:val="00F77C60"/>
    <w:rsid w:val="00F80EAD"/>
    <w:rsid w:val="00F84C3B"/>
    <w:rsid w:val="00F902AD"/>
    <w:rsid w:val="00F92F29"/>
    <w:rsid w:val="00F94594"/>
    <w:rsid w:val="00FA56D7"/>
    <w:rsid w:val="00FA6DE3"/>
    <w:rsid w:val="00FB1DEC"/>
    <w:rsid w:val="00FB4DC7"/>
    <w:rsid w:val="00FC3066"/>
    <w:rsid w:val="00FC6338"/>
    <w:rsid w:val="00FD3380"/>
    <w:rsid w:val="00FD50CA"/>
    <w:rsid w:val="00FE1CAF"/>
    <w:rsid w:val="00FE2084"/>
    <w:rsid w:val="00FE7C06"/>
    <w:rsid w:val="00FF08FC"/>
    <w:rsid w:val="00FF212C"/>
    <w:rsid w:val="00FF4BC6"/>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A7D6B25"/>
  <w15:docId w15:val="{BF29C188-B4FD-453A-84FD-A7582B7B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99" w:qFormat="1"/>
    <w:lsdException w:name="List Number" w:uiPriority="99"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99" w:unhideWhenUsed="1"/>
    <w:lsdException w:name="List Bullet 3" w:semiHidden="1" w:uiPriority="99" w:unhideWhenUsed="1"/>
    <w:lsdException w:name="List Bullet 4" w:semiHidden="1" w:uiPriority="5" w:unhideWhenUsed="1"/>
    <w:lsdException w:name="List Bullet 5" w:semiHidden="1" w:uiPriority="5" w:unhideWhenUsed="1"/>
    <w:lsdException w:name="List Number 2" w:semiHidden="1" w:uiPriority="99"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99"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qFormat="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lsdException w:name="Intense Reference" w:semiHidden="1" w:uiPriority="32" w:unhideWhenUsed="1"/>
    <w:lsdException w:name="Book Title" w:uiPriority="3"/>
    <w:lsdException w:name="Bibliography" w:semiHidden="1" w:uiPriority="8"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2921"/>
    <w:pPr>
      <w:spacing w:before="0" w:after="200" w:line="276" w:lineRule="auto"/>
    </w:pPr>
    <w:rPr>
      <w:rFonts w:ascii="Verdana" w:hAnsi="Verdana" w:cstheme="minorBidi"/>
      <w:sz w:val="22"/>
      <w:szCs w:val="22"/>
    </w:rPr>
  </w:style>
  <w:style w:type="paragraph" w:styleId="Heading1">
    <w:name w:val="heading 1"/>
    <w:next w:val="BodyText"/>
    <w:link w:val="Heading1Char"/>
    <w:uiPriority w:val="9"/>
    <w:qFormat/>
    <w:rsid w:val="00431B96"/>
    <w:pPr>
      <w:keepNext/>
      <w:numPr>
        <w:numId w:val="7"/>
      </w:numPr>
      <w:pBdr>
        <w:top w:val="single" w:sz="4" w:space="2" w:color="auto"/>
        <w:left w:val="single" w:sz="4" w:space="2" w:color="auto"/>
        <w:bottom w:val="single" w:sz="4" w:space="2" w:color="auto"/>
        <w:right w:val="single" w:sz="4" w:space="2" w:color="auto"/>
      </w:pBdr>
      <w:shd w:val="clear" w:color="auto" w:fill="F2F2F2" w:themeFill="background1" w:themeFillShade="F2"/>
      <w:spacing w:before="360" w:after="240"/>
      <w:outlineLvl w:val="0"/>
    </w:pPr>
    <w:rPr>
      <w:rFonts w:ascii="Verdana" w:eastAsia="Calibri" w:hAnsi="Verdana" w:cstheme="majorBidi"/>
      <w:b/>
      <w:bCs/>
      <w:sz w:val="22"/>
      <w:szCs w:val="28"/>
    </w:rPr>
  </w:style>
  <w:style w:type="paragraph" w:styleId="Heading2">
    <w:name w:val="heading 2"/>
    <w:basedOn w:val="BodyText"/>
    <w:next w:val="BodyText"/>
    <w:link w:val="Heading2Char"/>
    <w:uiPriority w:val="9"/>
    <w:unhideWhenUsed/>
    <w:qFormat/>
    <w:rsid w:val="00431B96"/>
    <w:pPr>
      <w:keepNext/>
      <w:keepLines/>
      <w:numPr>
        <w:numId w:val="12"/>
      </w:numPr>
      <w:spacing w:before="360"/>
      <w:outlineLvl w:val="1"/>
    </w:pPr>
    <w:rPr>
      <w:rFonts w:eastAsia="Times New Roman" w:cstheme="majorBidi"/>
      <w:b/>
      <w:bCs/>
      <w:szCs w:val="26"/>
    </w:rPr>
  </w:style>
  <w:style w:type="paragraph" w:styleId="Heading3">
    <w:name w:val="heading 3"/>
    <w:basedOn w:val="Heading2"/>
    <w:next w:val="BodyText"/>
    <w:link w:val="Heading3Char"/>
    <w:uiPriority w:val="9"/>
    <w:semiHidden/>
    <w:qFormat/>
    <w:rsid w:val="00AB074C"/>
    <w:pPr>
      <w:outlineLvl w:val="2"/>
    </w:pPr>
    <w:rPr>
      <w:i/>
      <w:sz w:val="28"/>
    </w:rPr>
  </w:style>
  <w:style w:type="paragraph" w:styleId="Heading4">
    <w:name w:val="heading 4"/>
    <w:basedOn w:val="Heading3"/>
    <w:next w:val="BodyText"/>
    <w:link w:val="Heading4Char"/>
    <w:uiPriority w:val="9"/>
    <w:semiHidden/>
    <w:qFormat/>
    <w:rsid w:val="00116413"/>
    <w:pPr>
      <w:outlineLvl w:val="3"/>
    </w:pPr>
    <w:rPr>
      <w:bCs w:val="0"/>
      <w:iCs/>
      <w:sz w:val="24"/>
    </w:rPr>
  </w:style>
  <w:style w:type="paragraph" w:styleId="Heading5">
    <w:name w:val="heading 5"/>
    <w:basedOn w:val="Heading4"/>
    <w:next w:val="BodyText"/>
    <w:link w:val="Heading5Char"/>
    <w:uiPriority w:val="9"/>
    <w:semiHidden/>
    <w:qFormat/>
    <w:rsid w:val="00AB074C"/>
    <w:pPr>
      <w:outlineLvl w:val="4"/>
    </w:pPr>
    <w:rPr>
      <w:b w:val="0"/>
      <w:i w:val="0"/>
    </w:rPr>
  </w:style>
  <w:style w:type="paragraph" w:styleId="Heading6">
    <w:name w:val="heading 6"/>
    <w:basedOn w:val="Normal"/>
    <w:next w:val="Normal"/>
    <w:link w:val="Heading6Char"/>
    <w:uiPriority w:val="9"/>
    <w:semiHidden/>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semiHidden/>
    <w:rsid w:val="00AB074C"/>
    <w:pPr>
      <w:spacing w:before="240" w:after="60"/>
      <w:outlineLvl w:val="6"/>
    </w:pPr>
  </w:style>
  <w:style w:type="paragraph" w:styleId="Heading8">
    <w:name w:val="heading 8"/>
    <w:basedOn w:val="Normal"/>
    <w:next w:val="Normal"/>
    <w:link w:val="Heading8Char"/>
    <w:uiPriority w:val="99"/>
    <w:semiHidden/>
    <w:rsid w:val="00AB074C"/>
    <w:pPr>
      <w:spacing w:before="240" w:after="60"/>
      <w:outlineLvl w:val="7"/>
    </w:pPr>
    <w:rPr>
      <w:i/>
      <w:iCs/>
    </w:rPr>
  </w:style>
  <w:style w:type="paragraph" w:styleId="Heading9">
    <w:name w:val="heading 9"/>
    <w:basedOn w:val="Normal"/>
    <w:next w:val="Normal"/>
    <w:link w:val="Heading9Char"/>
    <w:uiPriority w:val="99"/>
    <w:semiHidden/>
    <w:rsid w:val="00AB074C"/>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B96"/>
    <w:rPr>
      <w:rFonts w:ascii="Verdana" w:eastAsia="Calibri" w:hAnsi="Verdana" w:cstheme="majorBidi"/>
      <w:b/>
      <w:bCs/>
      <w:sz w:val="22"/>
      <w:szCs w:val="28"/>
      <w:shd w:val="clear" w:color="auto" w:fill="F2F2F2" w:themeFill="background1" w:themeFillShade="F2"/>
    </w:rPr>
  </w:style>
  <w:style w:type="character" w:customStyle="1" w:styleId="Heading2Char">
    <w:name w:val="Heading 2 Char"/>
    <w:basedOn w:val="DefaultParagraphFont"/>
    <w:link w:val="Heading2"/>
    <w:uiPriority w:val="9"/>
    <w:rsid w:val="00431B96"/>
    <w:rPr>
      <w:rFonts w:ascii="Verdana" w:eastAsia="Times New Roman" w:hAnsi="Verdana" w:cstheme="majorBidi"/>
      <w:b/>
      <w:bCs/>
      <w:sz w:val="22"/>
      <w:szCs w:val="26"/>
    </w:rPr>
  </w:style>
  <w:style w:type="character" w:customStyle="1" w:styleId="Heading3Char">
    <w:name w:val="Heading 3 Char"/>
    <w:basedOn w:val="DefaultParagraphFont"/>
    <w:link w:val="Heading3"/>
    <w:uiPriority w:val="9"/>
    <w:semiHidden/>
    <w:rsid w:val="00F013DA"/>
    <w:rPr>
      <w:rFonts w:ascii="Verdana" w:eastAsia="Times New Roman" w:hAnsi="Verdana" w:cstheme="majorBidi"/>
      <w:b/>
      <w:bCs/>
      <w:i/>
      <w:sz w:val="28"/>
      <w:szCs w:val="26"/>
    </w:rPr>
  </w:style>
  <w:style w:type="paragraph" w:styleId="Title">
    <w:name w:val="Title"/>
    <w:next w:val="BodyText"/>
    <w:link w:val="TitleChar"/>
    <w:uiPriority w:val="10"/>
    <w:qFormat/>
    <w:rsid w:val="00ED6036"/>
    <w:pPr>
      <w:spacing w:before="180" w:after="480" w:line="276" w:lineRule="auto"/>
      <w:ind w:left="1008"/>
      <w:contextualSpacing/>
      <w:jc w:val="center"/>
    </w:pPr>
    <w:rPr>
      <w:rFonts w:ascii="Verdana" w:eastAsiaTheme="majorEastAsia" w:hAnsi="Verdana" w:cstheme="majorBidi"/>
      <w:b/>
      <w:spacing w:val="5"/>
      <w:kern w:val="28"/>
      <w:sz w:val="28"/>
      <w:szCs w:val="52"/>
    </w:rPr>
  </w:style>
  <w:style w:type="character" w:customStyle="1" w:styleId="TitleChar">
    <w:name w:val="Title Char"/>
    <w:basedOn w:val="DefaultParagraphFont"/>
    <w:link w:val="Title"/>
    <w:uiPriority w:val="10"/>
    <w:rsid w:val="00ED6036"/>
    <w:rPr>
      <w:rFonts w:ascii="Verdana" w:eastAsiaTheme="majorEastAsia" w:hAnsi="Verdana" w:cstheme="majorBidi"/>
      <w:b/>
      <w:spacing w:val="5"/>
      <w:kern w:val="28"/>
      <w:sz w:val="28"/>
      <w:szCs w:val="52"/>
    </w:rPr>
  </w:style>
  <w:style w:type="paragraph" w:styleId="ListParagraph">
    <w:name w:val="List Paragraph"/>
    <w:basedOn w:val="ListNumber"/>
    <w:uiPriority w:val="34"/>
    <w:qFormat/>
    <w:rsid w:val="00B811A2"/>
    <w:rPr>
      <w:b w:val="0"/>
    </w:rPr>
  </w:style>
  <w:style w:type="paragraph" w:styleId="BodyText">
    <w:name w:val="Body Text"/>
    <w:link w:val="BodyTextChar"/>
    <w:qFormat/>
    <w:rsid w:val="00431B96"/>
    <w:pPr>
      <w:spacing w:before="120" w:after="120"/>
    </w:pPr>
    <w:rPr>
      <w:rFonts w:ascii="Verdana" w:hAnsi="Verdana" w:cstheme="minorBidi"/>
      <w:sz w:val="22"/>
    </w:rPr>
  </w:style>
  <w:style w:type="character" w:customStyle="1" w:styleId="BodyTextChar">
    <w:name w:val="Body Text Char"/>
    <w:basedOn w:val="DefaultParagraphFont"/>
    <w:link w:val="BodyText"/>
    <w:rsid w:val="00431B96"/>
    <w:rPr>
      <w:rFonts w:ascii="Verdana" w:hAnsi="Verdana" w:cstheme="minorBidi"/>
      <w:sz w:val="22"/>
    </w:rPr>
  </w:style>
  <w:style w:type="paragraph" w:styleId="List">
    <w:name w:val="List"/>
    <w:basedOn w:val="BodyText"/>
    <w:uiPriority w:val="5"/>
    <w:semiHidden/>
    <w:qFormat/>
    <w:rsid w:val="00116413"/>
    <w:pPr>
      <w:ind w:left="360" w:hanging="360"/>
      <w:contextualSpacing/>
    </w:pPr>
  </w:style>
  <w:style w:type="paragraph" w:styleId="ListBullet">
    <w:name w:val="List Bullet"/>
    <w:basedOn w:val="BodyText"/>
    <w:uiPriority w:val="99"/>
    <w:unhideWhenUsed/>
    <w:rsid w:val="00431B96"/>
    <w:pPr>
      <w:numPr>
        <w:numId w:val="6"/>
      </w:numPr>
      <w:ind w:left="720"/>
    </w:pPr>
  </w:style>
  <w:style w:type="paragraph" w:styleId="ListContinue">
    <w:name w:val="List Continue"/>
    <w:basedOn w:val="BodyText"/>
    <w:uiPriority w:val="6"/>
    <w:semiHidden/>
    <w:qFormat/>
    <w:rsid w:val="00116413"/>
    <w:pPr>
      <w:ind w:left="360"/>
      <w:contextualSpacing/>
    </w:pPr>
  </w:style>
  <w:style w:type="paragraph" w:styleId="ListNumber">
    <w:name w:val="List Number"/>
    <w:basedOn w:val="BodyText"/>
    <w:uiPriority w:val="99"/>
    <w:unhideWhenUsed/>
    <w:rsid w:val="009B5292"/>
    <w:pPr>
      <w:keepNext/>
      <w:numPr>
        <w:numId w:val="43"/>
      </w:numPr>
      <w:outlineLvl w:val="2"/>
    </w:pPr>
    <w:rPr>
      <w:b/>
    </w:rPr>
  </w:style>
  <w:style w:type="character" w:styleId="Emphasis">
    <w:name w:val="Emphasis"/>
    <w:basedOn w:val="DefaultParagraphFont"/>
    <w:uiPriority w:val="20"/>
    <w:qFormat/>
    <w:rsid w:val="00431B96"/>
    <w:rPr>
      <w:i/>
      <w:iCs/>
    </w:rPr>
  </w:style>
  <w:style w:type="character" w:styleId="Strong">
    <w:name w:val="Strong"/>
    <w:uiPriority w:val="2"/>
    <w:qFormat/>
    <w:rsid w:val="00431B96"/>
    <w:rPr>
      <w:b/>
      <w:bCs/>
    </w:rPr>
  </w:style>
  <w:style w:type="character" w:styleId="BookTitle">
    <w:name w:val="Book Title"/>
    <w:uiPriority w:val="3"/>
    <w:semiHidden/>
    <w:rsid w:val="00AB074C"/>
    <w:rPr>
      <w:bCs/>
      <w:i/>
      <w:spacing w:val="5"/>
    </w:rPr>
  </w:style>
  <w:style w:type="paragraph" w:styleId="Quote">
    <w:name w:val="Quote"/>
    <w:basedOn w:val="BodyText"/>
    <w:next w:val="BodyText"/>
    <w:link w:val="QuoteChar"/>
    <w:semiHidden/>
    <w:qFormat/>
    <w:rsid w:val="007F1D92"/>
    <w:pPr>
      <w:ind w:left="965" w:right="720"/>
    </w:pPr>
    <w:rPr>
      <w:iCs/>
      <w:color w:val="000000" w:themeColor="text1"/>
    </w:rPr>
  </w:style>
  <w:style w:type="character" w:customStyle="1" w:styleId="QuoteChar">
    <w:name w:val="Quote Char"/>
    <w:basedOn w:val="DefaultParagraphFont"/>
    <w:link w:val="Quote"/>
    <w:semiHidden/>
    <w:rsid w:val="00F013DA"/>
    <w:rPr>
      <w:rFonts w:ascii="Verdana" w:hAnsi="Verdana" w:cstheme="minorBidi"/>
      <w:iCs/>
      <w:color w:val="000000" w:themeColor="text1"/>
      <w:sz w:val="22"/>
    </w:rPr>
  </w:style>
  <w:style w:type="character" w:customStyle="1" w:styleId="Heading4Char">
    <w:name w:val="Heading 4 Char"/>
    <w:basedOn w:val="DefaultParagraphFont"/>
    <w:link w:val="Heading4"/>
    <w:uiPriority w:val="9"/>
    <w:semiHidden/>
    <w:rsid w:val="00F013DA"/>
    <w:rPr>
      <w:rFonts w:ascii="Verdana" w:eastAsia="Times New Roman" w:hAnsi="Verdana" w:cstheme="majorBidi"/>
      <w:b/>
      <w:i/>
      <w:iCs/>
      <w:szCs w:val="26"/>
    </w:rPr>
  </w:style>
  <w:style w:type="character" w:customStyle="1" w:styleId="Heading5Char">
    <w:name w:val="Heading 5 Char"/>
    <w:basedOn w:val="DefaultParagraphFont"/>
    <w:link w:val="Heading5"/>
    <w:uiPriority w:val="9"/>
    <w:semiHidden/>
    <w:rsid w:val="00F013DA"/>
    <w:rPr>
      <w:rFonts w:ascii="Verdana" w:eastAsia="Times New Roman" w:hAnsi="Verdana" w:cstheme="majorBidi"/>
      <w:iCs/>
      <w:szCs w:val="26"/>
    </w:rPr>
  </w:style>
  <w:style w:type="character" w:customStyle="1" w:styleId="Heading6Char">
    <w:name w:val="Heading 6 Char"/>
    <w:basedOn w:val="DefaultParagraphFont"/>
    <w:link w:val="Heading6"/>
    <w:uiPriority w:val="9"/>
    <w:semiHidden/>
    <w:rsid w:val="00F013DA"/>
    <w:rPr>
      <w:rFonts w:ascii="Tahoma" w:eastAsiaTheme="majorEastAsia" w:hAnsi="Tahoma" w:cstheme="majorBidi"/>
      <w:iCs/>
      <w:sz w:val="22"/>
      <w:szCs w:val="22"/>
    </w:rPr>
  </w:style>
  <w:style w:type="paragraph" w:styleId="Subtitle">
    <w:name w:val="Subtitle"/>
    <w:next w:val="BodyText"/>
    <w:link w:val="SubtitleChar"/>
    <w:uiPriority w:val="11"/>
    <w:qFormat/>
    <w:rsid w:val="00431B96"/>
    <w:pPr>
      <w:spacing w:before="0" w:after="120"/>
      <w:jc w:val="center"/>
    </w:pPr>
    <w:rPr>
      <w:rFonts w:ascii="Verdana" w:eastAsiaTheme="majorEastAsia" w:hAnsi="Verdana" w:cstheme="majorBidi"/>
      <w:b/>
      <w:spacing w:val="5"/>
      <w:kern w:val="28"/>
      <w:sz w:val="32"/>
      <w:szCs w:val="52"/>
    </w:rPr>
  </w:style>
  <w:style w:type="character" w:customStyle="1" w:styleId="SubtitleChar">
    <w:name w:val="Subtitle Char"/>
    <w:basedOn w:val="DefaultParagraphFont"/>
    <w:link w:val="Subtitle"/>
    <w:uiPriority w:val="11"/>
    <w:rsid w:val="00431B96"/>
    <w:rPr>
      <w:rFonts w:ascii="Verdana" w:eastAsiaTheme="majorEastAsia" w:hAnsi="Verdana" w:cstheme="majorBidi"/>
      <w:b/>
      <w:spacing w:val="5"/>
      <w:kern w:val="28"/>
      <w:sz w:val="32"/>
      <w:szCs w:val="52"/>
    </w:rPr>
  </w:style>
  <w:style w:type="paragraph" w:styleId="IntenseQuote">
    <w:name w:val="Intense Quote"/>
    <w:basedOn w:val="Quote"/>
    <w:next w:val="BodyText"/>
    <w:link w:val="IntenseQuoteChar"/>
    <w:uiPriority w:val="30"/>
    <w:semiHidden/>
    <w:rsid w:val="00AB074C"/>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F013DA"/>
    <w:rPr>
      <w:rFonts w:ascii="Verdana" w:hAnsi="Verdana" w:cstheme="minorBidi"/>
      <w:bCs/>
      <w:i/>
      <w:sz w:val="22"/>
    </w:rPr>
  </w:style>
  <w:style w:type="character" w:styleId="SubtleEmphasis">
    <w:name w:val="Subtle Emphasis"/>
    <w:basedOn w:val="DefaultParagraphFont"/>
    <w:uiPriority w:val="19"/>
    <w:qFormat/>
    <w:rsid w:val="00431B96"/>
    <w:rPr>
      <w:i/>
      <w:iCs/>
      <w:color w:val="808080" w:themeColor="text1" w:themeTint="7F"/>
    </w:rPr>
  </w:style>
  <w:style w:type="character" w:styleId="IntenseEmphasis">
    <w:name w:val="Intense Emphasis"/>
    <w:basedOn w:val="DefaultParagraphFont"/>
    <w:uiPriority w:val="21"/>
    <w:qFormat/>
    <w:rsid w:val="00431B96"/>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BodyText"/>
    <w:next w:val="BodyText"/>
    <w:uiPriority w:val="35"/>
    <w:unhideWhenUsed/>
    <w:qFormat/>
    <w:rsid w:val="00431B96"/>
    <w:pPr>
      <w:keepNext/>
      <w:spacing w:before="240" w:after="180" w:line="276" w:lineRule="auto"/>
      <w:ind w:left="1008" w:hanging="1008"/>
      <w:outlineLvl w:val="2"/>
    </w:pPr>
    <w:rPr>
      <w:bCs/>
      <w:i/>
      <w:color w:val="000000" w:themeColor="text1"/>
      <w:szCs w:val="18"/>
    </w:rPr>
  </w:style>
  <w:style w:type="paragraph" w:styleId="Bibliography">
    <w:name w:val="Bibliography"/>
    <w:basedOn w:val="BodyText"/>
    <w:next w:val="Normal"/>
    <w:uiPriority w:val="8"/>
    <w:semiHidden/>
    <w:rsid w:val="00AB074C"/>
    <w:pPr>
      <w:ind w:left="1080" w:hanging="360"/>
    </w:pPr>
  </w:style>
  <w:style w:type="character" w:customStyle="1" w:styleId="Heading7Char">
    <w:name w:val="Heading 7 Char"/>
    <w:basedOn w:val="DefaultParagraphFont"/>
    <w:link w:val="Heading7"/>
    <w:uiPriority w:val="99"/>
    <w:semiHidden/>
    <w:rsid w:val="00F013DA"/>
    <w:rPr>
      <w:rFonts w:ascii="Verdana" w:hAnsi="Verdana" w:cstheme="minorBidi"/>
      <w:sz w:val="22"/>
      <w:szCs w:val="22"/>
    </w:rPr>
  </w:style>
  <w:style w:type="character" w:customStyle="1" w:styleId="Heading8Char">
    <w:name w:val="Heading 8 Char"/>
    <w:basedOn w:val="DefaultParagraphFont"/>
    <w:link w:val="Heading8"/>
    <w:uiPriority w:val="99"/>
    <w:semiHidden/>
    <w:rsid w:val="00F013DA"/>
    <w:rPr>
      <w:rFonts w:ascii="Verdana" w:hAnsi="Verdana" w:cstheme="minorBidi"/>
      <w:i/>
      <w:iCs/>
      <w:sz w:val="22"/>
      <w:szCs w:val="22"/>
    </w:rPr>
  </w:style>
  <w:style w:type="character" w:customStyle="1" w:styleId="Heading9Char">
    <w:name w:val="Heading 9 Char"/>
    <w:basedOn w:val="DefaultParagraphFont"/>
    <w:link w:val="Heading9"/>
    <w:uiPriority w:val="99"/>
    <w:semiHidden/>
    <w:rsid w:val="00F013DA"/>
    <w:rPr>
      <w:rFonts w:ascii="Arial" w:hAnsi="Arial" w:cs="Arial"/>
      <w:sz w:val="22"/>
      <w:szCs w:val="22"/>
    </w:rPr>
  </w:style>
  <w:style w:type="paragraph" w:styleId="BlockText">
    <w:name w:val="Block Text"/>
    <w:basedOn w:val="BodyText"/>
    <w:semiHidden/>
    <w:qFormat/>
    <w:rsid w:val="007F1D92"/>
    <w:pPr>
      <w:ind w:left="965"/>
    </w:pPr>
  </w:style>
  <w:style w:type="character" w:customStyle="1" w:styleId="ReferenceTitle">
    <w:name w:val="Reference Title"/>
    <w:semiHidden/>
    <w:qFormat/>
    <w:rsid w:val="00AB074C"/>
    <w:rPr>
      <w:i/>
    </w:rPr>
  </w:style>
  <w:style w:type="character" w:customStyle="1" w:styleId="StrongEmphasis">
    <w:name w:val="Strong Emphasis"/>
    <w:semiHidden/>
    <w:rsid w:val="000B2D5A"/>
    <w:rPr>
      <w:rFonts w:ascii="Verdana" w:hAnsi="Verdana"/>
      <w:b/>
      <w:i w:val="0"/>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semiHidden/>
    <w:rsid w:val="00AB074C"/>
  </w:style>
  <w:style w:type="paragraph" w:styleId="TOC2">
    <w:name w:val="toc 2"/>
    <w:basedOn w:val="Normal"/>
    <w:next w:val="Normal"/>
    <w:autoRedefine/>
    <w:semiHidden/>
    <w:rsid w:val="00AB074C"/>
    <w:pPr>
      <w:ind w:left="240"/>
    </w:pPr>
  </w:style>
  <w:style w:type="paragraph" w:styleId="TOC3">
    <w:name w:val="toc 3"/>
    <w:basedOn w:val="Normal"/>
    <w:next w:val="Normal"/>
    <w:autoRedefine/>
    <w:semiHidden/>
    <w:rsid w:val="00AB074C"/>
    <w:pPr>
      <w:ind w:left="480"/>
    </w:pPr>
  </w:style>
  <w:style w:type="paragraph" w:styleId="TOC4">
    <w:name w:val="toc 4"/>
    <w:basedOn w:val="Normal"/>
    <w:next w:val="Normal"/>
    <w:autoRedefine/>
    <w:semiHidden/>
    <w:rsid w:val="00AB074C"/>
    <w:pPr>
      <w:ind w:left="720"/>
    </w:pPr>
  </w:style>
  <w:style w:type="paragraph" w:styleId="TOC5">
    <w:name w:val="toc 5"/>
    <w:basedOn w:val="Normal"/>
    <w:next w:val="Normal"/>
    <w:autoRedefine/>
    <w:semiHidden/>
    <w:rsid w:val="00AB074C"/>
    <w:pPr>
      <w:ind w:left="960"/>
    </w:pPr>
  </w:style>
  <w:style w:type="paragraph" w:styleId="TOC6">
    <w:name w:val="toc 6"/>
    <w:basedOn w:val="Normal"/>
    <w:next w:val="Normal"/>
    <w:autoRedefine/>
    <w:semiHidden/>
    <w:rsid w:val="00AB074C"/>
    <w:pPr>
      <w:ind w:left="1200"/>
    </w:pPr>
  </w:style>
  <w:style w:type="paragraph" w:styleId="TOC7">
    <w:name w:val="toc 7"/>
    <w:basedOn w:val="Normal"/>
    <w:next w:val="Normal"/>
    <w:autoRedefine/>
    <w:semiHidden/>
    <w:rsid w:val="00AB074C"/>
    <w:pPr>
      <w:ind w:left="1440"/>
    </w:pPr>
  </w:style>
  <w:style w:type="paragraph" w:styleId="TOC8">
    <w:name w:val="toc 8"/>
    <w:basedOn w:val="Normal"/>
    <w:next w:val="Normal"/>
    <w:autoRedefine/>
    <w:semiHidden/>
    <w:rsid w:val="00AB074C"/>
    <w:pPr>
      <w:ind w:left="1680"/>
    </w:pPr>
  </w:style>
  <w:style w:type="paragraph" w:styleId="TOC9">
    <w:name w:val="toc 9"/>
    <w:basedOn w:val="Normal"/>
    <w:next w:val="Normal"/>
    <w:autoRedefine/>
    <w:semiHidden/>
    <w:rsid w:val="00AB074C"/>
    <w:pPr>
      <w:ind w:left="1920"/>
    </w:pPr>
  </w:style>
  <w:style w:type="paragraph" w:styleId="NormalIndent">
    <w:name w:val="Normal Indent"/>
    <w:basedOn w:val="Normal"/>
    <w:semiHidden/>
    <w:rsid w:val="00AB074C"/>
    <w:pPr>
      <w:ind w:left="720"/>
    </w:pPr>
  </w:style>
  <w:style w:type="paragraph" w:styleId="FootnoteText">
    <w:name w:val="footnote text"/>
    <w:basedOn w:val="BodyText"/>
    <w:link w:val="FootnoteTextChar"/>
    <w:rsid w:val="00C058D2"/>
    <w:pPr>
      <w:spacing w:before="0" w:after="60" w:line="276" w:lineRule="auto"/>
      <w:ind w:left="360" w:hanging="360"/>
    </w:pPr>
    <w:rPr>
      <w:sz w:val="18"/>
      <w:szCs w:val="20"/>
    </w:rPr>
  </w:style>
  <w:style w:type="character" w:customStyle="1" w:styleId="FootnoteTextChar">
    <w:name w:val="Footnote Text Char"/>
    <w:basedOn w:val="DefaultParagraphFont"/>
    <w:link w:val="FootnoteText"/>
    <w:rsid w:val="00C058D2"/>
    <w:rPr>
      <w:rFonts w:ascii="Verdana" w:hAnsi="Verdana" w:cstheme="minorBidi"/>
      <w:sz w:val="18"/>
      <w:szCs w:val="20"/>
    </w:rPr>
  </w:style>
  <w:style w:type="paragraph" w:styleId="CommentText">
    <w:name w:val="annotation text"/>
    <w:basedOn w:val="Normal"/>
    <w:link w:val="CommentTextChar"/>
    <w:uiPriority w:val="99"/>
    <w:unhideWhenUsed/>
    <w:rsid w:val="00431B96"/>
    <w:pPr>
      <w:spacing w:line="240" w:lineRule="auto"/>
    </w:pPr>
    <w:rPr>
      <w:sz w:val="20"/>
      <w:szCs w:val="20"/>
    </w:rPr>
  </w:style>
  <w:style w:type="character" w:customStyle="1" w:styleId="CommentTextChar">
    <w:name w:val="Comment Text Char"/>
    <w:basedOn w:val="DefaultParagraphFont"/>
    <w:link w:val="CommentText"/>
    <w:uiPriority w:val="99"/>
    <w:rsid w:val="00431B96"/>
    <w:rPr>
      <w:rFonts w:ascii="Verdana" w:hAnsi="Verdana" w:cstheme="minorBidi"/>
      <w:sz w:val="20"/>
      <w:szCs w:val="20"/>
    </w:rPr>
  </w:style>
  <w:style w:type="paragraph" w:styleId="Header">
    <w:name w:val="header"/>
    <w:basedOn w:val="Normal"/>
    <w:link w:val="HeaderChar"/>
    <w:unhideWhenUsed/>
    <w:rsid w:val="00431B96"/>
    <w:pPr>
      <w:tabs>
        <w:tab w:val="left" w:pos="7560"/>
        <w:tab w:val="right" w:pos="10170"/>
      </w:tabs>
      <w:spacing w:after="0" w:line="360" w:lineRule="auto"/>
    </w:pPr>
    <w:rPr>
      <w:sz w:val="20"/>
      <w:szCs w:val="18"/>
    </w:rPr>
  </w:style>
  <w:style w:type="character" w:customStyle="1" w:styleId="HeaderChar">
    <w:name w:val="Header Char"/>
    <w:basedOn w:val="DefaultParagraphFont"/>
    <w:link w:val="Header"/>
    <w:rsid w:val="00431B96"/>
    <w:rPr>
      <w:rFonts w:ascii="Verdana" w:hAnsi="Verdana" w:cstheme="minorBidi"/>
      <w:sz w:val="20"/>
      <w:szCs w:val="18"/>
    </w:rPr>
  </w:style>
  <w:style w:type="paragraph" w:styleId="Footer">
    <w:name w:val="footer"/>
    <w:basedOn w:val="BodyText"/>
    <w:link w:val="FooterChar"/>
    <w:uiPriority w:val="99"/>
    <w:unhideWhenUsed/>
    <w:rsid w:val="00D571D4"/>
    <w:pPr>
      <w:tabs>
        <w:tab w:val="center" w:pos="4680"/>
        <w:tab w:val="right" w:pos="10080"/>
      </w:tabs>
      <w:spacing w:before="0" w:after="0"/>
    </w:pPr>
    <w:rPr>
      <w:sz w:val="18"/>
    </w:rPr>
  </w:style>
  <w:style w:type="character" w:customStyle="1" w:styleId="FooterChar">
    <w:name w:val="Footer Char"/>
    <w:basedOn w:val="DefaultParagraphFont"/>
    <w:link w:val="Footer"/>
    <w:uiPriority w:val="99"/>
    <w:rsid w:val="00D571D4"/>
    <w:rPr>
      <w:rFonts w:ascii="Verdana" w:hAnsi="Verdana" w:cstheme="minorBidi"/>
      <w:sz w:val="18"/>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AB074C"/>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uiPriority w:val="99"/>
    <w:semiHidden/>
    <w:unhideWhenUsed/>
    <w:rsid w:val="00431B96"/>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F013DA"/>
    <w:rPr>
      <w:rFonts w:ascii="Verdana" w:hAnsi="Verdana" w:cstheme="minorBidi"/>
      <w:sz w:val="20"/>
      <w:szCs w:val="20"/>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F013DA"/>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99"/>
    <w:unhideWhenUsed/>
    <w:rsid w:val="00431B96"/>
    <w:pPr>
      <w:numPr>
        <w:numId w:val="5"/>
      </w:numPr>
      <w:ind w:left="1440"/>
    </w:pPr>
  </w:style>
  <w:style w:type="paragraph" w:styleId="ListBullet3">
    <w:name w:val="List Bullet 3"/>
    <w:basedOn w:val="ListBullet2"/>
    <w:uiPriority w:val="99"/>
    <w:unhideWhenUsed/>
    <w:rsid w:val="00431B96"/>
    <w:pPr>
      <w:numPr>
        <w:numId w:val="1"/>
      </w:numPr>
      <w:ind w:left="2160"/>
    </w:pPr>
  </w:style>
  <w:style w:type="paragraph" w:styleId="ListBullet4">
    <w:name w:val="List Bullet 4"/>
    <w:basedOn w:val="Normal"/>
    <w:uiPriority w:val="5"/>
    <w:semiHidden/>
    <w:rsid w:val="00AB074C"/>
    <w:pPr>
      <w:tabs>
        <w:tab w:val="num" w:pos="1440"/>
      </w:tabs>
      <w:ind w:left="1440" w:hanging="360"/>
    </w:pPr>
  </w:style>
  <w:style w:type="paragraph" w:styleId="ListBullet5">
    <w:name w:val="List Bullet 5"/>
    <w:basedOn w:val="Normal"/>
    <w:uiPriority w:val="5"/>
    <w:semiHidden/>
    <w:rsid w:val="00AB074C"/>
    <w:pPr>
      <w:tabs>
        <w:tab w:val="num" w:pos="1800"/>
      </w:tabs>
      <w:ind w:left="1800" w:hanging="360"/>
    </w:pPr>
  </w:style>
  <w:style w:type="paragraph" w:customStyle="1" w:styleId="ListNumbered">
    <w:name w:val="List (Numbered)"/>
    <w:basedOn w:val="BodyText"/>
    <w:qFormat/>
    <w:rsid w:val="004967EC"/>
    <w:pPr>
      <w:numPr>
        <w:numId w:val="35"/>
      </w:numPr>
      <w:spacing w:line="276" w:lineRule="auto"/>
      <w:ind w:left="432" w:hanging="432"/>
    </w:pPr>
  </w:style>
  <w:style w:type="paragraph" w:styleId="ListNumber2">
    <w:name w:val="List Number 2"/>
    <w:basedOn w:val="ListNumber"/>
    <w:uiPriority w:val="99"/>
    <w:unhideWhenUsed/>
    <w:rsid w:val="00417753"/>
    <w:pPr>
      <w:numPr>
        <w:ilvl w:val="1"/>
      </w:numPr>
    </w:pPr>
  </w:style>
  <w:style w:type="paragraph" w:styleId="ListNumber4">
    <w:name w:val="List Number 4"/>
    <w:basedOn w:val="Normal"/>
    <w:uiPriority w:val="5"/>
    <w:semiHidden/>
    <w:rsid w:val="00AB074C"/>
    <w:pPr>
      <w:tabs>
        <w:tab w:val="num" w:pos="1440"/>
      </w:tabs>
      <w:ind w:left="1440" w:hanging="360"/>
    </w:pPr>
  </w:style>
  <w:style w:type="paragraph" w:styleId="ListNumber5">
    <w:name w:val="List Number 5"/>
    <w:basedOn w:val="Normal"/>
    <w:uiPriority w:val="5"/>
    <w:semiHidden/>
    <w:rsid w:val="00AB074C"/>
    <w:pPr>
      <w:tabs>
        <w:tab w:val="num" w:pos="1800"/>
      </w:tabs>
      <w:ind w:left="1800" w:hanging="360"/>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F013DA"/>
    <w:rPr>
      <w:rFonts w:ascii="Verdana" w:hAnsi="Verdana" w:cstheme="minorBidi"/>
      <w:sz w:val="22"/>
      <w:szCs w:val="22"/>
    </w:rPr>
  </w:style>
  <w:style w:type="paragraph" w:styleId="Signature">
    <w:name w:val="Signature"/>
    <w:basedOn w:val="Normal"/>
    <w:link w:val="SignatureChar"/>
    <w:semiHidden/>
    <w:rsid w:val="00431B96"/>
    <w:pPr>
      <w:tabs>
        <w:tab w:val="left" w:pos="720"/>
      </w:tabs>
      <w:spacing w:before="-1" w:after="-1" w:line="240" w:lineRule="auto"/>
      <w:ind w:left="4320"/>
    </w:pPr>
    <w:rPr>
      <w:rFonts w:ascii="Georgia" w:hAnsi="Georgia"/>
      <w:sz w:val="24"/>
      <w:szCs w:val="24"/>
    </w:rPr>
  </w:style>
  <w:style w:type="character" w:customStyle="1" w:styleId="SignatureChar">
    <w:name w:val="Signature Char"/>
    <w:basedOn w:val="DefaultParagraphFont"/>
    <w:link w:val="Signature"/>
    <w:semiHidden/>
    <w:rsid w:val="00431B96"/>
    <w:rPr>
      <w:rFonts w:cstheme="minorBidi"/>
    </w:rPr>
  </w:style>
  <w:style w:type="paragraph" w:styleId="BodyTextIndent">
    <w:name w:val="Body Text Indent"/>
    <w:basedOn w:val="BodyText"/>
    <w:link w:val="BodyTextIndentChar"/>
    <w:uiPriority w:val="99"/>
    <w:unhideWhenUsed/>
    <w:rsid w:val="00431B96"/>
    <w:pPr>
      <w:keepLines/>
      <w:ind w:left="360"/>
    </w:pPr>
  </w:style>
  <w:style w:type="character" w:customStyle="1" w:styleId="BodyTextIndentChar">
    <w:name w:val="Body Text Indent Char"/>
    <w:basedOn w:val="DefaultParagraphFont"/>
    <w:link w:val="BodyTextIndent"/>
    <w:uiPriority w:val="99"/>
    <w:rsid w:val="00431B96"/>
    <w:rPr>
      <w:rFonts w:ascii="Verdana" w:hAnsi="Verdana" w:cstheme="minorBidi"/>
      <w:sz w:val="22"/>
    </w:rPr>
  </w:style>
  <w:style w:type="paragraph" w:styleId="ListContinue2">
    <w:name w:val="List Continue 2"/>
    <w:basedOn w:val="Normal"/>
    <w:uiPriority w:val="6"/>
    <w:semiHidden/>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F013DA"/>
    <w:rPr>
      <w:rFonts w:ascii="Arial" w:hAnsi="Arial" w:cs="Arial"/>
      <w:sz w:val="22"/>
      <w:szCs w:val="22"/>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F013DA"/>
    <w:rPr>
      <w:rFonts w:ascii="Verdana" w:hAnsi="Verdana" w:cstheme="minorBidi"/>
      <w:sz w:val="22"/>
      <w:szCs w:val="22"/>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F013DA"/>
    <w:rPr>
      <w:rFonts w:ascii="Verdana" w:hAnsi="Verdana" w:cstheme="minorBidi"/>
      <w:sz w:val="22"/>
      <w:szCs w:val="22"/>
    </w:rPr>
  </w:style>
  <w:style w:type="paragraph" w:styleId="BodyTextFirstIndent">
    <w:name w:val="Body Text First Indent"/>
    <w:basedOn w:val="BodyText"/>
    <w:link w:val="BodyTextFirstIndentChar"/>
    <w:uiPriority w:val="99"/>
    <w:semiHidden/>
    <w:unhideWhenUsed/>
    <w:rsid w:val="00431B96"/>
    <w:pPr>
      <w:spacing w:before="0" w:after="200" w:line="276" w:lineRule="auto"/>
      <w:ind w:left="360"/>
    </w:pPr>
    <w:rPr>
      <w:szCs w:val="22"/>
    </w:rPr>
  </w:style>
  <w:style w:type="character" w:customStyle="1" w:styleId="BodyTextFirstIndentChar">
    <w:name w:val="Body Text First Indent Char"/>
    <w:basedOn w:val="BodyTextChar"/>
    <w:link w:val="BodyTextFirstIndent"/>
    <w:uiPriority w:val="99"/>
    <w:semiHidden/>
    <w:rsid w:val="00431B96"/>
    <w:rPr>
      <w:rFonts w:ascii="Verdana" w:hAnsi="Verdana" w:cstheme="minorBidi"/>
      <w:sz w:val="22"/>
      <w:szCs w:val="22"/>
    </w:rPr>
  </w:style>
  <w:style w:type="paragraph" w:styleId="BodyTextFirstIndent2">
    <w:name w:val="Body Text First Indent 2"/>
    <w:basedOn w:val="BodyTextIndent"/>
    <w:link w:val="BodyTextFirstIndent2Char"/>
    <w:uiPriority w:val="99"/>
    <w:unhideWhenUsed/>
    <w:rsid w:val="00431B96"/>
    <w:pPr>
      <w:spacing w:before="0" w:after="200" w:line="276" w:lineRule="auto"/>
      <w:ind w:firstLine="360"/>
    </w:pPr>
    <w:rPr>
      <w:szCs w:val="22"/>
    </w:rPr>
  </w:style>
  <w:style w:type="character" w:customStyle="1" w:styleId="BodyTextFirstIndent2Char">
    <w:name w:val="Body Text First Indent 2 Char"/>
    <w:basedOn w:val="BodyTextIndentChar"/>
    <w:link w:val="BodyTextFirstIndent2"/>
    <w:uiPriority w:val="99"/>
    <w:rsid w:val="00431B96"/>
    <w:rPr>
      <w:rFonts w:ascii="Verdana" w:hAnsi="Verdana" w:cstheme="minorBidi"/>
      <w:sz w:val="22"/>
      <w:szCs w:val="22"/>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F013DA"/>
    <w:rPr>
      <w:rFonts w:ascii="Verdana" w:hAnsi="Verdana" w:cstheme="minorBidi"/>
      <w:sz w:val="22"/>
      <w:szCs w:val="22"/>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F013DA"/>
    <w:rPr>
      <w:rFonts w:ascii="Verdana" w:hAnsi="Verdana" w:cstheme="minorBidi"/>
      <w:sz w:val="22"/>
      <w:szCs w:val="22"/>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F013DA"/>
    <w:rPr>
      <w:rFonts w:ascii="Verdana" w:hAnsi="Verdana" w:cstheme="minorBidi"/>
      <w:sz w:val="16"/>
      <w:szCs w:val="16"/>
    </w:rPr>
  </w:style>
  <w:style w:type="paragraph" w:styleId="BodyTextIndent2">
    <w:name w:val="Body Text Indent 2"/>
    <w:basedOn w:val="BodyText"/>
    <w:link w:val="BodyTextIndent2Char"/>
    <w:uiPriority w:val="99"/>
    <w:unhideWhenUsed/>
    <w:rsid w:val="00431B96"/>
    <w:pPr>
      <w:ind w:left="1080"/>
    </w:pPr>
  </w:style>
  <w:style w:type="character" w:customStyle="1" w:styleId="BodyTextIndent2Char">
    <w:name w:val="Body Text Indent 2 Char"/>
    <w:basedOn w:val="DefaultParagraphFont"/>
    <w:link w:val="BodyTextIndent2"/>
    <w:uiPriority w:val="99"/>
    <w:rsid w:val="00431B96"/>
    <w:rPr>
      <w:rFonts w:ascii="Verdana" w:hAnsi="Verdana" w:cstheme="minorBidi"/>
      <w:sz w:val="22"/>
    </w:rPr>
  </w:style>
  <w:style w:type="paragraph" w:styleId="BodyTextIndent3">
    <w:name w:val="Body Text Indent 3"/>
    <w:basedOn w:val="BodyText"/>
    <w:link w:val="BodyTextIndent3Char"/>
    <w:uiPriority w:val="99"/>
    <w:unhideWhenUsed/>
    <w:rsid w:val="008D1E79"/>
    <w:pPr>
      <w:ind w:left="2016"/>
    </w:pPr>
    <w:rPr>
      <w:szCs w:val="16"/>
    </w:rPr>
  </w:style>
  <w:style w:type="character" w:customStyle="1" w:styleId="BodyTextIndent3Char">
    <w:name w:val="Body Text Indent 3 Char"/>
    <w:basedOn w:val="DefaultParagraphFont"/>
    <w:link w:val="BodyTextIndent3"/>
    <w:uiPriority w:val="99"/>
    <w:rsid w:val="008D1E79"/>
    <w:rPr>
      <w:rFonts w:ascii="Verdana" w:hAnsi="Verdana" w:cstheme="minorBidi"/>
      <w:sz w:val="22"/>
      <w:szCs w:val="16"/>
    </w:rPr>
  </w:style>
  <w:style w:type="character" w:styleId="Hyperlink">
    <w:name w:val="Hyperlink"/>
    <w:basedOn w:val="DefaultParagraphFont"/>
    <w:semiHidden/>
    <w:rsid w:val="00AB074C"/>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F013DA"/>
    <w:rPr>
      <w:rFonts w:ascii="Tahoma" w:hAnsi="Tahoma" w:cs="Tahoma"/>
      <w:sz w:val="28"/>
      <w:szCs w:val="20"/>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F013DA"/>
    <w:rPr>
      <w:rFonts w:ascii="Courier New" w:hAnsi="Courier New" w:cs="Courier New"/>
      <w:sz w:val="20"/>
      <w:szCs w:val="20"/>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F013DA"/>
    <w:rPr>
      <w:rFonts w:ascii="Verdana" w:hAnsi="Verdana" w:cstheme="minorBidi"/>
      <w:sz w:val="22"/>
      <w:szCs w:val="22"/>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F013DA"/>
    <w:rPr>
      <w:rFonts w:ascii="Verdana" w:hAnsi="Verdana" w:cstheme="minorBidi"/>
      <w:i/>
      <w:iCs/>
      <w:sz w:val="22"/>
      <w:szCs w:val="22"/>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F013DA"/>
    <w:rPr>
      <w:rFonts w:ascii="Courier New" w:hAnsi="Courier New" w:cs="Courier New"/>
      <w:sz w:val="20"/>
      <w:szCs w:val="20"/>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uiPriority w:val="99"/>
    <w:semiHidden/>
    <w:unhideWhenUsed/>
    <w:rsid w:val="00431B96"/>
    <w:rPr>
      <w:b/>
      <w:bCs/>
    </w:rPr>
  </w:style>
  <w:style w:type="character" w:customStyle="1" w:styleId="CommentSubjectChar">
    <w:name w:val="Comment Subject Char"/>
    <w:basedOn w:val="CommentTextChar"/>
    <w:link w:val="CommentSubject"/>
    <w:uiPriority w:val="99"/>
    <w:semiHidden/>
    <w:rsid w:val="00431B96"/>
    <w:rPr>
      <w:rFonts w:ascii="Verdana" w:hAnsi="Verdana" w:cstheme="minorBidi"/>
      <w:b/>
      <w:bCs/>
      <w:sz w:val="20"/>
      <w:szCs w:val="20"/>
    </w:rPr>
  </w:style>
  <w:style w:type="numbering" w:styleId="1ai">
    <w:name w:val="Outline List 1"/>
    <w:basedOn w:val="NoList"/>
    <w:semiHidden/>
    <w:rsid w:val="00AB074C"/>
    <w:pPr>
      <w:numPr>
        <w:numId w:val="2"/>
      </w:numPr>
    </w:pPr>
  </w:style>
  <w:style w:type="numbering" w:styleId="111111">
    <w:name w:val="Outline List 2"/>
    <w:basedOn w:val="NoList"/>
    <w:semiHidden/>
    <w:rsid w:val="00AB074C"/>
    <w:pPr>
      <w:numPr>
        <w:numId w:val="3"/>
      </w:numPr>
    </w:pPr>
  </w:style>
  <w:style w:type="numbering" w:styleId="ArticleSection">
    <w:name w:val="Outline List 3"/>
    <w:basedOn w:val="NoList"/>
    <w:semiHidden/>
    <w:rsid w:val="00AB074C"/>
    <w:pPr>
      <w:numPr>
        <w:numId w:val="4"/>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uiPriority w:val="99"/>
    <w:semiHidden/>
    <w:unhideWhenUsed/>
    <w:rsid w:val="00431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1B96"/>
    <w:rPr>
      <w:rFonts w:ascii="Tahoma" w:hAnsi="Tahoma" w:cs="Tahoma"/>
      <w:sz w:val="16"/>
      <w:szCs w:val="16"/>
    </w:rPr>
  </w:style>
  <w:style w:type="table" w:styleId="TableGrid">
    <w:name w:val="Table Grid"/>
    <w:basedOn w:val="TableNormal"/>
    <w:uiPriority w:val="59"/>
    <w:rsid w:val="00431B9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table" w:customStyle="1" w:styleId="TableGrid10">
    <w:name w:val="Table Grid1"/>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5573"/>
    <w:pPr>
      <w:spacing w:before="0" w:after="0"/>
    </w:pPr>
    <w:rPr>
      <w:rFonts w:cstheme="minorBidi"/>
    </w:rPr>
  </w:style>
  <w:style w:type="table" w:customStyle="1" w:styleId="TableGrid60">
    <w:name w:val="Table Grid6"/>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
    <w:basedOn w:val="TableNormal"/>
    <w:next w:val="TableGrid"/>
    <w:uiPriority w:val="59"/>
    <w:rsid w:val="00431B96"/>
    <w:pPr>
      <w:spacing w:before="0" w:after="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DataLeft">
    <w:name w:val="Table Data Left"/>
    <w:basedOn w:val="BodyText"/>
    <w:qFormat/>
    <w:rsid w:val="006B7B67"/>
    <w:pPr>
      <w:spacing w:before="0" w:after="0"/>
    </w:pPr>
    <w:rPr>
      <w:rFonts w:eastAsia="Calibri" w:cs="Times New Roman"/>
      <w:sz w:val="20"/>
      <w:szCs w:val="16"/>
    </w:rPr>
  </w:style>
  <w:style w:type="paragraph" w:customStyle="1" w:styleId="TableHeader">
    <w:name w:val="Table Header"/>
    <w:basedOn w:val="TableData"/>
    <w:next w:val="TableData"/>
    <w:qFormat/>
    <w:rsid w:val="00431B96"/>
    <w:pPr>
      <w:spacing w:before="0"/>
      <w:jc w:val="center"/>
    </w:pPr>
    <w:rPr>
      <w:szCs w:val="18"/>
    </w:rPr>
  </w:style>
  <w:style w:type="paragraph" w:customStyle="1" w:styleId="FormInputRow">
    <w:name w:val="Form Input Row"/>
    <w:basedOn w:val="BodyText"/>
    <w:qFormat/>
    <w:rsid w:val="004F2CC0"/>
    <w:pPr>
      <w:tabs>
        <w:tab w:val="left" w:pos="5940"/>
      </w:tabs>
      <w:spacing w:after="0" w:line="300" w:lineRule="auto"/>
    </w:pPr>
  </w:style>
  <w:style w:type="paragraph" w:customStyle="1" w:styleId="TableHints">
    <w:name w:val="Table Hints"/>
    <w:basedOn w:val="TableData"/>
    <w:qFormat/>
    <w:rsid w:val="00431B96"/>
    <w:pPr>
      <w:contextualSpacing/>
    </w:pPr>
    <w:rPr>
      <w:sz w:val="18"/>
      <w:szCs w:val="18"/>
    </w:rPr>
  </w:style>
  <w:style w:type="paragraph" w:customStyle="1" w:styleId="SignatureLine">
    <w:name w:val="Signature Line"/>
    <w:basedOn w:val="FormInputRow"/>
    <w:qFormat/>
    <w:rsid w:val="00F710A5"/>
    <w:pPr>
      <w:pBdr>
        <w:top w:val="single" w:sz="4" w:space="4" w:color="auto"/>
      </w:pBdr>
      <w:ind w:right="5760"/>
    </w:pPr>
  </w:style>
  <w:style w:type="paragraph" w:customStyle="1" w:styleId="FormInputRow2">
    <w:name w:val="Form Input Row 2"/>
    <w:basedOn w:val="FormInputRow"/>
    <w:qFormat/>
    <w:rsid w:val="00717144"/>
    <w:pPr>
      <w:spacing w:line="360" w:lineRule="auto"/>
      <w:ind w:left="720"/>
    </w:pPr>
  </w:style>
  <w:style w:type="paragraph" w:customStyle="1" w:styleId="FormInputRow3">
    <w:name w:val="Form Input Row 3"/>
    <w:basedOn w:val="FormInputRow2"/>
    <w:qFormat/>
    <w:rsid w:val="000A6867"/>
    <w:pPr>
      <w:ind w:left="1440"/>
    </w:pPr>
  </w:style>
  <w:style w:type="paragraph" w:customStyle="1" w:styleId="TableSection">
    <w:name w:val="Table Section"/>
    <w:basedOn w:val="TableDataLeft"/>
    <w:qFormat/>
    <w:rsid w:val="00CF7347"/>
    <w:pPr>
      <w:keepNext/>
      <w:jc w:val="center"/>
    </w:pPr>
    <w:rPr>
      <w:b/>
      <w:color w:val="000000" w:themeColor="text1"/>
      <w:szCs w:val="20"/>
    </w:rPr>
  </w:style>
  <w:style w:type="paragraph" w:customStyle="1" w:styleId="TableDataCenter">
    <w:name w:val="Table Data Center"/>
    <w:basedOn w:val="TableDataLeft"/>
    <w:qFormat/>
    <w:rsid w:val="0063595C"/>
    <w:pPr>
      <w:jc w:val="center"/>
    </w:pPr>
  </w:style>
  <w:style w:type="paragraph" w:customStyle="1" w:styleId="TableDataNA">
    <w:name w:val="Table Data NA"/>
    <w:basedOn w:val="TableDataCenter"/>
    <w:qFormat/>
    <w:rsid w:val="00656671"/>
    <w:rPr>
      <w:color w:val="000000" w:themeColor="text1"/>
    </w:rPr>
  </w:style>
  <w:style w:type="paragraph" w:customStyle="1" w:styleId="TableSubsection">
    <w:name w:val="Table Subsection"/>
    <w:basedOn w:val="TableDataLeftItemNo"/>
    <w:qFormat/>
    <w:rsid w:val="0056053E"/>
    <w:rPr>
      <w:b/>
      <w:color w:val="000000" w:themeColor="text1"/>
      <w:szCs w:val="22"/>
    </w:rPr>
  </w:style>
  <w:style w:type="paragraph" w:customStyle="1" w:styleId="TableDataHiddenon">
    <w:name w:val="Table Data Hidden on"/>
    <w:basedOn w:val="TableDataCenter"/>
    <w:qFormat/>
    <w:rsid w:val="00FD50CA"/>
  </w:style>
  <w:style w:type="paragraph" w:customStyle="1" w:styleId="TableDataHidden">
    <w:name w:val="Table Data Hidden"/>
    <w:basedOn w:val="TableDataNA"/>
    <w:next w:val="TableDataCenter"/>
    <w:qFormat/>
    <w:rsid w:val="007E5303"/>
    <w:rPr>
      <w:color w:val="F2F2F2" w:themeColor="background1" w:themeShade="F2"/>
    </w:rPr>
  </w:style>
  <w:style w:type="paragraph" w:customStyle="1" w:styleId="TableSub-Subsection">
    <w:name w:val="Table Sub-Subsection"/>
    <w:basedOn w:val="TableSubsection"/>
    <w:qFormat/>
    <w:rsid w:val="00D9757A"/>
    <w:rPr>
      <w:b w:val="0"/>
      <w:i/>
    </w:rPr>
  </w:style>
  <w:style w:type="paragraph" w:customStyle="1" w:styleId="TableDataLeftItemNo">
    <w:name w:val="Table Data Left Item No."/>
    <w:basedOn w:val="TableDataLeft"/>
    <w:qFormat/>
    <w:rsid w:val="009E0AA0"/>
    <w:pPr>
      <w:ind w:left="216"/>
    </w:pPr>
  </w:style>
  <w:style w:type="paragraph" w:customStyle="1" w:styleId="FormInputRow4">
    <w:name w:val="Form Input Row 4"/>
    <w:basedOn w:val="FormInputRow3"/>
    <w:qFormat/>
    <w:rsid w:val="00E2381A"/>
    <w:pPr>
      <w:ind w:left="2340"/>
    </w:pPr>
  </w:style>
  <w:style w:type="paragraph" w:customStyle="1" w:styleId="TableData">
    <w:name w:val="Table Data"/>
    <w:basedOn w:val="BodyText"/>
    <w:qFormat/>
    <w:rsid w:val="00431B96"/>
    <w:pPr>
      <w:spacing w:before="60" w:after="0"/>
    </w:pPr>
    <w:rPr>
      <w:rFonts w:eastAsia="Calibri" w:cs="Times New Roman"/>
      <w:sz w:val="20"/>
      <w:szCs w:val="16"/>
    </w:rPr>
  </w:style>
  <w:style w:type="paragraph" w:customStyle="1" w:styleId="SignatureSectionInputRows">
    <w:name w:val="Signature Section Input Rows"/>
    <w:basedOn w:val="BodyText"/>
    <w:qFormat/>
    <w:rsid w:val="00431B96"/>
    <w:pPr>
      <w:spacing w:line="360" w:lineRule="auto"/>
    </w:pPr>
  </w:style>
  <w:style w:type="paragraph" w:customStyle="1" w:styleId="ListParagraph3">
    <w:name w:val="List Paragraph 3"/>
    <w:basedOn w:val="ListNumber3"/>
    <w:qFormat/>
    <w:rsid w:val="00672475"/>
    <w:rPr>
      <w:b w:val="0"/>
    </w:rPr>
  </w:style>
  <w:style w:type="paragraph" w:customStyle="1" w:styleId="PESeal">
    <w:name w:val="PE Seal"/>
    <w:basedOn w:val="BodyText"/>
    <w:rsid w:val="00431B96"/>
    <w:pPr>
      <w:spacing w:after="2640"/>
    </w:pPr>
    <w:rPr>
      <w:rFonts w:eastAsia="Times New Roman" w:cs="Times New Roman"/>
      <w:szCs w:val="20"/>
    </w:rPr>
  </w:style>
  <w:style w:type="paragraph" w:customStyle="1" w:styleId="SignatureLabel">
    <w:name w:val="Signature Label"/>
    <w:basedOn w:val="SignatureSectionInputRows"/>
    <w:rsid w:val="00431B96"/>
    <w:pPr>
      <w:pBdr>
        <w:top w:val="single" w:sz="4" w:space="1" w:color="auto"/>
      </w:pBdr>
      <w:spacing w:before="0" w:after="0"/>
      <w:ind w:right="6480"/>
    </w:pPr>
    <w:rPr>
      <w:rFonts w:eastAsia="Times New Roman" w:cs="Times New Roman"/>
      <w:szCs w:val="20"/>
    </w:rPr>
  </w:style>
  <w:style w:type="paragraph" w:customStyle="1" w:styleId="Pretitle">
    <w:name w:val="Pretitle"/>
    <w:basedOn w:val="Title"/>
    <w:qFormat/>
    <w:rsid w:val="00EA6900"/>
    <w:pPr>
      <w:spacing w:before="0" w:after="120"/>
    </w:pPr>
    <w:rPr>
      <w:noProof/>
      <w:sz w:val="24"/>
    </w:rPr>
  </w:style>
  <w:style w:type="paragraph" w:customStyle="1" w:styleId="TableDataCenterHanging">
    <w:name w:val="Table Data Center + Hanging"/>
    <w:basedOn w:val="TableDataCenter"/>
    <w:rsid w:val="007014E0"/>
    <w:pPr>
      <w:spacing w:line="288" w:lineRule="auto"/>
      <w:ind w:left="288" w:hanging="288"/>
      <w:jc w:val="left"/>
    </w:pPr>
    <w:rPr>
      <w:rFonts w:eastAsia="Times New Roman"/>
      <w:szCs w:val="20"/>
    </w:rPr>
  </w:style>
  <w:style w:type="paragraph" w:customStyle="1" w:styleId="ListParagraph2">
    <w:name w:val="List Paragraph 2"/>
    <w:basedOn w:val="ListNumber2"/>
    <w:qFormat/>
    <w:rsid w:val="00135837"/>
    <w:rPr>
      <w:b w:val="0"/>
      <w:bCs/>
    </w:rPr>
  </w:style>
  <w:style w:type="paragraph" w:styleId="ListNumber3">
    <w:name w:val="List Number 3"/>
    <w:basedOn w:val="ListNumber"/>
    <w:uiPriority w:val="5"/>
    <w:unhideWhenUsed/>
    <w:rsid w:val="003D530E"/>
    <w:pPr>
      <w:numPr>
        <w:ilvl w:val="2"/>
      </w:numPr>
      <w:ind w:left="2016" w:hanging="9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23DE-382A-404B-9ABC-F33181E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13</Pages>
  <Words>3686</Words>
  <Characters>21014</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TCEQ</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Barrera</dc:creator>
  <cp:lastModifiedBy>Arten Avakian</cp:lastModifiedBy>
  <cp:revision>2</cp:revision>
  <cp:lastPrinted>2021-09-25T22:58:00Z</cp:lastPrinted>
  <dcterms:created xsi:type="dcterms:W3CDTF">2021-09-26T17:56:00Z</dcterms:created>
  <dcterms:modified xsi:type="dcterms:W3CDTF">2021-09-26T17:56:00Z</dcterms:modified>
</cp:coreProperties>
</file>