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86D3" w14:textId="77777777" w:rsidR="00FC63A5" w:rsidRDefault="00F17F94">
      <w:pPr>
        <w:spacing w:before="80"/>
        <w:ind w:left="3103" w:right="155"/>
        <w:rPr>
          <w:b/>
          <w:sz w:val="28"/>
        </w:rPr>
      </w:pPr>
      <w:r>
        <w:rPr>
          <w:noProof/>
        </w:rPr>
        <w:drawing>
          <wp:anchor distT="0" distB="0" distL="0" distR="0" simplePos="0" relativeHeight="15728640" behindDoc="0" locked="0" layoutInCell="1" allowOverlap="1" wp14:anchorId="0B5248B6" wp14:editId="49CE0E43">
            <wp:simplePos x="0" y="0"/>
            <wp:positionH relativeFrom="page">
              <wp:posOffset>1063621</wp:posOffset>
            </wp:positionH>
            <wp:positionV relativeFrom="paragraph">
              <wp:posOffset>50772</wp:posOffset>
            </wp:positionV>
            <wp:extent cx="1238250" cy="1143000"/>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238250" cy="1143000"/>
                    </a:xfrm>
                    <a:prstGeom prst="rect">
                      <a:avLst/>
                    </a:prstGeom>
                  </pic:spPr>
                </pic:pic>
              </a:graphicData>
            </a:graphic>
          </wp:anchor>
        </w:drawing>
      </w:r>
      <w:bookmarkStart w:id="0" w:name="TEXAS_COMMISSION_ON_ENVIRONMENTAL_QUALIT"/>
      <w:bookmarkEnd w:id="0"/>
      <w:r>
        <w:rPr>
          <w:b/>
          <w:sz w:val="28"/>
        </w:rPr>
        <w:t xml:space="preserve">TEXAS COMMISSION ON ENVIRONMENTAL </w:t>
      </w:r>
      <w:r>
        <w:rPr>
          <w:b/>
          <w:spacing w:val="-2"/>
          <w:sz w:val="28"/>
        </w:rPr>
        <w:t>QUALITY</w:t>
      </w:r>
    </w:p>
    <w:p w14:paraId="3E912DD6" w14:textId="77777777" w:rsidR="00FC63A5" w:rsidRDefault="00FC63A5">
      <w:pPr>
        <w:pStyle w:val="BodyText"/>
        <w:rPr>
          <w:b/>
          <w:sz w:val="20"/>
        </w:rPr>
      </w:pPr>
    </w:p>
    <w:p w14:paraId="629834C5" w14:textId="77777777" w:rsidR="00FC63A5" w:rsidRDefault="00FC63A5">
      <w:pPr>
        <w:pStyle w:val="BodyText"/>
        <w:rPr>
          <w:b/>
          <w:sz w:val="20"/>
        </w:rPr>
      </w:pPr>
    </w:p>
    <w:p w14:paraId="042D5518" w14:textId="77777777" w:rsidR="00FC63A5" w:rsidRDefault="00FC63A5">
      <w:pPr>
        <w:pStyle w:val="BodyText"/>
        <w:rPr>
          <w:b/>
          <w:sz w:val="20"/>
        </w:rPr>
      </w:pPr>
    </w:p>
    <w:p w14:paraId="5A261FEE" w14:textId="77777777" w:rsidR="00FC63A5" w:rsidRDefault="00FC63A5">
      <w:pPr>
        <w:pStyle w:val="BodyText"/>
        <w:rPr>
          <w:b/>
          <w:sz w:val="20"/>
        </w:rPr>
      </w:pPr>
    </w:p>
    <w:p w14:paraId="03A3DFBB" w14:textId="77777777" w:rsidR="00FC63A5" w:rsidRDefault="00FC63A5">
      <w:pPr>
        <w:pStyle w:val="BodyText"/>
        <w:rPr>
          <w:b/>
          <w:sz w:val="20"/>
        </w:rPr>
      </w:pPr>
    </w:p>
    <w:p w14:paraId="40CABC7C" w14:textId="77777777" w:rsidR="00FC63A5" w:rsidRDefault="00FC63A5">
      <w:pPr>
        <w:pStyle w:val="BodyText"/>
        <w:rPr>
          <w:b/>
          <w:sz w:val="20"/>
        </w:rPr>
      </w:pPr>
    </w:p>
    <w:p w14:paraId="3CADB9B0" w14:textId="77777777" w:rsidR="00FC63A5" w:rsidRDefault="00FC63A5">
      <w:pPr>
        <w:pStyle w:val="BodyText"/>
        <w:rPr>
          <w:b/>
          <w:sz w:val="20"/>
        </w:rPr>
      </w:pPr>
    </w:p>
    <w:p w14:paraId="6FB96A34" w14:textId="77777777" w:rsidR="00FC63A5" w:rsidRDefault="00FC63A5">
      <w:pPr>
        <w:pStyle w:val="BodyText"/>
        <w:spacing w:before="10"/>
        <w:rPr>
          <w:b/>
          <w:sz w:val="16"/>
        </w:rPr>
      </w:pPr>
    </w:p>
    <w:p w14:paraId="372C41DB" w14:textId="77777777" w:rsidR="00FC63A5" w:rsidRDefault="00F17F94">
      <w:pPr>
        <w:spacing w:before="101"/>
        <w:ind w:left="1380" w:right="155"/>
        <w:rPr>
          <w:b/>
          <w:sz w:val="28"/>
        </w:rPr>
      </w:pPr>
      <w:r>
        <w:rPr>
          <w:b/>
          <w:sz w:val="28"/>
        </w:rPr>
        <w:t>SOIL MONITORING REPORT FOR CAFO INDIVIDUAL PERMITS</w:t>
      </w:r>
      <w:r>
        <w:rPr>
          <w:b/>
          <w:spacing w:val="-4"/>
          <w:sz w:val="28"/>
        </w:rPr>
        <w:t xml:space="preserve"> </w:t>
      </w:r>
      <w:r>
        <w:rPr>
          <w:b/>
          <w:sz w:val="28"/>
        </w:rPr>
        <w:t>IN</w:t>
      </w:r>
      <w:r>
        <w:rPr>
          <w:b/>
          <w:spacing w:val="-8"/>
          <w:sz w:val="28"/>
        </w:rPr>
        <w:t xml:space="preserve"> </w:t>
      </w:r>
      <w:r>
        <w:rPr>
          <w:b/>
          <w:sz w:val="28"/>
        </w:rPr>
        <w:t>THE</w:t>
      </w:r>
      <w:r>
        <w:rPr>
          <w:b/>
          <w:spacing w:val="-6"/>
          <w:sz w:val="28"/>
        </w:rPr>
        <w:t xml:space="preserve"> </w:t>
      </w:r>
      <w:r>
        <w:rPr>
          <w:b/>
          <w:sz w:val="28"/>
        </w:rPr>
        <w:t>SOLE</w:t>
      </w:r>
      <w:r>
        <w:rPr>
          <w:b/>
          <w:spacing w:val="-6"/>
          <w:sz w:val="28"/>
        </w:rPr>
        <w:t xml:space="preserve"> </w:t>
      </w:r>
      <w:r>
        <w:rPr>
          <w:b/>
          <w:sz w:val="28"/>
        </w:rPr>
        <w:t>SOURCE</w:t>
      </w:r>
      <w:r>
        <w:rPr>
          <w:b/>
          <w:spacing w:val="-8"/>
          <w:sz w:val="28"/>
        </w:rPr>
        <w:t xml:space="preserve"> </w:t>
      </w:r>
      <w:r>
        <w:rPr>
          <w:b/>
          <w:sz w:val="28"/>
        </w:rPr>
        <w:t>IMPAIRMENT</w:t>
      </w:r>
      <w:r>
        <w:rPr>
          <w:b/>
          <w:spacing w:val="-7"/>
          <w:sz w:val="28"/>
        </w:rPr>
        <w:t xml:space="preserve"> </w:t>
      </w:r>
      <w:r>
        <w:rPr>
          <w:b/>
          <w:sz w:val="28"/>
        </w:rPr>
        <w:t>ZONES</w:t>
      </w:r>
    </w:p>
    <w:p w14:paraId="37E736DD" w14:textId="77777777" w:rsidR="00FC63A5" w:rsidRDefault="00FC63A5">
      <w:pPr>
        <w:pStyle w:val="BodyText"/>
        <w:rPr>
          <w:b/>
          <w:sz w:val="32"/>
        </w:rPr>
      </w:pPr>
    </w:p>
    <w:p w14:paraId="3C30A0FD" w14:textId="77777777" w:rsidR="00FC63A5" w:rsidRDefault="00FC63A5">
      <w:pPr>
        <w:pStyle w:val="BodyText"/>
        <w:spacing w:before="10"/>
        <w:rPr>
          <w:b/>
          <w:sz w:val="41"/>
        </w:rPr>
      </w:pPr>
    </w:p>
    <w:p w14:paraId="309CE88C" w14:textId="77777777" w:rsidR="00FC63A5" w:rsidRDefault="00F17F94">
      <w:pPr>
        <w:ind w:left="659" w:right="155"/>
        <w:rPr>
          <w:b/>
          <w:sz w:val="28"/>
        </w:rPr>
      </w:pPr>
      <w:r>
        <w:rPr>
          <w:b/>
          <w:sz w:val="28"/>
        </w:rPr>
        <w:t>Complete</w:t>
      </w:r>
      <w:r>
        <w:rPr>
          <w:b/>
          <w:spacing w:val="-5"/>
          <w:sz w:val="28"/>
        </w:rPr>
        <w:t xml:space="preserve"> </w:t>
      </w:r>
      <w:r>
        <w:rPr>
          <w:b/>
          <w:sz w:val="28"/>
        </w:rPr>
        <w:t>this</w:t>
      </w:r>
      <w:r>
        <w:rPr>
          <w:b/>
          <w:spacing w:val="-5"/>
          <w:sz w:val="28"/>
        </w:rPr>
        <w:t xml:space="preserve"> </w:t>
      </w:r>
      <w:r>
        <w:rPr>
          <w:b/>
          <w:sz w:val="28"/>
        </w:rPr>
        <w:t>Form</w:t>
      </w:r>
      <w:r>
        <w:rPr>
          <w:b/>
          <w:spacing w:val="-4"/>
          <w:sz w:val="28"/>
        </w:rPr>
        <w:t xml:space="preserve"> </w:t>
      </w:r>
      <w:r>
        <w:rPr>
          <w:b/>
          <w:sz w:val="28"/>
        </w:rPr>
        <w:t>and</w:t>
      </w:r>
      <w:r>
        <w:rPr>
          <w:b/>
          <w:spacing w:val="-1"/>
          <w:sz w:val="28"/>
        </w:rPr>
        <w:t xml:space="preserve"> </w:t>
      </w:r>
      <w:r>
        <w:rPr>
          <w:b/>
          <w:sz w:val="28"/>
        </w:rPr>
        <w:t>submit</w:t>
      </w:r>
      <w:r>
        <w:rPr>
          <w:b/>
          <w:spacing w:val="-2"/>
          <w:sz w:val="28"/>
        </w:rPr>
        <w:t xml:space="preserve"> </w:t>
      </w:r>
      <w:r>
        <w:rPr>
          <w:b/>
          <w:sz w:val="28"/>
        </w:rPr>
        <w:t>it</w:t>
      </w:r>
      <w:r>
        <w:rPr>
          <w:b/>
          <w:spacing w:val="-4"/>
          <w:sz w:val="28"/>
        </w:rPr>
        <w:t xml:space="preserve"> </w:t>
      </w:r>
      <w:r>
        <w:rPr>
          <w:b/>
          <w:sz w:val="28"/>
        </w:rPr>
        <w:t>with</w:t>
      </w:r>
      <w:r>
        <w:rPr>
          <w:b/>
          <w:spacing w:val="-4"/>
          <w:sz w:val="28"/>
        </w:rPr>
        <w:t xml:space="preserve"> </w:t>
      </w:r>
      <w:r>
        <w:rPr>
          <w:b/>
          <w:sz w:val="28"/>
        </w:rPr>
        <w:t>the</w:t>
      </w:r>
      <w:r>
        <w:rPr>
          <w:b/>
          <w:spacing w:val="-5"/>
          <w:sz w:val="28"/>
        </w:rPr>
        <w:t xml:space="preserve"> </w:t>
      </w:r>
      <w:r>
        <w:rPr>
          <w:b/>
          <w:sz w:val="28"/>
        </w:rPr>
        <w:t>CAFO</w:t>
      </w:r>
      <w:r>
        <w:rPr>
          <w:b/>
          <w:spacing w:val="-5"/>
          <w:sz w:val="28"/>
        </w:rPr>
        <w:t xml:space="preserve"> </w:t>
      </w:r>
      <w:r>
        <w:rPr>
          <w:b/>
          <w:sz w:val="28"/>
        </w:rPr>
        <w:t>Annual</w:t>
      </w:r>
      <w:r>
        <w:rPr>
          <w:b/>
          <w:spacing w:val="-3"/>
          <w:sz w:val="28"/>
        </w:rPr>
        <w:t xml:space="preserve"> </w:t>
      </w:r>
      <w:r>
        <w:rPr>
          <w:b/>
          <w:sz w:val="28"/>
        </w:rPr>
        <w:t>Report Form (TCEQ-20168) that is due by March 31 of each year</w:t>
      </w:r>
    </w:p>
    <w:p w14:paraId="0E920626" w14:textId="77777777" w:rsidR="00FC63A5" w:rsidRDefault="00FC63A5">
      <w:pPr>
        <w:rPr>
          <w:sz w:val="28"/>
        </w:rPr>
        <w:sectPr w:rsidR="00FC63A5">
          <w:type w:val="continuous"/>
          <w:pgSz w:w="12240" w:h="15840"/>
          <w:pgMar w:top="1360" w:right="820" w:bottom="280" w:left="780" w:header="720" w:footer="720" w:gutter="0"/>
          <w:cols w:space="720"/>
        </w:sectPr>
      </w:pPr>
    </w:p>
    <w:p w14:paraId="130297A1" w14:textId="77777777" w:rsidR="00FC63A5" w:rsidRDefault="00F17F94">
      <w:pPr>
        <w:pStyle w:val="Heading1"/>
        <w:spacing w:before="89"/>
        <w:ind w:right="155"/>
      </w:pPr>
      <w:bookmarkStart w:id="1" w:name="SOIL_MONITORING_REPORT_FOR_CAFO_INDIVIDU"/>
      <w:bookmarkEnd w:id="1"/>
      <w:r>
        <w:lastRenderedPageBreak/>
        <w:t>SOIL</w:t>
      </w:r>
      <w:r>
        <w:rPr>
          <w:spacing w:val="-3"/>
        </w:rPr>
        <w:t xml:space="preserve"> </w:t>
      </w:r>
      <w:r>
        <w:t>MONITORING</w:t>
      </w:r>
      <w:r>
        <w:rPr>
          <w:spacing w:val="-4"/>
        </w:rPr>
        <w:t xml:space="preserve"> </w:t>
      </w:r>
      <w:r>
        <w:t>REPORT</w:t>
      </w:r>
      <w:r>
        <w:rPr>
          <w:spacing w:val="-5"/>
        </w:rPr>
        <w:t xml:space="preserve"> </w:t>
      </w:r>
      <w:r>
        <w:t>FOR</w:t>
      </w:r>
      <w:r>
        <w:rPr>
          <w:spacing w:val="-4"/>
        </w:rPr>
        <w:t xml:space="preserve"> </w:t>
      </w:r>
      <w:r>
        <w:t>CAFO</w:t>
      </w:r>
      <w:r>
        <w:rPr>
          <w:spacing w:val="-4"/>
        </w:rPr>
        <w:t xml:space="preserve"> </w:t>
      </w:r>
      <w:r>
        <w:t>INDIVIDUAL</w:t>
      </w:r>
      <w:r>
        <w:rPr>
          <w:spacing w:val="-3"/>
        </w:rPr>
        <w:t xml:space="preserve"> </w:t>
      </w:r>
      <w:r>
        <w:t>PERMITS</w:t>
      </w:r>
      <w:r>
        <w:rPr>
          <w:spacing w:val="-4"/>
        </w:rPr>
        <w:t xml:space="preserve"> </w:t>
      </w:r>
      <w:r>
        <w:t>IN</w:t>
      </w:r>
      <w:r>
        <w:rPr>
          <w:spacing w:val="-4"/>
        </w:rPr>
        <w:t xml:space="preserve"> </w:t>
      </w:r>
      <w:r>
        <w:t>THE</w:t>
      </w:r>
      <w:r>
        <w:rPr>
          <w:spacing w:val="-2"/>
        </w:rPr>
        <w:t xml:space="preserve"> </w:t>
      </w:r>
      <w:r>
        <w:t>SOLE SOURCE IMPAIRMENT ZONES</w:t>
      </w:r>
    </w:p>
    <w:p w14:paraId="657FBB53" w14:textId="77777777" w:rsidR="00FC63A5" w:rsidRDefault="00FC63A5">
      <w:pPr>
        <w:pStyle w:val="BodyText"/>
        <w:spacing w:before="2"/>
        <w:rPr>
          <w:b/>
          <w:sz w:val="21"/>
        </w:rPr>
      </w:pPr>
    </w:p>
    <w:p w14:paraId="70425610" w14:textId="77777777" w:rsidR="00FC63A5" w:rsidRDefault="00F17F94">
      <w:pPr>
        <w:pStyle w:val="Heading2"/>
        <w:numPr>
          <w:ilvl w:val="0"/>
          <w:numId w:val="2"/>
        </w:numPr>
        <w:tabs>
          <w:tab w:val="left" w:pos="752"/>
        </w:tabs>
        <w:ind w:hanging="361"/>
      </w:pPr>
      <w:bookmarkStart w:id="2" w:name="A._Sample_collection"/>
      <w:bookmarkEnd w:id="2"/>
      <w:r>
        <w:t>Sample</w:t>
      </w:r>
      <w:r>
        <w:rPr>
          <w:spacing w:val="-6"/>
        </w:rPr>
        <w:t xml:space="preserve"> </w:t>
      </w:r>
      <w:r>
        <w:rPr>
          <w:spacing w:val="-2"/>
        </w:rPr>
        <w:t>collection</w:t>
      </w:r>
    </w:p>
    <w:p w14:paraId="3BEC87C4" w14:textId="77777777" w:rsidR="00FC63A5" w:rsidRDefault="00F17F94">
      <w:pPr>
        <w:pStyle w:val="ListParagraph"/>
        <w:numPr>
          <w:ilvl w:val="1"/>
          <w:numId w:val="2"/>
        </w:numPr>
        <w:tabs>
          <w:tab w:val="left" w:pos="1111"/>
        </w:tabs>
      </w:pPr>
      <w:r>
        <w:t>Samples</w:t>
      </w:r>
      <w:r>
        <w:rPr>
          <w:spacing w:val="-7"/>
        </w:rPr>
        <w:t xml:space="preserve"> </w:t>
      </w:r>
      <w:r>
        <w:t>were</w:t>
      </w:r>
      <w:r>
        <w:rPr>
          <w:spacing w:val="-4"/>
        </w:rPr>
        <w:t xml:space="preserve"> </w:t>
      </w:r>
      <w:r>
        <w:t>collected</w:t>
      </w:r>
      <w:r>
        <w:rPr>
          <w:spacing w:val="-4"/>
        </w:rPr>
        <w:t xml:space="preserve"> </w:t>
      </w:r>
      <w:r>
        <w:t>for</w:t>
      </w:r>
      <w:r>
        <w:rPr>
          <w:spacing w:val="-5"/>
        </w:rPr>
        <w:t xml:space="preserve"> </w:t>
      </w:r>
      <w:r>
        <w:t>the</w:t>
      </w:r>
      <w:r>
        <w:rPr>
          <w:spacing w:val="-4"/>
        </w:rPr>
        <w:t xml:space="preserve"> </w:t>
      </w:r>
      <w:r>
        <w:t>land</w:t>
      </w:r>
      <w:r>
        <w:rPr>
          <w:spacing w:val="-4"/>
        </w:rPr>
        <w:t xml:space="preserve"> </w:t>
      </w:r>
      <w:r>
        <w:t>management</w:t>
      </w:r>
      <w:r>
        <w:rPr>
          <w:spacing w:val="-7"/>
        </w:rPr>
        <w:t xml:space="preserve"> </w:t>
      </w:r>
      <w:r>
        <w:t>unit</w:t>
      </w:r>
      <w:r>
        <w:rPr>
          <w:spacing w:val="-4"/>
        </w:rPr>
        <w:t xml:space="preserve"> </w:t>
      </w:r>
      <w:r>
        <w:t>(LMU)</w:t>
      </w:r>
      <w:r>
        <w:rPr>
          <w:spacing w:val="-4"/>
        </w:rPr>
        <w:t xml:space="preserve"> </w:t>
      </w:r>
      <w:r>
        <w:t>identified</w:t>
      </w:r>
      <w:r>
        <w:rPr>
          <w:spacing w:val="-4"/>
        </w:rPr>
        <w:t xml:space="preserve"> </w:t>
      </w:r>
      <w:r>
        <w:rPr>
          <w:spacing w:val="-2"/>
        </w:rPr>
        <w:t>below.</w:t>
      </w:r>
    </w:p>
    <w:p w14:paraId="7C215007" w14:textId="3D6EBBF9" w:rsidR="00FC63A5" w:rsidRDefault="00F17F94">
      <w:pPr>
        <w:spacing w:before="120"/>
        <w:ind w:left="1470" w:right="155" w:hanging="360"/>
      </w:pPr>
      <w:r>
        <w:pict w14:anchorId="6F8276A1">
          <v:rect id="docshape4" o:spid="_x0000_s1026" alt="check box" style="position:absolute;left:0;text-align:left;margin-left:76.45pt;margin-top:33.95pt;width:17pt;height:11.4pt;z-index:15729664;mso-position-horizontal-relative:page" filled="f" strokeweight="1pt">
            <w10:wrap anchorx="page"/>
          </v:rect>
        </w:pict>
      </w:r>
      <w:r>
        <w:pict w14:anchorId="444A3FE8">
          <v:rect id="docshape3" o:spid="_x0000_s1027" alt="check box" style="width:17pt;height:11.8pt;mso-left-percent:-10001;mso-top-percent:-10001;mso-position-horizontal:absolute;mso-position-horizontal-relative:char;mso-position-vertical:absolute;mso-position-vertical-relative:line;mso-left-percent:-10001;mso-top-percent:-10001" filled="f" strokeweight="1pt">
            <w10:wrap type="none" anchorx="page"/>
            <w10:anchorlock/>
          </v:rect>
        </w:pict>
      </w:r>
      <w:r>
        <w:t>Yes,</w:t>
      </w:r>
      <w:r>
        <w:rPr>
          <w:spacing w:val="-2"/>
        </w:rPr>
        <w:t xml:space="preserve"> </w:t>
      </w:r>
      <w:r>
        <w:t>complete</w:t>
      </w:r>
      <w:r>
        <w:rPr>
          <w:spacing w:val="-1"/>
        </w:rPr>
        <w:t xml:space="preserve"> </w:t>
      </w:r>
      <w:r>
        <w:t>this</w:t>
      </w:r>
      <w:r>
        <w:rPr>
          <w:spacing w:val="-2"/>
        </w:rPr>
        <w:t xml:space="preserve"> </w:t>
      </w:r>
      <w:r>
        <w:t>form</w:t>
      </w:r>
      <w:r>
        <w:rPr>
          <w:spacing w:val="-3"/>
        </w:rPr>
        <w:t xml:space="preserve"> </w:t>
      </w:r>
      <w:r>
        <w:t>and</w:t>
      </w:r>
      <w:r>
        <w:rPr>
          <w:spacing w:val="-2"/>
        </w:rPr>
        <w:t xml:space="preserve"> </w:t>
      </w:r>
      <w:r>
        <w:t>Tables</w:t>
      </w:r>
      <w:r>
        <w:rPr>
          <w:spacing w:val="-2"/>
        </w:rPr>
        <w:t xml:space="preserve"> </w:t>
      </w:r>
      <w:r>
        <w:t>1</w:t>
      </w:r>
      <w:r>
        <w:rPr>
          <w:spacing w:val="-2"/>
        </w:rPr>
        <w:t xml:space="preserve"> </w:t>
      </w:r>
      <w:r>
        <w:t>and</w:t>
      </w:r>
      <w:r>
        <w:rPr>
          <w:spacing w:val="-2"/>
        </w:rPr>
        <w:t xml:space="preserve"> </w:t>
      </w:r>
      <w:r>
        <w:t>2</w:t>
      </w:r>
      <w:r>
        <w:rPr>
          <w:spacing w:val="-4"/>
        </w:rPr>
        <w:t xml:space="preserve"> </w:t>
      </w:r>
      <w:r>
        <w:t>below.</w:t>
      </w:r>
      <w:r>
        <w:rPr>
          <w:spacing w:val="-5"/>
        </w:rPr>
        <w:t xml:space="preserve"> </w:t>
      </w:r>
      <w:r>
        <w:rPr>
          <w:b/>
        </w:rPr>
        <w:t>Attach</w:t>
      </w:r>
      <w:r>
        <w:rPr>
          <w:b/>
          <w:spacing w:val="-2"/>
        </w:rPr>
        <w:t xml:space="preserve"> </w:t>
      </w:r>
      <w:r>
        <w:rPr>
          <w:b/>
        </w:rPr>
        <w:t>a</w:t>
      </w:r>
      <w:r>
        <w:rPr>
          <w:b/>
          <w:spacing w:val="-3"/>
        </w:rPr>
        <w:t xml:space="preserve"> </w:t>
      </w:r>
      <w:r>
        <w:rPr>
          <w:b/>
        </w:rPr>
        <w:t>copy</w:t>
      </w:r>
      <w:r>
        <w:rPr>
          <w:b/>
          <w:spacing w:val="-2"/>
        </w:rPr>
        <w:t xml:space="preserve"> </w:t>
      </w:r>
      <w:r>
        <w:rPr>
          <w:b/>
        </w:rPr>
        <w:t>of</w:t>
      </w:r>
      <w:r>
        <w:rPr>
          <w:b/>
          <w:spacing w:val="-6"/>
        </w:rPr>
        <w:t xml:space="preserve"> </w:t>
      </w:r>
      <w:r>
        <w:rPr>
          <w:b/>
        </w:rPr>
        <w:t>the</w:t>
      </w:r>
      <w:r>
        <w:rPr>
          <w:b/>
          <w:spacing w:val="-2"/>
        </w:rPr>
        <w:t xml:space="preserve"> </w:t>
      </w:r>
      <w:r>
        <w:rPr>
          <w:b/>
        </w:rPr>
        <w:t>laboratory</w:t>
      </w:r>
      <w:r>
        <w:rPr>
          <w:b/>
          <w:spacing w:val="-2"/>
        </w:rPr>
        <w:t xml:space="preserve"> </w:t>
      </w:r>
      <w:r>
        <w:rPr>
          <w:b/>
        </w:rPr>
        <w:t>analyses to this soil monitoring report form</w:t>
      </w:r>
      <w:r>
        <w:t>.</w:t>
      </w:r>
    </w:p>
    <w:p w14:paraId="250816FA" w14:textId="77777777" w:rsidR="00FC63A5" w:rsidRDefault="00F17F94">
      <w:pPr>
        <w:pStyle w:val="BodyText"/>
        <w:spacing w:before="119"/>
        <w:ind w:left="1111"/>
      </w:pPr>
      <w:r>
        <w:t>No,</w:t>
      </w:r>
      <w:r>
        <w:rPr>
          <w:spacing w:val="-6"/>
        </w:rPr>
        <w:t xml:space="preserve"> </w:t>
      </w:r>
      <w:r>
        <w:t>provide</w:t>
      </w:r>
      <w:r>
        <w:rPr>
          <w:spacing w:val="-3"/>
        </w:rPr>
        <w:t xml:space="preserve"> </w:t>
      </w:r>
      <w:r>
        <w:t>the</w:t>
      </w:r>
      <w:r>
        <w:rPr>
          <w:spacing w:val="-3"/>
        </w:rPr>
        <w:t xml:space="preserve"> </w:t>
      </w:r>
      <w:r>
        <w:t>facility</w:t>
      </w:r>
      <w:r>
        <w:rPr>
          <w:spacing w:val="-4"/>
        </w:rPr>
        <w:t xml:space="preserve"> </w:t>
      </w:r>
      <w:r>
        <w:t>information</w:t>
      </w:r>
      <w:r>
        <w:rPr>
          <w:spacing w:val="-6"/>
        </w:rPr>
        <w:t xml:space="preserve"> </w:t>
      </w:r>
      <w:r>
        <w:t>for</w:t>
      </w:r>
      <w:r>
        <w:rPr>
          <w:spacing w:val="-3"/>
        </w:rPr>
        <w:t xml:space="preserve"> </w:t>
      </w:r>
      <w:r>
        <w:t>the</w:t>
      </w:r>
      <w:r>
        <w:rPr>
          <w:spacing w:val="-3"/>
        </w:rPr>
        <w:t xml:space="preserve"> </w:t>
      </w:r>
      <w:r>
        <w:t>LMU</w:t>
      </w:r>
      <w:r>
        <w:rPr>
          <w:spacing w:val="-5"/>
        </w:rPr>
        <w:t xml:space="preserve"> </w:t>
      </w:r>
      <w:r>
        <w:t>below</w:t>
      </w:r>
      <w:r>
        <w:rPr>
          <w:spacing w:val="-4"/>
        </w:rPr>
        <w:t xml:space="preserve"> </w:t>
      </w:r>
      <w:proofErr w:type="gramStart"/>
      <w:r>
        <w:t>with</w:t>
      </w:r>
      <w:r>
        <w:rPr>
          <w:spacing w:val="-3"/>
        </w:rPr>
        <w:t xml:space="preserve"> </w:t>
      </w:r>
      <w:r>
        <w:t>the</w:t>
      </w:r>
      <w:r>
        <w:rPr>
          <w:spacing w:val="-5"/>
        </w:rPr>
        <w:t xml:space="preserve"> </w:t>
      </w:r>
      <w:r>
        <w:t>exception</w:t>
      </w:r>
      <w:r>
        <w:rPr>
          <w:spacing w:val="-7"/>
        </w:rPr>
        <w:t xml:space="preserve"> </w:t>
      </w:r>
      <w:r>
        <w:t>of</w:t>
      </w:r>
      <w:proofErr w:type="gramEnd"/>
      <w:r>
        <w:rPr>
          <w:spacing w:val="-4"/>
        </w:rPr>
        <w:t xml:space="preserve"> </w:t>
      </w:r>
      <w:r>
        <w:t>the</w:t>
      </w:r>
      <w:r>
        <w:rPr>
          <w:spacing w:val="-3"/>
        </w:rPr>
        <w:t xml:space="preserve"> </w:t>
      </w:r>
      <w:r>
        <w:rPr>
          <w:spacing w:val="-2"/>
        </w:rPr>
        <w:t>tables.</w:t>
      </w:r>
    </w:p>
    <w:p w14:paraId="4266472B" w14:textId="77777777" w:rsidR="00FC63A5" w:rsidRDefault="00F17F94">
      <w:pPr>
        <w:pStyle w:val="ListParagraph"/>
        <w:numPr>
          <w:ilvl w:val="1"/>
          <w:numId w:val="2"/>
        </w:numPr>
        <w:tabs>
          <w:tab w:val="left" w:pos="1112"/>
          <w:tab w:val="left" w:pos="5642"/>
        </w:tabs>
        <w:spacing w:before="122"/>
        <w:ind w:hanging="361"/>
      </w:pPr>
      <w:r>
        <w:t>Reporting</w:t>
      </w:r>
      <w:r>
        <w:rPr>
          <w:spacing w:val="-6"/>
        </w:rPr>
        <w:t xml:space="preserve"> </w:t>
      </w:r>
      <w:r>
        <w:rPr>
          <w:spacing w:val="-2"/>
        </w:rPr>
        <w:t>Year:</w:t>
      </w:r>
      <w:r>
        <w:tab/>
        <w:t>Sample</w:t>
      </w:r>
      <w:r>
        <w:rPr>
          <w:spacing w:val="-8"/>
        </w:rPr>
        <w:t xml:space="preserve"> </w:t>
      </w:r>
      <w:r>
        <w:t>Collection</w:t>
      </w:r>
      <w:r>
        <w:rPr>
          <w:spacing w:val="-7"/>
        </w:rPr>
        <w:t xml:space="preserve"> </w:t>
      </w:r>
      <w:r>
        <w:rPr>
          <w:spacing w:val="-2"/>
        </w:rPr>
        <w:t>Date:</w:t>
      </w:r>
    </w:p>
    <w:p w14:paraId="68C507FF" w14:textId="77777777" w:rsidR="00FC63A5" w:rsidRDefault="00FC63A5">
      <w:pPr>
        <w:pStyle w:val="BodyText"/>
        <w:spacing w:before="1"/>
        <w:rPr>
          <w:sz w:val="21"/>
        </w:rPr>
      </w:pPr>
    </w:p>
    <w:p w14:paraId="69D0B77F" w14:textId="77777777" w:rsidR="00FC63A5" w:rsidRDefault="00F17F94">
      <w:pPr>
        <w:pStyle w:val="Heading2"/>
        <w:numPr>
          <w:ilvl w:val="0"/>
          <w:numId w:val="2"/>
        </w:numPr>
        <w:tabs>
          <w:tab w:val="left" w:pos="751"/>
        </w:tabs>
        <w:spacing w:before="0"/>
        <w:ind w:left="750" w:hanging="361"/>
      </w:pPr>
      <w:bookmarkStart w:id="3" w:name="B._Facility_Information"/>
      <w:bookmarkEnd w:id="3"/>
      <w:r>
        <w:t>Facility</w:t>
      </w:r>
      <w:r>
        <w:rPr>
          <w:spacing w:val="-6"/>
        </w:rPr>
        <w:t xml:space="preserve"> </w:t>
      </w:r>
      <w:r>
        <w:rPr>
          <w:spacing w:val="-2"/>
        </w:rPr>
        <w:t>Information</w:t>
      </w:r>
    </w:p>
    <w:p w14:paraId="071C78A1" w14:textId="77777777" w:rsidR="00FC63A5" w:rsidRDefault="00F17F94">
      <w:pPr>
        <w:pStyle w:val="ListParagraph"/>
        <w:numPr>
          <w:ilvl w:val="1"/>
          <w:numId w:val="2"/>
        </w:numPr>
        <w:tabs>
          <w:tab w:val="left" w:pos="1111"/>
        </w:tabs>
        <w:spacing w:before="120"/>
        <w:ind w:left="1110" w:hanging="361"/>
      </w:pPr>
      <w:r>
        <w:t>Permit</w:t>
      </w:r>
      <w:r>
        <w:rPr>
          <w:spacing w:val="-6"/>
        </w:rPr>
        <w:t xml:space="preserve"> </w:t>
      </w:r>
      <w:r>
        <w:rPr>
          <w:spacing w:val="-2"/>
        </w:rPr>
        <w:t>Number:</w:t>
      </w:r>
    </w:p>
    <w:p w14:paraId="6A4C64C5" w14:textId="77777777" w:rsidR="00FC63A5" w:rsidRDefault="00F17F94">
      <w:pPr>
        <w:pStyle w:val="ListParagraph"/>
        <w:numPr>
          <w:ilvl w:val="1"/>
          <w:numId w:val="2"/>
        </w:numPr>
        <w:tabs>
          <w:tab w:val="left" w:pos="1111"/>
        </w:tabs>
        <w:ind w:left="1110" w:hanging="361"/>
      </w:pPr>
      <w:r>
        <w:t>Site</w:t>
      </w:r>
      <w:r>
        <w:rPr>
          <w:spacing w:val="-4"/>
        </w:rPr>
        <w:t xml:space="preserve"> </w:t>
      </w:r>
      <w:r>
        <w:rPr>
          <w:spacing w:val="-2"/>
        </w:rPr>
        <w:t>Name:</w:t>
      </w:r>
    </w:p>
    <w:p w14:paraId="0FC2C0D2" w14:textId="77777777" w:rsidR="00FC63A5" w:rsidRDefault="00F17F94">
      <w:pPr>
        <w:pStyle w:val="Heading2"/>
        <w:numPr>
          <w:ilvl w:val="1"/>
          <w:numId w:val="2"/>
        </w:numPr>
        <w:tabs>
          <w:tab w:val="left" w:pos="1111"/>
        </w:tabs>
        <w:spacing w:before="120"/>
        <w:ind w:left="1110" w:right="101" w:hanging="361"/>
        <w:rPr>
          <w:b w:val="0"/>
        </w:rPr>
      </w:pPr>
      <w:r>
        <w:rPr>
          <w:b w:val="0"/>
        </w:rPr>
        <w:t>Name</w:t>
      </w:r>
      <w:r>
        <w:rPr>
          <w:b w:val="0"/>
          <w:spacing w:val="-4"/>
        </w:rPr>
        <w:t xml:space="preserve"> </w:t>
      </w:r>
      <w:r>
        <w:rPr>
          <w:b w:val="0"/>
        </w:rPr>
        <w:t>of</w:t>
      </w:r>
      <w:r>
        <w:rPr>
          <w:b w:val="0"/>
          <w:spacing w:val="-5"/>
        </w:rPr>
        <w:t xml:space="preserve"> </w:t>
      </w:r>
      <w:r>
        <w:rPr>
          <w:b w:val="0"/>
        </w:rPr>
        <w:t>LMU</w:t>
      </w:r>
      <w:r>
        <w:rPr>
          <w:b w:val="0"/>
          <w:spacing w:val="-4"/>
        </w:rPr>
        <w:t xml:space="preserve"> </w:t>
      </w:r>
      <w:r>
        <w:rPr>
          <w:b w:val="0"/>
        </w:rPr>
        <w:t>(</w:t>
      </w:r>
      <w:r>
        <w:t>LMU</w:t>
      </w:r>
      <w:r>
        <w:rPr>
          <w:spacing w:val="-2"/>
        </w:rPr>
        <w:t xml:space="preserve"> </w:t>
      </w:r>
      <w:r>
        <w:t>Name</w:t>
      </w:r>
      <w:r>
        <w:rPr>
          <w:spacing w:val="-2"/>
        </w:rPr>
        <w:t xml:space="preserve"> </w:t>
      </w:r>
      <w:r>
        <w:t>should</w:t>
      </w:r>
      <w:r>
        <w:rPr>
          <w:spacing w:val="-3"/>
        </w:rPr>
        <w:t xml:space="preserve"> </w:t>
      </w:r>
      <w:r>
        <w:t>correspond</w:t>
      </w:r>
      <w:r>
        <w:rPr>
          <w:spacing w:val="-3"/>
        </w:rPr>
        <w:t xml:space="preserve"> </w:t>
      </w:r>
      <w:r>
        <w:t>to</w:t>
      </w:r>
      <w:r>
        <w:rPr>
          <w:spacing w:val="-2"/>
        </w:rPr>
        <w:t xml:space="preserve"> </w:t>
      </w:r>
      <w:r>
        <w:t>field</w:t>
      </w:r>
      <w:r>
        <w:rPr>
          <w:spacing w:val="-3"/>
        </w:rPr>
        <w:t xml:space="preserve"> </w:t>
      </w:r>
      <w:r>
        <w:t>designation</w:t>
      </w:r>
      <w:r>
        <w:rPr>
          <w:spacing w:val="-2"/>
        </w:rPr>
        <w:t xml:space="preserve"> </w:t>
      </w:r>
      <w:r>
        <w:t>located</w:t>
      </w:r>
      <w:r>
        <w:rPr>
          <w:spacing w:val="-5"/>
        </w:rPr>
        <w:t xml:space="preserve"> </w:t>
      </w:r>
      <w:r>
        <w:t>on</w:t>
      </w:r>
      <w:r>
        <w:rPr>
          <w:spacing w:val="-4"/>
        </w:rPr>
        <w:t xml:space="preserve"> </w:t>
      </w:r>
      <w:r>
        <w:t>the</w:t>
      </w:r>
      <w:r>
        <w:rPr>
          <w:spacing w:val="-2"/>
        </w:rPr>
        <w:t xml:space="preserve"> </w:t>
      </w:r>
      <w:r>
        <w:t>Map included in the PPP</w:t>
      </w:r>
      <w:r>
        <w:rPr>
          <w:b w:val="0"/>
        </w:rPr>
        <w:t>):</w:t>
      </w:r>
    </w:p>
    <w:p w14:paraId="3D6BF74E" w14:textId="77777777" w:rsidR="00FC63A5" w:rsidRDefault="00F17F94">
      <w:pPr>
        <w:pStyle w:val="ListParagraph"/>
        <w:numPr>
          <w:ilvl w:val="1"/>
          <w:numId w:val="2"/>
        </w:numPr>
        <w:tabs>
          <w:tab w:val="left" w:pos="1111"/>
        </w:tabs>
        <w:ind w:hanging="361"/>
      </w:pPr>
      <w:r>
        <w:t>Name</w:t>
      </w:r>
      <w:r>
        <w:rPr>
          <w:spacing w:val="-3"/>
        </w:rPr>
        <w:t xml:space="preserve"> </w:t>
      </w:r>
      <w:r>
        <w:t>of</w:t>
      </w:r>
      <w:r>
        <w:rPr>
          <w:spacing w:val="-3"/>
        </w:rPr>
        <w:t xml:space="preserve"> </w:t>
      </w:r>
      <w:r>
        <w:rPr>
          <w:spacing w:val="-2"/>
        </w:rPr>
        <w:t>Owner/Operator:</w:t>
      </w:r>
    </w:p>
    <w:p w14:paraId="71FB3BF5" w14:textId="77777777" w:rsidR="00FC63A5" w:rsidRDefault="00F17F94">
      <w:pPr>
        <w:pStyle w:val="ListParagraph"/>
        <w:numPr>
          <w:ilvl w:val="1"/>
          <w:numId w:val="2"/>
        </w:numPr>
        <w:tabs>
          <w:tab w:val="left" w:pos="1111"/>
        </w:tabs>
        <w:spacing w:before="122"/>
      </w:pPr>
      <w:r>
        <w:t>Mailing</w:t>
      </w:r>
      <w:r>
        <w:rPr>
          <w:spacing w:val="-4"/>
        </w:rPr>
        <w:t xml:space="preserve"> </w:t>
      </w:r>
      <w:r>
        <w:t>Address</w:t>
      </w:r>
      <w:r>
        <w:rPr>
          <w:spacing w:val="-3"/>
        </w:rPr>
        <w:t xml:space="preserve"> </w:t>
      </w:r>
      <w:r>
        <w:t>for</w:t>
      </w:r>
      <w:r>
        <w:rPr>
          <w:spacing w:val="-5"/>
        </w:rPr>
        <w:t xml:space="preserve"> </w:t>
      </w:r>
      <w:r>
        <w:rPr>
          <w:spacing w:val="-2"/>
        </w:rPr>
        <w:t>Owner/Operator:</w:t>
      </w:r>
    </w:p>
    <w:p w14:paraId="4E3810ED" w14:textId="77777777" w:rsidR="00FC63A5" w:rsidRDefault="00FC63A5">
      <w:pPr>
        <w:pStyle w:val="BodyText"/>
        <w:rPr>
          <w:sz w:val="21"/>
        </w:rPr>
      </w:pPr>
    </w:p>
    <w:p w14:paraId="57EE35BA" w14:textId="77777777" w:rsidR="00FC63A5" w:rsidRDefault="00F17F94">
      <w:pPr>
        <w:ind w:left="391"/>
        <w:rPr>
          <w:rFonts w:ascii="Verdana"/>
          <w:b/>
          <w:sz w:val="18"/>
        </w:rPr>
      </w:pPr>
      <w:bookmarkStart w:id="4" w:name="Table_1._Soil_Analysis_Report_Where_Manu"/>
      <w:bookmarkEnd w:id="4"/>
      <w:r>
        <w:rPr>
          <w:rFonts w:ascii="Verdana"/>
          <w:b/>
          <w:sz w:val="18"/>
        </w:rPr>
        <w:t>Table</w:t>
      </w:r>
      <w:r>
        <w:rPr>
          <w:rFonts w:ascii="Verdana"/>
          <w:b/>
          <w:spacing w:val="-5"/>
          <w:sz w:val="18"/>
        </w:rPr>
        <w:t xml:space="preserve"> </w:t>
      </w:r>
      <w:r>
        <w:rPr>
          <w:rFonts w:ascii="Verdana"/>
          <w:b/>
          <w:sz w:val="18"/>
        </w:rPr>
        <w:t>1.</w:t>
      </w:r>
      <w:r>
        <w:rPr>
          <w:rFonts w:ascii="Verdana"/>
          <w:b/>
          <w:spacing w:val="-3"/>
          <w:sz w:val="18"/>
        </w:rPr>
        <w:t xml:space="preserve"> </w:t>
      </w:r>
      <w:r>
        <w:rPr>
          <w:rFonts w:ascii="Verdana"/>
          <w:b/>
          <w:sz w:val="18"/>
        </w:rPr>
        <w:t>Soil</w:t>
      </w:r>
      <w:r>
        <w:rPr>
          <w:rFonts w:ascii="Verdana"/>
          <w:b/>
          <w:spacing w:val="-3"/>
          <w:sz w:val="18"/>
        </w:rPr>
        <w:t xml:space="preserve"> </w:t>
      </w:r>
      <w:r>
        <w:rPr>
          <w:rFonts w:ascii="Verdana"/>
          <w:b/>
          <w:sz w:val="18"/>
        </w:rPr>
        <w:t>Analysis</w:t>
      </w:r>
      <w:r>
        <w:rPr>
          <w:rFonts w:ascii="Verdana"/>
          <w:b/>
          <w:spacing w:val="-1"/>
          <w:sz w:val="18"/>
        </w:rPr>
        <w:t xml:space="preserve"> </w:t>
      </w:r>
      <w:r>
        <w:rPr>
          <w:rFonts w:ascii="Verdana"/>
          <w:b/>
          <w:sz w:val="18"/>
        </w:rPr>
        <w:t>Report</w:t>
      </w:r>
      <w:r>
        <w:rPr>
          <w:rFonts w:ascii="Verdana"/>
          <w:b/>
          <w:spacing w:val="-3"/>
          <w:sz w:val="18"/>
        </w:rPr>
        <w:t xml:space="preserve"> </w:t>
      </w:r>
      <w:r>
        <w:rPr>
          <w:rFonts w:ascii="Verdana"/>
          <w:b/>
          <w:sz w:val="18"/>
        </w:rPr>
        <w:t>Where</w:t>
      </w:r>
      <w:r>
        <w:rPr>
          <w:rFonts w:ascii="Verdana"/>
          <w:b/>
          <w:spacing w:val="-3"/>
          <w:sz w:val="18"/>
        </w:rPr>
        <w:t xml:space="preserve"> </w:t>
      </w:r>
      <w:r>
        <w:rPr>
          <w:rFonts w:ascii="Verdana"/>
          <w:b/>
          <w:sz w:val="18"/>
        </w:rPr>
        <w:t>Manure,</w:t>
      </w:r>
      <w:r>
        <w:rPr>
          <w:rFonts w:ascii="Verdana"/>
          <w:b/>
          <w:spacing w:val="-3"/>
          <w:sz w:val="18"/>
        </w:rPr>
        <w:t xml:space="preserve"> </w:t>
      </w:r>
      <w:r>
        <w:rPr>
          <w:rFonts w:ascii="Verdana"/>
          <w:b/>
          <w:sz w:val="18"/>
        </w:rPr>
        <w:t>Sludge</w:t>
      </w:r>
      <w:r>
        <w:rPr>
          <w:rFonts w:ascii="Verdana"/>
          <w:b/>
          <w:spacing w:val="-2"/>
          <w:sz w:val="18"/>
        </w:rPr>
        <w:t xml:space="preserve"> </w:t>
      </w:r>
      <w:r>
        <w:rPr>
          <w:rFonts w:ascii="Verdana"/>
          <w:b/>
          <w:sz w:val="18"/>
        </w:rPr>
        <w:t>and</w:t>
      </w:r>
      <w:r>
        <w:rPr>
          <w:rFonts w:ascii="Verdana"/>
          <w:b/>
          <w:spacing w:val="-5"/>
          <w:sz w:val="18"/>
        </w:rPr>
        <w:t xml:space="preserve"> </w:t>
      </w:r>
      <w:r>
        <w:rPr>
          <w:rFonts w:ascii="Verdana"/>
          <w:b/>
          <w:sz w:val="18"/>
        </w:rPr>
        <w:t>Wastewater</w:t>
      </w:r>
      <w:r>
        <w:rPr>
          <w:rFonts w:ascii="Verdana"/>
          <w:b/>
          <w:spacing w:val="-3"/>
          <w:sz w:val="18"/>
        </w:rPr>
        <w:t xml:space="preserve"> </w:t>
      </w:r>
      <w:r>
        <w:rPr>
          <w:rFonts w:ascii="Verdana"/>
          <w:b/>
          <w:sz w:val="18"/>
        </w:rPr>
        <w:t>are</w:t>
      </w:r>
      <w:r>
        <w:rPr>
          <w:rFonts w:ascii="Verdana"/>
          <w:b/>
          <w:spacing w:val="-2"/>
          <w:sz w:val="18"/>
        </w:rPr>
        <w:t xml:space="preserve"> </w:t>
      </w:r>
      <w:r>
        <w:rPr>
          <w:rFonts w:ascii="Verdana"/>
          <w:b/>
          <w:sz w:val="18"/>
        </w:rPr>
        <w:t>not</w:t>
      </w:r>
      <w:r>
        <w:rPr>
          <w:rFonts w:ascii="Verdana"/>
          <w:b/>
          <w:spacing w:val="-3"/>
          <w:sz w:val="18"/>
        </w:rPr>
        <w:t xml:space="preserve"> </w:t>
      </w:r>
      <w:r>
        <w:rPr>
          <w:rFonts w:ascii="Verdana"/>
          <w:b/>
          <w:spacing w:val="-2"/>
          <w:sz w:val="18"/>
        </w:rPr>
        <w:t>Incorporated</w:t>
      </w:r>
    </w:p>
    <w:p w14:paraId="68901468" w14:textId="77777777" w:rsidR="00FC63A5" w:rsidRDefault="00FC63A5">
      <w:pPr>
        <w:pStyle w:val="BodyText"/>
        <w:spacing w:before="12"/>
        <w:rPr>
          <w:rFonts w:ascii="Verdana"/>
          <w:b/>
          <w:sz w:val="9"/>
        </w:rPr>
      </w:pPr>
    </w:p>
    <w:tbl>
      <w:tblPr>
        <w:tblStyle w:val="TableGrid"/>
        <w:tblW w:w="0" w:type="auto"/>
        <w:tblLayout w:type="fixed"/>
        <w:tblLook w:val="01E0" w:firstRow="1" w:lastRow="1" w:firstColumn="1" w:lastColumn="1" w:noHBand="0" w:noVBand="0"/>
      </w:tblPr>
      <w:tblGrid>
        <w:gridCol w:w="3331"/>
        <w:gridCol w:w="2251"/>
        <w:gridCol w:w="2249"/>
        <w:gridCol w:w="2431"/>
      </w:tblGrid>
      <w:tr w:rsidR="00FC63A5" w14:paraId="658694BF" w14:textId="77777777" w:rsidTr="00F17F94">
        <w:trPr>
          <w:trHeight w:val="249"/>
        </w:trPr>
        <w:tc>
          <w:tcPr>
            <w:tcW w:w="3331" w:type="dxa"/>
          </w:tcPr>
          <w:p w14:paraId="7A6BD2F0" w14:textId="77777777" w:rsidR="00FC63A5" w:rsidRDefault="00F17F94">
            <w:pPr>
              <w:pStyle w:val="TableParagraph"/>
              <w:spacing w:line="229" w:lineRule="exact"/>
              <w:ind w:left="107"/>
            </w:pPr>
            <w:r>
              <w:t>Soil</w:t>
            </w:r>
            <w:r>
              <w:rPr>
                <w:spacing w:val="-7"/>
              </w:rPr>
              <w:t xml:space="preserve"> </w:t>
            </w:r>
            <w:r>
              <w:t>Sample</w:t>
            </w:r>
            <w:r>
              <w:rPr>
                <w:spacing w:val="-2"/>
              </w:rPr>
              <w:t xml:space="preserve"> Parameter</w:t>
            </w:r>
          </w:p>
        </w:tc>
        <w:tc>
          <w:tcPr>
            <w:tcW w:w="2251" w:type="dxa"/>
          </w:tcPr>
          <w:p w14:paraId="15883661" w14:textId="77777777" w:rsidR="00FC63A5" w:rsidRDefault="00F17F94">
            <w:pPr>
              <w:pStyle w:val="TableParagraph"/>
              <w:spacing w:line="229" w:lineRule="exact"/>
              <w:ind w:left="105"/>
            </w:pPr>
            <w:r>
              <w:t>0-2</w:t>
            </w:r>
            <w:r>
              <w:rPr>
                <w:spacing w:val="-5"/>
              </w:rPr>
              <w:t xml:space="preserve"> </w:t>
            </w:r>
            <w:r>
              <w:t>inches</w:t>
            </w:r>
            <w:r>
              <w:rPr>
                <w:spacing w:val="-1"/>
              </w:rPr>
              <w:t xml:space="preserve"> </w:t>
            </w:r>
            <w:r>
              <w:t>soil</w:t>
            </w:r>
            <w:r>
              <w:rPr>
                <w:spacing w:val="-2"/>
              </w:rPr>
              <w:t xml:space="preserve"> </w:t>
            </w:r>
            <w:r>
              <w:rPr>
                <w:spacing w:val="-4"/>
              </w:rPr>
              <w:t>depth</w:t>
            </w:r>
          </w:p>
        </w:tc>
        <w:tc>
          <w:tcPr>
            <w:tcW w:w="2249" w:type="dxa"/>
          </w:tcPr>
          <w:p w14:paraId="259ADE03" w14:textId="77777777" w:rsidR="00FC63A5" w:rsidRDefault="00F17F94">
            <w:pPr>
              <w:pStyle w:val="TableParagraph"/>
              <w:spacing w:line="229" w:lineRule="exact"/>
              <w:ind w:left="105"/>
            </w:pPr>
            <w:r>
              <w:t>2-6</w:t>
            </w:r>
            <w:r>
              <w:rPr>
                <w:spacing w:val="-5"/>
              </w:rPr>
              <w:t xml:space="preserve"> </w:t>
            </w:r>
            <w:r>
              <w:t>inches</w:t>
            </w:r>
            <w:r>
              <w:rPr>
                <w:spacing w:val="-3"/>
              </w:rPr>
              <w:t xml:space="preserve"> </w:t>
            </w:r>
            <w:r>
              <w:t>soil</w:t>
            </w:r>
            <w:r>
              <w:rPr>
                <w:spacing w:val="-2"/>
              </w:rPr>
              <w:t xml:space="preserve"> </w:t>
            </w:r>
            <w:r>
              <w:rPr>
                <w:spacing w:val="-4"/>
              </w:rPr>
              <w:t>depth</w:t>
            </w:r>
          </w:p>
        </w:tc>
        <w:tc>
          <w:tcPr>
            <w:tcW w:w="2431" w:type="dxa"/>
          </w:tcPr>
          <w:p w14:paraId="4143EA76" w14:textId="77777777" w:rsidR="00FC63A5" w:rsidRDefault="00F17F94">
            <w:pPr>
              <w:pStyle w:val="TableParagraph"/>
              <w:spacing w:line="229" w:lineRule="exact"/>
              <w:ind w:left="105"/>
            </w:pPr>
            <w:r>
              <w:t>6-24</w:t>
            </w:r>
            <w:r>
              <w:rPr>
                <w:spacing w:val="-4"/>
              </w:rPr>
              <w:t xml:space="preserve"> </w:t>
            </w:r>
            <w:r>
              <w:t>inches</w:t>
            </w:r>
            <w:r>
              <w:rPr>
                <w:spacing w:val="-2"/>
              </w:rPr>
              <w:t xml:space="preserve"> </w:t>
            </w:r>
            <w:r>
              <w:t>soil</w:t>
            </w:r>
            <w:r>
              <w:rPr>
                <w:spacing w:val="-3"/>
              </w:rPr>
              <w:t xml:space="preserve"> </w:t>
            </w:r>
            <w:r>
              <w:rPr>
                <w:spacing w:val="-4"/>
              </w:rPr>
              <w:t>depth</w:t>
            </w:r>
          </w:p>
        </w:tc>
      </w:tr>
      <w:tr w:rsidR="00FC63A5" w14:paraId="389ABA13" w14:textId="77777777" w:rsidTr="00F17F94">
        <w:trPr>
          <w:trHeight w:val="311"/>
        </w:trPr>
        <w:tc>
          <w:tcPr>
            <w:tcW w:w="3331" w:type="dxa"/>
          </w:tcPr>
          <w:p w14:paraId="77054218" w14:textId="77777777" w:rsidR="00FC63A5" w:rsidRDefault="00F17F94">
            <w:pPr>
              <w:pStyle w:val="TableParagraph"/>
              <w:spacing w:line="251" w:lineRule="exact"/>
              <w:ind w:left="107"/>
            </w:pPr>
            <w:r>
              <w:rPr>
                <w:position w:val="2"/>
              </w:rPr>
              <w:t>Nitrate-Nitrogen</w:t>
            </w:r>
            <w:r>
              <w:rPr>
                <w:spacing w:val="-9"/>
                <w:position w:val="2"/>
              </w:rPr>
              <w:t xml:space="preserve"> </w:t>
            </w:r>
            <w:r>
              <w:rPr>
                <w:position w:val="2"/>
              </w:rPr>
              <w:t>(NO</w:t>
            </w:r>
            <w:r>
              <w:rPr>
                <w:sz w:val="14"/>
              </w:rPr>
              <w:t>3</w:t>
            </w:r>
            <w:r>
              <w:rPr>
                <w:position w:val="2"/>
              </w:rPr>
              <w:t>-N),</w:t>
            </w:r>
            <w:r>
              <w:rPr>
                <w:spacing w:val="-5"/>
                <w:position w:val="2"/>
              </w:rPr>
              <w:t xml:space="preserve"> ppm</w:t>
            </w:r>
          </w:p>
        </w:tc>
        <w:tc>
          <w:tcPr>
            <w:tcW w:w="2251" w:type="dxa"/>
          </w:tcPr>
          <w:p w14:paraId="1FC58357" w14:textId="77777777" w:rsidR="00FC63A5" w:rsidRDefault="00FC63A5">
            <w:pPr>
              <w:pStyle w:val="TableParagraph"/>
              <w:rPr>
                <w:rFonts w:ascii="Times New Roman"/>
                <w:sz w:val="20"/>
              </w:rPr>
            </w:pPr>
          </w:p>
        </w:tc>
        <w:tc>
          <w:tcPr>
            <w:tcW w:w="2249" w:type="dxa"/>
          </w:tcPr>
          <w:p w14:paraId="774C5461" w14:textId="77777777" w:rsidR="00FC63A5" w:rsidRDefault="00FC63A5">
            <w:pPr>
              <w:pStyle w:val="TableParagraph"/>
              <w:rPr>
                <w:rFonts w:ascii="Times New Roman"/>
                <w:sz w:val="20"/>
              </w:rPr>
            </w:pPr>
          </w:p>
        </w:tc>
        <w:tc>
          <w:tcPr>
            <w:tcW w:w="2431" w:type="dxa"/>
          </w:tcPr>
          <w:p w14:paraId="464DFAC9" w14:textId="77777777" w:rsidR="00FC63A5" w:rsidRDefault="00FC63A5">
            <w:pPr>
              <w:pStyle w:val="TableParagraph"/>
              <w:rPr>
                <w:rFonts w:ascii="Times New Roman"/>
                <w:sz w:val="20"/>
              </w:rPr>
            </w:pPr>
          </w:p>
        </w:tc>
      </w:tr>
      <w:tr w:rsidR="00FC63A5" w14:paraId="55B0C7A2" w14:textId="77777777" w:rsidTr="00F17F94">
        <w:trPr>
          <w:trHeight w:val="309"/>
        </w:trPr>
        <w:tc>
          <w:tcPr>
            <w:tcW w:w="3331" w:type="dxa"/>
          </w:tcPr>
          <w:p w14:paraId="22E14891" w14:textId="77777777" w:rsidR="00FC63A5" w:rsidRDefault="00F17F94">
            <w:pPr>
              <w:pStyle w:val="TableParagraph"/>
              <w:spacing w:line="250" w:lineRule="exact"/>
              <w:ind w:left="107"/>
            </w:pPr>
            <w:r>
              <w:t>Phosphorus</w:t>
            </w:r>
            <w:r>
              <w:rPr>
                <w:spacing w:val="-10"/>
              </w:rPr>
              <w:t xml:space="preserve"> </w:t>
            </w:r>
            <w:r>
              <w:t>(extractable),</w:t>
            </w:r>
            <w:r>
              <w:rPr>
                <w:spacing w:val="-10"/>
              </w:rPr>
              <w:t xml:space="preserve"> </w:t>
            </w:r>
            <w:r>
              <w:rPr>
                <w:spacing w:val="-5"/>
              </w:rPr>
              <w:t>ppm</w:t>
            </w:r>
          </w:p>
        </w:tc>
        <w:tc>
          <w:tcPr>
            <w:tcW w:w="2251" w:type="dxa"/>
          </w:tcPr>
          <w:p w14:paraId="37A9981A" w14:textId="77777777" w:rsidR="00FC63A5" w:rsidRDefault="00FC63A5">
            <w:pPr>
              <w:pStyle w:val="TableParagraph"/>
              <w:rPr>
                <w:rFonts w:ascii="Times New Roman"/>
                <w:sz w:val="20"/>
              </w:rPr>
            </w:pPr>
          </w:p>
        </w:tc>
        <w:tc>
          <w:tcPr>
            <w:tcW w:w="2249" w:type="dxa"/>
          </w:tcPr>
          <w:p w14:paraId="003CE47B" w14:textId="77777777" w:rsidR="00FC63A5" w:rsidRDefault="00FC63A5">
            <w:pPr>
              <w:pStyle w:val="TableParagraph"/>
              <w:rPr>
                <w:rFonts w:ascii="Times New Roman"/>
                <w:sz w:val="20"/>
              </w:rPr>
            </w:pPr>
          </w:p>
        </w:tc>
        <w:tc>
          <w:tcPr>
            <w:tcW w:w="2431" w:type="dxa"/>
          </w:tcPr>
          <w:p w14:paraId="3B15FDA7" w14:textId="77777777" w:rsidR="00FC63A5" w:rsidRDefault="00FC63A5">
            <w:pPr>
              <w:pStyle w:val="TableParagraph"/>
              <w:rPr>
                <w:rFonts w:ascii="Times New Roman"/>
                <w:sz w:val="20"/>
              </w:rPr>
            </w:pPr>
          </w:p>
        </w:tc>
      </w:tr>
      <w:tr w:rsidR="00FC63A5" w14:paraId="6502F88A" w14:textId="77777777" w:rsidTr="00F17F94">
        <w:trPr>
          <w:trHeight w:val="309"/>
        </w:trPr>
        <w:tc>
          <w:tcPr>
            <w:tcW w:w="3331" w:type="dxa"/>
          </w:tcPr>
          <w:p w14:paraId="79E78384" w14:textId="77777777" w:rsidR="00FC63A5" w:rsidRDefault="00F17F94">
            <w:pPr>
              <w:pStyle w:val="TableParagraph"/>
              <w:spacing w:line="250" w:lineRule="exact"/>
              <w:ind w:left="107"/>
            </w:pPr>
            <w:r>
              <w:t>Potassium</w:t>
            </w:r>
            <w:r>
              <w:rPr>
                <w:spacing w:val="-9"/>
              </w:rPr>
              <w:t xml:space="preserve"> </w:t>
            </w:r>
            <w:r>
              <w:t>(extractable),</w:t>
            </w:r>
            <w:r>
              <w:rPr>
                <w:spacing w:val="-9"/>
              </w:rPr>
              <w:t xml:space="preserve"> </w:t>
            </w:r>
            <w:r>
              <w:rPr>
                <w:spacing w:val="-5"/>
              </w:rPr>
              <w:t>ppm</w:t>
            </w:r>
          </w:p>
        </w:tc>
        <w:tc>
          <w:tcPr>
            <w:tcW w:w="2251" w:type="dxa"/>
          </w:tcPr>
          <w:p w14:paraId="41AD4DD9" w14:textId="77777777" w:rsidR="00FC63A5" w:rsidRDefault="00FC63A5">
            <w:pPr>
              <w:pStyle w:val="TableParagraph"/>
              <w:rPr>
                <w:rFonts w:ascii="Times New Roman"/>
                <w:sz w:val="20"/>
              </w:rPr>
            </w:pPr>
          </w:p>
        </w:tc>
        <w:tc>
          <w:tcPr>
            <w:tcW w:w="2249" w:type="dxa"/>
          </w:tcPr>
          <w:p w14:paraId="30905114" w14:textId="77777777" w:rsidR="00FC63A5" w:rsidRDefault="00FC63A5">
            <w:pPr>
              <w:pStyle w:val="TableParagraph"/>
              <w:rPr>
                <w:rFonts w:ascii="Times New Roman"/>
                <w:sz w:val="20"/>
              </w:rPr>
            </w:pPr>
          </w:p>
        </w:tc>
        <w:tc>
          <w:tcPr>
            <w:tcW w:w="2431" w:type="dxa"/>
          </w:tcPr>
          <w:p w14:paraId="2B833E8A" w14:textId="77777777" w:rsidR="00FC63A5" w:rsidRDefault="00FC63A5">
            <w:pPr>
              <w:pStyle w:val="TableParagraph"/>
              <w:rPr>
                <w:rFonts w:ascii="Times New Roman"/>
                <w:sz w:val="20"/>
              </w:rPr>
            </w:pPr>
          </w:p>
        </w:tc>
      </w:tr>
      <w:tr w:rsidR="00FC63A5" w14:paraId="7577C105" w14:textId="77777777" w:rsidTr="00F17F94">
        <w:trPr>
          <w:trHeight w:val="311"/>
        </w:trPr>
        <w:tc>
          <w:tcPr>
            <w:tcW w:w="3331" w:type="dxa"/>
          </w:tcPr>
          <w:p w14:paraId="3E05C01E" w14:textId="77777777" w:rsidR="00FC63A5" w:rsidRDefault="00F17F94">
            <w:pPr>
              <w:pStyle w:val="TableParagraph"/>
              <w:spacing w:line="250" w:lineRule="exact"/>
              <w:ind w:left="107"/>
            </w:pPr>
            <w:r>
              <w:t>Sodium</w:t>
            </w:r>
            <w:r>
              <w:rPr>
                <w:spacing w:val="-8"/>
              </w:rPr>
              <w:t xml:space="preserve"> </w:t>
            </w:r>
            <w:r>
              <w:t>(extractable),</w:t>
            </w:r>
            <w:r>
              <w:rPr>
                <w:spacing w:val="-8"/>
              </w:rPr>
              <w:t xml:space="preserve"> </w:t>
            </w:r>
            <w:r>
              <w:rPr>
                <w:spacing w:val="-5"/>
              </w:rPr>
              <w:t>ppm</w:t>
            </w:r>
          </w:p>
        </w:tc>
        <w:tc>
          <w:tcPr>
            <w:tcW w:w="2251" w:type="dxa"/>
          </w:tcPr>
          <w:p w14:paraId="7DA80DA5" w14:textId="77777777" w:rsidR="00FC63A5" w:rsidRDefault="00FC63A5">
            <w:pPr>
              <w:pStyle w:val="TableParagraph"/>
              <w:rPr>
                <w:rFonts w:ascii="Times New Roman"/>
                <w:sz w:val="20"/>
              </w:rPr>
            </w:pPr>
          </w:p>
        </w:tc>
        <w:tc>
          <w:tcPr>
            <w:tcW w:w="2249" w:type="dxa"/>
          </w:tcPr>
          <w:p w14:paraId="33206F79" w14:textId="77777777" w:rsidR="00FC63A5" w:rsidRDefault="00FC63A5">
            <w:pPr>
              <w:pStyle w:val="TableParagraph"/>
              <w:rPr>
                <w:rFonts w:ascii="Times New Roman"/>
                <w:sz w:val="20"/>
              </w:rPr>
            </w:pPr>
          </w:p>
        </w:tc>
        <w:tc>
          <w:tcPr>
            <w:tcW w:w="2431" w:type="dxa"/>
          </w:tcPr>
          <w:p w14:paraId="7E614A99" w14:textId="77777777" w:rsidR="00FC63A5" w:rsidRDefault="00FC63A5">
            <w:pPr>
              <w:pStyle w:val="TableParagraph"/>
              <w:rPr>
                <w:rFonts w:ascii="Times New Roman"/>
                <w:sz w:val="20"/>
              </w:rPr>
            </w:pPr>
          </w:p>
        </w:tc>
      </w:tr>
      <w:tr w:rsidR="00FC63A5" w14:paraId="37597076" w14:textId="77777777" w:rsidTr="00F17F94">
        <w:trPr>
          <w:trHeight w:val="309"/>
        </w:trPr>
        <w:tc>
          <w:tcPr>
            <w:tcW w:w="3331" w:type="dxa"/>
          </w:tcPr>
          <w:p w14:paraId="0E34DD52" w14:textId="77777777" w:rsidR="00FC63A5" w:rsidRDefault="00F17F94">
            <w:pPr>
              <w:pStyle w:val="TableParagraph"/>
              <w:spacing w:line="250" w:lineRule="exact"/>
              <w:ind w:left="107"/>
            </w:pPr>
            <w:r>
              <w:t>Magnesium</w:t>
            </w:r>
            <w:r>
              <w:rPr>
                <w:spacing w:val="-10"/>
              </w:rPr>
              <w:t xml:space="preserve"> </w:t>
            </w:r>
            <w:r>
              <w:t>(extractable),</w:t>
            </w:r>
            <w:r>
              <w:rPr>
                <w:spacing w:val="-8"/>
              </w:rPr>
              <w:t xml:space="preserve"> </w:t>
            </w:r>
            <w:r>
              <w:rPr>
                <w:spacing w:val="-5"/>
              </w:rPr>
              <w:t>ppm</w:t>
            </w:r>
          </w:p>
        </w:tc>
        <w:tc>
          <w:tcPr>
            <w:tcW w:w="2251" w:type="dxa"/>
          </w:tcPr>
          <w:p w14:paraId="1D1B5A0C" w14:textId="77777777" w:rsidR="00FC63A5" w:rsidRDefault="00FC63A5">
            <w:pPr>
              <w:pStyle w:val="TableParagraph"/>
              <w:rPr>
                <w:rFonts w:ascii="Times New Roman"/>
                <w:sz w:val="20"/>
              </w:rPr>
            </w:pPr>
          </w:p>
        </w:tc>
        <w:tc>
          <w:tcPr>
            <w:tcW w:w="2249" w:type="dxa"/>
          </w:tcPr>
          <w:p w14:paraId="3D5A4E3C" w14:textId="77777777" w:rsidR="00FC63A5" w:rsidRDefault="00FC63A5">
            <w:pPr>
              <w:pStyle w:val="TableParagraph"/>
              <w:rPr>
                <w:rFonts w:ascii="Times New Roman"/>
                <w:sz w:val="20"/>
              </w:rPr>
            </w:pPr>
          </w:p>
        </w:tc>
        <w:tc>
          <w:tcPr>
            <w:tcW w:w="2431" w:type="dxa"/>
          </w:tcPr>
          <w:p w14:paraId="4C781F66" w14:textId="77777777" w:rsidR="00FC63A5" w:rsidRDefault="00FC63A5">
            <w:pPr>
              <w:pStyle w:val="TableParagraph"/>
              <w:rPr>
                <w:rFonts w:ascii="Times New Roman"/>
                <w:sz w:val="20"/>
              </w:rPr>
            </w:pPr>
          </w:p>
        </w:tc>
      </w:tr>
      <w:tr w:rsidR="00FC63A5" w14:paraId="65792399" w14:textId="77777777" w:rsidTr="00F17F94">
        <w:trPr>
          <w:trHeight w:val="309"/>
        </w:trPr>
        <w:tc>
          <w:tcPr>
            <w:tcW w:w="3331" w:type="dxa"/>
          </w:tcPr>
          <w:p w14:paraId="7D3C21A0" w14:textId="77777777" w:rsidR="00FC63A5" w:rsidRDefault="00F17F94">
            <w:pPr>
              <w:pStyle w:val="TableParagraph"/>
              <w:spacing w:line="250" w:lineRule="exact"/>
              <w:ind w:left="107"/>
            </w:pPr>
            <w:r>
              <w:t>Calcium</w:t>
            </w:r>
            <w:r>
              <w:rPr>
                <w:spacing w:val="-9"/>
              </w:rPr>
              <w:t xml:space="preserve"> </w:t>
            </w:r>
            <w:r>
              <w:t>(extractable),</w:t>
            </w:r>
            <w:r>
              <w:rPr>
                <w:spacing w:val="-7"/>
              </w:rPr>
              <w:t xml:space="preserve"> </w:t>
            </w:r>
            <w:r>
              <w:rPr>
                <w:spacing w:val="-5"/>
              </w:rPr>
              <w:t>ppm</w:t>
            </w:r>
          </w:p>
        </w:tc>
        <w:tc>
          <w:tcPr>
            <w:tcW w:w="2251" w:type="dxa"/>
          </w:tcPr>
          <w:p w14:paraId="06E2F143" w14:textId="77777777" w:rsidR="00FC63A5" w:rsidRDefault="00FC63A5">
            <w:pPr>
              <w:pStyle w:val="TableParagraph"/>
              <w:rPr>
                <w:rFonts w:ascii="Times New Roman"/>
                <w:sz w:val="20"/>
              </w:rPr>
            </w:pPr>
          </w:p>
        </w:tc>
        <w:tc>
          <w:tcPr>
            <w:tcW w:w="2249" w:type="dxa"/>
          </w:tcPr>
          <w:p w14:paraId="4B4E4DD0" w14:textId="77777777" w:rsidR="00FC63A5" w:rsidRDefault="00FC63A5">
            <w:pPr>
              <w:pStyle w:val="TableParagraph"/>
              <w:rPr>
                <w:rFonts w:ascii="Times New Roman"/>
                <w:sz w:val="20"/>
              </w:rPr>
            </w:pPr>
          </w:p>
        </w:tc>
        <w:tc>
          <w:tcPr>
            <w:tcW w:w="2431" w:type="dxa"/>
          </w:tcPr>
          <w:p w14:paraId="160C006D" w14:textId="77777777" w:rsidR="00FC63A5" w:rsidRDefault="00FC63A5">
            <w:pPr>
              <w:pStyle w:val="TableParagraph"/>
              <w:rPr>
                <w:rFonts w:ascii="Times New Roman"/>
                <w:sz w:val="20"/>
              </w:rPr>
            </w:pPr>
          </w:p>
        </w:tc>
      </w:tr>
      <w:tr w:rsidR="00FC63A5" w14:paraId="3AAF1E3D" w14:textId="77777777" w:rsidTr="00F17F94">
        <w:trPr>
          <w:trHeight w:val="561"/>
        </w:trPr>
        <w:tc>
          <w:tcPr>
            <w:tcW w:w="3331" w:type="dxa"/>
          </w:tcPr>
          <w:p w14:paraId="735781CA" w14:textId="77777777" w:rsidR="00FC63A5" w:rsidRDefault="00F17F94">
            <w:pPr>
              <w:pStyle w:val="TableParagraph"/>
              <w:ind w:left="107" w:right="169"/>
            </w:pPr>
            <w:r>
              <w:t>Electrical</w:t>
            </w:r>
            <w:r>
              <w:rPr>
                <w:spacing w:val="-14"/>
              </w:rPr>
              <w:t xml:space="preserve"> </w:t>
            </w:r>
            <w:r>
              <w:t xml:space="preserve">Conductivity/Soluble Salts, </w:t>
            </w:r>
            <w:proofErr w:type="spellStart"/>
            <w:r>
              <w:t>dS</w:t>
            </w:r>
            <w:proofErr w:type="spellEnd"/>
            <w:r>
              <w:t>/m</w:t>
            </w:r>
          </w:p>
        </w:tc>
        <w:tc>
          <w:tcPr>
            <w:tcW w:w="2251" w:type="dxa"/>
          </w:tcPr>
          <w:p w14:paraId="7F1B2115" w14:textId="77777777" w:rsidR="00FC63A5" w:rsidRDefault="00FC63A5">
            <w:pPr>
              <w:pStyle w:val="TableParagraph"/>
              <w:rPr>
                <w:rFonts w:ascii="Times New Roman"/>
                <w:sz w:val="20"/>
              </w:rPr>
            </w:pPr>
          </w:p>
        </w:tc>
        <w:tc>
          <w:tcPr>
            <w:tcW w:w="2249" w:type="dxa"/>
          </w:tcPr>
          <w:p w14:paraId="4ED128D3" w14:textId="77777777" w:rsidR="00FC63A5" w:rsidRDefault="00FC63A5">
            <w:pPr>
              <w:pStyle w:val="TableParagraph"/>
              <w:rPr>
                <w:rFonts w:ascii="Times New Roman"/>
                <w:sz w:val="20"/>
              </w:rPr>
            </w:pPr>
          </w:p>
        </w:tc>
        <w:tc>
          <w:tcPr>
            <w:tcW w:w="2431" w:type="dxa"/>
          </w:tcPr>
          <w:p w14:paraId="49180CC8" w14:textId="77777777" w:rsidR="00FC63A5" w:rsidRDefault="00FC63A5">
            <w:pPr>
              <w:pStyle w:val="TableParagraph"/>
              <w:rPr>
                <w:rFonts w:ascii="Times New Roman"/>
                <w:sz w:val="20"/>
              </w:rPr>
            </w:pPr>
          </w:p>
        </w:tc>
      </w:tr>
      <w:tr w:rsidR="00FC63A5" w14:paraId="52556DC0" w14:textId="77777777" w:rsidTr="00F17F94">
        <w:trPr>
          <w:trHeight w:val="309"/>
        </w:trPr>
        <w:tc>
          <w:tcPr>
            <w:tcW w:w="3331" w:type="dxa"/>
          </w:tcPr>
          <w:p w14:paraId="6B27CBDF" w14:textId="77777777" w:rsidR="00FC63A5" w:rsidRDefault="00F17F94">
            <w:pPr>
              <w:pStyle w:val="TableParagraph"/>
              <w:spacing w:line="250" w:lineRule="exact"/>
              <w:ind w:left="107"/>
            </w:pPr>
            <w:r>
              <w:t>pH,</w:t>
            </w:r>
            <w:r>
              <w:rPr>
                <w:spacing w:val="-2"/>
              </w:rPr>
              <w:t xml:space="preserve"> </w:t>
            </w:r>
            <w:r>
              <w:rPr>
                <w:spacing w:val="-5"/>
              </w:rPr>
              <w:t>SU</w:t>
            </w:r>
          </w:p>
        </w:tc>
        <w:tc>
          <w:tcPr>
            <w:tcW w:w="2251" w:type="dxa"/>
          </w:tcPr>
          <w:p w14:paraId="70C50F50" w14:textId="77777777" w:rsidR="00FC63A5" w:rsidRDefault="00FC63A5">
            <w:pPr>
              <w:pStyle w:val="TableParagraph"/>
              <w:rPr>
                <w:rFonts w:ascii="Times New Roman"/>
                <w:sz w:val="20"/>
              </w:rPr>
            </w:pPr>
          </w:p>
        </w:tc>
        <w:tc>
          <w:tcPr>
            <w:tcW w:w="2249" w:type="dxa"/>
          </w:tcPr>
          <w:p w14:paraId="52E96014" w14:textId="77777777" w:rsidR="00FC63A5" w:rsidRDefault="00FC63A5">
            <w:pPr>
              <w:pStyle w:val="TableParagraph"/>
              <w:rPr>
                <w:rFonts w:ascii="Times New Roman"/>
                <w:sz w:val="20"/>
              </w:rPr>
            </w:pPr>
          </w:p>
        </w:tc>
        <w:tc>
          <w:tcPr>
            <w:tcW w:w="2431" w:type="dxa"/>
          </w:tcPr>
          <w:p w14:paraId="5E17CE62" w14:textId="77777777" w:rsidR="00FC63A5" w:rsidRDefault="00FC63A5">
            <w:pPr>
              <w:pStyle w:val="TableParagraph"/>
              <w:rPr>
                <w:rFonts w:ascii="Times New Roman"/>
                <w:sz w:val="20"/>
              </w:rPr>
            </w:pPr>
          </w:p>
        </w:tc>
      </w:tr>
    </w:tbl>
    <w:p w14:paraId="32604B06" w14:textId="77777777" w:rsidR="00FC63A5" w:rsidRDefault="00FC63A5">
      <w:pPr>
        <w:pStyle w:val="BodyText"/>
        <w:spacing w:before="10"/>
        <w:rPr>
          <w:rFonts w:ascii="Verdana"/>
          <w:b/>
          <w:sz w:val="19"/>
        </w:rPr>
      </w:pPr>
    </w:p>
    <w:p w14:paraId="332AEAB7" w14:textId="77777777" w:rsidR="00FC63A5" w:rsidRDefault="00F17F94">
      <w:pPr>
        <w:ind w:left="391"/>
        <w:rPr>
          <w:rFonts w:ascii="Verdana"/>
          <w:b/>
          <w:sz w:val="18"/>
        </w:rPr>
      </w:pPr>
      <w:bookmarkStart w:id="5" w:name="Table_2._Soil_Analysis_Report_Where_Manu"/>
      <w:bookmarkEnd w:id="5"/>
      <w:r>
        <w:rPr>
          <w:rFonts w:ascii="Verdana"/>
          <w:b/>
          <w:sz w:val="18"/>
        </w:rPr>
        <w:t>Table</w:t>
      </w:r>
      <w:r>
        <w:rPr>
          <w:rFonts w:ascii="Verdana"/>
          <w:b/>
          <w:spacing w:val="-5"/>
          <w:sz w:val="18"/>
        </w:rPr>
        <w:t xml:space="preserve"> </w:t>
      </w:r>
      <w:r>
        <w:rPr>
          <w:rFonts w:ascii="Verdana"/>
          <w:b/>
          <w:sz w:val="18"/>
        </w:rPr>
        <w:t>2.</w:t>
      </w:r>
      <w:r>
        <w:rPr>
          <w:rFonts w:ascii="Verdana"/>
          <w:b/>
          <w:spacing w:val="-4"/>
          <w:sz w:val="18"/>
        </w:rPr>
        <w:t xml:space="preserve"> </w:t>
      </w:r>
      <w:r>
        <w:rPr>
          <w:rFonts w:ascii="Verdana"/>
          <w:b/>
          <w:sz w:val="18"/>
        </w:rPr>
        <w:t>Soil</w:t>
      </w:r>
      <w:r>
        <w:rPr>
          <w:rFonts w:ascii="Verdana"/>
          <w:b/>
          <w:spacing w:val="-2"/>
          <w:sz w:val="18"/>
        </w:rPr>
        <w:t xml:space="preserve"> </w:t>
      </w:r>
      <w:r>
        <w:rPr>
          <w:rFonts w:ascii="Verdana"/>
          <w:b/>
          <w:sz w:val="18"/>
        </w:rPr>
        <w:t>Analysis</w:t>
      </w:r>
      <w:r>
        <w:rPr>
          <w:rFonts w:ascii="Verdana"/>
          <w:b/>
          <w:spacing w:val="-2"/>
          <w:sz w:val="18"/>
        </w:rPr>
        <w:t xml:space="preserve"> </w:t>
      </w:r>
      <w:r>
        <w:rPr>
          <w:rFonts w:ascii="Verdana"/>
          <w:b/>
          <w:sz w:val="18"/>
        </w:rPr>
        <w:t>Report</w:t>
      </w:r>
      <w:r>
        <w:rPr>
          <w:rFonts w:ascii="Verdana"/>
          <w:b/>
          <w:spacing w:val="-3"/>
          <w:sz w:val="18"/>
        </w:rPr>
        <w:t xml:space="preserve"> </w:t>
      </w:r>
      <w:r>
        <w:rPr>
          <w:rFonts w:ascii="Verdana"/>
          <w:b/>
          <w:sz w:val="18"/>
        </w:rPr>
        <w:t>Where</w:t>
      </w:r>
      <w:r>
        <w:rPr>
          <w:rFonts w:ascii="Verdana"/>
          <w:b/>
          <w:spacing w:val="-3"/>
          <w:sz w:val="18"/>
        </w:rPr>
        <w:t xml:space="preserve"> </w:t>
      </w:r>
      <w:r>
        <w:rPr>
          <w:rFonts w:ascii="Verdana"/>
          <w:b/>
          <w:sz w:val="18"/>
        </w:rPr>
        <w:t>Manure,</w:t>
      </w:r>
      <w:r>
        <w:rPr>
          <w:rFonts w:ascii="Verdana"/>
          <w:b/>
          <w:spacing w:val="-3"/>
          <w:sz w:val="18"/>
        </w:rPr>
        <w:t xml:space="preserve"> </w:t>
      </w:r>
      <w:r>
        <w:rPr>
          <w:rFonts w:ascii="Verdana"/>
          <w:b/>
          <w:sz w:val="18"/>
        </w:rPr>
        <w:t>Sludge</w:t>
      </w:r>
      <w:r>
        <w:rPr>
          <w:rFonts w:ascii="Verdana"/>
          <w:b/>
          <w:spacing w:val="-3"/>
          <w:sz w:val="18"/>
        </w:rPr>
        <w:t xml:space="preserve"> </w:t>
      </w:r>
      <w:r>
        <w:rPr>
          <w:rFonts w:ascii="Verdana"/>
          <w:b/>
          <w:sz w:val="18"/>
        </w:rPr>
        <w:t>and</w:t>
      </w:r>
      <w:r>
        <w:rPr>
          <w:rFonts w:ascii="Verdana"/>
          <w:b/>
          <w:spacing w:val="-4"/>
          <w:sz w:val="18"/>
        </w:rPr>
        <w:t xml:space="preserve"> </w:t>
      </w:r>
      <w:r>
        <w:rPr>
          <w:rFonts w:ascii="Verdana"/>
          <w:b/>
          <w:sz w:val="18"/>
        </w:rPr>
        <w:t>Wastewater</w:t>
      </w:r>
      <w:r>
        <w:rPr>
          <w:rFonts w:ascii="Verdana"/>
          <w:b/>
          <w:spacing w:val="-4"/>
          <w:sz w:val="18"/>
        </w:rPr>
        <w:t xml:space="preserve"> </w:t>
      </w:r>
      <w:r>
        <w:rPr>
          <w:rFonts w:ascii="Verdana"/>
          <w:b/>
          <w:sz w:val="18"/>
        </w:rPr>
        <w:t>are</w:t>
      </w:r>
      <w:r>
        <w:rPr>
          <w:rFonts w:ascii="Verdana"/>
          <w:b/>
          <w:spacing w:val="-2"/>
          <w:sz w:val="18"/>
        </w:rPr>
        <w:t xml:space="preserve"> Incorporated</w:t>
      </w:r>
    </w:p>
    <w:p w14:paraId="107B378A" w14:textId="77777777" w:rsidR="00FC63A5" w:rsidRDefault="00FC63A5">
      <w:pPr>
        <w:pStyle w:val="BodyText"/>
        <w:spacing w:before="11"/>
        <w:rPr>
          <w:rFonts w:ascii="Verdana"/>
          <w:b/>
          <w:sz w:val="9"/>
        </w:rPr>
      </w:pPr>
    </w:p>
    <w:tbl>
      <w:tblPr>
        <w:tblStyle w:val="TableGrid"/>
        <w:tblW w:w="0" w:type="auto"/>
        <w:tblLayout w:type="fixed"/>
        <w:tblLook w:val="01E0" w:firstRow="1" w:lastRow="1" w:firstColumn="1" w:lastColumn="1" w:noHBand="0" w:noVBand="0"/>
      </w:tblPr>
      <w:tblGrid>
        <w:gridCol w:w="3326"/>
        <w:gridCol w:w="2788"/>
        <w:gridCol w:w="2860"/>
      </w:tblGrid>
      <w:tr w:rsidR="00FC63A5" w14:paraId="4596E4FD" w14:textId="77777777" w:rsidTr="00F17F94">
        <w:trPr>
          <w:trHeight w:val="251"/>
        </w:trPr>
        <w:tc>
          <w:tcPr>
            <w:tcW w:w="3326" w:type="dxa"/>
          </w:tcPr>
          <w:p w14:paraId="620E606E" w14:textId="77777777" w:rsidR="00FC63A5" w:rsidRDefault="00F17F94">
            <w:pPr>
              <w:pStyle w:val="TableParagraph"/>
              <w:spacing w:line="232" w:lineRule="exact"/>
              <w:ind w:left="107"/>
            </w:pPr>
            <w:r>
              <w:t>Soil</w:t>
            </w:r>
            <w:r>
              <w:rPr>
                <w:spacing w:val="-7"/>
              </w:rPr>
              <w:t xml:space="preserve"> </w:t>
            </w:r>
            <w:r>
              <w:t>Sample</w:t>
            </w:r>
            <w:r>
              <w:rPr>
                <w:spacing w:val="-2"/>
              </w:rPr>
              <w:t xml:space="preserve"> Parameter</w:t>
            </w:r>
          </w:p>
        </w:tc>
        <w:tc>
          <w:tcPr>
            <w:tcW w:w="2788" w:type="dxa"/>
          </w:tcPr>
          <w:p w14:paraId="5C9637BF" w14:textId="77777777" w:rsidR="00FC63A5" w:rsidRDefault="00F17F94">
            <w:pPr>
              <w:pStyle w:val="TableParagraph"/>
              <w:spacing w:line="232" w:lineRule="exact"/>
              <w:ind w:left="105"/>
            </w:pPr>
            <w:r>
              <w:t>0-6</w:t>
            </w:r>
            <w:r>
              <w:rPr>
                <w:spacing w:val="-6"/>
              </w:rPr>
              <w:t xml:space="preserve"> </w:t>
            </w:r>
            <w:r>
              <w:t>inches</w:t>
            </w:r>
            <w:r>
              <w:rPr>
                <w:spacing w:val="-3"/>
              </w:rPr>
              <w:t xml:space="preserve"> </w:t>
            </w:r>
            <w:r>
              <w:t>soil</w:t>
            </w:r>
            <w:r>
              <w:rPr>
                <w:spacing w:val="-3"/>
              </w:rPr>
              <w:t xml:space="preserve"> </w:t>
            </w:r>
            <w:r>
              <w:rPr>
                <w:spacing w:val="-4"/>
              </w:rPr>
              <w:t>depth</w:t>
            </w:r>
          </w:p>
        </w:tc>
        <w:tc>
          <w:tcPr>
            <w:tcW w:w="2860" w:type="dxa"/>
          </w:tcPr>
          <w:p w14:paraId="09E587C9" w14:textId="77777777" w:rsidR="00FC63A5" w:rsidRDefault="00F17F94">
            <w:pPr>
              <w:pStyle w:val="TableParagraph"/>
              <w:spacing w:line="232" w:lineRule="exact"/>
              <w:ind w:left="106"/>
            </w:pPr>
            <w:r>
              <w:t>6-24</w:t>
            </w:r>
            <w:r>
              <w:rPr>
                <w:spacing w:val="-4"/>
              </w:rPr>
              <w:t xml:space="preserve"> </w:t>
            </w:r>
            <w:r>
              <w:t>inches</w:t>
            </w:r>
            <w:r>
              <w:rPr>
                <w:spacing w:val="-2"/>
              </w:rPr>
              <w:t xml:space="preserve"> </w:t>
            </w:r>
            <w:r>
              <w:t>soil</w:t>
            </w:r>
            <w:r>
              <w:rPr>
                <w:spacing w:val="-3"/>
              </w:rPr>
              <w:t xml:space="preserve"> </w:t>
            </w:r>
            <w:r>
              <w:rPr>
                <w:spacing w:val="-4"/>
              </w:rPr>
              <w:t>depth</w:t>
            </w:r>
          </w:p>
        </w:tc>
      </w:tr>
      <w:tr w:rsidR="00FC63A5" w14:paraId="11D15D49" w14:textId="77777777" w:rsidTr="00F17F94">
        <w:trPr>
          <w:trHeight w:val="309"/>
        </w:trPr>
        <w:tc>
          <w:tcPr>
            <w:tcW w:w="3326" w:type="dxa"/>
          </w:tcPr>
          <w:p w14:paraId="48DB95E0" w14:textId="77777777" w:rsidR="00FC63A5" w:rsidRDefault="00F17F94">
            <w:pPr>
              <w:pStyle w:val="TableParagraph"/>
              <w:spacing w:line="251" w:lineRule="exact"/>
              <w:ind w:left="107"/>
            </w:pPr>
            <w:r>
              <w:rPr>
                <w:position w:val="2"/>
              </w:rPr>
              <w:t>Nitrate-Nitrogen</w:t>
            </w:r>
            <w:r>
              <w:rPr>
                <w:spacing w:val="-9"/>
                <w:position w:val="2"/>
              </w:rPr>
              <w:t xml:space="preserve"> </w:t>
            </w:r>
            <w:r>
              <w:rPr>
                <w:position w:val="2"/>
              </w:rPr>
              <w:t>(NO</w:t>
            </w:r>
            <w:r>
              <w:rPr>
                <w:sz w:val="14"/>
              </w:rPr>
              <w:t>3</w:t>
            </w:r>
            <w:r>
              <w:rPr>
                <w:position w:val="2"/>
              </w:rPr>
              <w:t>-N),</w:t>
            </w:r>
            <w:r>
              <w:rPr>
                <w:spacing w:val="-5"/>
                <w:position w:val="2"/>
              </w:rPr>
              <w:t xml:space="preserve"> ppm</w:t>
            </w:r>
          </w:p>
        </w:tc>
        <w:tc>
          <w:tcPr>
            <w:tcW w:w="2788" w:type="dxa"/>
          </w:tcPr>
          <w:p w14:paraId="2B1195A8" w14:textId="77777777" w:rsidR="00FC63A5" w:rsidRDefault="00FC63A5">
            <w:pPr>
              <w:pStyle w:val="TableParagraph"/>
              <w:rPr>
                <w:rFonts w:ascii="Times New Roman"/>
                <w:sz w:val="20"/>
              </w:rPr>
            </w:pPr>
          </w:p>
        </w:tc>
        <w:tc>
          <w:tcPr>
            <w:tcW w:w="2860" w:type="dxa"/>
          </w:tcPr>
          <w:p w14:paraId="5CA71B5B" w14:textId="77777777" w:rsidR="00FC63A5" w:rsidRDefault="00FC63A5">
            <w:pPr>
              <w:pStyle w:val="TableParagraph"/>
              <w:rPr>
                <w:rFonts w:ascii="Times New Roman"/>
                <w:sz w:val="20"/>
              </w:rPr>
            </w:pPr>
          </w:p>
        </w:tc>
      </w:tr>
      <w:tr w:rsidR="00FC63A5" w14:paraId="633FFD14" w14:textId="77777777" w:rsidTr="00F17F94">
        <w:trPr>
          <w:trHeight w:val="309"/>
        </w:trPr>
        <w:tc>
          <w:tcPr>
            <w:tcW w:w="3326" w:type="dxa"/>
          </w:tcPr>
          <w:p w14:paraId="27F46A3A" w14:textId="77777777" w:rsidR="00FC63A5" w:rsidRDefault="00F17F94">
            <w:pPr>
              <w:pStyle w:val="TableParagraph"/>
              <w:spacing w:line="250" w:lineRule="exact"/>
              <w:ind w:left="107"/>
            </w:pPr>
            <w:r>
              <w:t>Phosphorus</w:t>
            </w:r>
            <w:r>
              <w:rPr>
                <w:spacing w:val="-10"/>
              </w:rPr>
              <w:t xml:space="preserve"> </w:t>
            </w:r>
            <w:r>
              <w:t>(extractable),</w:t>
            </w:r>
            <w:r>
              <w:rPr>
                <w:spacing w:val="-10"/>
              </w:rPr>
              <w:t xml:space="preserve"> </w:t>
            </w:r>
            <w:r>
              <w:rPr>
                <w:spacing w:val="-5"/>
              </w:rPr>
              <w:t>ppm</w:t>
            </w:r>
          </w:p>
        </w:tc>
        <w:tc>
          <w:tcPr>
            <w:tcW w:w="2788" w:type="dxa"/>
          </w:tcPr>
          <w:p w14:paraId="669BE917" w14:textId="77777777" w:rsidR="00FC63A5" w:rsidRDefault="00FC63A5">
            <w:pPr>
              <w:pStyle w:val="TableParagraph"/>
              <w:rPr>
                <w:rFonts w:ascii="Times New Roman"/>
                <w:sz w:val="20"/>
              </w:rPr>
            </w:pPr>
          </w:p>
        </w:tc>
        <w:tc>
          <w:tcPr>
            <w:tcW w:w="2860" w:type="dxa"/>
          </w:tcPr>
          <w:p w14:paraId="064A1623" w14:textId="77777777" w:rsidR="00FC63A5" w:rsidRDefault="00FC63A5">
            <w:pPr>
              <w:pStyle w:val="TableParagraph"/>
              <w:rPr>
                <w:rFonts w:ascii="Times New Roman"/>
                <w:sz w:val="20"/>
              </w:rPr>
            </w:pPr>
          </w:p>
        </w:tc>
      </w:tr>
      <w:tr w:rsidR="00FC63A5" w14:paraId="0BDBD12C" w14:textId="77777777" w:rsidTr="00F17F94">
        <w:trPr>
          <w:trHeight w:val="311"/>
        </w:trPr>
        <w:tc>
          <w:tcPr>
            <w:tcW w:w="3326" w:type="dxa"/>
          </w:tcPr>
          <w:p w14:paraId="28DCC33B" w14:textId="77777777" w:rsidR="00FC63A5" w:rsidRDefault="00F17F94">
            <w:pPr>
              <w:pStyle w:val="TableParagraph"/>
              <w:spacing w:line="250" w:lineRule="exact"/>
              <w:ind w:left="107"/>
            </w:pPr>
            <w:r>
              <w:t>Potassium</w:t>
            </w:r>
            <w:r>
              <w:rPr>
                <w:spacing w:val="-9"/>
              </w:rPr>
              <w:t xml:space="preserve"> </w:t>
            </w:r>
            <w:r>
              <w:t>(extractable),</w:t>
            </w:r>
            <w:r>
              <w:rPr>
                <w:spacing w:val="-9"/>
              </w:rPr>
              <w:t xml:space="preserve"> </w:t>
            </w:r>
            <w:r>
              <w:rPr>
                <w:spacing w:val="-5"/>
              </w:rPr>
              <w:t>ppm</w:t>
            </w:r>
          </w:p>
        </w:tc>
        <w:tc>
          <w:tcPr>
            <w:tcW w:w="2788" w:type="dxa"/>
          </w:tcPr>
          <w:p w14:paraId="383A758B" w14:textId="77777777" w:rsidR="00FC63A5" w:rsidRDefault="00FC63A5">
            <w:pPr>
              <w:pStyle w:val="TableParagraph"/>
              <w:rPr>
                <w:rFonts w:ascii="Times New Roman"/>
                <w:sz w:val="20"/>
              </w:rPr>
            </w:pPr>
          </w:p>
        </w:tc>
        <w:tc>
          <w:tcPr>
            <w:tcW w:w="2860" w:type="dxa"/>
          </w:tcPr>
          <w:p w14:paraId="35BC176F" w14:textId="77777777" w:rsidR="00FC63A5" w:rsidRDefault="00FC63A5">
            <w:pPr>
              <w:pStyle w:val="TableParagraph"/>
              <w:rPr>
                <w:rFonts w:ascii="Times New Roman"/>
                <w:sz w:val="20"/>
              </w:rPr>
            </w:pPr>
          </w:p>
        </w:tc>
      </w:tr>
      <w:tr w:rsidR="00FC63A5" w14:paraId="1A5D9078" w14:textId="77777777" w:rsidTr="00F17F94">
        <w:trPr>
          <w:trHeight w:val="309"/>
        </w:trPr>
        <w:tc>
          <w:tcPr>
            <w:tcW w:w="3326" w:type="dxa"/>
          </w:tcPr>
          <w:p w14:paraId="0AF44247" w14:textId="77777777" w:rsidR="00FC63A5" w:rsidRDefault="00F17F94">
            <w:pPr>
              <w:pStyle w:val="TableParagraph"/>
              <w:spacing w:line="250" w:lineRule="exact"/>
              <w:ind w:left="107"/>
            </w:pPr>
            <w:r>
              <w:t>Sodium</w:t>
            </w:r>
            <w:r>
              <w:rPr>
                <w:spacing w:val="-8"/>
              </w:rPr>
              <w:t xml:space="preserve"> </w:t>
            </w:r>
            <w:r>
              <w:t>(extractable),</w:t>
            </w:r>
            <w:r>
              <w:rPr>
                <w:spacing w:val="-8"/>
              </w:rPr>
              <w:t xml:space="preserve"> </w:t>
            </w:r>
            <w:r>
              <w:rPr>
                <w:spacing w:val="-5"/>
              </w:rPr>
              <w:t>ppm</w:t>
            </w:r>
          </w:p>
        </w:tc>
        <w:tc>
          <w:tcPr>
            <w:tcW w:w="2788" w:type="dxa"/>
          </w:tcPr>
          <w:p w14:paraId="579F6799" w14:textId="77777777" w:rsidR="00FC63A5" w:rsidRDefault="00FC63A5">
            <w:pPr>
              <w:pStyle w:val="TableParagraph"/>
              <w:rPr>
                <w:rFonts w:ascii="Times New Roman"/>
                <w:sz w:val="20"/>
              </w:rPr>
            </w:pPr>
          </w:p>
        </w:tc>
        <w:tc>
          <w:tcPr>
            <w:tcW w:w="2860" w:type="dxa"/>
          </w:tcPr>
          <w:p w14:paraId="19562F34" w14:textId="77777777" w:rsidR="00FC63A5" w:rsidRDefault="00FC63A5">
            <w:pPr>
              <w:pStyle w:val="TableParagraph"/>
              <w:rPr>
                <w:rFonts w:ascii="Times New Roman"/>
                <w:sz w:val="20"/>
              </w:rPr>
            </w:pPr>
          </w:p>
        </w:tc>
      </w:tr>
      <w:tr w:rsidR="00FC63A5" w14:paraId="276AB604" w14:textId="77777777" w:rsidTr="00F17F94">
        <w:trPr>
          <w:trHeight w:val="309"/>
        </w:trPr>
        <w:tc>
          <w:tcPr>
            <w:tcW w:w="3326" w:type="dxa"/>
          </w:tcPr>
          <w:p w14:paraId="127C1660" w14:textId="77777777" w:rsidR="00FC63A5" w:rsidRDefault="00F17F94">
            <w:pPr>
              <w:pStyle w:val="TableParagraph"/>
              <w:spacing w:line="250" w:lineRule="exact"/>
              <w:ind w:left="107"/>
            </w:pPr>
            <w:r>
              <w:t>Magnesium</w:t>
            </w:r>
            <w:r>
              <w:rPr>
                <w:spacing w:val="-10"/>
              </w:rPr>
              <w:t xml:space="preserve"> </w:t>
            </w:r>
            <w:r>
              <w:t>(extractable),</w:t>
            </w:r>
            <w:r>
              <w:rPr>
                <w:spacing w:val="-8"/>
              </w:rPr>
              <w:t xml:space="preserve"> </w:t>
            </w:r>
            <w:r>
              <w:rPr>
                <w:spacing w:val="-5"/>
              </w:rPr>
              <w:t>ppm</w:t>
            </w:r>
          </w:p>
        </w:tc>
        <w:tc>
          <w:tcPr>
            <w:tcW w:w="2788" w:type="dxa"/>
          </w:tcPr>
          <w:p w14:paraId="3D731EFE" w14:textId="77777777" w:rsidR="00FC63A5" w:rsidRDefault="00FC63A5">
            <w:pPr>
              <w:pStyle w:val="TableParagraph"/>
              <w:rPr>
                <w:rFonts w:ascii="Times New Roman"/>
                <w:sz w:val="20"/>
              </w:rPr>
            </w:pPr>
          </w:p>
        </w:tc>
        <w:tc>
          <w:tcPr>
            <w:tcW w:w="2860" w:type="dxa"/>
          </w:tcPr>
          <w:p w14:paraId="0478C002" w14:textId="77777777" w:rsidR="00FC63A5" w:rsidRDefault="00FC63A5">
            <w:pPr>
              <w:pStyle w:val="TableParagraph"/>
              <w:rPr>
                <w:rFonts w:ascii="Times New Roman"/>
                <w:sz w:val="20"/>
              </w:rPr>
            </w:pPr>
          </w:p>
        </w:tc>
      </w:tr>
      <w:tr w:rsidR="00FC63A5" w14:paraId="3CDDBAF8" w14:textId="77777777" w:rsidTr="00F17F94">
        <w:trPr>
          <w:trHeight w:val="311"/>
        </w:trPr>
        <w:tc>
          <w:tcPr>
            <w:tcW w:w="3326" w:type="dxa"/>
          </w:tcPr>
          <w:p w14:paraId="43D56E27" w14:textId="77777777" w:rsidR="00FC63A5" w:rsidRDefault="00F17F94">
            <w:pPr>
              <w:pStyle w:val="TableParagraph"/>
              <w:spacing w:line="250" w:lineRule="exact"/>
              <w:ind w:left="107"/>
            </w:pPr>
            <w:r>
              <w:t>Calcium</w:t>
            </w:r>
            <w:r>
              <w:rPr>
                <w:spacing w:val="-9"/>
              </w:rPr>
              <w:t xml:space="preserve"> </w:t>
            </w:r>
            <w:r>
              <w:t>(extractable),</w:t>
            </w:r>
            <w:r>
              <w:rPr>
                <w:spacing w:val="-7"/>
              </w:rPr>
              <w:t xml:space="preserve"> </w:t>
            </w:r>
            <w:r>
              <w:rPr>
                <w:spacing w:val="-5"/>
              </w:rPr>
              <w:t>ppm</w:t>
            </w:r>
          </w:p>
        </w:tc>
        <w:tc>
          <w:tcPr>
            <w:tcW w:w="2788" w:type="dxa"/>
          </w:tcPr>
          <w:p w14:paraId="6DEF9892" w14:textId="77777777" w:rsidR="00FC63A5" w:rsidRDefault="00FC63A5">
            <w:pPr>
              <w:pStyle w:val="TableParagraph"/>
              <w:rPr>
                <w:rFonts w:ascii="Times New Roman"/>
                <w:sz w:val="20"/>
              </w:rPr>
            </w:pPr>
          </w:p>
        </w:tc>
        <w:tc>
          <w:tcPr>
            <w:tcW w:w="2860" w:type="dxa"/>
          </w:tcPr>
          <w:p w14:paraId="1BBD010B" w14:textId="77777777" w:rsidR="00FC63A5" w:rsidRDefault="00FC63A5">
            <w:pPr>
              <w:pStyle w:val="TableParagraph"/>
              <w:rPr>
                <w:rFonts w:ascii="Times New Roman"/>
                <w:sz w:val="20"/>
              </w:rPr>
            </w:pPr>
          </w:p>
        </w:tc>
      </w:tr>
      <w:tr w:rsidR="00FC63A5" w14:paraId="7713709F" w14:textId="77777777" w:rsidTr="00F17F94">
        <w:trPr>
          <w:trHeight w:val="558"/>
        </w:trPr>
        <w:tc>
          <w:tcPr>
            <w:tcW w:w="3326" w:type="dxa"/>
          </w:tcPr>
          <w:p w14:paraId="215A89DF" w14:textId="77777777" w:rsidR="00FC63A5" w:rsidRDefault="00F17F94">
            <w:pPr>
              <w:pStyle w:val="TableParagraph"/>
              <w:ind w:left="107" w:right="164"/>
            </w:pPr>
            <w:r>
              <w:t>Electrical</w:t>
            </w:r>
            <w:r>
              <w:rPr>
                <w:spacing w:val="-14"/>
              </w:rPr>
              <w:t xml:space="preserve"> </w:t>
            </w:r>
            <w:r>
              <w:t xml:space="preserve">Conductivity/Soluble Salts, </w:t>
            </w:r>
            <w:proofErr w:type="spellStart"/>
            <w:r>
              <w:t>dS</w:t>
            </w:r>
            <w:proofErr w:type="spellEnd"/>
            <w:r>
              <w:t>/m</w:t>
            </w:r>
          </w:p>
        </w:tc>
        <w:tc>
          <w:tcPr>
            <w:tcW w:w="2788" w:type="dxa"/>
          </w:tcPr>
          <w:p w14:paraId="2967F852" w14:textId="77777777" w:rsidR="00FC63A5" w:rsidRDefault="00FC63A5">
            <w:pPr>
              <w:pStyle w:val="TableParagraph"/>
              <w:rPr>
                <w:rFonts w:ascii="Times New Roman"/>
                <w:sz w:val="20"/>
              </w:rPr>
            </w:pPr>
          </w:p>
        </w:tc>
        <w:tc>
          <w:tcPr>
            <w:tcW w:w="2860" w:type="dxa"/>
          </w:tcPr>
          <w:p w14:paraId="14AE2022" w14:textId="77777777" w:rsidR="00FC63A5" w:rsidRDefault="00FC63A5">
            <w:pPr>
              <w:pStyle w:val="TableParagraph"/>
              <w:rPr>
                <w:rFonts w:ascii="Times New Roman"/>
                <w:sz w:val="20"/>
              </w:rPr>
            </w:pPr>
          </w:p>
        </w:tc>
      </w:tr>
      <w:tr w:rsidR="00FC63A5" w14:paraId="70D44E2C" w14:textId="77777777" w:rsidTr="00F17F94">
        <w:trPr>
          <w:trHeight w:val="309"/>
        </w:trPr>
        <w:tc>
          <w:tcPr>
            <w:tcW w:w="3326" w:type="dxa"/>
          </w:tcPr>
          <w:p w14:paraId="3FD46D69" w14:textId="77777777" w:rsidR="00FC63A5" w:rsidRDefault="00F17F94">
            <w:pPr>
              <w:pStyle w:val="TableParagraph"/>
              <w:spacing w:line="250" w:lineRule="exact"/>
              <w:ind w:left="107"/>
            </w:pPr>
            <w:r>
              <w:t>pH,</w:t>
            </w:r>
            <w:r>
              <w:rPr>
                <w:spacing w:val="-2"/>
              </w:rPr>
              <w:t xml:space="preserve"> </w:t>
            </w:r>
            <w:r>
              <w:rPr>
                <w:spacing w:val="-5"/>
              </w:rPr>
              <w:t>SU</w:t>
            </w:r>
          </w:p>
        </w:tc>
        <w:tc>
          <w:tcPr>
            <w:tcW w:w="2788" w:type="dxa"/>
          </w:tcPr>
          <w:p w14:paraId="5376337A" w14:textId="77777777" w:rsidR="00FC63A5" w:rsidRDefault="00FC63A5">
            <w:pPr>
              <w:pStyle w:val="TableParagraph"/>
              <w:rPr>
                <w:rFonts w:ascii="Times New Roman"/>
                <w:sz w:val="20"/>
              </w:rPr>
            </w:pPr>
          </w:p>
        </w:tc>
        <w:tc>
          <w:tcPr>
            <w:tcW w:w="2860" w:type="dxa"/>
          </w:tcPr>
          <w:p w14:paraId="78A1C375" w14:textId="77777777" w:rsidR="00FC63A5" w:rsidRDefault="00FC63A5">
            <w:pPr>
              <w:pStyle w:val="TableParagraph"/>
              <w:rPr>
                <w:rFonts w:ascii="Times New Roman"/>
                <w:sz w:val="20"/>
              </w:rPr>
            </w:pPr>
          </w:p>
        </w:tc>
      </w:tr>
    </w:tbl>
    <w:p w14:paraId="1BC7D2C4" w14:textId="77777777" w:rsidR="00FC63A5" w:rsidRDefault="00F17F94">
      <w:pPr>
        <w:pStyle w:val="BodyText"/>
        <w:spacing w:before="123"/>
        <w:ind w:left="391" w:right="155"/>
      </w:pPr>
      <w:r>
        <w:lastRenderedPageBreak/>
        <w:t xml:space="preserve">Note: ppm = parts per million, considered to be equivalent to milligrams per liter (mg/l); </w:t>
      </w:r>
      <w:proofErr w:type="spellStart"/>
      <w:r>
        <w:t>dS</w:t>
      </w:r>
      <w:proofErr w:type="spellEnd"/>
      <w:r>
        <w:t xml:space="preserve">/m = </w:t>
      </w:r>
      <w:proofErr w:type="spellStart"/>
      <w:r>
        <w:t>decisiemins</w:t>
      </w:r>
      <w:proofErr w:type="spellEnd"/>
      <w:r>
        <w:rPr>
          <w:spacing w:val="-5"/>
        </w:rPr>
        <w:t xml:space="preserve"> </w:t>
      </w:r>
      <w:r>
        <w:t>per</w:t>
      </w:r>
      <w:r>
        <w:rPr>
          <w:spacing w:val="-3"/>
        </w:rPr>
        <w:t xml:space="preserve"> </w:t>
      </w:r>
      <w:r>
        <w:t>meter,</w:t>
      </w:r>
      <w:r>
        <w:rPr>
          <w:spacing w:val="-3"/>
        </w:rPr>
        <w:t xml:space="preserve"> </w:t>
      </w:r>
      <w:r>
        <w:t>equivalent</w:t>
      </w:r>
      <w:r>
        <w:rPr>
          <w:spacing w:val="-3"/>
        </w:rPr>
        <w:t xml:space="preserve"> </w:t>
      </w:r>
      <w:r>
        <w:t>to</w:t>
      </w:r>
      <w:r>
        <w:rPr>
          <w:spacing w:val="-3"/>
        </w:rPr>
        <w:t xml:space="preserve"> </w:t>
      </w:r>
      <w:proofErr w:type="spellStart"/>
      <w:r>
        <w:t>millimhols</w:t>
      </w:r>
      <w:proofErr w:type="spellEnd"/>
      <w:r>
        <w:rPr>
          <w:spacing w:val="-5"/>
        </w:rPr>
        <w:t xml:space="preserve"> </w:t>
      </w:r>
      <w:r>
        <w:t>per</w:t>
      </w:r>
      <w:r>
        <w:rPr>
          <w:spacing w:val="-3"/>
        </w:rPr>
        <w:t xml:space="preserve"> </w:t>
      </w:r>
      <w:r>
        <w:t>centimeter</w:t>
      </w:r>
      <w:r>
        <w:rPr>
          <w:spacing w:val="-3"/>
        </w:rPr>
        <w:t xml:space="preserve"> </w:t>
      </w:r>
      <w:r>
        <w:t>(</w:t>
      </w:r>
      <w:proofErr w:type="spellStart"/>
      <w:r>
        <w:t>mmhols</w:t>
      </w:r>
      <w:proofErr w:type="spellEnd"/>
      <w:r>
        <w:t>/cm);</w:t>
      </w:r>
      <w:r>
        <w:rPr>
          <w:spacing w:val="-4"/>
        </w:rPr>
        <w:t xml:space="preserve"> </w:t>
      </w:r>
      <w:r>
        <w:t>SU</w:t>
      </w:r>
      <w:r>
        <w:rPr>
          <w:spacing w:val="-3"/>
        </w:rPr>
        <w:t xml:space="preserve"> </w:t>
      </w:r>
      <w:r>
        <w:t>=</w:t>
      </w:r>
      <w:r>
        <w:rPr>
          <w:spacing w:val="-6"/>
        </w:rPr>
        <w:t xml:space="preserve"> </w:t>
      </w:r>
      <w:r>
        <w:t>standard</w:t>
      </w:r>
      <w:r>
        <w:rPr>
          <w:spacing w:val="-3"/>
        </w:rPr>
        <w:t xml:space="preserve"> </w:t>
      </w:r>
      <w:r>
        <w:t>units.</w:t>
      </w:r>
    </w:p>
    <w:p w14:paraId="5BED6884" w14:textId="77777777" w:rsidR="00FC63A5" w:rsidRDefault="00FC63A5">
      <w:pPr>
        <w:sectPr w:rsidR="00FC63A5">
          <w:footerReference w:type="default" r:id="rId8"/>
          <w:pgSz w:w="12240" w:h="15840"/>
          <w:pgMar w:top="900" w:right="820" w:bottom="1060" w:left="780" w:header="0" w:footer="873" w:gutter="0"/>
          <w:pgNumType w:start="2"/>
          <w:cols w:space="720"/>
        </w:sectPr>
      </w:pPr>
    </w:p>
    <w:p w14:paraId="3DCF7C73" w14:textId="77777777" w:rsidR="00FC63A5" w:rsidRDefault="00F17F94">
      <w:pPr>
        <w:pStyle w:val="Heading2"/>
        <w:numPr>
          <w:ilvl w:val="0"/>
          <w:numId w:val="2"/>
        </w:numPr>
        <w:tabs>
          <w:tab w:val="left" w:pos="752"/>
        </w:tabs>
        <w:spacing w:before="71"/>
        <w:ind w:hanging="361"/>
      </w:pPr>
      <w:bookmarkStart w:id="6" w:name="C._Certification"/>
      <w:bookmarkEnd w:id="6"/>
      <w:r>
        <w:rPr>
          <w:spacing w:val="-2"/>
        </w:rPr>
        <w:lastRenderedPageBreak/>
        <w:t>Certification</w:t>
      </w:r>
    </w:p>
    <w:p w14:paraId="5BE62237" w14:textId="77777777" w:rsidR="00FC63A5" w:rsidRDefault="00F17F94">
      <w:pPr>
        <w:pStyle w:val="BodyText"/>
        <w:spacing w:before="119"/>
        <w:ind w:left="390" w:right="155" w:firstLine="52"/>
      </w:pPr>
      <w:r>
        <w:t>I</w:t>
      </w:r>
      <w:r>
        <w:rPr>
          <w:spacing w:val="-1"/>
        </w:rPr>
        <w:t xml:space="preserve"> </w:t>
      </w:r>
      <w:r>
        <w:t>certify</w:t>
      </w:r>
      <w:r>
        <w:rPr>
          <w:spacing w:val="-2"/>
        </w:rPr>
        <w:t xml:space="preserve"> </w:t>
      </w:r>
      <w:r>
        <w:t>under</w:t>
      </w:r>
      <w:r>
        <w:rPr>
          <w:spacing w:val="-1"/>
        </w:rPr>
        <w:t xml:space="preserve"> </w:t>
      </w:r>
      <w:r>
        <w:t>penalty</w:t>
      </w:r>
      <w:r>
        <w:rPr>
          <w:spacing w:val="-2"/>
        </w:rPr>
        <w:t xml:space="preserve"> </w:t>
      </w:r>
      <w:r>
        <w:t>of</w:t>
      </w:r>
      <w:r>
        <w:rPr>
          <w:spacing w:val="-2"/>
        </w:rPr>
        <w:t xml:space="preserve"> </w:t>
      </w:r>
      <w:r>
        <w:t>law</w:t>
      </w:r>
      <w:r>
        <w:rPr>
          <w:spacing w:val="-1"/>
        </w:rPr>
        <w:t xml:space="preserve"> </w:t>
      </w:r>
      <w:r>
        <w:t>that</w:t>
      </w:r>
      <w:r>
        <w:rPr>
          <w:spacing w:val="-1"/>
        </w:rPr>
        <w:t xml:space="preserve"> </w:t>
      </w:r>
      <w:r>
        <w:t>this</w:t>
      </w:r>
      <w:r>
        <w:rPr>
          <w:spacing w:val="-1"/>
        </w:rPr>
        <w:t xml:space="preserve"> </w:t>
      </w:r>
      <w:r>
        <w:t>document</w:t>
      </w:r>
      <w:r>
        <w:rPr>
          <w:spacing w:val="-3"/>
        </w:rPr>
        <w:t xml:space="preserve"> </w:t>
      </w:r>
      <w:r>
        <w:t>and</w:t>
      </w:r>
      <w:r>
        <w:rPr>
          <w:spacing w:val="-1"/>
        </w:rPr>
        <w:t xml:space="preserve"> </w:t>
      </w:r>
      <w:r>
        <w:t>all</w:t>
      </w:r>
      <w:r>
        <w:rPr>
          <w:spacing w:val="-3"/>
        </w:rPr>
        <w:t xml:space="preserve"> </w:t>
      </w:r>
      <w:r>
        <w:t>attachments</w:t>
      </w:r>
      <w:r>
        <w:rPr>
          <w:spacing w:val="-1"/>
        </w:rPr>
        <w:t xml:space="preserve"> </w:t>
      </w:r>
      <w:r>
        <w:t>were</w:t>
      </w:r>
      <w:r>
        <w:rPr>
          <w:spacing w:val="-3"/>
        </w:rPr>
        <w:t xml:space="preserve"> </w:t>
      </w:r>
      <w:r>
        <w:t>prepared</w:t>
      </w:r>
      <w:r>
        <w:rPr>
          <w:spacing w:val="-1"/>
        </w:rPr>
        <w:t xml:space="preserve"> </w:t>
      </w:r>
      <w:r>
        <w:t>under</w:t>
      </w:r>
      <w:r>
        <w:rPr>
          <w:spacing w:val="-1"/>
        </w:rPr>
        <w:t xml:space="preserve"> </w:t>
      </w:r>
      <w:r>
        <w:t>my</w:t>
      </w:r>
      <w:r>
        <w:rPr>
          <w:spacing w:val="-2"/>
        </w:rPr>
        <w:t xml:space="preserve"> </w:t>
      </w:r>
      <w:r>
        <w:t>direction or supervision in accordance with a system designed to assure that qualified personnel properly gather and evaluate the information submitted. Based on</w:t>
      </w:r>
      <w:r>
        <w:rPr>
          <w:spacing w:val="-1"/>
        </w:rPr>
        <w:t xml:space="preserve"> </w:t>
      </w:r>
      <w:r>
        <w:t>my inquiry</w:t>
      </w:r>
      <w:r>
        <w:rPr>
          <w:spacing w:val="-1"/>
        </w:rPr>
        <w:t xml:space="preserve"> </w:t>
      </w:r>
      <w:r>
        <w:t>of the person</w:t>
      </w:r>
      <w:r>
        <w:rPr>
          <w:spacing w:val="-1"/>
        </w:rPr>
        <w:t xml:space="preserve"> </w:t>
      </w:r>
      <w:r>
        <w:t>or persons who manage the system,</w:t>
      </w:r>
      <w:r>
        <w:rPr>
          <w:spacing w:val="-5"/>
        </w:rPr>
        <w:t xml:space="preserve"> </w:t>
      </w:r>
      <w:r>
        <w:t>or</w:t>
      </w:r>
      <w:r>
        <w:rPr>
          <w:spacing w:val="-2"/>
        </w:rPr>
        <w:t xml:space="preserve"> </w:t>
      </w:r>
      <w:r>
        <w:t>those</w:t>
      </w:r>
      <w:r>
        <w:rPr>
          <w:spacing w:val="-2"/>
        </w:rPr>
        <w:t xml:space="preserve"> </w:t>
      </w:r>
      <w:r>
        <w:t>persons</w:t>
      </w:r>
      <w:r>
        <w:rPr>
          <w:spacing w:val="-2"/>
        </w:rPr>
        <w:t xml:space="preserve"> </w:t>
      </w:r>
      <w:r>
        <w:t>directly</w:t>
      </w:r>
      <w:r>
        <w:rPr>
          <w:spacing w:val="-3"/>
        </w:rPr>
        <w:t xml:space="preserve"> </w:t>
      </w:r>
      <w:r>
        <w:t>responsib</w:t>
      </w:r>
      <w:r>
        <w:t>le</w:t>
      </w:r>
      <w:r>
        <w:rPr>
          <w:spacing w:val="-2"/>
        </w:rPr>
        <w:t xml:space="preserve"> </w:t>
      </w:r>
      <w:r>
        <w:t>for</w:t>
      </w:r>
      <w:r>
        <w:rPr>
          <w:spacing w:val="-2"/>
        </w:rPr>
        <w:t xml:space="preserve"> </w:t>
      </w:r>
      <w:r>
        <w:t>gathering</w:t>
      </w:r>
      <w:r>
        <w:rPr>
          <w:spacing w:val="-2"/>
        </w:rPr>
        <w:t xml:space="preserve"> </w:t>
      </w:r>
      <w:r>
        <w:t>information,</w:t>
      </w:r>
      <w:r>
        <w:rPr>
          <w:spacing w:val="-2"/>
        </w:rPr>
        <w:t xml:space="preserve"> </w:t>
      </w:r>
      <w:r>
        <w:t>the</w:t>
      </w:r>
      <w:r>
        <w:rPr>
          <w:spacing w:val="-2"/>
        </w:rPr>
        <w:t xml:space="preserve"> </w:t>
      </w:r>
      <w:r>
        <w:t>information</w:t>
      </w:r>
      <w:r>
        <w:rPr>
          <w:spacing w:val="-4"/>
        </w:rPr>
        <w:t xml:space="preserve"> </w:t>
      </w:r>
      <w:r>
        <w:t>submitted</w:t>
      </w:r>
      <w:r>
        <w:rPr>
          <w:spacing w:val="-5"/>
        </w:rPr>
        <w:t xml:space="preserve"> </w:t>
      </w:r>
      <w:r>
        <w:t>is,</w:t>
      </w:r>
      <w:r>
        <w:rPr>
          <w:spacing w:val="-2"/>
        </w:rPr>
        <w:t xml:space="preserve"> </w:t>
      </w:r>
      <w:r>
        <w:t>to the best of my knowledge and belief, true, accurate, and complete. I am aware that there are significant penalties for submitting false information, including the possibility of fine and imprisonment for knowing violations.</w:t>
      </w:r>
    </w:p>
    <w:p w14:paraId="26BB7B0A" w14:textId="77777777" w:rsidR="00FC63A5" w:rsidRDefault="00F17F94">
      <w:pPr>
        <w:pStyle w:val="BodyText"/>
        <w:spacing w:before="120"/>
        <w:ind w:left="390"/>
      </w:pPr>
      <w:r>
        <w:t>Print</w:t>
      </w:r>
      <w:r>
        <w:rPr>
          <w:spacing w:val="-6"/>
        </w:rPr>
        <w:t xml:space="preserve"> </w:t>
      </w:r>
      <w:r>
        <w:t>Name</w:t>
      </w:r>
      <w:r>
        <w:rPr>
          <w:spacing w:val="-3"/>
        </w:rPr>
        <w:t xml:space="preserve"> </w:t>
      </w:r>
      <w:r>
        <w:t>and</w:t>
      </w:r>
      <w:r>
        <w:rPr>
          <w:spacing w:val="-3"/>
        </w:rPr>
        <w:t xml:space="preserve"> </w:t>
      </w:r>
      <w:r>
        <w:t>Title</w:t>
      </w:r>
      <w:r>
        <w:rPr>
          <w:spacing w:val="-6"/>
        </w:rPr>
        <w:t xml:space="preserve"> </w:t>
      </w:r>
      <w:r>
        <w:t>of</w:t>
      </w:r>
      <w:r>
        <w:rPr>
          <w:spacing w:val="-6"/>
        </w:rPr>
        <w:t xml:space="preserve"> </w:t>
      </w:r>
      <w:r>
        <w:t>Respo</w:t>
      </w:r>
      <w:r>
        <w:t>nsible</w:t>
      </w:r>
      <w:r>
        <w:rPr>
          <w:spacing w:val="-5"/>
        </w:rPr>
        <w:t xml:space="preserve"> </w:t>
      </w:r>
      <w:r>
        <w:t>Official</w:t>
      </w:r>
      <w:r>
        <w:rPr>
          <w:spacing w:val="-5"/>
        </w:rPr>
        <w:t xml:space="preserve"> </w:t>
      </w:r>
      <w:r>
        <w:t>or</w:t>
      </w:r>
      <w:r>
        <w:rPr>
          <w:spacing w:val="-3"/>
        </w:rPr>
        <w:t xml:space="preserve"> </w:t>
      </w:r>
      <w:r>
        <w:t>Authorized</w:t>
      </w:r>
      <w:r>
        <w:rPr>
          <w:spacing w:val="-3"/>
        </w:rPr>
        <w:t xml:space="preserve"> </w:t>
      </w:r>
      <w:r>
        <w:rPr>
          <w:spacing w:val="-2"/>
        </w:rPr>
        <w:t>Agent:</w:t>
      </w:r>
    </w:p>
    <w:p w14:paraId="016BE70F" w14:textId="77777777" w:rsidR="00FC63A5" w:rsidRDefault="00F17F94">
      <w:pPr>
        <w:pStyle w:val="BodyText"/>
        <w:spacing w:before="119"/>
        <w:ind w:left="390"/>
      </w:pPr>
      <w:r>
        <w:rPr>
          <w:spacing w:val="-2"/>
        </w:rPr>
        <w:t>Signature:</w:t>
      </w:r>
    </w:p>
    <w:p w14:paraId="238BD54F" w14:textId="77777777" w:rsidR="00FC63A5" w:rsidRDefault="00F17F94">
      <w:pPr>
        <w:pStyle w:val="BodyText"/>
        <w:spacing w:before="120"/>
        <w:ind w:left="390"/>
      </w:pPr>
      <w:r>
        <w:rPr>
          <w:spacing w:val="-2"/>
        </w:rPr>
        <w:t>Date:</w:t>
      </w:r>
    </w:p>
    <w:p w14:paraId="46830DA5" w14:textId="77777777" w:rsidR="00FC63A5" w:rsidRDefault="00F17F94">
      <w:pPr>
        <w:pStyle w:val="BodyText"/>
        <w:spacing w:before="120"/>
        <w:ind w:left="390"/>
      </w:pPr>
      <w:r>
        <w:rPr>
          <w:spacing w:val="-2"/>
        </w:rPr>
        <w:t>Telephone</w:t>
      </w:r>
      <w:r>
        <w:rPr>
          <w:spacing w:val="3"/>
        </w:rPr>
        <w:t xml:space="preserve"> </w:t>
      </w:r>
      <w:r>
        <w:rPr>
          <w:spacing w:val="-2"/>
        </w:rPr>
        <w:t>Number:</w:t>
      </w:r>
    </w:p>
    <w:p w14:paraId="2CAF3F08" w14:textId="77777777" w:rsidR="00FC63A5" w:rsidRDefault="00FC63A5">
      <w:pPr>
        <w:pStyle w:val="BodyText"/>
        <w:rPr>
          <w:sz w:val="21"/>
        </w:rPr>
      </w:pPr>
    </w:p>
    <w:p w14:paraId="5A11EE05" w14:textId="77777777" w:rsidR="00FC63A5" w:rsidRDefault="00F17F94">
      <w:pPr>
        <w:pStyle w:val="Heading2"/>
        <w:numPr>
          <w:ilvl w:val="0"/>
          <w:numId w:val="2"/>
        </w:numPr>
        <w:tabs>
          <w:tab w:val="left" w:pos="752"/>
        </w:tabs>
        <w:ind w:hanging="362"/>
        <w:jc w:val="both"/>
      </w:pPr>
      <w:bookmarkStart w:id="7" w:name="D._How_to_Submit"/>
      <w:bookmarkEnd w:id="7"/>
      <w:r>
        <w:t>How</w:t>
      </w:r>
      <w:r>
        <w:rPr>
          <w:spacing w:val="-5"/>
        </w:rPr>
        <w:t xml:space="preserve"> </w:t>
      </w:r>
      <w:r>
        <w:t>to</w:t>
      </w:r>
      <w:r>
        <w:rPr>
          <w:spacing w:val="-1"/>
        </w:rPr>
        <w:t xml:space="preserve"> </w:t>
      </w:r>
      <w:r>
        <w:rPr>
          <w:spacing w:val="-2"/>
        </w:rPr>
        <w:t>Submit</w:t>
      </w:r>
    </w:p>
    <w:p w14:paraId="7CE52708" w14:textId="77777777" w:rsidR="00FC63A5" w:rsidRDefault="00F17F94">
      <w:pPr>
        <w:pStyle w:val="BodyText"/>
        <w:spacing w:before="122"/>
        <w:ind w:left="390" w:right="386"/>
        <w:jc w:val="both"/>
      </w:pPr>
      <w:r>
        <w:t>The soil</w:t>
      </w:r>
      <w:r>
        <w:rPr>
          <w:spacing w:val="-3"/>
        </w:rPr>
        <w:t xml:space="preserve"> </w:t>
      </w:r>
      <w:r>
        <w:t>monitoring</w:t>
      </w:r>
      <w:r>
        <w:rPr>
          <w:spacing w:val="-1"/>
        </w:rPr>
        <w:t xml:space="preserve"> </w:t>
      </w:r>
      <w:r>
        <w:t>report</w:t>
      </w:r>
      <w:r>
        <w:rPr>
          <w:spacing w:val="-1"/>
        </w:rPr>
        <w:t xml:space="preserve"> </w:t>
      </w:r>
      <w:r>
        <w:t>with</w:t>
      </w:r>
      <w:r>
        <w:rPr>
          <w:spacing w:val="-1"/>
        </w:rPr>
        <w:t xml:space="preserve"> </w:t>
      </w:r>
      <w:r>
        <w:t>attached</w:t>
      </w:r>
      <w:r>
        <w:rPr>
          <w:spacing w:val="-4"/>
        </w:rPr>
        <w:t xml:space="preserve"> </w:t>
      </w:r>
      <w:r>
        <w:t>soil</w:t>
      </w:r>
      <w:r>
        <w:rPr>
          <w:spacing w:val="-3"/>
        </w:rPr>
        <w:t xml:space="preserve"> </w:t>
      </w:r>
      <w:r>
        <w:t>analyses</w:t>
      </w:r>
      <w:r>
        <w:rPr>
          <w:spacing w:val="-3"/>
        </w:rPr>
        <w:t xml:space="preserve"> </w:t>
      </w:r>
      <w:r>
        <w:t>should</w:t>
      </w:r>
      <w:r>
        <w:rPr>
          <w:spacing w:val="-4"/>
        </w:rPr>
        <w:t xml:space="preserve"> </w:t>
      </w:r>
      <w:r>
        <w:t>be included</w:t>
      </w:r>
      <w:r>
        <w:rPr>
          <w:spacing w:val="-1"/>
        </w:rPr>
        <w:t xml:space="preserve"> </w:t>
      </w:r>
      <w:r>
        <w:t>in</w:t>
      </w:r>
      <w:r>
        <w:rPr>
          <w:spacing w:val="-3"/>
        </w:rPr>
        <w:t xml:space="preserve"> </w:t>
      </w:r>
      <w:r>
        <w:t>the</w:t>
      </w:r>
      <w:r>
        <w:rPr>
          <w:spacing w:val="-3"/>
        </w:rPr>
        <w:t xml:space="preserve"> </w:t>
      </w:r>
      <w:r>
        <w:t>Annual</w:t>
      </w:r>
      <w:r>
        <w:rPr>
          <w:spacing w:val="-3"/>
        </w:rPr>
        <w:t xml:space="preserve"> </w:t>
      </w:r>
      <w:r>
        <w:t>Report</w:t>
      </w:r>
      <w:r>
        <w:rPr>
          <w:spacing w:val="-1"/>
        </w:rPr>
        <w:t xml:space="preserve"> </w:t>
      </w:r>
      <w:r>
        <w:t>that</w:t>
      </w:r>
      <w:r>
        <w:rPr>
          <w:spacing w:val="-4"/>
        </w:rPr>
        <w:t xml:space="preserve"> </w:t>
      </w:r>
      <w:r>
        <w:t>is required</w:t>
      </w:r>
      <w:r>
        <w:rPr>
          <w:spacing w:val="-1"/>
        </w:rPr>
        <w:t xml:space="preserve"> </w:t>
      </w:r>
      <w:r>
        <w:t>to</w:t>
      </w:r>
      <w:r>
        <w:rPr>
          <w:spacing w:val="-1"/>
        </w:rPr>
        <w:t xml:space="preserve"> </w:t>
      </w:r>
      <w:r>
        <w:t>be submitted</w:t>
      </w:r>
      <w:r>
        <w:rPr>
          <w:spacing w:val="-4"/>
        </w:rPr>
        <w:t xml:space="preserve"> </w:t>
      </w:r>
      <w:r>
        <w:t>by</w:t>
      </w:r>
      <w:r>
        <w:rPr>
          <w:spacing w:val="-2"/>
        </w:rPr>
        <w:t xml:space="preserve"> </w:t>
      </w:r>
      <w:r>
        <w:t>March</w:t>
      </w:r>
      <w:r>
        <w:rPr>
          <w:spacing w:val="-1"/>
        </w:rPr>
        <w:t xml:space="preserve"> </w:t>
      </w:r>
      <w:r>
        <w:t>31</w:t>
      </w:r>
      <w:r>
        <w:rPr>
          <w:spacing w:val="-3"/>
        </w:rPr>
        <w:t xml:space="preserve"> </w:t>
      </w:r>
      <w:r>
        <w:t>of</w:t>
      </w:r>
      <w:r>
        <w:rPr>
          <w:spacing w:val="-4"/>
        </w:rPr>
        <w:t xml:space="preserve"> </w:t>
      </w:r>
      <w:r>
        <w:t>each</w:t>
      </w:r>
      <w:r>
        <w:rPr>
          <w:spacing w:val="-1"/>
        </w:rPr>
        <w:t xml:space="preserve"> </w:t>
      </w:r>
      <w:r>
        <w:t>year.</w:t>
      </w:r>
      <w:r>
        <w:rPr>
          <w:spacing w:val="-1"/>
        </w:rPr>
        <w:t xml:space="preserve"> </w:t>
      </w:r>
      <w:r>
        <w:t>For</w:t>
      </w:r>
      <w:r>
        <w:rPr>
          <w:spacing w:val="-3"/>
        </w:rPr>
        <w:t xml:space="preserve"> </w:t>
      </w:r>
      <w:r>
        <w:t>State</w:t>
      </w:r>
      <w:r>
        <w:rPr>
          <w:spacing w:val="-3"/>
        </w:rPr>
        <w:t xml:space="preserve"> </w:t>
      </w:r>
      <w:r>
        <w:t>Only</w:t>
      </w:r>
      <w:r>
        <w:rPr>
          <w:spacing w:val="-2"/>
        </w:rPr>
        <w:t xml:space="preserve"> </w:t>
      </w:r>
      <w:r>
        <w:t>CAFOs,</w:t>
      </w:r>
      <w:r>
        <w:rPr>
          <w:spacing w:val="-4"/>
        </w:rPr>
        <w:t xml:space="preserve"> </w:t>
      </w:r>
      <w:r>
        <w:t>submit</w:t>
      </w:r>
      <w:r>
        <w:rPr>
          <w:spacing w:val="-1"/>
        </w:rPr>
        <w:t xml:space="preserve"> </w:t>
      </w:r>
      <w:r>
        <w:t>this</w:t>
      </w:r>
      <w:r>
        <w:rPr>
          <w:spacing w:val="-3"/>
        </w:rPr>
        <w:t xml:space="preserve"> </w:t>
      </w:r>
      <w:r>
        <w:t>soil</w:t>
      </w:r>
      <w:r>
        <w:rPr>
          <w:spacing w:val="-3"/>
        </w:rPr>
        <w:t xml:space="preserve"> </w:t>
      </w:r>
      <w:r>
        <w:t>monitoring report</w:t>
      </w:r>
      <w:r>
        <w:rPr>
          <w:spacing w:val="-1"/>
        </w:rPr>
        <w:t xml:space="preserve"> </w:t>
      </w:r>
      <w:r>
        <w:t>form</w:t>
      </w:r>
      <w:r>
        <w:rPr>
          <w:spacing w:val="-4"/>
        </w:rPr>
        <w:t xml:space="preserve"> </w:t>
      </w:r>
      <w:r>
        <w:t>to</w:t>
      </w:r>
      <w:r>
        <w:rPr>
          <w:spacing w:val="-3"/>
        </w:rPr>
        <w:t xml:space="preserve"> </w:t>
      </w:r>
      <w:r>
        <w:t>the TCEQ,</w:t>
      </w:r>
      <w:r>
        <w:rPr>
          <w:spacing w:val="-4"/>
        </w:rPr>
        <w:t xml:space="preserve"> </w:t>
      </w:r>
      <w:r>
        <w:t>Enforcement</w:t>
      </w:r>
      <w:r>
        <w:rPr>
          <w:spacing w:val="-1"/>
        </w:rPr>
        <w:t xml:space="preserve"> </w:t>
      </w:r>
      <w:r>
        <w:t>Division</w:t>
      </w:r>
      <w:r>
        <w:rPr>
          <w:spacing w:val="-5"/>
        </w:rPr>
        <w:t xml:space="preserve"> </w:t>
      </w:r>
      <w:r>
        <w:t>(MC-224),</w:t>
      </w:r>
      <w:r>
        <w:rPr>
          <w:spacing w:val="-1"/>
        </w:rPr>
        <w:t xml:space="preserve"> </w:t>
      </w:r>
      <w:r>
        <w:t>P.O.</w:t>
      </w:r>
      <w:r>
        <w:rPr>
          <w:spacing w:val="-1"/>
        </w:rPr>
        <w:t xml:space="preserve"> </w:t>
      </w:r>
      <w:r>
        <w:t>Box</w:t>
      </w:r>
      <w:r>
        <w:rPr>
          <w:spacing w:val="-5"/>
        </w:rPr>
        <w:t xml:space="preserve"> </w:t>
      </w:r>
      <w:r>
        <w:t>13087,</w:t>
      </w:r>
      <w:r>
        <w:rPr>
          <w:spacing w:val="-1"/>
        </w:rPr>
        <w:t xml:space="preserve"> </w:t>
      </w:r>
      <w:r>
        <w:t>Austin,</w:t>
      </w:r>
      <w:r>
        <w:rPr>
          <w:spacing w:val="-1"/>
        </w:rPr>
        <w:t xml:space="preserve"> </w:t>
      </w:r>
      <w:r>
        <w:t>Texas</w:t>
      </w:r>
      <w:r>
        <w:rPr>
          <w:spacing w:val="-1"/>
        </w:rPr>
        <w:t xml:space="preserve"> </w:t>
      </w:r>
      <w:r>
        <w:t>78711-3087 and provide a copy to the TCEQ Regional Office.</w:t>
      </w:r>
    </w:p>
    <w:p w14:paraId="7E17495A" w14:textId="77777777" w:rsidR="00FC63A5" w:rsidRDefault="00F17F94">
      <w:pPr>
        <w:pStyle w:val="BodyText"/>
        <w:spacing w:before="118"/>
        <w:ind w:left="391" w:right="1102"/>
        <w:jc w:val="both"/>
      </w:pPr>
      <w:r>
        <w:t>If</w:t>
      </w:r>
      <w:r>
        <w:rPr>
          <w:spacing w:val="-3"/>
        </w:rPr>
        <w:t xml:space="preserve"> </w:t>
      </w:r>
      <w:r>
        <w:t>you</w:t>
      </w:r>
      <w:r>
        <w:rPr>
          <w:spacing w:val="-5"/>
        </w:rPr>
        <w:t xml:space="preserve"> </w:t>
      </w:r>
      <w:r>
        <w:t>have</w:t>
      </w:r>
      <w:r>
        <w:rPr>
          <w:spacing w:val="-2"/>
        </w:rPr>
        <w:t xml:space="preserve"> </w:t>
      </w:r>
      <w:r>
        <w:t>any</w:t>
      </w:r>
      <w:r>
        <w:rPr>
          <w:spacing w:val="-3"/>
        </w:rPr>
        <w:t xml:space="preserve"> </w:t>
      </w:r>
      <w:r>
        <w:t>additional</w:t>
      </w:r>
      <w:r>
        <w:rPr>
          <w:spacing w:val="-3"/>
        </w:rPr>
        <w:t xml:space="preserve"> </w:t>
      </w:r>
      <w:r>
        <w:t>questions</w:t>
      </w:r>
      <w:r>
        <w:rPr>
          <w:spacing w:val="-2"/>
        </w:rPr>
        <w:t xml:space="preserve"> </w:t>
      </w:r>
      <w:r>
        <w:t>about</w:t>
      </w:r>
      <w:r>
        <w:rPr>
          <w:spacing w:val="-2"/>
        </w:rPr>
        <w:t xml:space="preserve"> </w:t>
      </w:r>
      <w:r>
        <w:t>this</w:t>
      </w:r>
      <w:r>
        <w:rPr>
          <w:spacing w:val="-2"/>
        </w:rPr>
        <w:t xml:space="preserve"> </w:t>
      </w:r>
      <w:r>
        <w:t>form</w:t>
      </w:r>
      <w:r>
        <w:rPr>
          <w:spacing w:val="-3"/>
        </w:rPr>
        <w:t xml:space="preserve"> </w:t>
      </w:r>
      <w:r>
        <w:t>or</w:t>
      </w:r>
      <w:r>
        <w:rPr>
          <w:spacing w:val="-2"/>
        </w:rPr>
        <w:t xml:space="preserve"> </w:t>
      </w:r>
      <w:r>
        <w:t>soil</w:t>
      </w:r>
      <w:r>
        <w:rPr>
          <w:spacing w:val="-4"/>
        </w:rPr>
        <w:t xml:space="preserve"> </w:t>
      </w:r>
      <w:r>
        <w:t>sample</w:t>
      </w:r>
      <w:r>
        <w:rPr>
          <w:spacing w:val="-4"/>
        </w:rPr>
        <w:t xml:space="preserve"> </w:t>
      </w:r>
      <w:r>
        <w:t>col</w:t>
      </w:r>
      <w:r>
        <w:t>lection</w:t>
      </w:r>
      <w:r>
        <w:rPr>
          <w:spacing w:val="-4"/>
        </w:rPr>
        <w:t xml:space="preserve"> </w:t>
      </w:r>
      <w:r>
        <w:t>and</w:t>
      </w:r>
      <w:r>
        <w:rPr>
          <w:spacing w:val="-2"/>
        </w:rPr>
        <w:t xml:space="preserve"> </w:t>
      </w:r>
      <w:r>
        <w:t>soil</w:t>
      </w:r>
      <w:r>
        <w:rPr>
          <w:spacing w:val="-4"/>
        </w:rPr>
        <w:t xml:space="preserve"> </w:t>
      </w:r>
      <w:r>
        <w:t>analyses requirements, contact:</w:t>
      </w:r>
    </w:p>
    <w:p w14:paraId="5E65EDD1" w14:textId="77777777" w:rsidR="00FC63A5" w:rsidRDefault="00F17F94">
      <w:pPr>
        <w:pStyle w:val="BodyText"/>
        <w:spacing w:before="120"/>
        <w:ind w:left="391"/>
        <w:jc w:val="both"/>
      </w:pPr>
      <w:r>
        <w:t>By</w:t>
      </w:r>
      <w:r>
        <w:rPr>
          <w:spacing w:val="-8"/>
        </w:rPr>
        <w:t xml:space="preserve"> </w:t>
      </w:r>
      <w:r>
        <w:t>e-mail:</w:t>
      </w:r>
      <w:r>
        <w:rPr>
          <w:spacing w:val="-6"/>
        </w:rPr>
        <w:t xml:space="preserve"> </w:t>
      </w:r>
      <w:hyperlink r:id="rId9">
        <w:r>
          <w:rPr>
            <w:color w:val="0000FF"/>
            <w:u w:val="single" w:color="0000FF"/>
          </w:rPr>
          <w:t>CAFO@tceq.texas.gov</w:t>
        </w:r>
      </w:hyperlink>
      <w:r>
        <w:rPr>
          <w:color w:val="0000FF"/>
          <w:spacing w:val="-8"/>
        </w:rPr>
        <w:t xml:space="preserve"> </w:t>
      </w:r>
      <w:r>
        <w:t>or</w:t>
      </w:r>
      <w:r>
        <w:rPr>
          <w:spacing w:val="-6"/>
        </w:rPr>
        <w:t xml:space="preserve"> </w:t>
      </w:r>
      <w:r>
        <w:t>call</w:t>
      </w:r>
      <w:r>
        <w:rPr>
          <w:spacing w:val="-8"/>
        </w:rPr>
        <w:t xml:space="preserve"> </w:t>
      </w:r>
      <w:r>
        <w:t>(512)</w:t>
      </w:r>
      <w:r>
        <w:rPr>
          <w:spacing w:val="-5"/>
        </w:rPr>
        <w:t xml:space="preserve"> </w:t>
      </w:r>
      <w:r>
        <w:t>-239-</w:t>
      </w:r>
      <w:r>
        <w:rPr>
          <w:spacing w:val="-4"/>
        </w:rPr>
        <w:t>4671</w:t>
      </w:r>
    </w:p>
    <w:p w14:paraId="076148F7" w14:textId="77777777" w:rsidR="00FC63A5" w:rsidRDefault="00FC63A5">
      <w:pPr>
        <w:jc w:val="both"/>
        <w:sectPr w:rsidR="00FC63A5">
          <w:pgSz w:w="12240" w:h="15840"/>
          <w:pgMar w:top="920" w:right="820" w:bottom="1060" w:left="780" w:header="0" w:footer="873" w:gutter="0"/>
          <w:cols w:space="720"/>
        </w:sectPr>
      </w:pPr>
    </w:p>
    <w:p w14:paraId="3A38DDA2" w14:textId="77777777" w:rsidR="00FC63A5" w:rsidRDefault="00F17F94">
      <w:pPr>
        <w:pStyle w:val="Heading1"/>
        <w:ind w:left="660"/>
      </w:pPr>
      <w:bookmarkStart w:id="8" w:name="Instructions_for_CAFO_Soil_Monitoring_Re"/>
      <w:bookmarkEnd w:id="8"/>
      <w:r>
        <w:lastRenderedPageBreak/>
        <w:t>Instructions</w:t>
      </w:r>
      <w:r>
        <w:rPr>
          <w:spacing w:val="-6"/>
        </w:rPr>
        <w:t xml:space="preserve"> </w:t>
      </w:r>
      <w:r>
        <w:t>for</w:t>
      </w:r>
      <w:r>
        <w:rPr>
          <w:spacing w:val="-2"/>
        </w:rPr>
        <w:t xml:space="preserve"> </w:t>
      </w:r>
      <w:r>
        <w:t>CAFO</w:t>
      </w:r>
      <w:r>
        <w:rPr>
          <w:spacing w:val="-2"/>
        </w:rPr>
        <w:t xml:space="preserve"> </w:t>
      </w:r>
      <w:r>
        <w:t>Soil</w:t>
      </w:r>
      <w:r>
        <w:rPr>
          <w:spacing w:val="-1"/>
        </w:rPr>
        <w:t xml:space="preserve"> </w:t>
      </w:r>
      <w:r>
        <w:t>Monitoring</w:t>
      </w:r>
      <w:r>
        <w:rPr>
          <w:spacing w:val="-2"/>
        </w:rPr>
        <w:t xml:space="preserve"> </w:t>
      </w:r>
      <w:r>
        <w:t>Report</w:t>
      </w:r>
      <w:r>
        <w:rPr>
          <w:spacing w:val="-2"/>
        </w:rPr>
        <w:t xml:space="preserve"> </w:t>
      </w:r>
      <w:r>
        <w:t>for</w:t>
      </w:r>
      <w:r>
        <w:rPr>
          <w:spacing w:val="-2"/>
        </w:rPr>
        <w:t xml:space="preserve"> </w:t>
      </w:r>
      <w:r>
        <w:t>Individual</w:t>
      </w:r>
      <w:r>
        <w:rPr>
          <w:spacing w:val="-3"/>
        </w:rPr>
        <w:t xml:space="preserve"> </w:t>
      </w:r>
      <w:r>
        <w:rPr>
          <w:spacing w:val="-2"/>
        </w:rPr>
        <w:t>Permit</w:t>
      </w:r>
    </w:p>
    <w:p w14:paraId="329B68A5" w14:textId="77777777" w:rsidR="00FC63A5" w:rsidRDefault="00FC63A5">
      <w:pPr>
        <w:pStyle w:val="BodyText"/>
        <w:spacing w:before="2"/>
        <w:rPr>
          <w:b/>
          <w:sz w:val="21"/>
        </w:rPr>
      </w:pPr>
    </w:p>
    <w:p w14:paraId="0F0A3EC9" w14:textId="77777777" w:rsidR="00FC63A5" w:rsidRDefault="00F17F94">
      <w:pPr>
        <w:pStyle w:val="BodyText"/>
        <w:ind w:left="660" w:right="155"/>
      </w:pPr>
      <w:r>
        <w:t>Only</w:t>
      </w:r>
      <w:r>
        <w:rPr>
          <w:spacing w:val="-3"/>
        </w:rPr>
        <w:t xml:space="preserve"> </w:t>
      </w:r>
      <w:r>
        <w:t>use</w:t>
      </w:r>
      <w:r>
        <w:rPr>
          <w:spacing w:val="-4"/>
        </w:rPr>
        <w:t xml:space="preserve"> </w:t>
      </w:r>
      <w:r>
        <w:t>this</w:t>
      </w:r>
      <w:r>
        <w:rPr>
          <w:spacing w:val="-2"/>
        </w:rPr>
        <w:t xml:space="preserve"> </w:t>
      </w:r>
      <w:r>
        <w:t>form</w:t>
      </w:r>
      <w:r>
        <w:rPr>
          <w:spacing w:val="-3"/>
        </w:rPr>
        <w:t xml:space="preserve"> </w:t>
      </w:r>
      <w:r>
        <w:t>if</w:t>
      </w:r>
      <w:r>
        <w:rPr>
          <w:spacing w:val="-3"/>
        </w:rPr>
        <w:t xml:space="preserve"> </w:t>
      </w:r>
      <w:r>
        <w:t>you</w:t>
      </w:r>
      <w:r>
        <w:rPr>
          <w:spacing w:val="-5"/>
        </w:rPr>
        <w:t xml:space="preserve"> </w:t>
      </w:r>
      <w:r>
        <w:t>are</w:t>
      </w:r>
      <w:r>
        <w:rPr>
          <w:spacing w:val="-1"/>
        </w:rPr>
        <w:t xml:space="preserve"> </w:t>
      </w:r>
      <w:r>
        <w:t>a</w:t>
      </w:r>
      <w:r>
        <w:rPr>
          <w:spacing w:val="-4"/>
        </w:rPr>
        <w:t xml:space="preserve"> </w:t>
      </w:r>
      <w:r>
        <w:t>CAFO</w:t>
      </w:r>
      <w:r>
        <w:rPr>
          <w:spacing w:val="-1"/>
        </w:rPr>
        <w:t xml:space="preserve"> </w:t>
      </w:r>
      <w:r>
        <w:t>that</w:t>
      </w:r>
      <w:r>
        <w:rPr>
          <w:spacing w:val="-2"/>
        </w:rPr>
        <w:t xml:space="preserve"> </w:t>
      </w:r>
      <w:r>
        <w:t>is</w:t>
      </w:r>
      <w:r>
        <w:rPr>
          <w:spacing w:val="-2"/>
        </w:rPr>
        <w:t xml:space="preserve"> </w:t>
      </w:r>
      <w:r>
        <w:t>authorized</w:t>
      </w:r>
      <w:r>
        <w:rPr>
          <w:spacing w:val="-2"/>
        </w:rPr>
        <w:t xml:space="preserve"> </w:t>
      </w:r>
      <w:r>
        <w:t>under</w:t>
      </w:r>
      <w:r>
        <w:rPr>
          <w:spacing w:val="-2"/>
        </w:rPr>
        <w:t xml:space="preserve"> </w:t>
      </w:r>
      <w:r>
        <w:t>an</w:t>
      </w:r>
      <w:r>
        <w:rPr>
          <w:spacing w:val="-4"/>
        </w:rPr>
        <w:t xml:space="preserve"> </w:t>
      </w:r>
      <w:r>
        <w:t>Individual</w:t>
      </w:r>
      <w:r>
        <w:rPr>
          <w:spacing w:val="-4"/>
        </w:rPr>
        <w:t xml:space="preserve"> </w:t>
      </w:r>
      <w:proofErr w:type="gramStart"/>
      <w:r>
        <w:t>Permit</w:t>
      </w:r>
      <w:proofErr w:type="gramEnd"/>
      <w:r>
        <w:rPr>
          <w:spacing w:val="-2"/>
        </w:rPr>
        <w:t xml:space="preserve"> </w:t>
      </w:r>
      <w:r>
        <w:t>and</w:t>
      </w:r>
      <w:r>
        <w:rPr>
          <w:spacing w:val="-2"/>
        </w:rPr>
        <w:t xml:space="preserve"> </w:t>
      </w:r>
      <w:r>
        <w:t>you</w:t>
      </w:r>
      <w:r>
        <w:rPr>
          <w:spacing w:val="-3"/>
        </w:rPr>
        <w:t xml:space="preserve"> </w:t>
      </w:r>
      <w:r>
        <w:t>are located in a sole source impairment zone.</w:t>
      </w:r>
    </w:p>
    <w:p w14:paraId="17176B61" w14:textId="77777777" w:rsidR="00FC63A5" w:rsidRDefault="00F17F94">
      <w:pPr>
        <w:pStyle w:val="ListParagraph"/>
        <w:numPr>
          <w:ilvl w:val="0"/>
          <w:numId w:val="1"/>
        </w:numPr>
        <w:tabs>
          <w:tab w:val="left" w:pos="1021"/>
        </w:tabs>
        <w:ind w:right="522"/>
      </w:pPr>
      <w:r>
        <w:t>Select</w:t>
      </w:r>
      <w:r>
        <w:rPr>
          <w:spacing w:val="-5"/>
        </w:rPr>
        <w:t xml:space="preserve"> </w:t>
      </w:r>
      <w:r>
        <w:t>Yes,</w:t>
      </w:r>
      <w:r>
        <w:rPr>
          <w:spacing w:val="-2"/>
        </w:rPr>
        <w:t xml:space="preserve"> </w:t>
      </w:r>
      <w:r>
        <w:t>if</w:t>
      </w:r>
      <w:r>
        <w:rPr>
          <w:spacing w:val="-5"/>
        </w:rPr>
        <w:t xml:space="preserve"> </w:t>
      </w:r>
      <w:r>
        <w:t>soil</w:t>
      </w:r>
      <w:r>
        <w:rPr>
          <w:spacing w:val="-6"/>
        </w:rPr>
        <w:t xml:space="preserve"> </w:t>
      </w:r>
      <w:r>
        <w:t>samples</w:t>
      </w:r>
      <w:r>
        <w:rPr>
          <w:spacing w:val="-5"/>
        </w:rPr>
        <w:t xml:space="preserve"> </w:t>
      </w:r>
      <w:r>
        <w:t>were</w:t>
      </w:r>
      <w:r>
        <w:rPr>
          <w:spacing w:val="-2"/>
        </w:rPr>
        <w:t xml:space="preserve"> </w:t>
      </w:r>
      <w:r>
        <w:t>collected</w:t>
      </w:r>
      <w:r>
        <w:rPr>
          <w:spacing w:val="-2"/>
        </w:rPr>
        <w:t xml:space="preserve"> </w:t>
      </w:r>
      <w:r>
        <w:t>from</w:t>
      </w:r>
      <w:r>
        <w:rPr>
          <w:spacing w:val="-5"/>
        </w:rPr>
        <w:t xml:space="preserve"> </w:t>
      </w:r>
      <w:r>
        <w:t>the</w:t>
      </w:r>
      <w:r>
        <w:rPr>
          <w:spacing w:val="-4"/>
        </w:rPr>
        <w:t xml:space="preserve"> </w:t>
      </w:r>
      <w:r>
        <w:t>LMU</w:t>
      </w:r>
      <w:r>
        <w:rPr>
          <w:spacing w:val="-2"/>
        </w:rPr>
        <w:t xml:space="preserve"> </w:t>
      </w:r>
      <w:r>
        <w:t>for</w:t>
      </w:r>
      <w:r>
        <w:rPr>
          <w:spacing w:val="-4"/>
        </w:rPr>
        <w:t xml:space="preserve"> </w:t>
      </w:r>
      <w:r>
        <w:t>the</w:t>
      </w:r>
      <w:r>
        <w:rPr>
          <w:spacing w:val="-2"/>
        </w:rPr>
        <w:t xml:space="preserve"> </w:t>
      </w:r>
      <w:r>
        <w:t>reporting</w:t>
      </w:r>
      <w:r>
        <w:rPr>
          <w:spacing w:val="-5"/>
        </w:rPr>
        <w:t xml:space="preserve"> </w:t>
      </w:r>
      <w:proofErr w:type="gramStart"/>
      <w:r>
        <w:t>period,</w:t>
      </w:r>
      <w:r>
        <w:rPr>
          <w:spacing w:val="-2"/>
        </w:rPr>
        <w:t xml:space="preserve"> </w:t>
      </w:r>
      <w:r>
        <w:t>and</w:t>
      </w:r>
      <w:proofErr w:type="gramEnd"/>
      <w:r>
        <w:rPr>
          <w:spacing w:val="-2"/>
        </w:rPr>
        <w:t xml:space="preserve"> </w:t>
      </w:r>
      <w:r>
        <w:t xml:space="preserve">complete the form for the LMU. Attach a copy of the laboratory analyses to the soil monitoring report </w:t>
      </w:r>
      <w:r>
        <w:rPr>
          <w:spacing w:val="-2"/>
        </w:rPr>
        <w:t>form.</w:t>
      </w:r>
    </w:p>
    <w:p w14:paraId="787F3137" w14:textId="77777777" w:rsidR="00FC63A5" w:rsidRDefault="00F17F94">
      <w:pPr>
        <w:pStyle w:val="BodyText"/>
        <w:spacing w:before="119"/>
        <w:ind w:left="1020" w:right="155"/>
      </w:pPr>
      <w:r>
        <w:t>For</w:t>
      </w:r>
      <w:r>
        <w:rPr>
          <w:spacing w:val="-4"/>
        </w:rPr>
        <w:t xml:space="preserve"> </w:t>
      </w:r>
      <w:r>
        <w:t>LMUs</w:t>
      </w:r>
      <w:r>
        <w:rPr>
          <w:spacing w:val="-2"/>
        </w:rPr>
        <w:t xml:space="preserve"> </w:t>
      </w:r>
      <w:r>
        <w:t>where</w:t>
      </w:r>
      <w:r>
        <w:rPr>
          <w:spacing w:val="-1"/>
        </w:rPr>
        <w:t xml:space="preserve"> </w:t>
      </w:r>
      <w:r>
        <w:t>no</w:t>
      </w:r>
      <w:r>
        <w:rPr>
          <w:spacing w:val="-2"/>
        </w:rPr>
        <w:t xml:space="preserve"> </w:t>
      </w:r>
      <w:r>
        <w:t>samples</w:t>
      </w:r>
      <w:r>
        <w:rPr>
          <w:spacing w:val="-5"/>
        </w:rPr>
        <w:t xml:space="preserve"> </w:t>
      </w:r>
      <w:r>
        <w:t>were</w:t>
      </w:r>
      <w:r>
        <w:rPr>
          <w:spacing w:val="-2"/>
        </w:rPr>
        <w:t xml:space="preserve"> </w:t>
      </w:r>
      <w:r>
        <w:t>collected,</w:t>
      </w:r>
      <w:r>
        <w:rPr>
          <w:spacing w:val="-2"/>
        </w:rPr>
        <w:t xml:space="preserve"> </w:t>
      </w:r>
      <w:r>
        <w:t>check</w:t>
      </w:r>
      <w:r>
        <w:rPr>
          <w:spacing w:val="-3"/>
        </w:rPr>
        <w:t xml:space="preserve"> </w:t>
      </w:r>
      <w:r>
        <w:t>the</w:t>
      </w:r>
      <w:r>
        <w:rPr>
          <w:spacing w:val="-4"/>
        </w:rPr>
        <w:t xml:space="preserve"> </w:t>
      </w:r>
      <w:r>
        <w:t>“No”</w:t>
      </w:r>
      <w:r>
        <w:rPr>
          <w:spacing w:val="-5"/>
        </w:rPr>
        <w:t xml:space="preserve"> </w:t>
      </w:r>
      <w:r>
        <w:t>box</w:t>
      </w:r>
      <w:r>
        <w:rPr>
          <w:spacing w:val="-4"/>
        </w:rPr>
        <w:t xml:space="preserve"> </w:t>
      </w:r>
      <w:r>
        <w:t>and</w:t>
      </w:r>
      <w:r>
        <w:rPr>
          <w:spacing w:val="-2"/>
        </w:rPr>
        <w:t xml:space="preserve"> </w:t>
      </w:r>
      <w:r>
        <w:t>complete</w:t>
      </w:r>
      <w:r>
        <w:rPr>
          <w:spacing w:val="-4"/>
        </w:rPr>
        <w:t xml:space="preserve"> </w:t>
      </w:r>
      <w:r>
        <w:t>the</w:t>
      </w:r>
      <w:r>
        <w:rPr>
          <w:spacing w:val="-2"/>
        </w:rPr>
        <w:t xml:space="preserve"> </w:t>
      </w:r>
      <w:r>
        <w:t>top</w:t>
      </w:r>
      <w:r>
        <w:rPr>
          <w:spacing w:val="-2"/>
        </w:rPr>
        <w:t xml:space="preserve"> </w:t>
      </w:r>
      <w:r>
        <w:t>part</w:t>
      </w:r>
      <w:r>
        <w:rPr>
          <w:spacing w:val="-2"/>
        </w:rPr>
        <w:t xml:space="preserve"> </w:t>
      </w:r>
      <w:r>
        <w:t>of</w:t>
      </w:r>
      <w:r>
        <w:rPr>
          <w:spacing w:val="-5"/>
        </w:rPr>
        <w:t xml:space="preserve"> </w:t>
      </w:r>
      <w:r>
        <w:t>the form and the signature portion of the form.</w:t>
      </w:r>
    </w:p>
    <w:p w14:paraId="42900809" w14:textId="77777777" w:rsidR="00FC63A5" w:rsidRDefault="00F17F94">
      <w:pPr>
        <w:pStyle w:val="ListParagraph"/>
        <w:numPr>
          <w:ilvl w:val="0"/>
          <w:numId w:val="1"/>
        </w:numPr>
        <w:tabs>
          <w:tab w:val="left" w:pos="1021"/>
        </w:tabs>
        <w:spacing w:before="121"/>
        <w:ind w:right="424"/>
      </w:pPr>
      <w:r>
        <w:t>Provide</w:t>
      </w:r>
      <w:r>
        <w:rPr>
          <w:spacing w:val="-2"/>
        </w:rPr>
        <w:t xml:space="preserve"> </w:t>
      </w:r>
      <w:r>
        <w:t>th</w:t>
      </w:r>
      <w:r>
        <w:t>e</w:t>
      </w:r>
      <w:r>
        <w:rPr>
          <w:spacing w:val="-4"/>
        </w:rPr>
        <w:t xml:space="preserve"> </w:t>
      </w:r>
      <w:r>
        <w:t>calendar</w:t>
      </w:r>
      <w:r>
        <w:rPr>
          <w:spacing w:val="-2"/>
        </w:rPr>
        <w:t xml:space="preserve"> </w:t>
      </w:r>
      <w:r>
        <w:t>year</w:t>
      </w:r>
      <w:r>
        <w:rPr>
          <w:spacing w:val="-2"/>
        </w:rPr>
        <w:t xml:space="preserve"> </w:t>
      </w:r>
      <w:r>
        <w:t>and</w:t>
      </w:r>
      <w:r>
        <w:rPr>
          <w:spacing w:val="-2"/>
        </w:rPr>
        <w:t xml:space="preserve"> </w:t>
      </w:r>
      <w:r>
        <w:t>the</w:t>
      </w:r>
      <w:r>
        <w:rPr>
          <w:spacing w:val="-2"/>
        </w:rPr>
        <w:t xml:space="preserve"> </w:t>
      </w:r>
      <w:r>
        <w:t>soil</w:t>
      </w:r>
      <w:r>
        <w:rPr>
          <w:spacing w:val="-4"/>
        </w:rPr>
        <w:t xml:space="preserve"> </w:t>
      </w:r>
      <w:r>
        <w:t>sampling</w:t>
      </w:r>
      <w:r>
        <w:rPr>
          <w:spacing w:val="-2"/>
        </w:rPr>
        <w:t xml:space="preserve"> </w:t>
      </w:r>
      <w:r>
        <w:t>date</w:t>
      </w:r>
      <w:r>
        <w:rPr>
          <w:spacing w:val="-1"/>
        </w:rPr>
        <w:t xml:space="preserve"> </w:t>
      </w:r>
      <w:r>
        <w:t>of</w:t>
      </w:r>
      <w:r>
        <w:rPr>
          <w:spacing w:val="-3"/>
        </w:rPr>
        <w:t xml:space="preserve"> </w:t>
      </w:r>
      <w:r>
        <w:t>the</w:t>
      </w:r>
      <w:r>
        <w:rPr>
          <w:spacing w:val="-4"/>
        </w:rPr>
        <w:t xml:space="preserve"> </w:t>
      </w:r>
      <w:r>
        <w:t>LMU</w:t>
      </w:r>
      <w:r>
        <w:rPr>
          <w:spacing w:val="-2"/>
        </w:rPr>
        <w:t xml:space="preserve"> </w:t>
      </w:r>
      <w:r>
        <w:t>for</w:t>
      </w:r>
      <w:r>
        <w:rPr>
          <w:spacing w:val="-4"/>
        </w:rPr>
        <w:t xml:space="preserve"> </w:t>
      </w:r>
      <w:r>
        <w:t>the</w:t>
      </w:r>
      <w:r>
        <w:rPr>
          <w:spacing w:val="-2"/>
        </w:rPr>
        <w:t xml:space="preserve"> </w:t>
      </w:r>
      <w:r>
        <w:t>reporting</w:t>
      </w:r>
      <w:r>
        <w:rPr>
          <w:spacing w:val="-5"/>
        </w:rPr>
        <w:t xml:space="preserve"> </w:t>
      </w:r>
      <w:r>
        <w:t>period</w:t>
      </w:r>
      <w:r>
        <w:rPr>
          <w:spacing w:val="-2"/>
        </w:rPr>
        <w:t xml:space="preserve"> </w:t>
      </w:r>
      <w:r>
        <w:t>in</w:t>
      </w:r>
      <w:r>
        <w:rPr>
          <w:spacing w:val="-4"/>
        </w:rPr>
        <w:t xml:space="preserve"> </w:t>
      </w:r>
      <w:r>
        <w:t>the space provided.</w:t>
      </w:r>
    </w:p>
    <w:p w14:paraId="2A912141" w14:textId="77777777" w:rsidR="00FC63A5" w:rsidRDefault="00F17F94">
      <w:pPr>
        <w:pStyle w:val="ListParagraph"/>
        <w:numPr>
          <w:ilvl w:val="1"/>
          <w:numId w:val="1"/>
        </w:numPr>
        <w:tabs>
          <w:tab w:val="left" w:pos="1381"/>
        </w:tabs>
        <w:spacing w:before="120"/>
        <w:ind w:right="629"/>
      </w:pPr>
      <w:r>
        <w:t>Provide</w:t>
      </w:r>
      <w:r>
        <w:rPr>
          <w:spacing w:val="-2"/>
        </w:rPr>
        <w:t xml:space="preserve"> </w:t>
      </w:r>
      <w:r>
        <w:t>the</w:t>
      </w:r>
      <w:r>
        <w:rPr>
          <w:spacing w:val="-4"/>
        </w:rPr>
        <w:t xml:space="preserve"> </w:t>
      </w:r>
      <w:r>
        <w:t>permit</w:t>
      </w:r>
      <w:r>
        <w:rPr>
          <w:spacing w:val="-2"/>
        </w:rPr>
        <w:t xml:space="preserve"> </w:t>
      </w:r>
      <w:r>
        <w:t>No.</w:t>
      </w:r>
      <w:r>
        <w:rPr>
          <w:spacing w:val="-5"/>
        </w:rPr>
        <w:t xml:space="preserve"> </w:t>
      </w:r>
      <w:r>
        <w:t>WQ000</w:t>
      </w:r>
      <w:r>
        <w:rPr>
          <w:spacing w:val="-1"/>
        </w:rPr>
        <w:t xml:space="preserve"> </w:t>
      </w:r>
      <w:r>
        <w:t>000,</w:t>
      </w:r>
      <w:r>
        <w:rPr>
          <w:spacing w:val="-2"/>
        </w:rPr>
        <w:t xml:space="preserve"> </w:t>
      </w:r>
      <w:r>
        <w:t>the</w:t>
      </w:r>
      <w:r>
        <w:rPr>
          <w:spacing w:val="-4"/>
        </w:rPr>
        <w:t xml:space="preserve"> </w:t>
      </w:r>
      <w:r>
        <w:t>unique</w:t>
      </w:r>
      <w:r>
        <w:rPr>
          <w:spacing w:val="-4"/>
        </w:rPr>
        <w:t xml:space="preserve"> </w:t>
      </w:r>
      <w:r>
        <w:t>identifier</w:t>
      </w:r>
      <w:r>
        <w:rPr>
          <w:spacing w:val="-2"/>
        </w:rPr>
        <w:t xml:space="preserve"> </w:t>
      </w:r>
      <w:r>
        <w:t>(name</w:t>
      </w:r>
      <w:r>
        <w:rPr>
          <w:spacing w:val="-4"/>
        </w:rPr>
        <w:t xml:space="preserve"> </w:t>
      </w:r>
      <w:r>
        <w:t>or</w:t>
      </w:r>
      <w:r>
        <w:rPr>
          <w:spacing w:val="-2"/>
        </w:rPr>
        <w:t xml:space="preserve"> </w:t>
      </w:r>
      <w:r>
        <w:t>number)</w:t>
      </w:r>
      <w:r>
        <w:rPr>
          <w:spacing w:val="-4"/>
        </w:rPr>
        <w:t xml:space="preserve"> </w:t>
      </w:r>
      <w:r>
        <w:t>of</w:t>
      </w:r>
      <w:r>
        <w:rPr>
          <w:spacing w:val="-3"/>
        </w:rPr>
        <w:t xml:space="preserve"> </w:t>
      </w:r>
      <w:r>
        <w:t>the</w:t>
      </w:r>
      <w:r>
        <w:rPr>
          <w:spacing w:val="-2"/>
        </w:rPr>
        <w:t xml:space="preserve"> </w:t>
      </w:r>
      <w:r>
        <w:t>Land Management Unit (LMU).</w:t>
      </w:r>
    </w:p>
    <w:p w14:paraId="1CB5883E" w14:textId="77777777" w:rsidR="00FC63A5" w:rsidRDefault="00F17F94">
      <w:pPr>
        <w:pStyle w:val="ListParagraph"/>
        <w:numPr>
          <w:ilvl w:val="1"/>
          <w:numId w:val="1"/>
        </w:numPr>
        <w:tabs>
          <w:tab w:val="left" w:pos="1381"/>
        </w:tabs>
        <w:spacing w:before="0"/>
        <w:ind w:right="789" w:hanging="361"/>
      </w:pPr>
      <w:r>
        <w:t>A</w:t>
      </w:r>
      <w:r>
        <w:rPr>
          <w:spacing w:val="-2"/>
        </w:rPr>
        <w:t xml:space="preserve"> </w:t>
      </w:r>
      <w:r>
        <w:t>soil</w:t>
      </w:r>
      <w:r>
        <w:rPr>
          <w:spacing w:val="-4"/>
        </w:rPr>
        <w:t xml:space="preserve"> </w:t>
      </w:r>
      <w:r>
        <w:t>monitoring</w:t>
      </w:r>
      <w:r>
        <w:rPr>
          <w:spacing w:val="-2"/>
        </w:rPr>
        <w:t xml:space="preserve"> </w:t>
      </w:r>
      <w:r>
        <w:t>report</w:t>
      </w:r>
      <w:r>
        <w:rPr>
          <w:spacing w:val="-5"/>
        </w:rPr>
        <w:t xml:space="preserve"> </w:t>
      </w:r>
      <w:r>
        <w:t>must</w:t>
      </w:r>
      <w:r>
        <w:rPr>
          <w:spacing w:val="-5"/>
        </w:rPr>
        <w:t xml:space="preserve"> </w:t>
      </w:r>
      <w:r>
        <w:t>be</w:t>
      </w:r>
      <w:r>
        <w:rPr>
          <w:spacing w:val="-4"/>
        </w:rPr>
        <w:t xml:space="preserve"> </w:t>
      </w:r>
      <w:r>
        <w:t>completed</w:t>
      </w:r>
      <w:r>
        <w:rPr>
          <w:spacing w:val="-2"/>
        </w:rPr>
        <w:t xml:space="preserve"> </w:t>
      </w:r>
      <w:r>
        <w:t>for</w:t>
      </w:r>
      <w:r>
        <w:rPr>
          <w:spacing w:val="-4"/>
        </w:rPr>
        <w:t xml:space="preserve"> </w:t>
      </w:r>
      <w:r>
        <w:t>each</w:t>
      </w:r>
      <w:r>
        <w:rPr>
          <w:spacing w:val="-4"/>
        </w:rPr>
        <w:t xml:space="preserve"> </w:t>
      </w:r>
      <w:r>
        <w:t>LMU</w:t>
      </w:r>
      <w:r>
        <w:rPr>
          <w:spacing w:val="-4"/>
        </w:rPr>
        <w:t xml:space="preserve"> </w:t>
      </w:r>
      <w:r>
        <w:t>owned,</w:t>
      </w:r>
      <w:r>
        <w:rPr>
          <w:spacing w:val="-5"/>
        </w:rPr>
        <w:t xml:space="preserve"> </w:t>
      </w:r>
      <w:r>
        <w:t>operated,</w:t>
      </w:r>
      <w:r>
        <w:rPr>
          <w:spacing w:val="-2"/>
        </w:rPr>
        <w:t xml:space="preserve"> </w:t>
      </w:r>
      <w:r>
        <w:t xml:space="preserve">controlled, </w:t>
      </w:r>
      <w:proofErr w:type="gramStart"/>
      <w:r>
        <w:t>rented</w:t>
      </w:r>
      <w:proofErr w:type="gramEnd"/>
      <w:r>
        <w:t xml:space="preserve"> or leased by the owner, whether or not soil samples are collected for the LMU.</w:t>
      </w:r>
    </w:p>
    <w:p w14:paraId="7B386CE4" w14:textId="77777777" w:rsidR="00FC63A5" w:rsidRDefault="00F17F94">
      <w:pPr>
        <w:pStyle w:val="ListParagraph"/>
        <w:numPr>
          <w:ilvl w:val="1"/>
          <w:numId w:val="1"/>
        </w:numPr>
        <w:tabs>
          <w:tab w:val="left" w:pos="1381"/>
        </w:tabs>
        <w:spacing w:before="0"/>
        <w:ind w:hanging="362"/>
      </w:pPr>
      <w:r>
        <w:t>Completing</w:t>
      </w:r>
      <w:r>
        <w:rPr>
          <w:spacing w:val="-4"/>
        </w:rPr>
        <w:t xml:space="preserve"> </w:t>
      </w:r>
      <w:r>
        <w:t>the</w:t>
      </w:r>
      <w:r>
        <w:rPr>
          <w:spacing w:val="-5"/>
        </w:rPr>
        <w:t xml:space="preserve"> </w:t>
      </w:r>
      <w:r>
        <w:rPr>
          <w:spacing w:val="-2"/>
        </w:rPr>
        <w:t>tables.</w:t>
      </w:r>
    </w:p>
    <w:p w14:paraId="3EB653C6" w14:textId="77777777" w:rsidR="00FC63A5" w:rsidRDefault="00F17F94">
      <w:pPr>
        <w:pStyle w:val="BodyText"/>
        <w:spacing w:before="120"/>
        <w:ind w:left="1380" w:right="155"/>
      </w:pPr>
      <w:r>
        <w:t>Table</w:t>
      </w:r>
      <w:r>
        <w:rPr>
          <w:spacing w:val="-5"/>
        </w:rPr>
        <w:t xml:space="preserve"> </w:t>
      </w:r>
      <w:r>
        <w:t>1:</w:t>
      </w:r>
      <w:r>
        <w:rPr>
          <w:spacing w:val="-3"/>
        </w:rPr>
        <w:t xml:space="preserve"> </w:t>
      </w:r>
      <w:r>
        <w:t>If</w:t>
      </w:r>
      <w:r>
        <w:rPr>
          <w:spacing w:val="-6"/>
        </w:rPr>
        <w:t xml:space="preserve"> </w:t>
      </w:r>
      <w:r>
        <w:t>manure,</w:t>
      </w:r>
      <w:r>
        <w:rPr>
          <w:spacing w:val="-3"/>
        </w:rPr>
        <w:t xml:space="preserve"> </w:t>
      </w:r>
      <w:proofErr w:type="gramStart"/>
      <w:r>
        <w:t>sludge</w:t>
      </w:r>
      <w:proofErr w:type="gramEnd"/>
      <w:r>
        <w:rPr>
          <w:spacing w:val="-3"/>
        </w:rPr>
        <w:t xml:space="preserve"> </w:t>
      </w:r>
      <w:r>
        <w:t>or</w:t>
      </w:r>
      <w:r>
        <w:rPr>
          <w:spacing w:val="-3"/>
        </w:rPr>
        <w:t xml:space="preserve"> </w:t>
      </w:r>
      <w:r>
        <w:t>wastewater</w:t>
      </w:r>
      <w:r>
        <w:rPr>
          <w:spacing w:val="-3"/>
        </w:rPr>
        <w:t xml:space="preserve"> </w:t>
      </w:r>
      <w:r>
        <w:t>is</w:t>
      </w:r>
      <w:r>
        <w:rPr>
          <w:spacing w:val="-3"/>
        </w:rPr>
        <w:t xml:space="preserve"> </w:t>
      </w:r>
      <w:r>
        <w:t>not</w:t>
      </w:r>
      <w:r>
        <w:rPr>
          <w:spacing w:val="-3"/>
        </w:rPr>
        <w:t xml:space="preserve"> </w:t>
      </w:r>
      <w:r>
        <w:t>incorporated</w:t>
      </w:r>
      <w:r>
        <w:rPr>
          <w:spacing w:val="-3"/>
        </w:rPr>
        <w:t xml:space="preserve"> </w:t>
      </w:r>
      <w:r>
        <w:t>(i.e.,</w:t>
      </w:r>
      <w:r>
        <w:rPr>
          <w:spacing w:val="-6"/>
        </w:rPr>
        <w:t xml:space="preserve"> </w:t>
      </w:r>
      <w:r>
        <w:t>pasture,</w:t>
      </w:r>
      <w:r>
        <w:rPr>
          <w:spacing w:val="-3"/>
        </w:rPr>
        <w:t xml:space="preserve"> </w:t>
      </w:r>
      <w:r>
        <w:t>grassland, permanent crop, etc.), samples must be taken at three depths (0-2" 2-6" and 6-24").</w:t>
      </w:r>
    </w:p>
    <w:p w14:paraId="73B8B0F6" w14:textId="77777777" w:rsidR="00FC63A5" w:rsidRDefault="00F17F94">
      <w:pPr>
        <w:pStyle w:val="BodyText"/>
        <w:spacing w:before="119"/>
        <w:ind w:left="1380" w:right="310"/>
      </w:pPr>
      <w:r>
        <w:t xml:space="preserve">Table 2: If manure, </w:t>
      </w:r>
      <w:proofErr w:type="gramStart"/>
      <w:r>
        <w:t>sludge</w:t>
      </w:r>
      <w:proofErr w:type="gramEnd"/>
      <w:r>
        <w:t xml:space="preserve"> or wastewater is incorporated (i.e., row crops, irrigated wastewater,</w:t>
      </w:r>
      <w:r>
        <w:rPr>
          <w:spacing w:val="-3"/>
        </w:rPr>
        <w:t xml:space="preserve"> </w:t>
      </w:r>
      <w:r>
        <w:t>etc.),</w:t>
      </w:r>
      <w:r>
        <w:rPr>
          <w:spacing w:val="-5"/>
        </w:rPr>
        <w:t xml:space="preserve"> </w:t>
      </w:r>
      <w:r>
        <w:t>only</w:t>
      </w:r>
      <w:r>
        <w:rPr>
          <w:spacing w:val="-4"/>
        </w:rPr>
        <w:t xml:space="preserve"> </w:t>
      </w:r>
      <w:r>
        <w:t>two</w:t>
      </w:r>
      <w:r>
        <w:rPr>
          <w:spacing w:val="-3"/>
        </w:rPr>
        <w:t xml:space="preserve"> </w:t>
      </w:r>
      <w:r>
        <w:t>sample</w:t>
      </w:r>
      <w:r>
        <w:rPr>
          <w:spacing w:val="-3"/>
        </w:rPr>
        <w:t xml:space="preserve"> </w:t>
      </w:r>
      <w:r>
        <w:t>depth</w:t>
      </w:r>
      <w:r>
        <w:rPr>
          <w:spacing w:val="-3"/>
        </w:rPr>
        <w:t xml:space="preserve"> </w:t>
      </w:r>
      <w:r>
        <w:t>is</w:t>
      </w:r>
      <w:r>
        <w:rPr>
          <w:spacing w:val="-3"/>
        </w:rPr>
        <w:t xml:space="preserve"> </w:t>
      </w:r>
      <w:r>
        <w:t>required</w:t>
      </w:r>
      <w:r>
        <w:rPr>
          <w:spacing w:val="-3"/>
        </w:rPr>
        <w:t xml:space="preserve"> </w:t>
      </w:r>
      <w:r>
        <w:t>(0-6"</w:t>
      </w:r>
      <w:r>
        <w:rPr>
          <w:spacing w:val="-3"/>
        </w:rPr>
        <w:t xml:space="preserve"> </w:t>
      </w:r>
      <w:r>
        <w:t>and</w:t>
      </w:r>
      <w:r>
        <w:rPr>
          <w:spacing w:val="-3"/>
        </w:rPr>
        <w:t xml:space="preserve"> </w:t>
      </w:r>
      <w:r>
        <w:t>6-24").</w:t>
      </w:r>
      <w:r>
        <w:rPr>
          <w:spacing w:val="-3"/>
        </w:rPr>
        <w:t xml:space="preserve"> </w:t>
      </w:r>
      <w:r>
        <w:t>For</w:t>
      </w:r>
      <w:r>
        <w:rPr>
          <w:spacing w:val="-5"/>
        </w:rPr>
        <w:t xml:space="preserve"> </w:t>
      </w:r>
      <w:r>
        <w:t>e</w:t>
      </w:r>
      <w:r>
        <w:t>ach</w:t>
      </w:r>
      <w:r>
        <w:rPr>
          <w:spacing w:val="-3"/>
        </w:rPr>
        <w:t xml:space="preserve"> </w:t>
      </w:r>
      <w:r>
        <w:t>parameter, provide the laboratory results for each required sample depth.</w:t>
      </w:r>
    </w:p>
    <w:p w14:paraId="0F69CC00" w14:textId="77777777" w:rsidR="00FC63A5" w:rsidRDefault="00F17F94">
      <w:pPr>
        <w:pStyle w:val="BodyText"/>
        <w:spacing w:before="121"/>
        <w:ind w:left="1380" w:right="310"/>
      </w:pPr>
      <w:r>
        <w:t>Note</w:t>
      </w:r>
      <w:r>
        <w:rPr>
          <w:spacing w:val="-4"/>
        </w:rPr>
        <w:t xml:space="preserve"> </w:t>
      </w:r>
      <w:r>
        <w:t>to</w:t>
      </w:r>
      <w:r>
        <w:rPr>
          <w:spacing w:val="-2"/>
        </w:rPr>
        <w:t xml:space="preserve"> </w:t>
      </w:r>
      <w:r>
        <w:t>Tables</w:t>
      </w:r>
      <w:r>
        <w:rPr>
          <w:spacing w:val="-2"/>
        </w:rPr>
        <w:t xml:space="preserve"> </w:t>
      </w:r>
      <w:r>
        <w:t>1</w:t>
      </w:r>
      <w:r>
        <w:rPr>
          <w:spacing w:val="-2"/>
        </w:rPr>
        <w:t xml:space="preserve"> </w:t>
      </w:r>
      <w:r>
        <w:t>and</w:t>
      </w:r>
      <w:r>
        <w:rPr>
          <w:spacing w:val="-2"/>
        </w:rPr>
        <w:t xml:space="preserve"> </w:t>
      </w:r>
      <w:r>
        <w:t>2:</w:t>
      </w:r>
      <w:r>
        <w:rPr>
          <w:spacing w:val="-4"/>
        </w:rPr>
        <w:t xml:space="preserve"> </w:t>
      </w:r>
      <w:r>
        <w:t>ppm</w:t>
      </w:r>
      <w:r>
        <w:rPr>
          <w:spacing w:val="-3"/>
        </w:rPr>
        <w:t xml:space="preserve"> </w:t>
      </w:r>
      <w:r>
        <w:t>=</w:t>
      </w:r>
      <w:r>
        <w:rPr>
          <w:spacing w:val="-3"/>
        </w:rPr>
        <w:t xml:space="preserve"> </w:t>
      </w:r>
      <w:r>
        <w:t>parts</w:t>
      </w:r>
      <w:r>
        <w:rPr>
          <w:spacing w:val="-4"/>
        </w:rPr>
        <w:t xml:space="preserve"> </w:t>
      </w:r>
      <w:r>
        <w:t>per</w:t>
      </w:r>
      <w:r>
        <w:rPr>
          <w:spacing w:val="-2"/>
        </w:rPr>
        <w:t xml:space="preserve"> </w:t>
      </w:r>
      <w:r>
        <w:t>million,</w:t>
      </w:r>
      <w:r>
        <w:rPr>
          <w:spacing w:val="-2"/>
        </w:rPr>
        <w:t xml:space="preserve"> </w:t>
      </w:r>
      <w:r>
        <w:t>considered</w:t>
      </w:r>
      <w:r>
        <w:rPr>
          <w:spacing w:val="-5"/>
        </w:rPr>
        <w:t xml:space="preserve"> </w:t>
      </w:r>
      <w:r>
        <w:t>to</w:t>
      </w:r>
      <w:r>
        <w:rPr>
          <w:spacing w:val="-4"/>
        </w:rPr>
        <w:t xml:space="preserve"> </w:t>
      </w:r>
      <w:r>
        <w:t>be</w:t>
      </w:r>
      <w:r>
        <w:rPr>
          <w:spacing w:val="-2"/>
        </w:rPr>
        <w:t xml:space="preserve"> </w:t>
      </w:r>
      <w:r>
        <w:t>equivalent</w:t>
      </w:r>
      <w:r>
        <w:rPr>
          <w:spacing w:val="-2"/>
        </w:rPr>
        <w:t xml:space="preserve"> </w:t>
      </w:r>
      <w:r>
        <w:t>to</w:t>
      </w:r>
      <w:r>
        <w:rPr>
          <w:spacing w:val="-2"/>
        </w:rPr>
        <w:t xml:space="preserve"> </w:t>
      </w:r>
      <w:r>
        <w:t xml:space="preserve">milligrams per liter (mg/l); </w:t>
      </w:r>
      <w:proofErr w:type="spellStart"/>
      <w:r>
        <w:t>dS</w:t>
      </w:r>
      <w:proofErr w:type="spellEnd"/>
      <w:r>
        <w:t xml:space="preserve">/m = </w:t>
      </w:r>
      <w:proofErr w:type="spellStart"/>
      <w:r>
        <w:t>decisiemins</w:t>
      </w:r>
      <w:proofErr w:type="spellEnd"/>
      <w:r>
        <w:t xml:space="preserve"> per meter, equivalent to </w:t>
      </w:r>
      <w:proofErr w:type="spellStart"/>
      <w:r>
        <w:t>millimhols</w:t>
      </w:r>
      <w:proofErr w:type="spellEnd"/>
      <w:r>
        <w:t xml:space="preserve"> per centimeter</w:t>
      </w:r>
      <w:r>
        <w:t xml:space="preserve"> (</w:t>
      </w:r>
      <w:proofErr w:type="spellStart"/>
      <w:r>
        <w:t>mmhols</w:t>
      </w:r>
      <w:proofErr w:type="spellEnd"/>
      <w:r>
        <w:t>/cm); SU = standard units.</w:t>
      </w:r>
    </w:p>
    <w:p w14:paraId="68C3CE93" w14:textId="77777777" w:rsidR="00FC63A5" w:rsidRDefault="00F17F94">
      <w:pPr>
        <w:pStyle w:val="ListParagraph"/>
        <w:numPr>
          <w:ilvl w:val="1"/>
          <w:numId w:val="1"/>
        </w:numPr>
        <w:tabs>
          <w:tab w:val="left" w:pos="1381"/>
        </w:tabs>
        <w:ind w:hanging="361"/>
      </w:pPr>
      <w:r>
        <w:t>Provide</w:t>
      </w:r>
      <w:r>
        <w:rPr>
          <w:spacing w:val="-6"/>
        </w:rPr>
        <w:t xml:space="preserve"> </w:t>
      </w:r>
      <w:r>
        <w:t>the</w:t>
      </w:r>
      <w:r>
        <w:rPr>
          <w:spacing w:val="-3"/>
        </w:rPr>
        <w:t xml:space="preserve"> </w:t>
      </w:r>
      <w:r>
        <w:t>facility</w:t>
      </w:r>
      <w:r>
        <w:rPr>
          <w:spacing w:val="-4"/>
        </w:rPr>
        <w:t xml:space="preserve"> </w:t>
      </w:r>
      <w:r>
        <w:t>name,</w:t>
      </w:r>
      <w:r>
        <w:rPr>
          <w:spacing w:val="-3"/>
        </w:rPr>
        <w:t xml:space="preserve"> </w:t>
      </w:r>
      <w:r>
        <w:t>Owner</w:t>
      </w:r>
      <w:r>
        <w:rPr>
          <w:spacing w:val="-4"/>
        </w:rPr>
        <w:t xml:space="preserve"> </w:t>
      </w:r>
      <w:r>
        <w:t>/</w:t>
      </w:r>
      <w:r>
        <w:rPr>
          <w:spacing w:val="-6"/>
        </w:rPr>
        <w:t xml:space="preserve"> </w:t>
      </w:r>
      <w:r>
        <w:t>Operator</w:t>
      </w:r>
      <w:r>
        <w:rPr>
          <w:spacing w:val="-3"/>
        </w:rPr>
        <w:t xml:space="preserve"> </w:t>
      </w:r>
      <w:r>
        <w:t>name</w:t>
      </w:r>
      <w:r>
        <w:rPr>
          <w:spacing w:val="-5"/>
        </w:rPr>
        <w:t xml:space="preserve"> </w:t>
      </w:r>
      <w:r>
        <w:t>and</w:t>
      </w:r>
      <w:r>
        <w:rPr>
          <w:spacing w:val="-3"/>
        </w:rPr>
        <w:t xml:space="preserve"> </w:t>
      </w:r>
      <w:r>
        <w:rPr>
          <w:spacing w:val="-2"/>
        </w:rPr>
        <w:t>address.</w:t>
      </w:r>
    </w:p>
    <w:p w14:paraId="3AD8CE8B" w14:textId="77777777" w:rsidR="00FC63A5" w:rsidRDefault="00F17F94">
      <w:pPr>
        <w:pStyle w:val="ListParagraph"/>
        <w:numPr>
          <w:ilvl w:val="0"/>
          <w:numId w:val="1"/>
        </w:numPr>
        <w:tabs>
          <w:tab w:val="left" w:pos="1021"/>
        </w:tabs>
        <w:ind w:left="1021" w:right="607" w:hanging="360"/>
      </w:pPr>
      <w:r>
        <w:t>Certification.</w:t>
      </w:r>
      <w:r>
        <w:rPr>
          <w:spacing w:val="-6"/>
        </w:rPr>
        <w:t xml:space="preserve"> </w:t>
      </w:r>
      <w:r>
        <w:t>Read</w:t>
      </w:r>
      <w:r>
        <w:rPr>
          <w:spacing w:val="-3"/>
        </w:rPr>
        <w:t xml:space="preserve"> </w:t>
      </w:r>
      <w:r>
        <w:t>the</w:t>
      </w:r>
      <w:r>
        <w:rPr>
          <w:spacing w:val="-5"/>
        </w:rPr>
        <w:t xml:space="preserve"> </w:t>
      </w:r>
      <w:r>
        <w:t>certification</w:t>
      </w:r>
      <w:r>
        <w:rPr>
          <w:spacing w:val="-5"/>
        </w:rPr>
        <w:t xml:space="preserve"> </w:t>
      </w:r>
      <w:r>
        <w:t>statement.</w:t>
      </w:r>
      <w:r>
        <w:rPr>
          <w:spacing w:val="-3"/>
        </w:rPr>
        <w:t xml:space="preserve"> </w:t>
      </w:r>
      <w:r>
        <w:t>Print</w:t>
      </w:r>
      <w:r>
        <w:rPr>
          <w:spacing w:val="-3"/>
        </w:rPr>
        <w:t xml:space="preserve"> </w:t>
      </w:r>
      <w:r>
        <w:t>your</w:t>
      </w:r>
      <w:r>
        <w:rPr>
          <w:spacing w:val="-3"/>
        </w:rPr>
        <w:t xml:space="preserve"> </w:t>
      </w:r>
      <w:r>
        <w:t>name,</w:t>
      </w:r>
      <w:r>
        <w:rPr>
          <w:spacing w:val="-3"/>
        </w:rPr>
        <w:t xml:space="preserve"> </w:t>
      </w:r>
      <w:r>
        <w:t>title,</w:t>
      </w:r>
      <w:r>
        <w:rPr>
          <w:spacing w:val="-3"/>
        </w:rPr>
        <w:t xml:space="preserve"> </w:t>
      </w:r>
      <w:r>
        <w:t>and</w:t>
      </w:r>
      <w:r>
        <w:rPr>
          <w:spacing w:val="-6"/>
        </w:rPr>
        <w:t xml:space="preserve"> </w:t>
      </w:r>
      <w:r>
        <w:t>telephone</w:t>
      </w:r>
      <w:r>
        <w:rPr>
          <w:spacing w:val="-3"/>
        </w:rPr>
        <w:t xml:space="preserve"> </w:t>
      </w:r>
      <w:r>
        <w:t>number. Then sign and date.</w:t>
      </w:r>
    </w:p>
    <w:p w14:paraId="2A788EFA" w14:textId="77777777" w:rsidR="00FC63A5" w:rsidRDefault="00F17F94">
      <w:pPr>
        <w:pStyle w:val="ListParagraph"/>
        <w:numPr>
          <w:ilvl w:val="0"/>
          <w:numId w:val="1"/>
        </w:numPr>
        <w:tabs>
          <w:tab w:val="left" w:pos="1021"/>
        </w:tabs>
        <w:spacing w:before="120"/>
        <w:ind w:left="1021"/>
      </w:pPr>
      <w:r>
        <w:t>How</w:t>
      </w:r>
      <w:r>
        <w:rPr>
          <w:spacing w:val="-3"/>
        </w:rPr>
        <w:t xml:space="preserve"> </w:t>
      </w:r>
      <w:r>
        <w:t>to</w:t>
      </w:r>
      <w:r>
        <w:rPr>
          <w:spacing w:val="1"/>
        </w:rPr>
        <w:t xml:space="preserve"> </w:t>
      </w:r>
      <w:r>
        <w:rPr>
          <w:spacing w:val="-2"/>
        </w:rPr>
        <w:t>submit.</w:t>
      </w:r>
    </w:p>
    <w:p w14:paraId="6E11D68C" w14:textId="77777777" w:rsidR="00FC63A5" w:rsidRDefault="00F17F94">
      <w:pPr>
        <w:pStyle w:val="BodyText"/>
        <w:spacing w:before="122"/>
        <w:ind w:left="1021" w:right="310"/>
      </w:pPr>
      <w:r>
        <w:t>TPDES CAFOs: Include the soil monitoring report and attached soil analyses in the Annual Report that is required to be submitted to the TCEQ Enforcement Division (MC 224) and Regional Office by March 31 of each year. State Only CAFOs: These CAFOs, which ar</w:t>
      </w:r>
      <w:r>
        <w:t>e not required to submit an annual report, must submit the form with attachments to the TCEQ, Enforcement</w:t>
      </w:r>
      <w:r>
        <w:rPr>
          <w:spacing w:val="-5"/>
        </w:rPr>
        <w:t xml:space="preserve"> </w:t>
      </w:r>
      <w:r>
        <w:t>Division</w:t>
      </w:r>
      <w:r>
        <w:rPr>
          <w:spacing w:val="-6"/>
        </w:rPr>
        <w:t xml:space="preserve"> </w:t>
      </w:r>
      <w:r>
        <w:t>(MC-224),</w:t>
      </w:r>
      <w:r>
        <w:rPr>
          <w:spacing w:val="-3"/>
        </w:rPr>
        <w:t xml:space="preserve"> </w:t>
      </w:r>
      <w:r>
        <w:t>P.O.</w:t>
      </w:r>
      <w:r>
        <w:rPr>
          <w:spacing w:val="-3"/>
        </w:rPr>
        <w:t xml:space="preserve"> </w:t>
      </w:r>
      <w:r>
        <w:t>Box</w:t>
      </w:r>
      <w:r>
        <w:rPr>
          <w:spacing w:val="-6"/>
        </w:rPr>
        <w:t xml:space="preserve"> </w:t>
      </w:r>
      <w:r>
        <w:t>13087,</w:t>
      </w:r>
      <w:r>
        <w:rPr>
          <w:spacing w:val="-3"/>
        </w:rPr>
        <w:t xml:space="preserve"> </w:t>
      </w:r>
      <w:r>
        <w:t>Austin,</w:t>
      </w:r>
      <w:r>
        <w:rPr>
          <w:spacing w:val="-3"/>
        </w:rPr>
        <w:t xml:space="preserve"> </w:t>
      </w:r>
      <w:r>
        <w:t>Texas</w:t>
      </w:r>
      <w:r>
        <w:rPr>
          <w:spacing w:val="-3"/>
        </w:rPr>
        <w:t xml:space="preserve"> </w:t>
      </w:r>
      <w:proofErr w:type="gramStart"/>
      <w:r>
        <w:t>78711-3087</w:t>
      </w:r>
      <w:proofErr w:type="gramEnd"/>
      <w:r>
        <w:rPr>
          <w:spacing w:val="-3"/>
        </w:rPr>
        <w:t xml:space="preserve"> </w:t>
      </w:r>
      <w:r>
        <w:t>and</w:t>
      </w:r>
      <w:r>
        <w:rPr>
          <w:spacing w:val="-3"/>
        </w:rPr>
        <w:t xml:space="preserve"> </w:t>
      </w:r>
      <w:r>
        <w:t>copies</w:t>
      </w:r>
      <w:r>
        <w:rPr>
          <w:spacing w:val="-3"/>
        </w:rPr>
        <w:t xml:space="preserve"> </w:t>
      </w:r>
      <w:r>
        <w:t>should be provided to the TCEQ Regional Office.</w:t>
      </w:r>
    </w:p>
    <w:p w14:paraId="3D60AEDF" w14:textId="77777777" w:rsidR="00FC63A5" w:rsidRDefault="00F17F94">
      <w:pPr>
        <w:pStyle w:val="BodyText"/>
        <w:spacing w:before="119"/>
        <w:ind w:left="1021" w:right="155"/>
      </w:pPr>
      <w:r>
        <w:t>State</w:t>
      </w:r>
      <w:r>
        <w:rPr>
          <w:spacing w:val="-3"/>
        </w:rPr>
        <w:t xml:space="preserve"> </w:t>
      </w:r>
      <w:r>
        <w:t>Only</w:t>
      </w:r>
      <w:r>
        <w:rPr>
          <w:spacing w:val="-4"/>
        </w:rPr>
        <w:t xml:space="preserve"> </w:t>
      </w:r>
      <w:r>
        <w:t>CAFOs</w:t>
      </w:r>
      <w:r>
        <w:rPr>
          <w:spacing w:val="-3"/>
        </w:rPr>
        <w:t xml:space="preserve"> </w:t>
      </w:r>
      <w:r>
        <w:t>in</w:t>
      </w:r>
      <w:r>
        <w:rPr>
          <w:spacing w:val="-5"/>
        </w:rPr>
        <w:t xml:space="preserve"> </w:t>
      </w:r>
      <w:r>
        <w:t>Erath,</w:t>
      </w:r>
      <w:r>
        <w:rPr>
          <w:spacing w:val="-3"/>
        </w:rPr>
        <w:t xml:space="preserve"> </w:t>
      </w:r>
      <w:r>
        <w:t>Coma</w:t>
      </w:r>
      <w:r>
        <w:t>nche,</w:t>
      </w:r>
      <w:r>
        <w:rPr>
          <w:spacing w:val="-3"/>
        </w:rPr>
        <w:t xml:space="preserve"> </w:t>
      </w:r>
      <w:r>
        <w:t>Hamilton,</w:t>
      </w:r>
      <w:r>
        <w:rPr>
          <w:spacing w:val="-6"/>
        </w:rPr>
        <w:t xml:space="preserve"> </w:t>
      </w:r>
      <w:proofErr w:type="gramStart"/>
      <w:r>
        <w:t>Bosque</w:t>
      </w:r>
      <w:proofErr w:type="gramEnd"/>
      <w:r>
        <w:rPr>
          <w:spacing w:val="-3"/>
        </w:rPr>
        <w:t xml:space="preserve"> </w:t>
      </w:r>
      <w:r>
        <w:t>and</w:t>
      </w:r>
      <w:r>
        <w:rPr>
          <w:spacing w:val="-3"/>
        </w:rPr>
        <w:t xml:space="preserve"> </w:t>
      </w:r>
      <w:r>
        <w:t>Johnson</w:t>
      </w:r>
      <w:r>
        <w:rPr>
          <w:spacing w:val="-5"/>
        </w:rPr>
        <w:t xml:space="preserve"> </w:t>
      </w:r>
      <w:r>
        <w:t>counties</w:t>
      </w:r>
      <w:r>
        <w:rPr>
          <w:spacing w:val="-3"/>
        </w:rPr>
        <w:t xml:space="preserve"> </w:t>
      </w:r>
      <w:r>
        <w:t>should</w:t>
      </w:r>
      <w:r>
        <w:rPr>
          <w:spacing w:val="-3"/>
        </w:rPr>
        <w:t xml:space="preserve"> </w:t>
      </w:r>
      <w:r>
        <w:t xml:space="preserve">provide copies of their report forms to the TCEQ Stephenville Office at TCEQ, 580-D </w:t>
      </w:r>
      <w:proofErr w:type="spellStart"/>
      <w:r>
        <w:t>Lingleville</w:t>
      </w:r>
      <w:proofErr w:type="spellEnd"/>
      <w:r>
        <w:t xml:space="preserve"> Road, Stephenville, Texas 76401.</w:t>
      </w:r>
    </w:p>
    <w:p w14:paraId="41217E26" w14:textId="77777777" w:rsidR="00FC63A5" w:rsidRDefault="00F17F94">
      <w:pPr>
        <w:pStyle w:val="BodyText"/>
        <w:spacing w:before="119"/>
        <w:ind w:left="1021" w:right="155"/>
      </w:pPr>
      <w:r>
        <w:t>If</w:t>
      </w:r>
      <w:r>
        <w:rPr>
          <w:spacing w:val="-3"/>
        </w:rPr>
        <w:t xml:space="preserve"> </w:t>
      </w:r>
      <w:r>
        <w:t>you</w:t>
      </w:r>
      <w:r>
        <w:rPr>
          <w:spacing w:val="-5"/>
        </w:rPr>
        <w:t xml:space="preserve"> </w:t>
      </w:r>
      <w:r>
        <w:t>have</w:t>
      </w:r>
      <w:r>
        <w:rPr>
          <w:spacing w:val="-2"/>
        </w:rPr>
        <w:t xml:space="preserve"> </w:t>
      </w:r>
      <w:r>
        <w:t>any</w:t>
      </w:r>
      <w:r>
        <w:rPr>
          <w:spacing w:val="-3"/>
        </w:rPr>
        <w:t xml:space="preserve"> </w:t>
      </w:r>
      <w:r>
        <w:t>additional</w:t>
      </w:r>
      <w:r>
        <w:rPr>
          <w:spacing w:val="-3"/>
        </w:rPr>
        <w:t xml:space="preserve"> </w:t>
      </w:r>
      <w:r>
        <w:t>questions</w:t>
      </w:r>
      <w:r>
        <w:rPr>
          <w:spacing w:val="-2"/>
        </w:rPr>
        <w:t xml:space="preserve"> </w:t>
      </w:r>
      <w:r>
        <w:t>about</w:t>
      </w:r>
      <w:r>
        <w:rPr>
          <w:spacing w:val="-2"/>
        </w:rPr>
        <w:t xml:space="preserve"> </w:t>
      </w:r>
      <w:r>
        <w:t>this</w:t>
      </w:r>
      <w:r>
        <w:rPr>
          <w:spacing w:val="-2"/>
        </w:rPr>
        <w:t xml:space="preserve"> </w:t>
      </w:r>
      <w:r>
        <w:t>form</w:t>
      </w:r>
      <w:r>
        <w:rPr>
          <w:spacing w:val="-3"/>
        </w:rPr>
        <w:t xml:space="preserve"> </w:t>
      </w:r>
      <w:r>
        <w:t>or</w:t>
      </w:r>
      <w:r>
        <w:rPr>
          <w:spacing w:val="-2"/>
        </w:rPr>
        <w:t xml:space="preserve"> </w:t>
      </w:r>
      <w:r>
        <w:t>soil</w:t>
      </w:r>
      <w:r>
        <w:rPr>
          <w:spacing w:val="-4"/>
        </w:rPr>
        <w:t xml:space="preserve"> </w:t>
      </w:r>
      <w:r>
        <w:t>sample</w:t>
      </w:r>
      <w:r>
        <w:rPr>
          <w:spacing w:val="-4"/>
        </w:rPr>
        <w:t xml:space="preserve"> </w:t>
      </w:r>
      <w:r>
        <w:t>collection</w:t>
      </w:r>
      <w:r>
        <w:rPr>
          <w:spacing w:val="-4"/>
        </w:rPr>
        <w:t xml:space="preserve"> </w:t>
      </w:r>
      <w:r>
        <w:t>and</w:t>
      </w:r>
      <w:r>
        <w:rPr>
          <w:spacing w:val="-2"/>
        </w:rPr>
        <w:t xml:space="preserve"> </w:t>
      </w:r>
      <w:r>
        <w:t>soil</w:t>
      </w:r>
      <w:r>
        <w:rPr>
          <w:spacing w:val="-4"/>
        </w:rPr>
        <w:t xml:space="preserve"> </w:t>
      </w:r>
      <w:r>
        <w:t>analyses requirements, contact:</w:t>
      </w:r>
    </w:p>
    <w:p w14:paraId="3CF1492D" w14:textId="77777777" w:rsidR="00FC63A5" w:rsidRDefault="00F17F94">
      <w:pPr>
        <w:pStyle w:val="BodyText"/>
        <w:spacing w:before="119" w:line="357" w:lineRule="auto"/>
        <w:ind w:left="1019" w:right="5704" w:firstLine="1"/>
      </w:pPr>
      <w:r>
        <w:t>By</w:t>
      </w:r>
      <w:r>
        <w:rPr>
          <w:spacing w:val="-14"/>
        </w:rPr>
        <w:t xml:space="preserve"> </w:t>
      </w:r>
      <w:r>
        <w:t>e-mail:</w:t>
      </w:r>
      <w:r>
        <w:rPr>
          <w:spacing w:val="-13"/>
        </w:rPr>
        <w:t xml:space="preserve"> </w:t>
      </w:r>
      <w:hyperlink r:id="rId10">
        <w:r>
          <w:rPr>
            <w:color w:val="0000FF"/>
            <w:u w:val="single" w:color="0000FF"/>
          </w:rPr>
          <w:t>CAFO@tceq.texas.gov</w:t>
        </w:r>
      </w:hyperlink>
      <w:r>
        <w:rPr>
          <w:color w:val="0000FF"/>
        </w:rPr>
        <w:t xml:space="preserve"> </w:t>
      </w:r>
      <w:r>
        <w:t>Regular U.S. Mail:</w:t>
      </w:r>
    </w:p>
    <w:p w14:paraId="0F91273B" w14:textId="77777777" w:rsidR="00FC63A5" w:rsidRDefault="00F17F94">
      <w:pPr>
        <w:pStyle w:val="BodyText"/>
        <w:spacing w:line="248" w:lineRule="exact"/>
        <w:ind w:left="1019"/>
      </w:pPr>
      <w:r>
        <w:t>Texas</w:t>
      </w:r>
      <w:r>
        <w:rPr>
          <w:spacing w:val="-6"/>
        </w:rPr>
        <w:t xml:space="preserve"> </w:t>
      </w:r>
      <w:r>
        <w:t>Commission</w:t>
      </w:r>
      <w:r>
        <w:rPr>
          <w:spacing w:val="-7"/>
        </w:rPr>
        <w:t xml:space="preserve"> </w:t>
      </w:r>
      <w:r>
        <w:t>on</w:t>
      </w:r>
      <w:r>
        <w:rPr>
          <w:spacing w:val="-6"/>
        </w:rPr>
        <w:t xml:space="preserve"> </w:t>
      </w:r>
      <w:r>
        <w:t>Environmental</w:t>
      </w:r>
      <w:r>
        <w:rPr>
          <w:spacing w:val="-7"/>
        </w:rPr>
        <w:t xml:space="preserve"> </w:t>
      </w:r>
      <w:r>
        <w:t>Quality,</w:t>
      </w:r>
      <w:r>
        <w:rPr>
          <w:spacing w:val="-8"/>
        </w:rPr>
        <w:t xml:space="preserve"> </w:t>
      </w:r>
      <w:r>
        <w:t>Water</w:t>
      </w:r>
      <w:r>
        <w:rPr>
          <w:spacing w:val="-7"/>
        </w:rPr>
        <w:t xml:space="preserve"> </w:t>
      </w:r>
      <w:r>
        <w:t>Quality</w:t>
      </w:r>
      <w:r>
        <w:rPr>
          <w:spacing w:val="-9"/>
        </w:rPr>
        <w:t xml:space="preserve"> </w:t>
      </w:r>
      <w:r>
        <w:t>Division</w:t>
      </w:r>
      <w:r>
        <w:rPr>
          <w:spacing w:val="-8"/>
        </w:rPr>
        <w:t xml:space="preserve"> </w:t>
      </w:r>
      <w:r>
        <w:t>(MC-</w:t>
      </w:r>
      <w:r>
        <w:rPr>
          <w:spacing w:val="-4"/>
        </w:rPr>
        <w:t>148)</w:t>
      </w:r>
    </w:p>
    <w:p w14:paraId="4E9ABAC7" w14:textId="77777777" w:rsidR="00FC63A5" w:rsidRDefault="00F17F94">
      <w:pPr>
        <w:pStyle w:val="BodyText"/>
        <w:spacing w:line="250" w:lineRule="exact"/>
        <w:ind w:left="1019"/>
      </w:pPr>
      <w:r>
        <w:t>P.O.</w:t>
      </w:r>
      <w:r>
        <w:rPr>
          <w:spacing w:val="-2"/>
        </w:rPr>
        <w:t xml:space="preserve"> </w:t>
      </w:r>
      <w:r>
        <w:t>Box</w:t>
      </w:r>
      <w:r>
        <w:rPr>
          <w:spacing w:val="-3"/>
        </w:rPr>
        <w:t xml:space="preserve"> </w:t>
      </w:r>
      <w:r>
        <w:rPr>
          <w:spacing w:val="-2"/>
        </w:rPr>
        <w:t>13087</w:t>
      </w:r>
    </w:p>
    <w:p w14:paraId="20FC54EA" w14:textId="77777777" w:rsidR="00FC63A5" w:rsidRDefault="00F17F94">
      <w:pPr>
        <w:pStyle w:val="BodyText"/>
        <w:spacing w:line="250" w:lineRule="exact"/>
        <w:ind w:left="1019"/>
      </w:pPr>
      <w:r>
        <w:t>Austin,</w:t>
      </w:r>
      <w:r>
        <w:rPr>
          <w:spacing w:val="-8"/>
        </w:rPr>
        <w:t xml:space="preserve"> </w:t>
      </w:r>
      <w:r>
        <w:t>Texas</w:t>
      </w:r>
      <w:r>
        <w:rPr>
          <w:spacing w:val="-6"/>
        </w:rPr>
        <w:t xml:space="preserve"> </w:t>
      </w:r>
      <w:r>
        <w:t>7871</w:t>
      </w:r>
      <w:r>
        <w:t>1-</w:t>
      </w:r>
      <w:r>
        <w:rPr>
          <w:spacing w:val="-4"/>
        </w:rPr>
        <w:t>3087</w:t>
      </w:r>
    </w:p>
    <w:sectPr w:rsidR="00FC63A5">
      <w:footerReference w:type="default" r:id="rId11"/>
      <w:pgSz w:w="12240" w:h="15840"/>
      <w:pgMar w:top="1360" w:right="820" w:bottom="1060" w:left="78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B619" w14:textId="77777777" w:rsidR="00000000" w:rsidRDefault="00F17F94">
      <w:r>
        <w:separator/>
      </w:r>
    </w:p>
  </w:endnote>
  <w:endnote w:type="continuationSeparator" w:id="0">
    <w:p w14:paraId="56D821E5" w14:textId="77777777" w:rsidR="00000000" w:rsidRDefault="00F1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1041" w14:textId="77777777" w:rsidR="00FC63A5" w:rsidRDefault="00F17F94">
    <w:pPr>
      <w:pStyle w:val="BodyText"/>
      <w:spacing w:line="14" w:lineRule="auto"/>
      <w:rPr>
        <w:sz w:val="20"/>
      </w:rPr>
    </w:pPr>
    <w:r>
      <w:pict w14:anchorId="7E36D2D9">
        <v:shapetype id="_x0000_t202" coordsize="21600,21600" o:spt="202" path="m,l,21600r21600,l21600,xe">
          <v:stroke joinstyle="miter"/>
          <v:path gradientshapeok="t" o:connecttype="rect"/>
        </v:shapetype>
        <v:shape id="docshape1" o:spid="_x0000_s2051" type="#_x0000_t202" style="position:absolute;margin-left:57.55pt;margin-top:737.35pt;width:449.5pt;height:13.75pt;z-index:-15897088;mso-position-horizontal-relative:page;mso-position-vertical-relative:page" filled="f" stroked="f">
          <v:textbox inset="0,0,0,0">
            <w:txbxContent>
              <w:p w14:paraId="680E6C91" w14:textId="77777777" w:rsidR="00FC63A5" w:rsidRDefault="00F17F94">
                <w:pPr>
                  <w:spacing w:before="19"/>
                  <w:ind w:left="20"/>
                  <w:rPr>
                    <w:rFonts w:ascii="Lucida Bright"/>
                    <w:sz w:val="20"/>
                  </w:rPr>
                </w:pPr>
                <w:r>
                  <w:rPr>
                    <w:rFonts w:ascii="Lucida Bright"/>
                    <w:sz w:val="20"/>
                  </w:rPr>
                  <w:t>TCEQ-20170-b</w:t>
                </w:r>
                <w:r>
                  <w:rPr>
                    <w:rFonts w:ascii="Lucida Bright"/>
                    <w:spacing w:val="-7"/>
                    <w:sz w:val="20"/>
                  </w:rPr>
                  <w:t xml:space="preserve"> </w:t>
                </w:r>
                <w:r>
                  <w:rPr>
                    <w:rFonts w:ascii="Lucida Bright"/>
                    <w:sz w:val="20"/>
                  </w:rPr>
                  <w:t>CAFO</w:t>
                </w:r>
                <w:r>
                  <w:rPr>
                    <w:rFonts w:ascii="Lucida Bright"/>
                    <w:spacing w:val="-8"/>
                    <w:sz w:val="20"/>
                  </w:rPr>
                  <w:t xml:space="preserve"> </w:t>
                </w:r>
                <w:r>
                  <w:rPr>
                    <w:rFonts w:ascii="Lucida Bright"/>
                    <w:sz w:val="20"/>
                  </w:rPr>
                  <w:t>Individual</w:t>
                </w:r>
                <w:r>
                  <w:rPr>
                    <w:rFonts w:ascii="Lucida Bright"/>
                    <w:spacing w:val="-7"/>
                    <w:sz w:val="20"/>
                  </w:rPr>
                  <w:t xml:space="preserve"> </w:t>
                </w:r>
                <w:r>
                  <w:rPr>
                    <w:rFonts w:ascii="Lucida Bright"/>
                    <w:sz w:val="20"/>
                  </w:rPr>
                  <w:t>Permit</w:t>
                </w:r>
                <w:r>
                  <w:rPr>
                    <w:rFonts w:ascii="Lucida Bright"/>
                    <w:spacing w:val="-5"/>
                    <w:sz w:val="20"/>
                  </w:rPr>
                  <w:t xml:space="preserve"> </w:t>
                </w:r>
                <w:r>
                  <w:rPr>
                    <w:rFonts w:ascii="Lucida Bright"/>
                    <w:sz w:val="20"/>
                  </w:rPr>
                  <w:t>Soil</w:t>
                </w:r>
                <w:r>
                  <w:rPr>
                    <w:rFonts w:ascii="Lucida Bright"/>
                    <w:spacing w:val="-7"/>
                    <w:sz w:val="20"/>
                  </w:rPr>
                  <w:t xml:space="preserve"> </w:t>
                </w:r>
                <w:r>
                  <w:rPr>
                    <w:rFonts w:ascii="Lucida Bright"/>
                    <w:sz w:val="20"/>
                  </w:rPr>
                  <w:t>Monitoring</w:t>
                </w:r>
                <w:r>
                  <w:rPr>
                    <w:rFonts w:ascii="Lucida Bright"/>
                    <w:spacing w:val="-6"/>
                    <w:sz w:val="20"/>
                  </w:rPr>
                  <w:t xml:space="preserve"> </w:t>
                </w:r>
                <w:r>
                  <w:rPr>
                    <w:rFonts w:ascii="Lucida Bright"/>
                    <w:sz w:val="20"/>
                  </w:rPr>
                  <w:t>Report</w:t>
                </w:r>
                <w:r>
                  <w:rPr>
                    <w:rFonts w:ascii="Lucida Bright"/>
                    <w:spacing w:val="-4"/>
                    <w:sz w:val="20"/>
                  </w:rPr>
                  <w:t xml:space="preserve"> </w:t>
                </w:r>
                <w:r>
                  <w:rPr>
                    <w:rFonts w:ascii="Lucida Bright"/>
                    <w:sz w:val="20"/>
                  </w:rPr>
                  <w:t>(July</w:t>
                </w:r>
                <w:r>
                  <w:rPr>
                    <w:rFonts w:ascii="Lucida Bright"/>
                    <w:spacing w:val="-6"/>
                    <w:sz w:val="20"/>
                  </w:rPr>
                  <w:t xml:space="preserve"> </w:t>
                </w:r>
                <w:r>
                  <w:rPr>
                    <w:rFonts w:ascii="Lucida Bright"/>
                    <w:sz w:val="20"/>
                  </w:rPr>
                  <w:t>20,</w:t>
                </w:r>
                <w:r>
                  <w:rPr>
                    <w:rFonts w:ascii="Lucida Bright"/>
                    <w:spacing w:val="-7"/>
                    <w:sz w:val="20"/>
                  </w:rPr>
                  <w:t xml:space="preserve"> </w:t>
                </w:r>
                <w:r>
                  <w:rPr>
                    <w:rFonts w:ascii="Lucida Bright"/>
                    <w:sz w:val="20"/>
                  </w:rPr>
                  <w:t>2014;</w:t>
                </w:r>
                <w:r>
                  <w:rPr>
                    <w:rFonts w:ascii="Lucida Bright"/>
                    <w:spacing w:val="-6"/>
                    <w:sz w:val="20"/>
                  </w:rPr>
                  <w:t xml:space="preserve"> </w:t>
                </w:r>
                <w:r>
                  <w:rPr>
                    <w:rFonts w:ascii="Lucida Bright"/>
                    <w:sz w:val="20"/>
                  </w:rPr>
                  <w:t>Rev</w:t>
                </w:r>
                <w:r>
                  <w:rPr>
                    <w:rFonts w:ascii="Lucida Bright"/>
                    <w:spacing w:val="-7"/>
                    <w:sz w:val="20"/>
                  </w:rPr>
                  <w:t xml:space="preserve"> </w:t>
                </w:r>
                <w:r>
                  <w:rPr>
                    <w:rFonts w:ascii="Lucida Bright"/>
                    <w:spacing w:val="-2"/>
                    <w:sz w:val="20"/>
                  </w:rPr>
                  <w:t>01/15/22)</w:t>
                </w:r>
              </w:p>
            </w:txbxContent>
          </v:textbox>
          <w10:wrap anchorx="page" anchory="page"/>
        </v:shape>
      </w:pict>
    </w:r>
    <w:r>
      <w:pict w14:anchorId="1843DC39">
        <v:shape id="docshape2" o:spid="_x0000_s2050" type="#_x0000_t202" style="position:absolute;margin-left:525.55pt;margin-top:737.35pt;width:36.15pt;height:13.75pt;z-index:-15896576;mso-position-horizontal-relative:page;mso-position-vertical-relative:page" filled="f" stroked="f">
          <v:textbox inset="0,0,0,0">
            <w:txbxContent>
              <w:p w14:paraId="078314F0" w14:textId="77777777" w:rsidR="00FC63A5" w:rsidRDefault="00F17F94">
                <w:pPr>
                  <w:spacing w:before="19"/>
                  <w:ind w:left="20"/>
                  <w:rPr>
                    <w:rFonts w:ascii="Lucida Bright"/>
                    <w:sz w:val="20"/>
                  </w:rPr>
                </w:pPr>
                <w:r>
                  <w:rPr>
                    <w:rFonts w:ascii="Lucida Bright"/>
                    <w:sz w:val="20"/>
                  </w:rPr>
                  <w:t>Page</w:t>
                </w:r>
                <w:r>
                  <w:rPr>
                    <w:rFonts w:ascii="Lucida Bright"/>
                    <w:spacing w:val="-7"/>
                    <w:sz w:val="20"/>
                  </w:rPr>
                  <w:t xml:space="preserve"> </w:t>
                </w:r>
                <w:r>
                  <w:rPr>
                    <w:rFonts w:ascii="Lucida Bright"/>
                    <w:spacing w:val="-10"/>
                    <w:sz w:val="20"/>
                  </w:rPr>
                  <w:fldChar w:fldCharType="begin"/>
                </w:r>
                <w:r>
                  <w:rPr>
                    <w:rFonts w:ascii="Lucida Bright"/>
                    <w:spacing w:val="-10"/>
                    <w:sz w:val="20"/>
                  </w:rPr>
                  <w:instrText xml:space="preserve"> PAGE </w:instrText>
                </w:r>
                <w:r>
                  <w:rPr>
                    <w:rFonts w:ascii="Lucida Bright"/>
                    <w:spacing w:val="-10"/>
                    <w:sz w:val="20"/>
                  </w:rPr>
                  <w:fldChar w:fldCharType="separate"/>
                </w:r>
                <w:r>
                  <w:rPr>
                    <w:rFonts w:ascii="Lucida Bright"/>
                    <w:spacing w:val="-10"/>
                    <w:sz w:val="20"/>
                  </w:rPr>
                  <w:t>2</w:t>
                </w:r>
                <w:r>
                  <w:rPr>
                    <w:rFonts w:ascii="Lucida Bright"/>
                    <w:spacing w:val="-10"/>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E029" w14:textId="77777777" w:rsidR="00FC63A5" w:rsidRDefault="00F17F94">
    <w:pPr>
      <w:pStyle w:val="BodyText"/>
      <w:spacing w:line="14" w:lineRule="auto"/>
      <w:rPr>
        <w:sz w:val="20"/>
      </w:rPr>
    </w:pPr>
    <w:r>
      <w:pict w14:anchorId="7E644740">
        <v:shapetype id="_x0000_t202" coordsize="21600,21600" o:spt="202" path="m,l,21600r21600,l21600,xe">
          <v:stroke joinstyle="miter"/>
          <v:path gradientshapeok="t" o:connecttype="rect"/>
        </v:shapetype>
        <v:shape id="docshape5" o:spid="_x0000_s2049" type="#_x0000_t202" style="position:absolute;margin-left:71pt;margin-top:737.35pt;width:463.05pt;height:13.75pt;z-index:-15896064;mso-position-horizontal-relative:page;mso-position-vertical-relative:page" filled="f" stroked="f">
          <v:textbox inset="0,0,0,0">
            <w:txbxContent>
              <w:p w14:paraId="4B998E9F" w14:textId="77777777" w:rsidR="00FC63A5" w:rsidRDefault="00F17F94">
                <w:pPr>
                  <w:spacing w:before="19"/>
                  <w:ind w:left="20"/>
                  <w:rPr>
                    <w:rFonts w:ascii="Lucida Bright"/>
                    <w:sz w:val="20"/>
                  </w:rPr>
                </w:pPr>
                <w:r>
                  <w:rPr>
                    <w:rFonts w:ascii="Lucida Bright"/>
                    <w:sz w:val="20"/>
                  </w:rPr>
                  <w:t>TCEQ-20170-b</w:t>
                </w:r>
                <w:r>
                  <w:rPr>
                    <w:rFonts w:ascii="Lucida Bright"/>
                    <w:spacing w:val="-7"/>
                    <w:sz w:val="20"/>
                  </w:rPr>
                  <w:t xml:space="preserve"> </w:t>
                </w:r>
                <w:r>
                  <w:rPr>
                    <w:rFonts w:ascii="Lucida Bright"/>
                    <w:sz w:val="20"/>
                  </w:rPr>
                  <w:t>Instruction</w:t>
                </w:r>
                <w:r>
                  <w:rPr>
                    <w:rFonts w:ascii="Lucida Bright"/>
                    <w:spacing w:val="-6"/>
                    <w:sz w:val="20"/>
                  </w:rPr>
                  <w:t xml:space="preserve"> </w:t>
                </w:r>
                <w:r>
                  <w:rPr>
                    <w:rFonts w:ascii="Lucida Bright"/>
                    <w:sz w:val="20"/>
                  </w:rPr>
                  <w:t>for</w:t>
                </w:r>
                <w:r>
                  <w:rPr>
                    <w:rFonts w:ascii="Lucida Bright"/>
                    <w:spacing w:val="-6"/>
                    <w:sz w:val="20"/>
                  </w:rPr>
                  <w:t xml:space="preserve"> </w:t>
                </w:r>
                <w:r>
                  <w:rPr>
                    <w:rFonts w:ascii="Lucida Bright"/>
                    <w:sz w:val="20"/>
                  </w:rPr>
                  <w:t>IP</w:t>
                </w:r>
                <w:r>
                  <w:rPr>
                    <w:rFonts w:ascii="Lucida Bright"/>
                    <w:spacing w:val="-5"/>
                    <w:sz w:val="20"/>
                  </w:rPr>
                  <w:t xml:space="preserve"> </w:t>
                </w:r>
                <w:r>
                  <w:rPr>
                    <w:rFonts w:ascii="Lucida Bright"/>
                    <w:sz w:val="20"/>
                  </w:rPr>
                  <w:t>Soil</w:t>
                </w:r>
                <w:r>
                  <w:rPr>
                    <w:rFonts w:ascii="Lucida Bright"/>
                    <w:spacing w:val="-7"/>
                    <w:sz w:val="20"/>
                  </w:rPr>
                  <w:t xml:space="preserve"> </w:t>
                </w:r>
                <w:r>
                  <w:rPr>
                    <w:rFonts w:ascii="Lucida Bright"/>
                    <w:sz w:val="20"/>
                  </w:rPr>
                  <w:t>Monitoring</w:t>
                </w:r>
                <w:r>
                  <w:rPr>
                    <w:rFonts w:ascii="Lucida Bright"/>
                    <w:spacing w:val="-6"/>
                    <w:sz w:val="20"/>
                  </w:rPr>
                  <w:t xml:space="preserve"> </w:t>
                </w:r>
                <w:r>
                  <w:rPr>
                    <w:rFonts w:ascii="Lucida Bright"/>
                    <w:sz w:val="20"/>
                  </w:rPr>
                  <w:t>Report</w:t>
                </w:r>
                <w:r>
                  <w:rPr>
                    <w:rFonts w:ascii="Lucida Bright"/>
                    <w:spacing w:val="-5"/>
                    <w:sz w:val="20"/>
                  </w:rPr>
                  <w:t xml:space="preserve"> </w:t>
                </w:r>
                <w:r>
                  <w:rPr>
                    <w:rFonts w:ascii="Lucida Bright"/>
                    <w:sz w:val="20"/>
                  </w:rPr>
                  <w:t>(Effective</w:t>
                </w:r>
                <w:r>
                  <w:rPr>
                    <w:rFonts w:ascii="Lucida Bright"/>
                    <w:spacing w:val="-7"/>
                    <w:sz w:val="20"/>
                  </w:rPr>
                  <w:t xml:space="preserve"> </w:t>
                </w:r>
                <w:r>
                  <w:rPr>
                    <w:rFonts w:ascii="Lucida Bright"/>
                    <w:sz w:val="20"/>
                  </w:rPr>
                  <w:t>July</w:t>
                </w:r>
                <w:r>
                  <w:rPr>
                    <w:rFonts w:ascii="Lucida Bright"/>
                    <w:spacing w:val="-7"/>
                    <w:sz w:val="20"/>
                  </w:rPr>
                  <w:t xml:space="preserve"> </w:t>
                </w:r>
                <w:r>
                  <w:rPr>
                    <w:rFonts w:ascii="Lucida Bright"/>
                    <w:sz w:val="20"/>
                  </w:rPr>
                  <w:t>20,</w:t>
                </w:r>
                <w:r>
                  <w:rPr>
                    <w:rFonts w:ascii="Lucida Bright"/>
                    <w:spacing w:val="-6"/>
                    <w:sz w:val="20"/>
                  </w:rPr>
                  <w:t xml:space="preserve"> </w:t>
                </w:r>
                <w:r>
                  <w:rPr>
                    <w:rFonts w:ascii="Lucida Bright"/>
                    <w:sz w:val="20"/>
                  </w:rPr>
                  <w:t>2014;</w:t>
                </w:r>
                <w:r>
                  <w:rPr>
                    <w:rFonts w:ascii="Lucida Bright"/>
                    <w:spacing w:val="-7"/>
                    <w:sz w:val="20"/>
                  </w:rPr>
                  <w:t xml:space="preserve"> </w:t>
                </w:r>
                <w:r>
                  <w:rPr>
                    <w:rFonts w:ascii="Lucida Bright"/>
                    <w:sz w:val="20"/>
                  </w:rPr>
                  <w:t>Rev</w:t>
                </w:r>
                <w:r>
                  <w:rPr>
                    <w:rFonts w:ascii="Lucida Bright"/>
                    <w:spacing w:val="-7"/>
                    <w:sz w:val="20"/>
                  </w:rPr>
                  <w:t xml:space="preserve"> </w:t>
                </w:r>
                <w:r>
                  <w:rPr>
                    <w:rFonts w:ascii="Lucida Bright"/>
                    <w:spacing w:val="-2"/>
                    <w:sz w:val="20"/>
                  </w:rPr>
                  <w:t>01/15/22)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E609" w14:textId="77777777" w:rsidR="00000000" w:rsidRDefault="00F17F94">
      <w:r>
        <w:separator/>
      </w:r>
    </w:p>
  </w:footnote>
  <w:footnote w:type="continuationSeparator" w:id="0">
    <w:p w14:paraId="0B70DCA3" w14:textId="77777777" w:rsidR="00000000" w:rsidRDefault="00F1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9EA"/>
    <w:multiLevelType w:val="hybridMultilevel"/>
    <w:tmpl w:val="A95A70A0"/>
    <w:lvl w:ilvl="0" w:tplc="0B66BD6E">
      <w:start w:val="1"/>
      <w:numFmt w:val="upperLetter"/>
      <w:lvlText w:val="%1."/>
      <w:lvlJc w:val="left"/>
      <w:pPr>
        <w:ind w:left="751" w:hanging="360"/>
        <w:jc w:val="left"/>
      </w:pPr>
      <w:rPr>
        <w:rFonts w:ascii="Georgia" w:eastAsia="Georgia" w:hAnsi="Georgia" w:cs="Georgia" w:hint="default"/>
        <w:b/>
        <w:bCs/>
        <w:i w:val="0"/>
        <w:iCs w:val="0"/>
        <w:w w:val="100"/>
        <w:sz w:val="22"/>
        <w:szCs w:val="22"/>
        <w:lang w:val="en-US" w:eastAsia="en-US" w:bidi="ar-SA"/>
      </w:rPr>
    </w:lvl>
    <w:lvl w:ilvl="1" w:tplc="DE922248">
      <w:start w:val="1"/>
      <w:numFmt w:val="decimal"/>
      <w:lvlText w:val="%2)"/>
      <w:lvlJc w:val="left"/>
      <w:pPr>
        <w:ind w:left="1111" w:hanging="360"/>
        <w:jc w:val="left"/>
      </w:pPr>
      <w:rPr>
        <w:rFonts w:ascii="Georgia" w:eastAsia="Georgia" w:hAnsi="Georgia" w:cs="Georgia" w:hint="default"/>
        <w:b w:val="0"/>
        <w:bCs w:val="0"/>
        <w:i w:val="0"/>
        <w:iCs w:val="0"/>
        <w:spacing w:val="0"/>
        <w:w w:val="100"/>
        <w:sz w:val="22"/>
        <w:szCs w:val="22"/>
        <w:lang w:val="en-US" w:eastAsia="en-US" w:bidi="ar-SA"/>
      </w:rPr>
    </w:lvl>
    <w:lvl w:ilvl="2" w:tplc="965CB908">
      <w:numFmt w:val="bullet"/>
      <w:lvlText w:val="•"/>
      <w:lvlJc w:val="left"/>
      <w:pPr>
        <w:ind w:left="2177" w:hanging="360"/>
      </w:pPr>
      <w:rPr>
        <w:rFonts w:hint="default"/>
        <w:lang w:val="en-US" w:eastAsia="en-US" w:bidi="ar-SA"/>
      </w:rPr>
    </w:lvl>
    <w:lvl w:ilvl="3" w:tplc="E648FDEC">
      <w:numFmt w:val="bullet"/>
      <w:lvlText w:val="•"/>
      <w:lvlJc w:val="left"/>
      <w:pPr>
        <w:ind w:left="3235" w:hanging="360"/>
      </w:pPr>
      <w:rPr>
        <w:rFonts w:hint="default"/>
        <w:lang w:val="en-US" w:eastAsia="en-US" w:bidi="ar-SA"/>
      </w:rPr>
    </w:lvl>
    <w:lvl w:ilvl="4" w:tplc="E9A0530A">
      <w:numFmt w:val="bullet"/>
      <w:lvlText w:val="•"/>
      <w:lvlJc w:val="left"/>
      <w:pPr>
        <w:ind w:left="4293" w:hanging="360"/>
      </w:pPr>
      <w:rPr>
        <w:rFonts w:hint="default"/>
        <w:lang w:val="en-US" w:eastAsia="en-US" w:bidi="ar-SA"/>
      </w:rPr>
    </w:lvl>
    <w:lvl w:ilvl="5" w:tplc="4052E1F8">
      <w:numFmt w:val="bullet"/>
      <w:lvlText w:val="•"/>
      <w:lvlJc w:val="left"/>
      <w:pPr>
        <w:ind w:left="5351" w:hanging="360"/>
      </w:pPr>
      <w:rPr>
        <w:rFonts w:hint="default"/>
        <w:lang w:val="en-US" w:eastAsia="en-US" w:bidi="ar-SA"/>
      </w:rPr>
    </w:lvl>
    <w:lvl w:ilvl="6" w:tplc="96B4E42C">
      <w:numFmt w:val="bullet"/>
      <w:lvlText w:val="•"/>
      <w:lvlJc w:val="left"/>
      <w:pPr>
        <w:ind w:left="6408" w:hanging="360"/>
      </w:pPr>
      <w:rPr>
        <w:rFonts w:hint="default"/>
        <w:lang w:val="en-US" w:eastAsia="en-US" w:bidi="ar-SA"/>
      </w:rPr>
    </w:lvl>
    <w:lvl w:ilvl="7" w:tplc="26A4C8C0">
      <w:numFmt w:val="bullet"/>
      <w:lvlText w:val="•"/>
      <w:lvlJc w:val="left"/>
      <w:pPr>
        <w:ind w:left="7466" w:hanging="360"/>
      </w:pPr>
      <w:rPr>
        <w:rFonts w:hint="default"/>
        <w:lang w:val="en-US" w:eastAsia="en-US" w:bidi="ar-SA"/>
      </w:rPr>
    </w:lvl>
    <w:lvl w:ilvl="8" w:tplc="10E68BB4">
      <w:numFmt w:val="bullet"/>
      <w:lvlText w:val="•"/>
      <w:lvlJc w:val="left"/>
      <w:pPr>
        <w:ind w:left="8524" w:hanging="360"/>
      </w:pPr>
      <w:rPr>
        <w:rFonts w:hint="default"/>
        <w:lang w:val="en-US" w:eastAsia="en-US" w:bidi="ar-SA"/>
      </w:rPr>
    </w:lvl>
  </w:abstractNum>
  <w:abstractNum w:abstractNumId="1" w15:restartNumberingAfterBreak="0">
    <w:nsid w:val="7E880779"/>
    <w:multiLevelType w:val="hybridMultilevel"/>
    <w:tmpl w:val="A1408ACE"/>
    <w:lvl w:ilvl="0" w:tplc="664A918C">
      <w:start w:val="1"/>
      <w:numFmt w:val="upperLetter"/>
      <w:lvlText w:val="%1."/>
      <w:lvlJc w:val="left"/>
      <w:pPr>
        <w:ind w:left="1020" w:hanging="361"/>
        <w:jc w:val="left"/>
      </w:pPr>
      <w:rPr>
        <w:rFonts w:ascii="Georgia" w:eastAsia="Georgia" w:hAnsi="Georgia" w:cs="Georgia" w:hint="default"/>
        <w:b w:val="0"/>
        <w:bCs w:val="0"/>
        <w:i w:val="0"/>
        <w:iCs w:val="0"/>
        <w:w w:val="100"/>
        <w:sz w:val="22"/>
        <w:szCs w:val="22"/>
        <w:lang w:val="en-US" w:eastAsia="en-US" w:bidi="ar-SA"/>
      </w:rPr>
    </w:lvl>
    <w:lvl w:ilvl="1" w:tplc="214CECC2">
      <w:start w:val="1"/>
      <w:numFmt w:val="decimal"/>
      <w:lvlText w:val="%2)"/>
      <w:lvlJc w:val="left"/>
      <w:pPr>
        <w:ind w:left="1380" w:hanging="360"/>
        <w:jc w:val="left"/>
      </w:pPr>
      <w:rPr>
        <w:rFonts w:ascii="Georgia" w:eastAsia="Georgia" w:hAnsi="Georgia" w:cs="Georgia" w:hint="default"/>
        <w:b w:val="0"/>
        <w:bCs w:val="0"/>
        <w:i w:val="0"/>
        <w:iCs w:val="0"/>
        <w:spacing w:val="0"/>
        <w:w w:val="100"/>
        <w:sz w:val="22"/>
        <w:szCs w:val="22"/>
        <w:lang w:val="en-US" w:eastAsia="en-US" w:bidi="ar-SA"/>
      </w:rPr>
    </w:lvl>
    <w:lvl w:ilvl="2" w:tplc="9076A666">
      <w:numFmt w:val="bullet"/>
      <w:lvlText w:val="•"/>
      <w:lvlJc w:val="left"/>
      <w:pPr>
        <w:ind w:left="2408" w:hanging="360"/>
      </w:pPr>
      <w:rPr>
        <w:rFonts w:hint="default"/>
        <w:lang w:val="en-US" w:eastAsia="en-US" w:bidi="ar-SA"/>
      </w:rPr>
    </w:lvl>
    <w:lvl w:ilvl="3" w:tplc="35E60430">
      <w:numFmt w:val="bullet"/>
      <w:lvlText w:val="•"/>
      <w:lvlJc w:val="left"/>
      <w:pPr>
        <w:ind w:left="3437" w:hanging="360"/>
      </w:pPr>
      <w:rPr>
        <w:rFonts w:hint="default"/>
        <w:lang w:val="en-US" w:eastAsia="en-US" w:bidi="ar-SA"/>
      </w:rPr>
    </w:lvl>
    <w:lvl w:ilvl="4" w:tplc="E200A65A">
      <w:numFmt w:val="bullet"/>
      <w:lvlText w:val="•"/>
      <w:lvlJc w:val="left"/>
      <w:pPr>
        <w:ind w:left="4466" w:hanging="360"/>
      </w:pPr>
      <w:rPr>
        <w:rFonts w:hint="default"/>
        <w:lang w:val="en-US" w:eastAsia="en-US" w:bidi="ar-SA"/>
      </w:rPr>
    </w:lvl>
    <w:lvl w:ilvl="5" w:tplc="6C289AC4">
      <w:numFmt w:val="bullet"/>
      <w:lvlText w:val="•"/>
      <w:lvlJc w:val="left"/>
      <w:pPr>
        <w:ind w:left="5495" w:hanging="360"/>
      </w:pPr>
      <w:rPr>
        <w:rFonts w:hint="default"/>
        <w:lang w:val="en-US" w:eastAsia="en-US" w:bidi="ar-SA"/>
      </w:rPr>
    </w:lvl>
    <w:lvl w:ilvl="6" w:tplc="FD3CA662">
      <w:numFmt w:val="bullet"/>
      <w:lvlText w:val="•"/>
      <w:lvlJc w:val="left"/>
      <w:pPr>
        <w:ind w:left="6524" w:hanging="360"/>
      </w:pPr>
      <w:rPr>
        <w:rFonts w:hint="default"/>
        <w:lang w:val="en-US" w:eastAsia="en-US" w:bidi="ar-SA"/>
      </w:rPr>
    </w:lvl>
    <w:lvl w:ilvl="7" w:tplc="76808926">
      <w:numFmt w:val="bullet"/>
      <w:lvlText w:val="•"/>
      <w:lvlJc w:val="left"/>
      <w:pPr>
        <w:ind w:left="7553" w:hanging="360"/>
      </w:pPr>
      <w:rPr>
        <w:rFonts w:hint="default"/>
        <w:lang w:val="en-US" w:eastAsia="en-US" w:bidi="ar-SA"/>
      </w:rPr>
    </w:lvl>
    <w:lvl w:ilvl="8" w:tplc="E7A8A88A">
      <w:numFmt w:val="bullet"/>
      <w:lvlText w:val="•"/>
      <w:lvlJc w:val="left"/>
      <w:pPr>
        <w:ind w:left="858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C63A5"/>
    <w:rsid w:val="00F17F94"/>
    <w:rsid w:val="00FC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79917EE"/>
  <w15:docId w15:val="{78611BD5-2B0D-423C-A779-27636325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80"/>
      <w:ind w:left="391"/>
      <w:outlineLvl w:val="0"/>
    </w:pPr>
    <w:rPr>
      <w:b/>
      <w:bCs/>
      <w:sz w:val="24"/>
      <w:szCs w:val="24"/>
    </w:rPr>
  </w:style>
  <w:style w:type="paragraph" w:styleId="Heading2">
    <w:name w:val="heading 2"/>
    <w:basedOn w:val="Normal"/>
    <w:uiPriority w:val="9"/>
    <w:unhideWhenUsed/>
    <w:qFormat/>
    <w:pPr>
      <w:spacing w:before="1"/>
      <w:ind w:left="751"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1111" w:hanging="361"/>
    </w:pPr>
  </w:style>
  <w:style w:type="paragraph" w:customStyle="1" w:styleId="TableParagraph">
    <w:name w:val="Table Paragraph"/>
    <w:basedOn w:val="Normal"/>
    <w:uiPriority w:val="1"/>
    <w:qFormat/>
  </w:style>
  <w:style w:type="table" w:styleId="TableGrid">
    <w:name w:val="Table Grid"/>
    <w:basedOn w:val="TableNormal"/>
    <w:uiPriority w:val="39"/>
    <w:rsid w:val="00F1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AFO@tceq.texas.gov" TargetMode="External"/><Relationship Id="rId4" Type="http://schemas.openxmlformats.org/officeDocument/2006/relationships/webSettings" Target="webSettings.xml"/><Relationship Id="rId9" Type="http://schemas.openxmlformats.org/officeDocument/2006/relationships/hyperlink" Target="mailto:CAFO@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Monitoring Report for CAFO individual permits in the sole source impairment zones</dc:title>
  <dc:subject>Soil Monitoring Report for CAFO individual permits in the sole source impairment zones</dc:subject>
  <dc:creator>Water Quality Division</dc:creator>
  <cp:keywords>CAFO, Annual report, Soil Monitoring Report, individual permits, sole source impairment zones - Bosque Permits</cp:keywords>
  <dc:description/>
  <cp:lastModifiedBy>Donan Akplogan</cp:lastModifiedBy>
  <cp:revision>2</cp:revision>
  <cp:lastPrinted>2022-12-05T20:08:00Z</cp:lastPrinted>
  <dcterms:created xsi:type="dcterms:W3CDTF">2022-12-05T20:04:00Z</dcterms:created>
  <dcterms:modified xsi:type="dcterms:W3CDTF">2022-12-05T20:09:00Z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21 for Word</vt:lpwstr>
  </property>
  <property fmtid="{D5CDD505-2E9C-101B-9397-08002B2CF9AE}" pid="4" name="LastSaved">
    <vt:filetime>2022-12-05T00:00:00Z</vt:filetime>
  </property>
  <property fmtid="{D5CDD505-2E9C-101B-9397-08002B2CF9AE}" pid="5" name="Producer">
    <vt:lpwstr>Adobe PDF Library 21.11.71</vt:lpwstr>
  </property>
  <property fmtid="{D5CDD505-2E9C-101B-9397-08002B2CF9AE}" pid="6" name="SourceModified">
    <vt:lpwstr>D:20220131152929</vt:lpwstr>
  </property>
</Properties>
</file>