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F1DF41" w14:textId="77777777" w:rsidR="003A708A" w:rsidRPr="001C1F73" w:rsidRDefault="003A708A">
      <w:pPr>
        <w:rPr>
          <w:rFonts w:ascii="Georgia" w:hAnsi="Georgia"/>
        </w:rPr>
      </w:pPr>
      <w:r w:rsidRPr="001C1F73">
        <w:rPr>
          <w:rFonts w:ascii="Georgia" w:hAnsi="Georgia"/>
        </w:rPr>
        <w:fldChar w:fldCharType="begin"/>
      </w:r>
      <w:r w:rsidRPr="001C1F73">
        <w:rPr>
          <w:rFonts w:ascii="Georgia" w:hAnsi="Georgia"/>
        </w:rPr>
        <w:instrText xml:space="preserve"> SEQ CHAPTER \h \r 1</w:instrText>
      </w:r>
      <w:r w:rsidRPr="001C1F73">
        <w:rPr>
          <w:rFonts w:ascii="Georgia" w:hAnsi="Georgia"/>
        </w:rPr>
        <w:fldChar w:fldCharType="end"/>
      </w:r>
      <w:r w:rsidRPr="001C1F73">
        <w:rPr>
          <w:rFonts w:ascii="Georgia" w:hAnsi="Georgia"/>
        </w:rPr>
        <w:t>PROGRAM: WATER QUALITY - MS4</w:t>
      </w:r>
    </w:p>
    <w:p w14:paraId="450EA4B8" w14:textId="77777777" w:rsidR="003A708A" w:rsidRPr="001C1F73" w:rsidRDefault="003A708A">
      <w:pPr>
        <w:rPr>
          <w:rFonts w:ascii="Georgia" w:hAnsi="Georgia"/>
        </w:rPr>
      </w:pPr>
      <w:r w:rsidRPr="001C1F73">
        <w:rPr>
          <w:rFonts w:ascii="Georgia" w:hAnsi="Georgia"/>
        </w:rPr>
        <w:t>FOR</w:t>
      </w:r>
      <w:r w:rsidR="005474D0">
        <w:rPr>
          <w:rFonts w:ascii="Georgia" w:hAnsi="Georgia"/>
        </w:rPr>
        <w:t xml:space="preserve"> </w:t>
      </w:r>
      <w:r w:rsidRPr="001C1F73">
        <w:rPr>
          <w:rFonts w:ascii="Georgia" w:hAnsi="Georgia"/>
        </w:rPr>
        <w:t>RENEWAL APPLICATIONS</w:t>
      </w:r>
    </w:p>
    <w:p w14:paraId="5DD1F418" w14:textId="77777777" w:rsidR="003A708A" w:rsidRPr="001C1F73" w:rsidRDefault="003A708A">
      <w:pPr>
        <w:rPr>
          <w:rFonts w:ascii="Georgia" w:hAnsi="Georgia"/>
        </w:rPr>
      </w:pPr>
      <w:r w:rsidRPr="001C1F73">
        <w:rPr>
          <w:rFonts w:ascii="Georgia" w:hAnsi="Georgia"/>
        </w:rPr>
        <w:t xml:space="preserve">NOTICE OF APPLICATION AND PRELIMINARY DECISION </w:t>
      </w:r>
    </w:p>
    <w:p w14:paraId="5A8E20F9" w14:textId="77777777" w:rsidR="003A708A" w:rsidRPr="001C1F73" w:rsidRDefault="003A708A">
      <w:pPr>
        <w:rPr>
          <w:rFonts w:ascii="Georgia" w:hAnsi="Georgia"/>
        </w:rPr>
      </w:pPr>
    </w:p>
    <w:p w14:paraId="1993CBA6" w14:textId="77777777" w:rsidR="003A708A" w:rsidRPr="008308B8" w:rsidRDefault="003A708A">
      <w:pPr>
        <w:jc w:val="center"/>
        <w:rPr>
          <w:rFonts w:ascii="Georgia" w:hAnsi="Georgia"/>
          <w:b/>
          <w:sz w:val="32"/>
          <w:szCs w:val="32"/>
          <w:lang w:val="es-MX"/>
        </w:rPr>
      </w:pPr>
      <w:r w:rsidRPr="008308B8">
        <w:rPr>
          <w:rFonts w:ascii="Georgia" w:hAnsi="Georgia"/>
          <w:b/>
          <w:sz w:val="32"/>
          <w:szCs w:val="32"/>
          <w:lang w:val="es-MX"/>
        </w:rPr>
        <w:t xml:space="preserve">Comisión De Calidad Ambiental Del Estado De Texas </w:t>
      </w:r>
    </w:p>
    <w:p w14:paraId="32DFF094" w14:textId="77777777" w:rsidR="003A708A" w:rsidRPr="001C1F73" w:rsidRDefault="001C1F73">
      <w:pPr>
        <w:rPr>
          <w:rFonts w:ascii="Georgia" w:hAnsi="Georgia"/>
          <w:lang w:val="es-MX"/>
        </w:rPr>
      </w:pPr>
      <w:r>
        <w:rPr>
          <w:rFonts w:ascii="Georgia" w:hAnsi="Georgia"/>
          <w:noProof/>
        </w:rPr>
        <mc:AlternateContent>
          <mc:Choice Requires="wps">
            <w:drawing>
              <wp:anchor distT="57150" distB="57150" distL="57150" distR="57150" simplePos="0" relativeHeight="251657728" behindDoc="0" locked="0" layoutInCell="0" allowOverlap="1" wp14:anchorId="33CCE679" wp14:editId="27655272">
                <wp:simplePos x="0" y="0"/>
                <wp:positionH relativeFrom="margin">
                  <wp:posOffset>2407920</wp:posOffset>
                </wp:positionH>
                <wp:positionV relativeFrom="page">
                  <wp:posOffset>2199005</wp:posOffset>
                </wp:positionV>
                <wp:extent cx="732790" cy="723265"/>
                <wp:effectExtent l="0" t="0" r="0" b="0"/>
                <wp:wrapSquare wrapText="bothSides"/>
                <wp:docPr id="1"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2790" cy="72326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B545DA9" w14:textId="77777777" w:rsidR="003A708A" w:rsidRDefault="004C6DB0">
                            <w:pPr>
                              <w:widowControl w:val="0"/>
                            </w:pPr>
                            <w:r>
                              <w:rPr>
                                <w:noProof/>
                              </w:rPr>
                              <w:drawing>
                                <wp:inline distT="0" distB="0" distL="0" distR="0" wp14:anchorId="37103BFB" wp14:editId="76380725">
                                  <wp:extent cx="736600" cy="723900"/>
                                  <wp:effectExtent l="0" t="0" r="6350" b="0"/>
                                  <wp:docPr id="2" name="Picture 2" descr="State of Texas 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tate of Texas Seal"/>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736600" cy="723900"/>
                                          </a:xfrm>
                                          <a:prstGeom prst="rect">
                                            <a:avLst/>
                                          </a:prstGeom>
                                          <a:noFill/>
                                          <a:ln>
                                            <a:noFill/>
                                          </a:ln>
                                        </pic:spPr>
                                      </pic:pic>
                                    </a:graphicData>
                                  </a:graphic>
                                </wp:inline>
                              </w:drawing>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3CCE679" id="_x0000_t202" coordsize="21600,21600" o:spt="202" path="m,l,21600r21600,l21600,xe">
                <v:stroke joinstyle="miter"/>
                <v:path gradientshapeok="t" o:connecttype="rect"/>
              </v:shapetype>
              <v:shape id="Text Box 2" o:spid="_x0000_s1026" type="#_x0000_t202" alt="&quot;&quot;" style="position:absolute;margin-left:189.6pt;margin-top:173.15pt;width:57.7pt;height:56.95pt;z-index:251657728;visibility:visible;mso-wrap-style:square;mso-width-percent:0;mso-height-percent:0;mso-wrap-distance-left:4.5pt;mso-wrap-distance-top:4.5pt;mso-wrap-distance-right:4.5pt;mso-wrap-distance-bottom:4.5pt;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" o:allowincell="f" stroked="f">
                <v:textbox inset="0,0,0,0">
                  <w:txbxContent>
                    <w:p w14:paraId="1B545DA9" w14:textId="77777777" w:rsidR="003A708A" w:rsidRDefault="004C6DB0">
                      <w:pPr>
                        <w:widowControl w:val="0"/>
                      </w:pPr>
                      <w:r>
                        <w:rPr>
                          <w:noProof/>
                        </w:rPr>
                        <w:drawing>
                          <wp:inline distT="0" distB="0" distL="0" distR="0" wp14:anchorId="37103BFB" wp14:editId="76380725">
                            <wp:extent cx="736600" cy="723900"/>
                            <wp:effectExtent l="0" t="0" r="6350" b="0"/>
                            <wp:docPr id="2" name="Picture 2" descr="State of Texas 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tate of Texas Seal"/>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36600" cy="723900"/>
                                    </a:xfrm>
                                    <a:prstGeom prst="rect">
                                      <a:avLst/>
                                    </a:prstGeom>
                                    <a:noFill/>
                                    <a:ln>
                                      <a:noFill/>
                                    </a:ln>
                                  </pic:spPr>
                                </pic:pic>
                              </a:graphicData>
                            </a:graphic>
                          </wp:inline>
                        </w:drawing>
                      </w:r>
                    </w:p>
                  </w:txbxContent>
                </v:textbox>
                <w10:wrap type="square" anchorx="margin" anchory="page"/>
              </v:shape>
            </w:pict>
          </mc:Fallback>
        </mc:AlternateContent>
      </w:r>
    </w:p>
    <w:p w14:paraId="541D32BC" w14:textId="77777777" w:rsidR="003A708A" w:rsidRPr="001C1F73" w:rsidRDefault="003A708A">
      <w:pPr>
        <w:rPr>
          <w:rFonts w:ascii="Georgia" w:hAnsi="Georgia"/>
          <w:lang w:val="es-MX"/>
        </w:rPr>
      </w:pPr>
    </w:p>
    <w:p w14:paraId="7F302F62" w14:textId="77777777" w:rsidR="003A708A" w:rsidRDefault="003A708A">
      <w:pPr>
        <w:rPr>
          <w:rFonts w:ascii="Georgia" w:hAnsi="Georgia"/>
          <w:lang w:val="es-MX"/>
        </w:rPr>
      </w:pPr>
    </w:p>
    <w:p w14:paraId="76BF3044" w14:textId="77777777" w:rsidR="008308B8" w:rsidRDefault="008308B8">
      <w:pPr>
        <w:rPr>
          <w:rFonts w:ascii="Georgia" w:hAnsi="Georgia"/>
          <w:lang w:val="es-MX"/>
        </w:rPr>
      </w:pPr>
    </w:p>
    <w:p w14:paraId="41E53A59" w14:textId="77777777" w:rsidR="008308B8" w:rsidRDefault="008308B8">
      <w:pPr>
        <w:rPr>
          <w:rFonts w:ascii="Georgia" w:hAnsi="Georgia"/>
          <w:lang w:val="es-MX"/>
        </w:rPr>
      </w:pPr>
    </w:p>
    <w:p w14:paraId="127866B5" w14:textId="77777777" w:rsidR="008308B8" w:rsidRDefault="008308B8">
      <w:pPr>
        <w:rPr>
          <w:rFonts w:ascii="Georgia" w:hAnsi="Georgia"/>
          <w:lang w:val="es-MX"/>
        </w:rPr>
      </w:pPr>
    </w:p>
    <w:p w14:paraId="6047FF82" w14:textId="77777777" w:rsidR="008308B8" w:rsidRDefault="008308B8">
      <w:pPr>
        <w:rPr>
          <w:rFonts w:ascii="Georgia" w:hAnsi="Georgia"/>
          <w:lang w:val="es-MX"/>
        </w:rPr>
      </w:pPr>
    </w:p>
    <w:p w14:paraId="13FB709E" w14:textId="77777777" w:rsidR="008308B8" w:rsidRPr="001C1F73" w:rsidRDefault="008308B8">
      <w:pPr>
        <w:rPr>
          <w:rFonts w:ascii="Georgia" w:hAnsi="Georgia"/>
          <w:lang w:val="es-MX"/>
        </w:rPr>
      </w:pPr>
    </w:p>
    <w:p w14:paraId="7696C1AD" w14:textId="77777777" w:rsidR="003A708A" w:rsidRDefault="003A708A">
      <w:pPr>
        <w:rPr>
          <w:rFonts w:ascii="Georgia" w:hAnsi="Georgia"/>
          <w:lang w:val="es-MX"/>
        </w:rPr>
      </w:pPr>
    </w:p>
    <w:p w14:paraId="10910C73" w14:textId="77777777" w:rsidR="005474D0" w:rsidRPr="001C1F73" w:rsidRDefault="005474D0">
      <w:pPr>
        <w:rPr>
          <w:rFonts w:ascii="Georgia" w:hAnsi="Georgia"/>
          <w:lang w:val="es-MX"/>
        </w:rPr>
      </w:pPr>
    </w:p>
    <w:p w14:paraId="27976255" w14:textId="77777777" w:rsidR="003A708A" w:rsidRPr="008308B8" w:rsidRDefault="003A708A" w:rsidP="008308B8">
      <w:pPr>
        <w:rPr>
          <w:rFonts w:ascii="Georgia" w:hAnsi="Georgia"/>
          <w:b/>
          <w:sz w:val="24"/>
          <w:szCs w:val="24"/>
          <w:lang w:val="es-MX"/>
        </w:rPr>
      </w:pPr>
      <w:r w:rsidRPr="008308B8">
        <w:rPr>
          <w:rFonts w:ascii="Georgia" w:hAnsi="Georgia"/>
          <w:b/>
          <w:sz w:val="24"/>
          <w:szCs w:val="24"/>
          <w:lang w:val="es-MX"/>
        </w:rPr>
        <w:t xml:space="preserve">AVISO DE LA SOLICITUD Y DECISIÓN PRELIMINAR PARA EL PERMISO </w:t>
      </w:r>
    </w:p>
    <w:p w14:paraId="75A42673" w14:textId="77777777" w:rsidR="003A708A" w:rsidRPr="008308B8" w:rsidRDefault="003A708A" w:rsidP="008308B8">
      <w:pPr>
        <w:rPr>
          <w:rFonts w:ascii="Georgia" w:hAnsi="Georgia"/>
          <w:b/>
          <w:sz w:val="24"/>
          <w:szCs w:val="24"/>
          <w:lang w:val="es-MX"/>
        </w:rPr>
      </w:pPr>
      <w:r w:rsidRPr="008308B8">
        <w:rPr>
          <w:rFonts w:ascii="Georgia" w:hAnsi="Georgia"/>
          <w:b/>
          <w:sz w:val="24"/>
          <w:szCs w:val="24"/>
          <w:lang w:val="es-MX"/>
        </w:rPr>
        <w:t>DEL SISTEMA DE ELIMINACION DE DESCARGAS DE CONTAMINANTES (TPDES)</w:t>
      </w:r>
      <w:r w:rsidR="005474D0" w:rsidRPr="008308B8">
        <w:rPr>
          <w:rFonts w:ascii="Georgia" w:hAnsi="Georgia"/>
          <w:b/>
          <w:sz w:val="24"/>
          <w:szCs w:val="24"/>
          <w:lang w:val="es-MX"/>
        </w:rPr>
        <w:t xml:space="preserve"> </w:t>
      </w:r>
      <w:r w:rsidRPr="008308B8">
        <w:rPr>
          <w:rFonts w:ascii="Georgia" w:hAnsi="Georgia"/>
          <w:b/>
          <w:sz w:val="24"/>
          <w:szCs w:val="24"/>
          <w:lang w:val="es-MX"/>
        </w:rPr>
        <w:t xml:space="preserve">PARA EL SISTEMA MUNICIPAL DE DRENAJE PLUVIAL </w:t>
      </w:r>
    </w:p>
    <w:p w14:paraId="3564063C" w14:textId="77777777" w:rsidR="003A708A" w:rsidRPr="008308B8" w:rsidRDefault="003A708A" w:rsidP="008308B8">
      <w:pPr>
        <w:rPr>
          <w:rFonts w:ascii="Georgia" w:hAnsi="Georgia"/>
          <w:b/>
          <w:sz w:val="24"/>
          <w:szCs w:val="24"/>
          <w:lang w:val="es-MX"/>
        </w:rPr>
      </w:pPr>
      <w:r w:rsidRPr="008308B8">
        <w:rPr>
          <w:rFonts w:ascii="Georgia" w:hAnsi="Georgia"/>
          <w:b/>
          <w:sz w:val="24"/>
          <w:szCs w:val="24"/>
          <w:lang w:val="es-MX"/>
        </w:rPr>
        <w:t>RENOVACIÓN</w:t>
      </w:r>
    </w:p>
    <w:p w14:paraId="594FFA65" w14:textId="77777777" w:rsidR="003A708A" w:rsidRPr="008308B8" w:rsidRDefault="003A708A" w:rsidP="008308B8">
      <w:pPr>
        <w:rPr>
          <w:rFonts w:ascii="Georgia" w:hAnsi="Georgia"/>
          <w:sz w:val="24"/>
          <w:szCs w:val="24"/>
          <w:lang w:val="es-MX"/>
        </w:rPr>
      </w:pPr>
    </w:p>
    <w:p w14:paraId="6C45E348" w14:textId="77777777" w:rsidR="003A708A" w:rsidRPr="008308B8" w:rsidRDefault="003A708A" w:rsidP="008308B8">
      <w:pPr>
        <w:rPr>
          <w:rFonts w:ascii="Georgia" w:hAnsi="Georgia"/>
          <w:sz w:val="24"/>
          <w:szCs w:val="24"/>
          <w:lang w:val="es-MX"/>
        </w:rPr>
      </w:pPr>
      <w:r w:rsidRPr="008308B8">
        <w:rPr>
          <w:rFonts w:ascii="Georgia" w:hAnsi="Georgia"/>
          <w:b/>
          <w:sz w:val="24"/>
          <w:szCs w:val="24"/>
          <w:lang w:val="es-MX"/>
        </w:rPr>
        <w:t>PERMISO NO</w:t>
      </w:r>
      <w:r w:rsidRPr="008308B8">
        <w:rPr>
          <w:rFonts w:ascii="Georgia" w:hAnsi="Georgia"/>
          <w:sz w:val="24"/>
          <w:szCs w:val="24"/>
          <w:lang w:val="es-MX"/>
        </w:rPr>
        <w:t xml:space="preserve">. </w:t>
      </w:r>
      <w:r w:rsidRPr="008308B8">
        <w:rPr>
          <w:rFonts w:ascii="Georgia" w:hAnsi="Georgia"/>
          <w:b/>
          <w:sz w:val="24"/>
          <w:szCs w:val="24"/>
          <w:lang w:val="es-MX"/>
        </w:rPr>
        <w:t>WQ</w:t>
      </w:r>
      <w:r w:rsidRPr="008308B8">
        <w:rPr>
          <w:rFonts w:ascii="Georgia" w:hAnsi="Georgia"/>
          <w:sz w:val="24"/>
          <w:szCs w:val="24"/>
          <w:lang w:val="es-MX"/>
        </w:rPr>
        <w:t xml:space="preserve"> __________</w:t>
      </w:r>
    </w:p>
    <w:p w14:paraId="502D4541" w14:textId="77777777" w:rsidR="003A708A" w:rsidRPr="008308B8" w:rsidRDefault="003A708A" w:rsidP="008308B8">
      <w:pPr>
        <w:rPr>
          <w:rFonts w:ascii="Georgia" w:hAnsi="Georgia"/>
          <w:sz w:val="24"/>
          <w:szCs w:val="24"/>
          <w:lang w:val="es-MX"/>
        </w:rPr>
      </w:pPr>
    </w:p>
    <w:p w14:paraId="73C6B171" w14:textId="77777777" w:rsidR="003A708A" w:rsidRPr="008308B8" w:rsidRDefault="003A708A" w:rsidP="008308B8">
      <w:pPr>
        <w:rPr>
          <w:rFonts w:ascii="Georgia" w:hAnsi="Georgia"/>
          <w:sz w:val="24"/>
          <w:szCs w:val="24"/>
        </w:rPr>
      </w:pPr>
      <w:r w:rsidRPr="008308B8">
        <w:rPr>
          <w:rFonts w:ascii="Georgia" w:hAnsi="Georgia"/>
          <w:b/>
          <w:smallCaps/>
          <w:sz w:val="24"/>
          <w:szCs w:val="24"/>
          <w:lang w:val="es-MX"/>
        </w:rPr>
        <w:t>SOLICITUD Y DECISIÓN PRELIMINAR.</w:t>
      </w:r>
      <w:r w:rsidRPr="008308B8">
        <w:rPr>
          <w:rFonts w:ascii="Georgia" w:hAnsi="Georgia"/>
          <w:smallCaps/>
          <w:sz w:val="24"/>
          <w:szCs w:val="24"/>
          <w:lang w:val="es-MX"/>
        </w:rPr>
        <w:t xml:space="preserve"> _________________</w:t>
      </w:r>
      <w:r w:rsidR="00A95BFE" w:rsidRPr="008308B8">
        <w:rPr>
          <w:rFonts w:ascii="Georgia" w:hAnsi="Georgia"/>
          <w:smallCaps/>
          <w:sz w:val="24"/>
          <w:szCs w:val="24"/>
          <w:lang w:val="es-MX"/>
        </w:rPr>
        <w:t xml:space="preserve"> </w:t>
      </w:r>
      <w:r w:rsidRPr="008308B8">
        <w:rPr>
          <w:rFonts w:ascii="Georgia" w:hAnsi="Georgia"/>
          <w:i/>
          <w:color w:val="FF0000"/>
          <w:sz w:val="24"/>
          <w:szCs w:val="24"/>
          <w:lang w:val="es-MX"/>
        </w:rPr>
        <w:t>[</w:t>
      </w:r>
      <w:proofErr w:type="spellStart"/>
      <w:r w:rsidRPr="008308B8">
        <w:rPr>
          <w:rFonts w:ascii="Georgia" w:hAnsi="Georgia"/>
          <w:i/>
          <w:color w:val="FF0000"/>
          <w:sz w:val="24"/>
          <w:szCs w:val="24"/>
          <w:lang w:val="es-MX"/>
        </w:rPr>
        <w:t>Applicant</w:t>
      </w:r>
      <w:proofErr w:type="spellEnd"/>
      <w:r w:rsidRPr="008308B8">
        <w:rPr>
          <w:rFonts w:ascii="Georgia" w:hAnsi="Georgia"/>
          <w:i/>
          <w:color w:val="FF0000"/>
          <w:sz w:val="24"/>
          <w:szCs w:val="24"/>
          <w:lang w:val="es-MX"/>
        </w:rPr>
        <w:t xml:space="preserve"> </w:t>
      </w:r>
      <w:proofErr w:type="spellStart"/>
      <w:r w:rsidRPr="008308B8">
        <w:rPr>
          <w:rFonts w:ascii="Georgia" w:hAnsi="Georgia"/>
          <w:i/>
          <w:color w:val="FF0000"/>
          <w:sz w:val="24"/>
          <w:szCs w:val="24"/>
          <w:lang w:val="es-MX"/>
        </w:rPr>
        <w:t>name</w:t>
      </w:r>
      <w:proofErr w:type="spellEnd"/>
      <w:r w:rsidR="00A95BFE" w:rsidRPr="008308B8">
        <w:rPr>
          <w:rFonts w:ascii="Georgia" w:hAnsi="Georgia"/>
          <w:i/>
          <w:color w:val="FF0000"/>
          <w:sz w:val="24"/>
          <w:szCs w:val="24"/>
          <w:lang w:val="es-MX"/>
        </w:rPr>
        <w:t xml:space="preserve"> and </w:t>
      </w:r>
      <w:proofErr w:type="spellStart"/>
      <w:r w:rsidR="00A95BFE" w:rsidRPr="008308B8">
        <w:rPr>
          <w:rFonts w:ascii="Georgia" w:hAnsi="Georgia"/>
          <w:i/>
          <w:color w:val="FF0000"/>
          <w:sz w:val="24"/>
          <w:szCs w:val="24"/>
          <w:lang w:val="es-MX"/>
        </w:rPr>
        <w:t>address</w:t>
      </w:r>
      <w:proofErr w:type="spellEnd"/>
      <w:r w:rsidRPr="008308B8">
        <w:rPr>
          <w:rFonts w:ascii="Georgia" w:hAnsi="Georgia"/>
          <w:i/>
          <w:color w:val="FF0000"/>
          <w:sz w:val="24"/>
          <w:szCs w:val="24"/>
          <w:lang w:val="es-MX"/>
        </w:rPr>
        <w:t>]</w:t>
      </w:r>
      <w:r w:rsidRPr="008308B8">
        <w:rPr>
          <w:rFonts w:ascii="Georgia" w:hAnsi="Georgia"/>
          <w:color w:val="FF0000"/>
          <w:sz w:val="24"/>
          <w:szCs w:val="24"/>
          <w:lang w:val="es-MX"/>
        </w:rPr>
        <w:t xml:space="preserve"> </w:t>
      </w:r>
      <w:r w:rsidRPr="008308B8">
        <w:rPr>
          <w:rFonts w:ascii="Georgia" w:hAnsi="Georgia"/>
          <w:sz w:val="24"/>
          <w:szCs w:val="24"/>
          <w:lang w:val="es-MX"/>
        </w:rPr>
        <w:t xml:space="preserve">que opera el _____________________ </w:t>
      </w:r>
      <w:r w:rsidRPr="008308B8">
        <w:rPr>
          <w:rFonts w:ascii="Georgia" w:hAnsi="Georgia"/>
          <w:i/>
          <w:color w:val="FF0000"/>
          <w:sz w:val="24"/>
          <w:szCs w:val="24"/>
          <w:lang w:val="es-MX"/>
        </w:rPr>
        <w:t>[</w:t>
      </w:r>
      <w:proofErr w:type="spellStart"/>
      <w:r w:rsidRPr="008308B8">
        <w:rPr>
          <w:rFonts w:ascii="Georgia" w:hAnsi="Georgia"/>
          <w:i/>
          <w:color w:val="FF0000"/>
          <w:sz w:val="24"/>
          <w:szCs w:val="24"/>
          <w:lang w:val="es-MX"/>
        </w:rPr>
        <w:t>name</w:t>
      </w:r>
      <w:proofErr w:type="spellEnd"/>
      <w:r w:rsidRPr="008308B8">
        <w:rPr>
          <w:rFonts w:ascii="Georgia" w:hAnsi="Georgia"/>
          <w:i/>
          <w:color w:val="FF0000"/>
          <w:sz w:val="24"/>
          <w:szCs w:val="24"/>
          <w:lang w:val="es-MX"/>
        </w:rPr>
        <w:t xml:space="preserve"> </w:t>
      </w:r>
      <w:proofErr w:type="spellStart"/>
      <w:r w:rsidRPr="008308B8">
        <w:rPr>
          <w:rFonts w:ascii="Georgia" w:hAnsi="Georgia"/>
          <w:i/>
          <w:color w:val="FF0000"/>
          <w:sz w:val="24"/>
          <w:szCs w:val="24"/>
          <w:lang w:val="es-MX"/>
        </w:rPr>
        <w:t>of</w:t>
      </w:r>
      <w:proofErr w:type="spellEnd"/>
      <w:r w:rsidRPr="008308B8">
        <w:rPr>
          <w:rFonts w:ascii="Georgia" w:hAnsi="Georgia"/>
          <w:i/>
          <w:color w:val="FF0000"/>
          <w:sz w:val="24"/>
          <w:szCs w:val="24"/>
          <w:lang w:val="es-MX"/>
        </w:rPr>
        <w:t xml:space="preserve"> </w:t>
      </w:r>
      <w:proofErr w:type="spellStart"/>
      <w:r w:rsidRPr="008308B8">
        <w:rPr>
          <w:rFonts w:ascii="Georgia" w:hAnsi="Georgia"/>
          <w:i/>
          <w:color w:val="FF0000"/>
          <w:sz w:val="24"/>
          <w:szCs w:val="24"/>
          <w:lang w:val="es-MX"/>
        </w:rPr>
        <w:t>entity</w:t>
      </w:r>
      <w:proofErr w:type="spellEnd"/>
      <w:r w:rsidRPr="008308B8">
        <w:rPr>
          <w:rFonts w:ascii="Georgia" w:hAnsi="Georgia"/>
          <w:i/>
          <w:color w:val="FF0000"/>
          <w:sz w:val="24"/>
          <w:szCs w:val="24"/>
          <w:lang w:val="es-MX"/>
        </w:rPr>
        <w:t xml:space="preserve"> – i.e. City </w:t>
      </w:r>
      <w:proofErr w:type="spellStart"/>
      <w:r w:rsidRPr="008308B8">
        <w:rPr>
          <w:rFonts w:ascii="Georgia" w:hAnsi="Georgia"/>
          <w:i/>
          <w:color w:val="FF0000"/>
          <w:sz w:val="24"/>
          <w:szCs w:val="24"/>
          <w:lang w:val="es-MX"/>
        </w:rPr>
        <w:t>of</w:t>
      </w:r>
      <w:proofErr w:type="spellEnd"/>
      <w:r w:rsidRPr="008308B8">
        <w:rPr>
          <w:rFonts w:ascii="Georgia" w:hAnsi="Georgia"/>
          <w:i/>
          <w:color w:val="FF0000"/>
          <w:sz w:val="24"/>
          <w:szCs w:val="24"/>
          <w:lang w:val="es-MX"/>
        </w:rPr>
        <w:t xml:space="preserve"> Lubbock]</w:t>
      </w:r>
      <w:r w:rsidRPr="008308B8">
        <w:rPr>
          <w:rFonts w:ascii="Georgia" w:hAnsi="Georgia"/>
          <w:sz w:val="24"/>
          <w:szCs w:val="24"/>
          <w:lang w:val="es-MX"/>
        </w:rPr>
        <w:t xml:space="preserve"> Sistema Municipal de Drenaje Pluvial (MS4) ha/han solicitado a la Comisión de Calidad Ambiental de Texas (TCEQ) para una </w:t>
      </w:r>
      <w:r w:rsidRPr="008308B8">
        <w:rPr>
          <w:rFonts w:ascii="Georgia" w:hAnsi="Georgia"/>
          <w:i/>
          <w:color w:val="FF0000"/>
          <w:sz w:val="24"/>
          <w:szCs w:val="24"/>
          <w:lang w:val="es-MX"/>
        </w:rPr>
        <w:t>[</w:t>
      </w:r>
      <w:proofErr w:type="spellStart"/>
      <w:r w:rsidRPr="008308B8">
        <w:rPr>
          <w:rFonts w:ascii="Georgia" w:hAnsi="Georgia"/>
          <w:i/>
          <w:color w:val="FF0000"/>
          <w:sz w:val="24"/>
          <w:szCs w:val="24"/>
          <w:lang w:val="es-MX"/>
        </w:rPr>
        <w:t>choose</w:t>
      </w:r>
      <w:proofErr w:type="spellEnd"/>
      <w:r w:rsidRPr="008308B8">
        <w:rPr>
          <w:rFonts w:ascii="Georgia" w:hAnsi="Georgia"/>
          <w:i/>
          <w:color w:val="FF0000"/>
          <w:sz w:val="24"/>
          <w:szCs w:val="24"/>
          <w:lang w:val="es-MX"/>
        </w:rPr>
        <w:t xml:space="preserve"> </w:t>
      </w:r>
      <w:proofErr w:type="spellStart"/>
      <w:r w:rsidRPr="008308B8">
        <w:rPr>
          <w:rFonts w:ascii="Georgia" w:hAnsi="Georgia"/>
          <w:i/>
          <w:color w:val="FF0000"/>
          <w:sz w:val="24"/>
          <w:szCs w:val="24"/>
          <w:lang w:val="es-MX"/>
        </w:rPr>
        <w:t>appropriate</w:t>
      </w:r>
      <w:proofErr w:type="spellEnd"/>
      <w:r w:rsidRPr="008308B8">
        <w:rPr>
          <w:rFonts w:ascii="Georgia" w:hAnsi="Georgia"/>
          <w:i/>
          <w:color w:val="FF0000"/>
          <w:sz w:val="24"/>
          <w:szCs w:val="24"/>
          <w:lang w:val="es-MX"/>
        </w:rPr>
        <w:t>:</w:t>
      </w:r>
      <w:r w:rsidRPr="008308B8">
        <w:rPr>
          <w:rFonts w:ascii="Georgia" w:hAnsi="Georgia"/>
          <w:color w:val="FF0000"/>
          <w:sz w:val="24"/>
          <w:szCs w:val="24"/>
          <w:lang w:val="es-MX"/>
        </w:rPr>
        <w:t xml:space="preserve"> </w:t>
      </w:r>
      <w:r w:rsidRPr="008308B8">
        <w:rPr>
          <w:rFonts w:ascii="Georgia" w:hAnsi="Georgia"/>
          <w:sz w:val="24"/>
          <w:szCs w:val="24"/>
          <w:lang w:val="es-MX"/>
        </w:rPr>
        <w:t>renovación</w:t>
      </w:r>
      <w:r w:rsidR="007A61C5" w:rsidRPr="008308B8">
        <w:rPr>
          <w:rFonts w:ascii="Georgia" w:hAnsi="Georgia"/>
          <w:sz w:val="24"/>
          <w:szCs w:val="24"/>
          <w:lang w:val="es-MX"/>
        </w:rPr>
        <w:t xml:space="preserve"> </w:t>
      </w:r>
      <w:r w:rsidR="007A61C5" w:rsidRPr="008308B8">
        <w:rPr>
          <w:rFonts w:ascii="Georgia" w:hAnsi="Georgia"/>
          <w:i/>
          <w:color w:val="FF0000"/>
          <w:sz w:val="24"/>
          <w:szCs w:val="24"/>
          <w:lang w:val="es-MX"/>
        </w:rPr>
        <w:t>(</w:t>
      </w:r>
      <w:proofErr w:type="spellStart"/>
      <w:r w:rsidR="007A61C5" w:rsidRPr="008308B8">
        <w:rPr>
          <w:rFonts w:ascii="Georgia" w:hAnsi="Georgia"/>
          <w:i/>
          <w:color w:val="FF0000"/>
          <w:sz w:val="24"/>
          <w:szCs w:val="24"/>
          <w:lang w:val="es-MX"/>
        </w:rPr>
        <w:t>renewal</w:t>
      </w:r>
      <w:proofErr w:type="spellEnd"/>
      <w:r w:rsidR="007A61C5" w:rsidRPr="008308B8">
        <w:rPr>
          <w:rFonts w:ascii="Georgia" w:hAnsi="Georgia"/>
          <w:i/>
          <w:color w:val="FF0000"/>
          <w:sz w:val="24"/>
          <w:szCs w:val="24"/>
          <w:lang w:val="es-MX"/>
        </w:rPr>
        <w:t>)</w:t>
      </w:r>
      <w:r w:rsidRPr="008308B8">
        <w:rPr>
          <w:rFonts w:ascii="Georgia" w:hAnsi="Georgia"/>
          <w:sz w:val="24"/>
          <w:szCs w:val="24"/>
          <w:lang w:val="es-MX"/>
        </w:rPr>
        <w:t>, transformación del permiso NPDES No.___________ a un permiso individual</w:t>
      </w:r>
      <w:r w:rsidR="007A61C5" w:rsidRPr="008308B8">
        <w:rPr>
          <w:rFonts w:ascii="Georgia" w:hAnsi="Georgia"/>
          <w:sz w:val="24"/>
          <w:szCs w:val="24"/>
          <w:lang w:val="es-MX"/>
        </w:rPr>
        <w:t xml:space="preserve"> </w:t>
      </w:r>
      <w:r w:rsidR="007A61C5" w:rsidRPr="008308B8">
        <w:rPr>
          <w:rFonts w:ascii="Georgia" w:hAnsi="Georgia"/>
          <w:color w:val="FF0000"/>
          <w:sz w:val="24"/>
          <w:szCs w:val="24"/>
          <w:lang w:val="es-MX"/>
        </w:rPr>
        <w:t xml:space="preserve">(transfer </w:t>
      </w:r>
      <w:proofErr w:type="spellStart"/>
      <w:r w:rsidR="007A61C5" w:rsidRPr="008308B8">
        <w:rPr>
          <w:rFonts w:ascii="Georgia" w:hAnsi="Georgia"/>
          <w:color w:val="FF0000"/>
          <w:sz w:val="24"/>
          <w:szCs w:val="24"/>
          <w:lang w:val="es-MX"/>
        </w:rPr>
        <w:t>to</w:t>
      </w:r>
      <w:proofErr w:type="spellEnd"/>
      <w:r w:rsidR="007A61C5" w:rsidRPr="008308B8">
        <w:rPr>
          <w:rFonts w:ascii="Georgia" w:hAnsi="Georgia"/>
          <w:color w:val="FF0000"/>
          <w:sz w:val="24"/>
          <w:szCs w:val="24"/>
          <w:lang w:val="es-MX"/>
        </w:rPr>
        <w:t xml:space="preserve"> </w:t>
      </w:r>
      <w:proofErr w:type="spellStart"/>
      <w:r w:rsidR="007A61C5" w:rsidRPr="008308B8">
        <w:rPr>
          <w:rFonts w:ascii="Georgia" w:hAnsi="Georgia"/>
          <w:color w:val="FF0000"/>
          <w:sz w:val="24"/>
          <w:szCs w:val="24"/>
          <w:lang w:val="es-MX"/>
        </w:rPr>
        <w:t>an</w:t>
      </w:r>
      <w:proofErr w:type="spellEnd"/>
      <w:r w:rsidR="007A61C5" w:rsidRPr="008308B8">
        <w:rPr>
          <w:rFonts w:ascii="Georgia" w:hAnsi="Georgia"/>
          <w:color w:val="FF0000"/>
          <w:sz w:val="24"/>
          <w:szCs w:val="24"/>
          <w:lang w:val="es-MX"/>
        </w:rPr>
        <w:t xml:space="preserve"> individual </w:t>
      </w:r>
      <w:proofErr w:type="spellStart"/>
      <w:r w:rsidR="007A61C5" w:rsidRPr="008308B8">
        <w:rPr>
          <w:rFonts w:ascii="Georgia" w:hAnsi="Georgia"/>
          <w:color w:val="FF0000"/>
          <w:sz w:val="24"/>
          <w:szCs w:val="24"/>
          <w:lang w:val="es-MX"/>
        </w:rPr>
        <w:t>permit</w:t>
      </w:r>
      <w:proofErr w:type="spellEnd"/>
      <w:r w:rsidR="007A61C5" w:rsidRPr="008308B8">
        <w:rPr>
          <w:rFonts w:ascii="Georgia" w:hAnsi="Georgia"/>
          <w:color w:val="FF0000"/>
          <w:sz w:val="24"/>
          <w:szCs w:val="24"/>
          <w:lang w:val="es-MX"/>
        </w:rPr>
        <w:t>)</w:t>
      </w:r>
      <w:r w:rsidRPr="008308B8">
        <w:rPr>
          <w:rFonts w:ascii="Georgia" w:hAnsi="Georgia"/>
          <w:color w:val="FF0000"/>
          <w:sz w:val="24"/>
          <w:szCs w:val="24"/>
          <w:lang w:val="es-MX"/>
        </w:rPr>
        <w:t>]</w:t>
      </w:r>
      <w:r w:rsidRPr="008308B8">
        <w:rPr>
          <w:rFonts w:ascii="Georgia" w:hAnsi="Georgia"/>
          <w:sz w:val="24"/>
          <w:szCs w:val="24"/>
          <w:lang w:val="es-MX"/>
        </w:rPr>
        <w:t xml:space="preserve"> para autorizar la descarga del punto de origen de las aguas pluviales a las aguas superficiales del estado desde el ___________ </w:t>
      </w:r>
      <w:r w:rsidRPr="008308B8">
        <w:rPr>
          <w:rFonts w:ascii="Georgia" w:hAnsi="Georgia"/>
          <w:i/>
          <w:color w:val="FF0000"/>
          <w:sz w:val="24"/>
          <w:szCs w:val="24"/>
          <w:lang w:val="es-MX"/>
        </w:rPr>
        <w:t>[</w:t>
      </w:r>
      <w:proofErr w:type="spellStart"/>
      <w:r w:rsidRPr="008308B8">
        <w:rPr>
          <w:rFonts w:ascii="Georgia" w:hAnsi="Georgia"/>
          <w:i/>
          <w:color w:val="FF0000"/>
          <w:sz w:val="24"/>
          <w:szCs w:val="24"/>
          <w:lang w:val="es-MX"/>
        </w:rPr>
        <w:t>name</w:t>
      </w:r>
      <w:proofErr w:type="spellEnd"/>
      <w:r w:rsidRPr="008308B8">
        <w:rPr>
          <w:rFonts w:ascii="Georgia" w:hAnsi="Georgia"/>
          <w:i/>
          <w:color w:val="FF0000"/>
          <w:sz w:val="24"/>
          <w:szCs w:val="24"/>
          <w:lang w:val="es-MX"/>
        </w:rPr>
        <w:t xml:space="preserve"> </w:t>
      </w:r>
      <w:proofErr w:type="spellStart"/>
      <w:r w:rsidRPr="008308B8">
        <w:rPr>
          <w:rFonts w:ascii="Georgia" w:hAnsi="Georgia"/>
          <w:i/>
          <w:color w:val="FF0000"/>
          <w:sz w:val="24"/>
          <w:szCs w:val="24"/>
          <w:lang w:val="es-MX"/>
        </w:rPr>
        <w:t>of</w:t>
      </w:r>
      <w:proofErr w:type="spellEnd"/>
      <w:r w:rsidRPr="008308B8">
        <w:rPr>
          <w:rFonts w:ascii="Georgia" w:hAnsi="Georgia"/>
          <w:i/>
          <w:color w:val="FF0000"/>
          <w:sz w:val="24"/>
          <w:szCs w:val="24"/>
          <w:lang w:val="es-MX"/>
        </w:rPr>
        <w:t xml:space="preserve"> </w:t>
      </w:r>
      <w:proofErr w:type="spellStart"/>
      <w:r w:rsidRPr="008308B8">
        <w:rPr>
          <w:rFonts w:ascii="Georgia" w:hAnsi="Georgia"/>
          <w:i/>
          <w:color w:val="FF0000"/>
          <w:sz w:val="24"/>
          <w:szCs w:val="24"/>
          <w:lang w:val="es-MX"/>
        </w:rPr>
        <w:t>entity</w:t>
      </w:r>
      <w:proofErr w:type="spellEnd"/>
      <w:r w:rsidRPr="008308B8">
        <w:rPr>
          <w:rFonts w:ascii="Georgia" w:hAnsi="Georgia"/>
          <w:i/>
          <w:color w:val="FF0000"/>
          <w:sz w:val="24"/>
          <w:szCs w:val="24"/>
          <w:lang w:val="es-MX"/>
        </w:rPr>
        <w:t xml:space="preserve">] </w:t>
      </w:r>
      <w:r w:rsidRPr="008308B8">
        <w:rPr>
          <w:rFonts w:ascii="Georgia" w:hAnsi="Georgia"/>
          <w:sz w:val="24"/>
          <w:szCs w:val="24"/>
          <w:lang w:val="es-MX"/>
        </w:rPr>
        <w:t xml:space="preserve">MS4. </w:t>
      </w:r>
      <w:r w:rsidRPr="008308B8">
        <w:rPr>
          <w:rFonts w:ascii="Georgia" w:hAnsi="Georgia"/>
          <w:i/>
          <w:color w:val="FF0000"/>
          <w:sz w:val="24"/>
          <w:szCs w:val="24"/>
        </w:rPr>
        <w:t xml:space="preserve">[Include any other authorization or information from the English </w:t>
      </w:r>
      <w:proofErr w:type="spellStart"/>
      <w:r w:rsidRPr="008308B8">
        <w:rPr>
          <w:rFonts w:ascii="Georgia" w:hAnsi="Georgia"/>
          <w:i/>
          <w:color w:val="FF0000"/>
          <w:sz w:val="24"/>
          <w:szCs w:val="24"/>
        </w:rPr>
        <w:t>versión</w:t>
      </w:r>
      <w:proofErr w:type="spellEnd"/>
      <w:r w:rsidRPr="008308B8">
        <w:rPr>
          <w:rFonts w:ascii="Georgia" w:hAnsi="Georgia"/>
          <w:i/>
          <w:color w:val="FF0000"/>
          <w:sz w:val="24"/>
          <w:szCs w:val="24"/>
        </w:rPr>
        <w:t xml:space="preserve"> of the notice.] [If the permit has not yet been issued as a TPDES permit, include the following sentence:</w:t>
      </w:r>
      <w:r w:rsidRPr="008308B8">
        <w:rPr>
          <w:rFonts w:ascii="Georgia" w:hAnsi="Georgia"/>
          <w:color w:val="FF0000"/>
          <w:sz w:val="24"/>
          <w:szCs w:val="24"/>
        </w:rPr>
        <w:t xml:space="preserve"> </w:t>
      </w:r>
      <w:r w:rsidRPr="008308B8">
        <w:rPr>
          <w:rFonts w:ascii="Georgia" w:hAnsi="Georgia"/>
          <w:sz w:val="24"/>
          <w:szCs w:val="24"/>
        </w:rPr>
        <w:t xml:space="preserve">Este </w:t>
      </w:r>
      <w:proofErr w:type="spellStart"/>
      <w:r w:rsidRPr="008308B8">
        <w:rPr>
          <w:rFonts w:ascii="Georgia" w:hAnsi="Georgia"/>
          <w:sz w:val="24"/>
          <w:szCs w:val="24"/>
        </w:rPr>
        <w:t>permiso</w:t>
      </w:r>
      <w:proofErr w:type="spellEnd"/>
      <w:r w:rsidRPr="008308B8">
        <w:rPr>
          <w:rFonts w:ascii="Georgia" w:hAnsi="Georgia"/>
          <w:sz w:val="24"/>
          <w:szCs w:val="24"/>
        </w:rPr>
        <w:t xml:space="preserve"> </w:t>
      </w:r>
      <w:proofErr w:type="spellStart"/>
      <w:r w:rsidRPr="008308B8">
        <w:rPr>
          <w:rFonts w:ascii="Georgia" w:hAnsi="Georgia"/>
          <w:sz w:val="24"/>
          <w:szCs w:val="24"/>
        </w:rPr>
        <w:t>será</w:t>
      </w:r>
      <w:proofErr w:type="spellEnd"/>
      <w:r w:rsidRPr="008308B8">
        <w:rPr>
          <w:rFonts w:ascii="Georgia" w:hAnsi="Georgia"/>
          <w:sz w:val="24"/>
          <w:szCs w:val="24"/>
        </w:rPr>
        <w:t xml:space="preserve"> </w:t>
      </w:r>
      <w:proofErr w:type="spellStart"/>
      <w:r w:rsidRPr="008308B8">
        <w:rPr>
          <w:rFonts w:ascii="Georgia" w:hAnsi="Georgia"/>
          <w:sz w:val="24"/>
          <w:szCs w:val="24"/>
        </w:rPr>
        <w:t>reemitido</w:t>
      </w:r>
      <w:proofErr w:type="spellEnd"/>
      <w:r w:rsidRPr="008308B8">
        <w:rPr>
          <w:rFonts w:ascii="Georgia" w:hAnsi="Georgia"/>
          <w:sz w:val="24"/>
          <w:szCs w:val="24"/>
        </w:rPr>
        <w:t xml:space="preserve"> </w:t>
      </w:r>
      <w:proofErr w:type="spellStart"/>
      <w:r w:rsidRPr="008308B8">
        <w:rPr>
          <w:rFonts w:ascii="Georgia" w:hAnsi="Georgia"/>
          <w:sz w:val="24"/>
          <w:szCs w:val="24"/>
        </w:rPr>
        <w:t>como</w:t>
      </w:r>
      <w:proofErr w:type="spellEnd"/>
      <w:r w:rsidRPr="008308B8">
        <w:rPr>
          <w:rFonts w:ascii="Georgia" w:hAnsi="Georgia"/>
          <w:sz w:val="24"/>
          <w:szCs w:val="24"/>
        </w:rPr>
        <w:t xml:space="preserve"> </w:t>
      </w:r>
      <w:proofErr w:type="spellStart"/>
      <w:r w:rsidRPr="008308B8">
        <w:rPr>
          <w:rFonts w:ascii="Georgia" w:hAnsi="Georgia"/>
          <w:sz w:val="24"/>
          <w:szCs w:val="24"/>
        </w:rPr>
        <w:t>Permiso</w:t>
      </w:r>
      <w:proofErr w:type="spellEnd"/>
      <w:r w:rsidRPr="008308B8">
        <w:rPr>
          <w:rFonts w:ascii="Georgia" w:hAnsi="Georgia"/>
          <w:sz w:val="24"/>
          <w:szCs w:val="24"/>
        </w:rPr>
        <w:t xml:space="preserve"> TPDES No. _____________.] La TCEQ </w:t>
      </w:r>
      <w:proofErr w:type="spellStart"/>
      <w:r w:rsidRPr="008308B8">
        <w:rPr>
          <w:rFonts w:ascii="Georgia" w:hAnsi="Georgia"/>
          <w:sz w:val="24"/>
          <w:szCs w:val="24"/>
        </w:rPr>
        <w:t>recibió</w:t>
      </w:r>
      <w:proofErr w:type="spellEnd"/>
      <w:r w:rsidRPr="008308B8">
        <w:rPr>
          <w:rFonts w:ascii="Georgia" w:hAnsi="Georgia"/>
          <w:sz w:val="24"/>
          <w:szCs w:val="24"/>
        </w:rPr>
        <w:t xml:space="preserve"> </w:t>
      </w:r>
      <w:proofErr w:type="spellStart"/>
      <w:r w:rsidRPr="008308B8">
        <w:rPr>
          <w:rFonts w:ascii="Georgia" w:hAnsi="Georgia"/>
          <w:sz w:val="24"/>
          <w:szCs w:val="24"/>
        </w:rPr>
        <w:t>esta</w:t>
      </w:r>
      <w:proofErr w:type="spellEnd"/>
      <w:r w:rsidRPr="008308B8">
        <w:rPr>
          <w:rFonts w:ascii="Georgia" w:hAnsi="Georgia"/>
          <w:sz w:val="24"/>
          <w:szCs w:val="24"/>
        </w:rPr>
        <w:t xml:space="preserve"> </w:t>
      </w:r>
      <w:proofErr w:type="spellStart"/>
      <w:r w:rsidRPr="008308B8">
        <w:rPr>
          <w:rFonts w:ascii="Georgia" w:hAnsi="Georgia"/>
          <w:sz w:val="24"/>
          <w:szCs w:val="24"/>
        </w:rPr>
        <w:t>solicitud</w:t>
      </w:r>
      <w:proofErr w:type="spellEnd"/>
      <w:r w:rsidRPr="008308B8">
        <w:rPr>
          <w:rFonts w:ascii="Georgia" w:hAnsi="Georgia"/>
          <w:sz w:val="24"/>
          <w:szCs w:val="24"/>
        </w:rPr>
        <w:t xml:space="preserve"> </w:t>
      </w:r>
      <w:proofErr w:type="spellStart"/>
      <w:r w:rsidRPr="008308B8">
        <w:rPr>
          <w:rFonts w:ascii="Georgia" w:hAnsi="Georgia"/>
          <w:sz w:val="24"/>
          <w:szCs w:val="24"/>
        </w:rPr>
        <w:t>el</w:t>
      </w:r>
      <w:proofErr w:type="spellEnd"/>
      <w:r w:rsidRPr="008308B8">
        <w:rPr>
          <w:rFonts w:ascii="Georgia" w:hAnsi="Georgia"/>
          <w:sz w:val="24"/>
          <w:szCs w:val="24"/>
        </w:rPr>
        <w:t xml:space="preserve"> ________________</w:t>
      </w:r>
      <w:r w:rsidR="007A61C5" w:rsidRPr="008308B8">
        <w:rPr>
          <w:rFonts w:ascii="Georgia" w:hAnsi="Georgia"/>
          <w:sz w:val="24"/>
          <w:szCs w:val="24"/>
        </w:rPr>
        <w:t xml:space="preserve"> </w:t>
      </w:r>
      <w:r w:rsidRPr="008308B8">
        <w:rPr>
          <w:rFonts w:ascii="Georgia" w:hAnsi="Georgia"/>
          <w:i/>
          <w:color w:val="FF0000"/>
          <w:sz w:val="24"/>
          <w:szCs w:val="24"/>
        </w:rPr>
        <w:t xml:space="preserve">[date </w:t>
      </w:r>
      <w:r w:rsidR="007A61C5" w:rsidRPr="008308B8">
        <w:rPr>
          <w:rFonts w:ascii="Georgia" w:hAnsi="Georgia"/>
          <w:i/>
          <w:color w:val="FF0000"/>
          <w:sz w:val="24"/>
          <w:szCs w:val="24"/>
        </w:rPr>
        <w:t xml:space="preserve">application </w:t>
      </w:r>
      <w:r w:rsidRPr="008308B8">
        <w:rPr>
          <w:rFonts w:ascii="Georgia" w:hAnsi="Georgia"/>
          <w:i/>
          <w:color w:val="FF0000"/>
          <w:sz w:val="24"/>
          <w:szCs w:val="24"/>
        </w:rPr>
        <w:t>received</w:t>
      </w:r>
      <w:r w:rsidR="007A61C5" w:rsidRPr="008308B8">
        <w:rPr>
          <w:rFonts w:ascii="Georgia" w:hAnsi="Georgia"/>
          <w:i/>
          <w:color w:val="FF0000"/>
          <w:sz w:val="24"/>
          <w:szCs w:val="24"/>
        </w:rPr>
        <w:t xml:space="preserve"> by TCEQ</w:t>
      </w:r>
      <w:r w:rsidRPr="008308B8">
        <w:rPr>
          <w:rFonts w:ascii="Georgia" w:hAnsi="Georgia"/>
          <w:i/>
          <w:color w:val="FF0000"/>
          <w:sz w:val="24"/>
          <w:szCs w:val="24"/>
        </w:rPr>
        <w:t>].</w:t>
      </w:r>
    </w:p>
    <w:p w14:paraId="28922C4C" w14:textId="77777777" w:rsidR="003A708A" w:rsidRPr="008308B8" w:rsidRDefault="003A708A" w:rsidP="008308B8">
      <w:pPr>
        <w:rPr>
          <w:rFonts w:ascii="Georgia" w:hAnsi="Georgia"/>
          <w:sz w:val="24"/>
          <w:szCs w:val="24"/>
        </w:rPr>
      </w:pPr>
    </w:p>
    <w:p w14:paraId="0ABA16FC" w14:textId="77777777" w:rsidR="003A708A" w:rsidRPr="008308B8" w:rsidRDefault="003A708A" w:rsidP="008308B8">
      <w:pPr>
        <w:rPr>
          <w:rFonts w:ascii="Georgia" w:hAnsi="Georgia"/>
          <w:i/>
          <w:sz w:val="24"/>
          <w:szCs w:val="24"/>
        </w:rPr>
      </w:pPr>
      <w:r w:rsidRPr="008308B8">
        <w:rPr>
          <w:rFonts w:ascii="Georgia" w:hAnsi="Georgia"/>
          <w:sz w:val="24"/>
          <w:szCs w:val="24"/>
        </w:rPr>
        <w:t xml:space="preserve">El MS4 </w:t>
      </w:r>
      <w:proofErr w:type="spellStart"/>
      <w:r w:rsidRPr="008308B8">
        <w:rPr>
          <w:rFonts w:ascii="Georgia" w:hAnsi="Georgia"/>
          <w:sz w:val="24"/>
          <w:szCs w:val="24"/>
        </w:rPr>
        <w:t>está</w:t>
      </w:r>
      <w:proofErr w:type="spellEnd"/>
      <w:r w:rsidRPr="008308B8">
        <w:rPr>
          <w:rFonts w:ascii="Georgia" w:hAnsi="Georgia"/>
          <w:sz w:val="24"/>
          <w:szCs w:val="24"/>
        </w:rPr>
        <w:t xml:space="preserve"> </w:t>
      </w:r>
      <w:proofErr w:type="spellStart"/>
      <w:r w:rsidRPr="008308B8">
        <w:rPr>
          <w:rFonts w:ascii="Georgia" w:hAnsi="Georgia"/>
          <w:sz w:val="24"/>
          <w:szCs w:val="24"/>
        </w:rPr>
        <w:t>ubicado</w:t>
      </w:r>
      <w:proofErr w:type="spellEnd"/>
      <w:r w:rsidRPr="008308B8">
        <w:rPr>
          <w:rFonts w:ascii="Georgia" w:hAnsi="Georgia"/>
          <w:sz w:val="24"/>
          <w:szCs w:val="24"/>
        </w:rPr>
        <w:t xml:space="preserve"> </w:t>
      </w:r>
      <w:proofErr w:type="spellStart"/>
      <w:r w:rsidRPr="008308B8">
        <w:rPr>
          <w:rFonts w:ascii="Georgia" w:hAnsi="Georgia"/>
          <w:sz w:val="24"/>
          <w:szCs w:val="24"/>
        </w:rPr>
        <w:t>en</w:t>
      </w:r>
      <w:proofErr w:type="spellEnd"/>
      <w:r w:rsidRPr="008308B8">
        <w:rPr>
          <w:rFonts w:ascii="Georgia" w:hAnsi="Georgia"/>
          <w:sz w:val="24"/>
          <w:szCs w:val="24"/>
        </w:rPr>
        <w:t xml:space="preserve"> _________________ </w:t>
      </w:r>
      <w:r w:rsidRPr="008308B8">
        <w:rPr>
          <w:rFonts w:ascii="Georgia" w:hAnsi="Georgia"/>
          <w:i/>
          <w:color w:val="FF0000"/>
          <w:sz w:val="24"/>
          <w:szCs w:val="24"/>
        </w:rPr>
        <w:t>[MS4 location – i.e. within the corporate boundary of the City of Lubbock]</w:t>
      </w:r>
      <w:r w:rsidRPr="008308B8">
        <w:rPr>
          <w:rFonts w:ascii="Georgia" w:hAnsi="Georgia"/>
          <w:sz w:val="24"/>
          <w:szCs w:val="24"/>
        </w:rPr>
        <w:t xml:space="preserve"> </w:t>
      </w:r>
      <w:proofErr w:type="spellStart"/>
      <w:r w:rsidRPr="008308B8">
        <w:rPr>
          <w:rFonts w:ascii="Georgia" w:hAnsi="Georgia"/>
          <w:sz w:val="24"/>
          <w:szCs w:val="24"/>
        </w:rPr>
        <w:t>en</w:t>
      </w:r>
      <w:proofErr w:type="spellEnd"/>
      <w:r w:rsidRPr="008308B8">
        <w:rPr>
          <w:rFonts w:ascii="Georgia" w:hAnsi="Georgia"/>
          <w:sz w:val="24"/>
          <w:szCs w:val="24"/>
        </w:rPr>
        <w:t xml:space="preserve"> </w:t>
      </w:r>
      <w:proofErr w:type="spellStart"/>
      <w:r w:rsidRPr="008308B8">
        <w:rPr>
          <w:rFonts w:ascii="Georgia" w:hAnsi="Georgia"/>
          <w:sz w:val="24"/>
          <w:szCs w:val="24"/>
        </w:rPr>
        <w:t>el</w:t>
      </w:r>
      <w:proofErr w:type="spellEnd"/>
      <w:r w:rsidRPr="008308B8">
        <w:rPr>
          <w:rFonts w:ascii="Georgia" w:hAnsi="Georgia"/>
          <w:sz w:val="24"/>
          <w:szCs w:val="24"/>
        </w:rPr>
        <w:t xml:space="preserve"> </w:t>
      </w:r>
      <w:proofErr w:type="spellStart"/>
      <w:r w:rsidRPr="008308B8">
        <w:rPr>
          <w:rFonts w:ascii="Georgia" w:hAnsi="Georgia"/>
          <w:sz w:val="24"/>
          <w:szCs w:val="24"/>
        </w:rPr>
        <w:t>condado</w:t>
      </w:r>
      <w:proofErr w:type="spellEnd"/>
      <w:r w:rsidRPr="008308B8">
        <w:rPr>
          <w:rFonts w:ascii="Georgia" w:hAnsi="Georgia"/>
          <w:sz w:val="24"/>
          <w:szCs w:val="24"/>
        </w:rPr>
        <w:t xml:space="preserve"> de _____________</w:t>
      </w:r>
      <w:r w:rsidR="007A61C5" w:rsidRPr="008308B8">
        <w:rPr>
          <w:rFonts w:ascii="Georgia" w:hAnsi="Georgia"/>
          <w:sz w:val="24"/>
          <w:szCs w:val="24"/>
        </w:rPr>
        <w:t xml:space="preserve"> </w:t>
      </w:r>
      <w:r w:rsidR="007A61C5" w:rsidRPr="008308B8">
        <w:rPr>
          <w:rFonts w:ascii="Georgia" w:hAnsi="Georgia"/>
          <w:i/>
          <w:color w:val="FF0000"/>
          <w:sz w:val="24"/>
          <w:szCs w:val="24"/>
        </w:rPr>
        <w:t>[County]</w:t>
      </w:r>
      <w:r w:rsidRPr="008308B8">
        <w:rPr>
          <w:rFonts w:ascii="Georgia" w:hAnsi="Georgia"/>
          <w:sz w:val="24"/>
          <w:szCs w:val="24"/>
        </w:rPr>
        <w:t xml:space="preserve">, Texas. </w:t>
      </w:r>
      <w:r w:rsidRPr="008308B8">
        <w:rPr>
          <w:rFonts w:ascii="Georgia" w:hAnsi="Georgia"/>
          <w:sz w:val="24"/>
          <w:szCs w:val="24"/>
          <w:lang w:val="es-MX"/>
        </w:rPr>
        <w:t>La descarga es por vía del MS4 a varias zanjas y tributarios que eventualmente llegarán al __________________</w:t>
      </w:r>
      <w:r w:rsidR="007A61C5" w:rsidRPr="008308B8">
        <w:rPr>
          <w:rFonts w:ascii="Georgia" w:hAnsi="Georgia"/>
          <w:sz w:val="24"/>
          <w:szCs w:val="24"/>
          <w:lang w:val="es-MX"/>
        </w:rPr>
        <w:t xml:space="preserve"> </w:t>
      </w:r>
      <w:r w:rsidRPr="008308B8">
        <w:rPr>
          <w:rFonts w:ascii="Georgia" w:hAnsi="Georgia"/>
          <w:i/>
          <w:color w:val="FF0000"/>
          <w:sz w:val="24"/>
          <w:szCs w:val="24"/>
          <w:lang w:val="es-MX"/>
        </w:rPr>
        <w:t>[</w:t>
      </w:r>
      <w:proofErr w:type="spellStart"/>
      <w:r w:rsidRPr="008308B8">
        <w:rPr>
          <w:rFonts w:ascii="Georgia" w:hAnsi="Georgia"/>
          <w:i/>
          <w:color w:val="FF0000"/>
          <w:sz w:val="24"/>
          <w:szCs w:val="24"/>
          <w:lang w:val="es-MX"/>
        </w:rPr>
        <w:t>name</w:t>
      </w:r>
      <w:proofErr w:type="spellEnd"/>
      <w:r w:rsidRPr="008308B8">
        <w:rPr>
          <w:rFonts w:ascii="Georgia" w:hAnsi="Georgia"/>
          <w:i/>
          <w:color w:val="FF0000"/>
          <w:sz w:val="24"/>
          <w:szCs w:val="24"/>
          <w:lang w:val="es-MX"/>
        </w:rPr>
        <w:t xml:space="preserve"> </w:t>
      </w:r>
      <w:proofErr w:type="spellStart"/>
      <w:r w:rsidRPr="008308B8">
        <w:rPr>
          <w:rFonts w:ascii="Georgia" w:hAnsi="Georgia"/>
          <w:i/>
          <w:color w:val="FF0000"/>
          <w:sz w:val="24"/>
          <w:szCs w:val="24"/>
          <w:lang w:val="es-MX"/>
        </w:rPr>
        <w:t>segments</w:t>
      </w:r>
      <w:proofErr w:type="spellEnd"/>
      <w:r w:rsidRPr="008308B8">
        <w:rPr>
          <w:rFonts w:ascii="Georgia" w:hAnsi="Georgia"/>
          <w:i/>
          <w:color w:val="FF0000"/>
          <w:sz w:val="24"/>
          <w:szCs w:val="24"/>
          <w:lang w:val="es-MX"/>
        </w:rPr>
        <w:t xml:space="preserve"> </w:t>
      </w:r>
      <w:proofErr w:type="spellStart"/>
      <w:r w:rsidRPr="008308B8">
        <w:rPr>
          <w:rFonts w:ascii="Georgia" w:hAnsi="Georgia"/>
          <w:i/>
          <w:color w:val="FF0000"/>
          <w:sz w:val="24"/>
          <w:szCs w:val="24"/>
          <w:lang w:val="es-MX"/>
        </w:rPr>
        <w:t>to</w:t>
      </w:r>
      <w:proofErr w:type="spellEnd"/>
      <w:r w:rsidRPr="008308B8">
        <w:rPr>
          <w:rFonts w:ascii="Georgia" w:hAnsi="Georgia"/>
          <w:i/>
          <w:color w:val="FF0000"/>
          <w:sz w:val="24"/>
          <w:szCs w:val="24"/>
          <w:lang w:val="es-MX"/>
        </w:rPr>
        <w:t xml:space="preserve"> </w:t>
      </w:r>
      <w:proofErr w:type="spellStart"/>
      <w:r w:rsidRPr="008308B8">
        <w:rPr>
          <w:rFonts w:ascii="Georgia" w:hAnsi="Georgia"/>
          <w:i/>
          <w:color w:val="FF0000"/>
          <w:sz w:val="24"/>
          <w:szCs w:val="24"/>
          <w:lang w:val="es-MX"/>
        </w:rPr>
        <w:t>which</w:t>
      </w:r>
      <w:proofErr w:type="spellEnd"/>
      <w:r w:rsidRPr="008308B8">
        <w:rPr>
          <w:rFonts w:ascii="Georgia" w:hAnsi="Georgia"/>
          <w:i/>
          <w:color w:val="FF0000"/>
          <w:sz w:val="24"/>
          <w:szCs w:val="24"/>
          <w:lang w:val="es-MX"/>
        </w:rPr>
        <w:t xml:space="preserve"> </w:t>
      </w:r>
      <w:proofErr w:type="spellStart"/>
      <w:r w:rsidRPr="008308B8">
        <w:rPr>
          <w:rFonts w:ascii="Georgia" w:hAnsi="Georgia"/>
          <w:i/>
          <w:color w:val="FF0000"/>
          <w:sz w:val="24"/>
          <w:szCs w:val="24"/>
          <w:lang w:val="es-MX"/>
        </w:rPr>
        <w:t>the</w:t>
      </w:r>
      <w:proofErr w:type="spellEnd"/>
      <w:r w:rsidRPr="008308B8">
        <w:rPr>
          <w:rFonts w:ascii="Georgia" w:hAnsi="Georgia"/>
          <w:i/>
          <w:color w:val="FF0000"/>
          <w:sz w:val="24"/>
          <w:szCs w:val="24"/>
          <w:lang w:val="es-MX"/>
        </w:rPr>
        <w:t xml:space="preserve"> MS4 </w:t>
      </w:r>
      <w:proofErr w:type="spellStart"/>
      <w:r w:rsidRPr="008308B8">
        <w:rPr>
          <w:rFonts w:ascii="Georgia" w:hAnsi="Georgia"/>
          <w:i/>
          <w:color w:val="FF0000"/>
          <w:sz w:val="24"/>
          <w:szCs w:val="24"/>
          <w:lang w:val="es-MX"/>
        </w:rPr>
        <w:t>discharges</w:t>
      </w:r>
      <w:proofErr w:type="spellEnd"/>
      <w:r w:rsidRPr="008308B8">
        <w:rPr>
          <w:rFonts w:ascii="Georgia" w:hAnsi="Georgia"/>
          <w:i/>
          <w:color w:val="FF0000"/>
          <w:sz w:val="24"/>
          <w:szCs w:val="24"/>
          <w:lang w:val="es-MX"/>
        </w:rPr>
        <w:t xml:space="preserve">, </w:t>
      </w:r>
      <w:proofErr w:type="spellStart"/>
      <w:r w:rsidRPr="008308B8">
        <w:rPr>
          <w:rFonts w:ascii="Georgia" w:hAnsi="Georgia"/>
          <w:i/>
          <w:color w:val="FF0000"/>
          <w:sz w:val="24"/>
          <w:szCs w:val="24"/>
          <w:lang w:val="es-MX"/>
        </w:rPr>
        <w:t>with</w:t>
      </w:r>
      <w:proofErr w:type="spellEnd"/>
      <w:r w:rsidRPr="008308B8">
        <w:rPr>
          <w:rFonts w:ascii="Georgia" w:hAnsi="Georgia"/>
          <w:i/>
          <w:color w:val="FF0000"/>
          <w:sz w:val="24"/>
          <w:szCs w:val="24"/>
          <w:lang w:val="es-MX"/>
        </w:rPr>
        <w:t xml:space="preserve"> </w:t>
      </w:r>
      <w:proofErr w:type="spellStart"/>
      <w:r w:rsidRPr="008308B8">
        <w:rPr>
          <w:rFonts w:ascii="Georgia" w:hAnsi="Georgia"/>
          <w:i/>
          <w:color w:val="FF0000"/>
          <w:sz w:val="24"/>
          <w:szCs w:val="24"/>
          <w:lang w:val="es-MX"/>
        </w:rPr>
        <w:t>segment</w:t>
      </w:r>
      <w:proofErr w:type="spellEnd"/>
      <w:r w:rsidRPr="008308B8">
        <w:rPr>
          <w:rFonts w:ascii="Georgia" w:hAnsi="Georgia"/>
          <w:i/>
          <w:color w:val="FF0000"/>
          <w:sz w:val="24"/>
          <w:szCs w:val="24"/>
          <w:lang w:val="es-MX"/>
        </w:rPr>
        <w:t xml:space="preserve"> </w:t>
      </w:r>
      <w:proofErr w:type="spellStart"/>
      <w:r w:rsidRPr="008308B8">
        <w:rPr>
          <w:rFonts w:ascii="Georgia" w:hAnsi="Georgia"/>
          <w:i/>
          <w:color w:val="FF0000"/>
          <w:sz w:val="24"/>
          <w:szCs w:val="24"/>
          <w:lang w:val="es-MX"/>
        </w:rPr>
        <w:t>numbers</w:t>
      </w:r>
      <w:proofErr w:type="spellEnd"/>
      <w:r w:rsidRPr="008308B8">
        <w:rPr>
          <w:rFonts w:ascii="Georgia" w:hAnsi="Georgia"/>
          <w:i/>
          <w:color w:val="FF0000"/>
          <w:sz w:val="24"/>
          <w:szCs w:val="24"/>
          <w:lang w:val="es-MX"/>
        </w:rPr>
        <w:t>]</w:t>
      </w:r>
      <w:r w:rsidRPr="008308B8">
        <w:rPr>
          <w:rFonts w:ascii="Georgia" w:hAnsi="Georgia"/>
          <w:sz w:val="24"/>
          <w:szCs w:val="24"/>
          <w:lang w:val="es-MX"/>
        </w:rPr>
        <w:t xml:space="preserve"> de la Cuenca del Río ______________ </w:t>
      </w:r>
      <w:r w:rsidRPr="008308B8">
        <w:rPr>
          <w:rFonts w:ascii="Georgia" w:hAnsi="Georgia"/>
          <w:i/>
          <w:color w:val="FF0000"/>
          <w:sz w:val="24"/>
          <w:szCs w:val="24"/>
          <w:lang w:val="es-MX"/>
        </w:rPr>
        <w:t>[</w:t>
      </w:r>
      <w:proofErr w:type="spellStart"/>
      <w:r w:rsidRPr="008308B8">
        <w:rPr>
          <w:rFonts w:ascii="Georgia" w:hAnsi="Georgia"/>
          <w:i/>
          <w:color w:val="FF0000"/>
          <w:sz w:val="24"/>
          <w:szCs w:val="24"/>
          <w:lang w:val="es-MX"/>
        </w:rPr>
        <w:t>basin</w:t>
      </w:r>
      <w:proofErr w:type="spellEnd"/>
      <w:r w:rsidRPr="008308B8">
        <w:rPr>
          <w:rFonts w:ascii="Georgia" w:hAnsi="Georgia"/>
          <w:i/>
          <w:color w:val="FF0000"/>
          <w:sz w:val="24"/>
          <w:szCs w:val="24"/>
          <w:lang w:val="es-MX"/>
        </w:rPr>
        <w:t xml:space="preserve"> </w:t>
      </w:r>
      <w:proofErr w:type="spellStart"/>
      <w:r w:rsidRPr="008308B8">
        <w:rPr>
          <w:rFonts w:ascii="Georgia" w:hAnsi="Georgia"/>
          <w:i/>
          <w:color w:val="FF0000"/>
          <w:sz w:val="24"/>
          <w:szCs w:val="24"/>
          <w:lang w:val="es-MX"/>
        </w:rPr>
        <w:t>name</w:t>
      </w:r>
      <w:proofErr w:type="spellEnd"/>
      <w:r w:rsidRPr="008308B8">
        <w:rPr>
          <w:rFonts w:ascii="Georgia" w:hAnsi="Georgia"/>
          <w:i/>
          <w:color w:val="FF0000"/>
          <w:sz w:val="24"/>
          <w:szCs w:val="24"/>
          <w:lang w:val="es-MX"/>
        </w:rPr>
        <w:t>]</w:t>
      </w:r>
      <w:r w:rsidRPr="008308B8">
        <w:rPr>
          <w:rFonts w:ascii="Georgia" w:hAnsi="Georgia"/>
          <w:i/>
          <w:sz w:val="24"/>
          <w:szCs w:val="24"/>
          <w:lang w:val="es-MX"/>
        </w:rPr>
        <w:t>.</w:t>
      </w:r>
      <w:r w:rsidRPr="008308B8">
        <w:rPr>
          <w:rFonts w:ascii="Georgia" w:hAnsi="Georgia"/>
          <w:sz w:val="24"/>
          <w:szCs w:val="24"/>
          <w:lang w:val="es-MX"/>
        </w:rPr>
        <w:t xml:space="preserve"> Se presume que las aguas no clasificadas recibidas tienen un uso elevado en la vida acuática para las corrientes de agua permanentes, uso limitado de vida </w:t>
      </w:r>
      <w:proofErr w:type="spellStart"/>
      <w:r w:rsidRPr="008308B8">
        <w:rPr>
          <w:rFonts w:ascii="Georgia" w:hAnsi="Georgia"/>
          <w:sz w:val="24"/>
          <w:szCs w:val="24"/>
          <w:lang w:val="es-MX"/>
        </w:rPr>
        <w:t>aquática</w:t>
      </w:r>
      <w:proofErr w:type="spellEnd"/>
      <w:r w:rsidRPr="008308B8">
        <w:rPr>
          <w:rFonts w:ascii="Georgia" w:hAnsi="Georgia"/>
          <w:sz w:val="24"/>
          <w:szCs w:val="24"/>
          <w:lang w:val="es-MX"/>
        </w:rPr>
        <w:t xml:space="preserve"> para corrientes intermitentes con estanques permanentes, y sin uso significativo para la vida </w:t>
      </w:r>
      <w:proofErr w:type="spellStart"/>
      <w:r w:rsidRPr="008308B8">
        <w:rPr>
          <w:rFonts w:ascii="Georgia" w:hAnsi="Georgia"/>
          <w:sz w:val="24"/>
          <w:szCs w:val="24"/>
          <w:lang w:val="es-MX"/>
        </w:rPr>
        <w:t>aquática</w:t>
      </w:r>
      <w:proofErr w:type="spellEnd"/>
      <w:r w:rsidRPr="008308B8">
        <w:rPr>
          <w:rFonts w:ascii="Georgia" w:hAnsi="Georgia"/>
          <w:sz w:val="24"/>
          <w:szCs w:val="24"/>
          <w:lang w:val="es-MX"/>
        </w:rPr>
        <w:t xml:space="preserve"> para corrientes de agua intermitentes. Los usos designados para el Segmento No. _______________</w:t>
      </w:r>
      <w:proofErr w:type="gramStart"/>
      <w:r w:rsidRPr="008308B8">
        <w:rPr>
          <w:rFonts w:ascii="Georgia" w:hAnsi="Georgia"/>
          <w:sz w:val="24"/>
          <w:szCs w:val="24"/>
          <w:lang w:val="es-MX"/>
        </w:rPr>
        <w:t>_</w:t>
      </w:r>
      <w:r w:rsidR="007A61C5" w:rsidRPr="008308B8">
        <w:rPr>
          <w:rFonts w:ascii="Georgia" w:hAnsi="Georgia"/>
          <w:i/>
          <w:color w:val="FF0000"/>
          <w:sz w:val="24"/>
          <w:szCs w:val="24"/>
          <w:lang w:val="es-MX"/>
        </w:rPr>
        <w:t>[</w:t>
      </w:r>
      <w:proofErr w:type="spellStart"/>
      <w:proofErr w:type="gramEnd"/>
      <w:r w:rsidR="007A61C5" w:rsidRPr="008308B8">
        <w:rPr>
          <w:rFonts w:ascii="Georgia" w:hAnsi="Georgia"/>
          <w:i/>
          <w:color w:val="FF0000"/>
          <w:sz w:val="24"/>
          <w:szCs w:val="24"/>
          <w:lang w:val="es-MX"/>
        </w:rPr>
        <w:t>segment</w:t>
      </w:r>
      <w:proofErr w:type="spellEnd"/>
      <w:r w:rsidR="007A61C5" w:rsidRPr="008308B8">
        <w:rPr>
          <w:rFonts w:ascii="Georgia" w:hAnsi="Georgia"/>
          <w:i/>
          <w:color w:val="FF0000"/>
          <w:sz w:val="24"/>
          <w:szCs w:val="24"/>
          <w:lang w:val="es-MX"/>
        </w:rPr>
        <w:t xml:space="preserve"> </w:t>
      </w:r>
      <w:proofErr w:type="spellStart"/>
      <w:r w:rsidR="007A61C5" w:rsidRPr="008308B8">
        <w:rPr>
          <w:rFonts w:ascii="Georgia" w:hAnsi="Georgia"/>
          <w:i/>
          <w:color w:val="FF0000"/>
          <w:sz w:val="24"/>
          <w:szCs w:val="24"/>
          <w:lang w:val="es-MX"/>
        </w:rPr>
        <w:t>number</w:t>
      </w:r>
      <w:proofErr w:type="spellEnd"/>
      <w:r w:rsidR="007A61C5" w:rsidRPr="008308B8">
        <w:rPr>
          <w:rFonts w:ascii="Georgia" w:hAnsi="Georgia"/>
          <w:i/>
          <w:color w:val="FF0000"/>
          <w:sz w:val="24"/>
          <w:szCs w:val="24"/>
          <w:lang w:val="es-MX"/>
        </w:rPr>
        <w:t>]</w:t>
      </w:r>
      <w:r w:rsidRPr="008308B8">
        <w:rPr>
          <w:rFonts w:ascii="Georgia" w:hAnsi="Georgia"/>
          <w:i/>
          <w:color w:val="FF0000"/>
          <w:sz w:val="24"/>
          <w:szCs w:val="24"/>
          <w:lang w:val="es-MX"/>
        </w:rPr>
        <w:t xml:space="preserve"> </w:t>
      </w:r>
      <w:r w:rsidRPr="008308B8">
        <w:rPr>
          <w:rFonts w:ascii="Georgia" w:hAnsi="Georgia"/>
          <w:sz w:val="24"/>
          <w:szCs w:val="24"/>
          <w:lang w:val="es-MX"/>
        </w:rPr>
        <w:t xml:space="preserve">son </w:t>
      </w:r>
      <w:r w:rsidR="00017715" w:rsidRPr="008308B8">
        <w:rPr>
          <w:rFonts w:ascii="Georgia" w:hAnsi="Georgia"/>
          <w:i/>
          <w:color w:val="FF0000"/>
          <w:sz w:val="24"/>
          <w:szCs w:val="24"/>
          <w:lang w:val="es-MX"/>
        </w:rPr>
        <w:t>[</w:t>
      </w:r>
      <w:proofErr w:type="spellStart"/>
      <w:r w:rsidR="00017715" w:rsidRPr="008308B8">
        <w:rPr>
          <w:rFonts w:ascii="Georgia" w:hAnsi="Georgia"/>
          <w:i/>
          <w:color w:val="FF0000"/>
          <w:sz w:val="24"/>
          <w:szCs w:val="24"/>
          <w:lang w:val="es-MX"/>
        </w:rPr>
        <w:t>choose</w:t>
      </w:r>
      <w:proofErr w:type="spellEnd"/>
      <w:r w:rsidR="00017715" w:rsidRPr="008308B8">
        <w:rPr>
          <w:rFonts w:ascii="Georgia" w:hAnsi="Georgia"/>
          <w:i/>
          <w:color w:val="FF0000"/>
          <w:sz w:val="24"/>
          <w:szCs w:val="24"/>
          <w:lang w:val="es-MX"/>
        </w:rPr>
        <w:t xml:space="preserve"> </w:t>
      </w:r>
      <w:proofErr w:type="spellStart"/>
      <w:r w:rsidR="00017715" w:rsidRPr="008308B8">
        <w:rPr>
          <w:rFonts w:ascii="Georgia" w:hAnsi="Georgia"/>
          <w:i/>
          <w:color w:val="FF0000"/>
          <w:sz w:val="24"/>
          <w:szCs w:val="24"/>
          <w:lang w:val="es-MX"/>
        </w:rPr>
        <w:t>all</w:t>
      </w:r>
      <w:proofErr w:type="spellEnd"/>
      <w:r w:rsidR="00017715" w:rsidRPr="008308B8">
        <w:rPr>
          <w:rFonts w:ascii="Georgia" w:hAnsi="Georgia"/>
          <w:i/>
          <w:color w:val="FF0000"/>
          <w:sz w:val="24"/>
          <w:szCs w:val="24"/>
          <w:lang w:val="es-MX"/>
        </w:rPr>
        <w:t xml:space="preserve"> </w:t>
      </w:r>
      <w:proofErr w:type="spellStart"/>
      <w:r w:rsidR="00017715" w:rsidRPr="008308B8">
        <w:rPr>
          <w:rFonts w:ascii="Georgia" w:hAnsi="Georgia"/>
          <w:i/>
          <w:color w:val="FF0000"/>
          <w:sz w:val="24"/>
          <w:szCs w:val="24"/>
          <w:lang w:val="es-MX"/>
        </w:rPr>
        <w:t>that</w:t>
      </w:r>
      <w:proofErr w:type="spellEnd"/>
      <w:r w:rsidR="00017715" w:rsidRPr="008308B8">
        <w:rPr>
          <w:rFonts w:ascii="Georgia" w:hAnsi="Georgia"/>
          <w:i/>
          <w:color w:val="FF0000"/>
          <w:sz w:val="24"/>
          <w:szCs w:val="24"/>
          <w:lang w:val="es-MX"/>
        </w:rPr>
        <w:t xml:space="preserve"> </w:t>
      </w:r>
      <w:proofErr w:type="spellStart"/>
      <w:r w:rsidR="00017715" w:rsidRPr="008308B8">
        <w:rPr>
          <w:rFonts w:ascii="Georgia" w:hAnsi="Georgia"/>
          <w:i/>
          <w:color w:val="FF0000"/>
          <w:sz w:val="24"/>
          <w:szCs w:val="24"/>
          <w:lang w:val="es-MX"/>
        </w:rPr>
        <w:t>apply</w:t>
      </w:r>
      <w:proofErr w:type="spellEnd"/>
      <w:r w:rsidR="00017715" w:rsidRPr="008308B8">
        <w:rPr>
          <w:rFonts w:ascii="Georgia" w:hAnsi="Georgia"/>
          <w:i/>
          <w:color w:val="FF0000"/>
          <w:sz w:val="24"/>
          <w:szCs w:val="24"/>
          <w:lang w:val="es-MX"/>
        </w:rPr>
        <w:t>:</w:t>
      </w:r>
      <w:r w:rsidR="00017715" w:rsidRPr="008308B8">
        <w:rPr>
          <w:rFonts w:ascii="Georgia" w:hAnsi="Georgia"/>
          <w:color w:val="FF0000"/>
          <w:sz w:val="24"/>
          <w:szCs w:val="24"/>
          <w:lang w:val="es-MX"/>
        </w:rPr>
        <w:t xml:space="preserve"> [</w:t>
      </w:r>
      <w:r w:rsidR="00017715" w:rsidRPr="008308B8">
        <w:rPr>
          <w:rFonts w:ascii="Georgia" w:hAnsi="Georgia"/>
          <w:sz w:val="24"/>
          <w:szCs w:val="24"/>
          <w:lang w:val="es-MX"/>
        </w:rPr>
        <w:t xml:space="preserve">no significativos </w:t>
      </w:r>
      <w:r w:rsidR="00017715" w:rsidRPr="008308B8">
        <w:rPr>
          <w:rFonts w:ascii="Georgia" w:hAnsi="Georgia"/>
          <w:i/>
          <w:color w:val="FF0000"/>
          <w:sz w:val="24"/>
          <w:szCs w:val="24"/>
          <w:lang w:val="es-MX"/>
        </w:rPr>
        <w:t xml:space="preserve">(no </w:t>
      </w:r>
      <w:proofErr w:type="spellStart"/>
      <w:r w:rsidR="00017715" w:rsidRPr="008308B8">
        <w:rPr>
          <w:rFonts w:ascii="Georgia" w:hAnsi="Georgia"/>
          <w:i/>
          <w:color w:val="FF0000"/>
          <w:sz w:val="24"/>
          <w:szCs w:val="24"/>
          <w:lang w:val="es-MX"/>
        </w:rPr>
        <w:t>significant</w:t>
      </w:r>
      <w:proofErr w:type="spellEnd"/>
      <w:r w:rsidR="00017715" w:rsidRPr="008308B8">
        <w:rPr>
          <w:rFonts w:ascii="Georgia" w:hAnsi="Georgia"/>
          <w:i/>
          <w:color w:val="FF0000"/>
          <w:sz w:val="24"/>
          <w:szCs w:val="24"/>
          <w:lang w:val="es-MX"/>
        </w:rPr>
        <w:t>)</w:t>
      </w:r>
      <w:r w:rsidR="00017715" w:rsidRPr="008308B8">
        <w:rPr>
          <w:rFonts w:ascii="Georgia" w:hAnsi="Georgia"/>
          <w:sz w:val="24"/>
          <w:szCs w:val="24"/>
          <w:lang w:val="es-MX"/>
        </w:rPr>
        <w:t xml:space="preserve">, limitados </w:t>
      </w:r>
      <w:r w:rsidR="00017715" w:rsidRPr="008308B8">
        <w:rPr>
          <w:rFonts w:ascii="Georgia" w:hAnsi="Georgia"/>
          <w:i/>
          <w:color w:val="FF0000"/>
          <w:sz w:val="24"/>
          <w:szCs w:val="24"/>
          <w:lang w:val="es-MX"/>
        </w:rPr>
        <w:t>(</w:t>
      </w:r>
      <w:proofErr w:type="spellStart"/>
      <w:r w:rsidR="00017715" w:rsidRPr="008308B8">
        <w:rPr>
          <w:rFonts w:ascii="Georgia" w:hAnsi="Georgia"/>
          <w:i/>
          <w:color w:val="FF0000"/>
          <w:sz w:val="24"/>
          <w:szCs w:val="24"/>
          <w:lang w:val="es-MX"/>
        </w:rPr>
        <w:t>limited</w:t>
      </w:r>
      <w:proofErr w:type="spellEnd"/>
      <w:r w:rsidR="00017715" w:rsidRPr="008308B8">
        <w:rPr>
          <w:rFonts w:ascii="Georgia" w:hAnsi="Georgia"/>
          <w:i/>
          <w:color w:val="FF0000"/>
          <w:sz w:val="24"/>
          <w:szCs w:val="24"/>
          <w:lang w:val="es-MX"/>
        </w:rPr>
        <w:t>)</w:t>
      </w:r>
      <w:r w:rsidR="00017715" w:rsidRPr="008308B8">
        <w:rPr>
          <w:rFonts w:ascii="Georgia" w:hAnsi="Georgia"/>
          <w:sz w:val="24"/>
          <w:szCs w:val="24"/>
          <w:lang w:val="es-MX"/>
        </w:rPr>
        <w:t xml:space="preserve">, intermedios </w:t>
      </w:r>
      <w:r w:rsidR="00017715" w:rsidRPr="008308B8">
        <w:rPr>
          <w:rFonts w:ascii="Georgia" w:hAnsi="Georgia"/>
          <w:i/>
          <w:color w:val="FF0000"/>
          <w:sz w:val="24"/>
          <w:szCs w:val="24"/>
          <w:lang w:val="es-MX"/>
        </w:rPr>
        <w:t>(</w:t>
      </w:r>
      <w:proofErr w:type="spellStart"/>
      <w:r w:rsidR="00017715" w:rsidRPr="008308B8">
        <w:rPr>
          <w:rFonts w:ascii="Georgia" w:hAnsi="Georgia"/>
          <w:i/>
          <w:color w:val="FF0000"/>
          <w:sz w:val="24"/>
          <w:szCs w:val="24"/>
          <w:lang w:val="es-MX"/>
        </w:rPr>
        <w:t>intermediate</w:t>
      </w:r>
      <w:proofErr w:type="spellEnd"/>
      <w:r w:rsidR="00017715" w:rsidRPr="008308B8">
        <w:rPr>
          <w:rFonts w:ascii="Georgia" w:hAnsi="Georgia"/>
          <w:i/>
          <w:color w:val="FF0000"/>
          <w:sz w:val="24"/>
          <w:szCs w:val="24"/>
          <w:lang w:val="es-MX"/>
        </w:rPr>
        <w:t>)</w:t>
      </w:r>
      <w:r w:rsidR="00017715" w:rsidRPr="008308B8">
        <w:rPr>
          <w:rFonts w:ascii="Georgia" w:hAnsi="Georgia"/>
          <w:sz w:val="24"/>
          <w:szCs w:val="24"/>
          <w:lang w:val="es-MX"/>
        </w:rPr>
        <w:t xml:space="preserve">, elevados </w:t>
      </w:r>
      <w:r w:rsidR="00017715" w:rsidRPr="008308B8">
        <w:rPr>
          <w:rFonts w:ascii="Georgia" w:hAnsi="Georgia"/>
          <w:i/>
          <w:color w:val="FF0000"/>
          <w:sz w:val="24"/>
          <w:szCs w:val="24"/>
          <w:lang w:val="es-MX"/>
        </w:rPr>
        <w:t>(</w:t>
      </w:r>
      <w:proofErr w:type="spellStart"/>
      <w:r w:rsidR="00017715" w:rsidRPr="008308B8">
        <w:rPr>
          <w:rFonts w:ascii="Georgia" w:hAnsi="Georgia"/>
          <w:i/>
          <w:color w:val="FF0000"/>
          <w:sz w:val="24"/>
          <w:szCs w:val="24"/>
          <w:lang w:val="es-MX"/>
        </w:rPr>
        <w:t>high</w:t>
      </w:r>
      <w:proofErr w:type="spellEnd"/>
      <w:r w:rsidR="00017715" w:rsidRPr="008308B8">
        <w:rPr>
          <w:rFonts w:ascii="Georgia" w:hAnsi="Georgia"/>
          <w:i/>
          <w:color w:val="FF0000"/>
          <w:sz w:val="24"/>
          <w:szCs w:val="24"/>
          <w:lang w:val="es-MX"/>
        </w:rPr>
        <w:t>)</w:t>
      </w:r>
      <w:r w:rsidR="00017715" w:rsidRPr="008308B8">
        <w:rPr>
          <w:rFonts w:ascii="Georgia" w:hAnsi="Georgia"/>
          <w:sz w:val="24"/>
          <w:szCs w:val="24"/>
          <w:lang w:val="es-MX"/>
        </w:rPr>
        <w:t xml:space="preserve">, excepcionales </w:t>
      </w:r>
      <w:r w:rsidR="00017715" w:rsidRPr="008308B8">
        <w:rPr>
          <w:rFonts w:ascii="Georgia" w:hAnsi="Georgia"/>
          <w:i/>
          <w:color w:val="FF0000"/>
          <w:sz w:val="24"/>
          <w:szCs w:val="24"/>
          <w:lang w:val="es-MX"/>
        </w:rPr>
        <w:t>(</w:t>
      </w:r>
      <w:proofErr w:type="spellStart"/>
      <w:r w:rsidR="00017715" w:rsidRPr="008308B8">
        <w:rPr>
          <w:rFonts w:ascii="Georgia" w:hAnsi="Georgia"/>
          <w:i/>
          <w:color w:val="FF0000"/>
          <w:sz w:val="24"/>
          <w:szCs w:val="24"/>
          <w:lang w:val="es-MX"/>
        </w:rPr>
        <w:t>exceptional</w:t>
      </w:r>
      <w:proofErr w:type="spellEnd"/>
      <w:r w:rsidR="00017715" w:rsidRPr="008308B8">
        <w:rPr>
          <w:rFonts w:ascii="Georgia" w:hAnsi="Georgia"/>
          <w:i/>
          <w:color w:val="FF0000"/>
          <w:sz w:val="24"/>
          <w:szCs w:val="24"/>
          <w:lang w:val="es-MX"/>
        </w:rPr>
        <w:t>)</w:t>
      </w:r>
      <w:r w:rsidR="00017715" w:rsidRPr="008308B8">
        <w:rPr>
          <w:rFonts w:ascii="Georgia" w:hAnsi="Georgia"/>
          <w:color w:val="FF0000"/>
          <w:sz w:val="24"/>
          <w:szCs w:val="24"/>
          <w:lang w:val="es-MX"/>
        </w:rPr>
        <w:t>]</w:t>
      </w:r>
      <w:r w:rsidR="00017715" w:rsidRPr="008308B8">
        <w:rPr>
          <w:rFonts w:ascii="Georgia" w:hAnsi="Georgia"/>
          <w:sz w:val="24"/>
          <w:szCs w:val="24"/>
          <w:lang w:val="es-MX"/>
        </w:rPr>
        <w:t xml:space="preserve"> uso de vida acuática; abastecimiento de agua potable </w:t>
      </w:r>
      <w:r w:rsidR="00017715" w:rsidRPr="008308B8">
        <w:rPr>
          <w:rFonts w:ascii="Georgia" w:hAnsi="Georgia"/>
          <w:color w:val="FF0000"/>
          <w:sz w:val="24"/>
          <w:szCs w:val="24"/>
          <w:lang w:val="es-MX"/>
        </w:rPr>
        <w:t>(</w:t>
      </w:r>
      <w:proofErr w:type="spellStart"/>
      <w:r w:rsidR="00017715" w:rsidRPr="008308B8">
        <w:rPr>
          <w:rFonts w:ascii="Georgia" w:hAnsi="Georgia"/>
          <w:color w:val="FF0000"/>
          <w:sz w:val="24"/>
          <w:szCs w:val="24"/>
          <w:lang w:val="es-MX"/>
        </w:rPr>
        <w:t>drinking</w:t>
      </w:r>
      <w:proofErr w:type="spellEnd"/>
      <w:r w:rsidR="00017715" w:rsidRPr="008308B8">
        <w:rPr>
          <w:rFonts w:ascii="Georgia" w:hAnsi="Georgia"/>
          <w:color w:val="FF0000"/>
          <w:sz w:val="24"/>
          <w:szCs w:val="24"/>
          <w:lang w:val="es-MX"/>
        </w:rPr>
        <w:t xml:space="preserve"> wáter </w:t>
      </w:r>
      <w:proofErr w:type="spellStart"/>
      <w:r w:rsidR="00017715" w:rsidRPr="008308B8">
        <w:rPr>
          <w:rFonts w:ascii="Georgia" w:hAnsi="Georgia"/>
          <w:color w:val="FF0000"/>
          <w:sz w:val="24"/>
          <w:szCs w:val="24"/>
          <w:lang w:val="es-MX"/>
        </w:rPr>
        <w:t>supply</w:t>
      </w:r>
      <w:proofErr w:type="spellEnd"/>
      <w:r w:rsidR="00017715" w:rsidRPr="008308B8">
        <w:rPr>
          <w:rFonts w:ascii="Georgia" w:hAnsi="Georgia"/>
          <w:color w:val="FF0000"/>
          <w:sz w:val="24"/>
          <w:szCs w:val="24"/>
          <w:lang w:val="es-MX"/>
        </w:rPr>
        <w:t>)</w:t>
      </w:r>
      <w:r w:rsidR="00017715" w:rsidRPr="008308B8">
        <w:rPr>
          <w:rFonts w:ascii="Georgia" w:hAnsi="Georgia"/>
          <w:sz w:val="24"/>
          <w:szCs w:val="24"/>
          <w:lang w:val="es-MX"/>
        </w:rPr>
        <w:t xml:space="preserve">; provisión de agua a la industria </w:t>
      </w:r>
      <w:r w:rsidR="00017715" w:rsidRPr="008308B8">
        <w:rPr>
          <w:rFonts w:ascii="Georgia" w:hAnsi="Georgia"/>
          <w:color w:val="FF0000"/>
          <w:sz w:val="24"/>
          <w:szCs w:val="24"/>
          <w:lang w:val="es-MX"/>
        </w:rPr>
        <w:t>(</w:t>
      </w:r>
      <w:proofErr w:type="spellStart"/>
      <w:r w:rsidR="00017715" w:rsidRPr="008308B8">
        <w:rPr>
          <w:rFonts w:ascii="Georgia" w:hAnsi="Georgia"/>
          <w:color w:val="FF0000"/>
          <w:sz w:val="24"/>
          <w:szCs w:val="24"/>
          <w:lang w:val="es-MX"/>
        </w:rPr>
        <w:t>provided</w:t>
      </w:r>
      <w:proofErr w:type="spellEnd"/>
      <w:r w:rsidR="00017715" w:rsidRPr="008308B8">
        <w:rPr>
          <w:rFonts w:ascii="Georgia" w:hAnsi="Georgia"/>
          <w:color w:val="FF0000"/>
          <w:sz w:val="24"/>
          <w:szCs w:val="24"/>
          <w:lang w:val="es-MX"/>
        </w:rPr>
        <w:t xml:space="preserve"> </w:t>
      </w:r>
      <w:proofErr w:type="spellStart"/>
      <w:r w:rsidR="00017715" w:rsidRPr="008308B8">
        <w:rPr>
          <w:rFonts w:ascii="Georgia" w:hAnsi="Georgia"/>
          <w:color w:val="FF0000"/>
          <w:sz w:val="24"/>
          <w:szCs w:val="24"/>
          <w:lang w:val="es-MX"/>
        </w:rPr>
        <w:t>to</w:t>
      </w:r>
      <w:proofErr w:type="spellEnd"/>
      <w:r w:rsidR="00017715" w:rsidRPr="008308B8">
        <w:rPr>
          <w:rFonts w:ascii="Georgia" w:hAnsi="Georgia"/>
          <w:color w:val="FF0000"/>
          <w:sz w:val="24"/>
          <w:szCs w:val="24"/>
          <w:lang w:val="es-MX"/>
        </w:rPr>
        <w:t xml:space="preserve"> </w:t>
      </w:r>
      <w:proofErr w:type="spellStart"/>
      <w:r w:rsidR="00017715" w:rsidRPr="008308B8">
        <w:rPr>
          <w:rFonts w:ascii="Georgia" w:hAnsi="Georgia"/>
          <w:color w:val="FF0000"/>
          <w:sz w:val="24"/>
          <w:szCs w:val="24"/>
          <w:lang w:val="es-MX"/>
        </w:rPr>
        <w:t>industry</w:t>
      </w:r>
      <w:proofErr w:type="spellEnd"/>
      <w:r w:rsidR="00017715" w:rsidRPr="008308B8">
        <w:rPr>
          <w:rFonts w:ascii="Georgia" w:hAnsi="Georgia"/>
          <w:color w:val="FF0000"/>
          <w:sz w:val="24"/>
          <w:szCs w:val="24"/>
          <w:lang w:val="es-MX"/>
        </w:rPr>
        <w:t>)</w:t>
      </w:r>
      <w:r w:rsidR="00017715" w:rsidRPr="008308B8">
        <w:rPr>
          <w:rFonts w:ascii="Georgia" w:hAnsi="Georgia"/>
          <w:sz w:val="24"/>
          <w:szCs w:val="24"/>
          <w:lang w:val="es-MX"/>
        </w:rPr>
        <w:t xml:space="preserve">; agua para ostras </w:t>
      </w:r>
      <w:r w:rsidR="00017715" w:rsidRPr="008308B8">
        <w:rPr>
          <w:rFonts w:ascii="Georgia" w:hAnsi="Georgia"/>
          <w:color w:val="FF0000"/>
          <w:sz w:val="24"/>
          <w:szCs w:val="24"/>
          <w:lang w:val="es-MX"/>
        </w:rPr>
        <w:t>(</w:t>
      </w:r>
      <w:proofErr w:type="spellStart"/>
      <w:r w:rsidR="00017715" w:rsidRPr="008308B8">
        <w:rPr>
          <w:rFonts w:ascii="Georgia" w:hAnsi="Georgia"/>
          <w:color w:val="FF0000"/>
          <w:sz w:val="24"/>
          <w:szCs w:val="24"/>
          <w:lang w:val="es-MX"/>
        </w:rPr>
        <w:t>oyster</w:t>
      </w:r>
      <w:proofErr w:type="spellEnd"/>
      <w:r w:rsidR="00017715" w:rsidRPr="008308B8">
        <w:rPr>
          <w:rFonts w:ascii="Georgia" w:hAnsi="Georgia"/>
          <w:color w:val="FF0000"/>
          <w:sz w:val="24"/>
          <w:szCs w:val="24"/>
          <w:lang w:val="es-MX"/>
        </w:rPr>
        <w:t xml:space="preserve"> wáter)</w:t>
      </w:r>
      <w:r w:rsidR="00017715" w:rsidRPr="008308B8">
        <w:rPr>
          <w:rFonts w:ascii="Georgia" w:hAnsi="Georgia"/>
          <w:sz w:val="24"/>
          <w:szCs w:val="24"/>
          <w:lang w:val="es-MX"/>
        </w:rPr>
        <w:t xml:space="preserve">; navegación </w:t>
      </w:r>
      <w:r w:rsidR="00017715" w:rsidRPr="008308B8">
        <w:rPr>
          <w:rFonts w:ascii="Georgia" w:hAnsi="Georgia"/>
          <w:color w:val="FF0000"/>
          <w:sz w:val="24"/>
          <w:szCs w:val="24"/>
          <w:lang w:val="es-MX"/>
        </w:rPr>
        <w:t>(</w:t>
      </w:r>
      <w:proofErr w:type="spellStart"/>
      <w:r w:rsidR="00017715" w:rsidRPr="008308B8">
        <w:rPr>
          <w:rFonts w:ascii="Georgia" w:hAnsi="Georgia"/>
          <w:color w:val="FF0000"/>
          <w:sz w:val="24"/>
          <w:szCs w:val="24"/>
          <w:lang w:val="es-MX"/>
        </w:rPr>
        <w:t>navigation</w:t>
      </w:r>
      <w:proofErr w:type="spellEnd"/>
      <w:r w:rsidR="00017715" w:rsidRPr="008308B8">
        <w:rPr>
          <w:rFonts w:ascii="Georgia" w:hAnsi="Georgia"/>
          <w:color w:val="FF0000"/>
          <w:sz w:val="24"/>
          <w:szCs w:val="24"/>
          <w:lang w:val="es-MX"/>
        </w:rPr>
        <w:t>)</w:t>
      </w:r>
      <w:r w:rsidR="00017715" w:rsidRPr="008308B8">
        <w:rPr>
          <w:rFonts w:ascii="Georgia" w:hAnsi="Georgia"/>
          <w:sz w:val="24"/>
          <w:szCs w:val="24"/>
          <w:lang w:val="es-MX"/>
        </w:rPr>
        <w:t xml:space="preserve">; recreación sin contacto </w:t>
      </w:r>
      <w:r w:rsidR="00017715" w:rsidRPr="008308B8">
        <w:rPr>
          <w:rFonts w:ascii="Georgia" w:hAnsi="Georgia"/>
          <w:color w:val="FF0000"/>
          <w:sz w:val="24"/>
          <w:szCs w:val="24"/>
          <w:lang w:val="es-MX"/>
        </w:rPr>
        <w:t>(non-</w:t>
      </w:r>
      <w:proofErr w:type="spellStart"/>
      <w:r w:rsidR="00017715" w:rsidRPr="008308B8">
        <w:rPr>
          <w:rFonts w:ascii="Georgia" w:hAnsi="Georgia"/>
          <w:color w:val="FF0000"/>
          <w:sz w:val="24"/>
          <w:szCs w:val="24"/>
          <w:lang w:val="es-MX"/>
        </w:rPr>
        <w:lastRenderedPageBreak/>
        <w:t>contact</w:t>
      </w:r>
      <w:proofErr w:type="spellEnd"/>
      <w:r w:rsidR="00017715" w:rsidRPr="008308B8">
        <w:rPr>
          <w:rFonts w:ascii="Georgia" w:hAnsi="Georgia"/>
          <w:color w:val="FF0000"/>
          <w:sz w:val="24"/>
          <w:szCs w:val="24"/>
          <w:lang w:val="es-MX"/>
        </w:rPr>
        <w:t xml:space="preserve"> </w:t>
      </w:r>
      <w:proofErr w:type="spellStart"/>
      <w:r w:rsidR="00017715" w:rsidRPr="008308B8">
        <w:rPr>
          <w:rFonts w:ascii="Georgia" w:hAnsi="Georgia"/>
          <w:color w:val="FF0000"/>
          <w:sz w:val="24"/>
          <w:szCs w:val="24"/>
          <w:lang w:val="es-MX"/>
        </w:rPr>
        <w:t>recreation</w:t>
      </w:r>
      <w:proofErr w:type="spellEnd"/>
      <w:r w:rsidR="00017715" w:rsidRPr="008308B8">
        <w:rPr>
          <w:rFonts w:ascii="Georgia" w:hAnsi="Georgia"/>
          <w:color w:val="FF0000"/>
          <w:sz w:val="24"/>
          <w:szCs w:val="24"/>
          <w:lang w:val="es-MX"/>
        </w:rPr>
        <w:t>)]</w:t>
      </w:r>
      <w:r w:rsidRPr="008308B8">
        <w:rPr>
          <w:rFonts w:ascii="Georgia" w:hAnsi="Georgia"/>
          <w:sz w:val="24"/>
          <w:szCs w:val="24"/>
          <w:lang w:val="es-MX"/>
        </w:rPr>
        <w:t xml:space="preserve">. No se espera ninguna degradación significativa de la calidad elevados de aguas receptores. </w:t>
      </w:r>
      <w:r w:rsidRPr="008308B8">
        <w:rPr>
          <w:rFonts w:ascii="Georgia" w:hAnsi="Georgia"/>
          <w:i/>
          <w:color w:val="FF0000"/>
          <w:sz w:val="24"/>
          <w:szCs w:val="24"/>
        </w:rPr>
        <w:t xml:space="preserve">[For major amendment </w:t>
      </w:r>
      <w:r w:rsidR="00017715" w:rsidRPr="008308B8">
        <w:rPr>
          <w:rFonts w:ascii="Georgia" w:hAnsi="Georgia"/>
          <w:i/>
          <w:color w:val="FF0000"/>
          <w:sz w:val="24"/>
          <w:szCs w:val="24"/>
        </w:rPr>
        <w:t>with renewal</w:t>
      </w:r>
      <w:r w:rsidRPr="008308B8">
        <w:rPr>
          <w:rFonts w:ascii="Georgia" w:hAnsi="Georgia"/>
          <w:i/>
          <w:color w:val="FF0000"/>
          <w:sz w:val="24"/>
          <w:szCs w:val="24"/>
        </w:rPr>
        <w:t xml:space="preserve">, include antidegradation statement as included </w:t>
      </w:r>
      <w:proofErr w:type="spellStart"/>
      <w:r w:rsidRPr="008308B8">
        <w:rPr>
          <w:rFonts w:ascii="Georgia" w:hAnsi="Georgia"/>
          <w:i/>
          <w:color w:val="FF0000"/>
          <w:sz w:val="24"/>
          <w:szCs w:val="24"/>
        </w:rPr>
        <w:t>en</w:t>
      </w:r>
      <w:proofErr w:type="spellEnd"/>
      <w:r w:rsidRPr="008308B8">
        <w:rPr>
          <w:rFonts w:ascii="Georgia" w:hAnsi="Georgia"/>
          <w:i/>
          <w:color w:val="FF0000"/>
          <w:sz w:val="24"/>
          <w:szCs w:val="24"/>
        </w:rPr>
        <w:t xml:space="preserve"> the English </w:t>
      </w:r>
      <w:proofErr w:type="spellStart"/>
      <w:r w:rsidRPr="008308B8">
        <w:rPr>
          <w:rFonts w:ascii="Georgia" w:hAnsi="Georgia"/>
          <w:i/>
          <w:color w:val="FF0000"/>
          <w:sz w:val="24"/>
          <w:szCs w:val="24"/>
        </w:rPr>
        <w:t>versión</w:t>
      </w:r>
      <w:proofErr w:type="spellEnd"/>
      <w:r w:rsidRPr="008308B8">
        <w:rPr>
          <w:rFonts w:ascii="Georgia" w:hAnsi="Georgia"/>
          <w:i/>
          <w:color w:val="FF0000"/>
          <w:sz w:val="24"/>
          <w:szCs w:val="24"/>
        </w:rPr>
        <w:t xml:space="preserve"> of the NAPD.]</w:t>
      </w:r>
    </w:p>
    <w:p w14:paraId="20107DF1" w14:textId="77777777" w:rsidR="003A708A" w:rsidRPr="008308B8" w:rsidRDefault="003A708A" w:rsidP="008308B8">
      <w:pPr>
        <w:rPr>
          <w:rFonts w:ascii="Georgia" w:hAnsi="Georgia"/>
          <w:sz w:val="24"/>
          <w:szCs w:val="24"/>
        </w:rPr>
      </w:pPr>
    </w:p>
    <w:p w14:paraId="33BC4976" w14:textId="6D9CF2DE" w:rsidR="003A708A" w:rsidRPr="008308B8" w:rsidRDefault="00017715" w:rsidP="008308B8">
      <w:pPr>
        <w:rPr>
          <w:rFonts w:ascii="Georgia" w:hAnsi="Georgia"/>
          <w:sz w:val="24"/>
          <w:szCs w:val="24"/>
          <w:lang w:val="es-MX"/>
        </w:rPr>
      </w:pPr>
      <w:r w:rsidRPr="008308B8">
        <w:rPr>
          <w:rFonts w:ascii="Georgia" w:hAnsi="Georgia"/>
          <w:i/>
          <w:color w:val="FF0000"/>
          <w:sz w:val="24"/>
          <w:szCs w:val="24"/>
        </w:rPr>
        <w:t>[</w:t>
      </w:r>
      <w:r w:rsidR="003A708A" w:rsidRPr="008308B8">
        <w:rPr>
          <w:rFonts w:ascii="Georgia" w:hAnsi="Georgia"/>
          <w:i/>
          <w:color w:val="FF0000"/>
          <w:sz w:val="24"/>
          <w:szCs w:val="24"/>
        </w:rPr>
        <w:t xml:space="preserve">Include the following non-italicized sentence if the facility </w:t>
      </w:r>
      <w:proofErr w:type="gramStart"/>
      <w:r w:rsidR="003A708A" w:rsidRPr="008308B8">
        <w:rPr>
          <w:rFonts w:ascii="Georgia" w:hAnsi="Georgia"/>
          <w:i/>
          <w:color w:val="FF0000"/>
          <w:sz w:val="24"/>
          <w:szCs w:val="24"/>
        </w:rPr>
        <w:t>is located in</w:t>
      </w:r>
      <w:proofErr w:type="gramEnd"/>
      <w:r w:rsidR="003A708A" w:rsidRPr="008308B8">
        <w:rPr>
          <w:rFonts w:ascii="Georgia" w:hAnsi="Georgia"/>
          <w:i/>
          <w:color w:val="FF0000"/>
          <w:sz w:val="24"/>
          <w:szCs w:val="24"/>
        </w:rPr>
        <w:t xml:space="preserve"> the Coastal Management Program boundary and is an application for a new facility, a major amendment which will increase the pollutant loads to coastal waters or would result in relocation of an outfa</w:t>
      </w:r>
      <w:r w:rsidR="004C6DB0" w:rsidRPr="008308B8">
        <w:rPr>
          <w:rFonts w:ascii="Georgia" w:hAnsi="Georgia"/>
          <w:i/>
          <w:color w:val="FF0000"/>
          <w:sz w:val="24"/>
          <w:szCs w:val="24"/>
        </w:rPr>
        <w:t>ll to a critical area</w:t>
      </w:r>
      <w:r w:rsidR="003A708A" w:rsidRPr="008308B8">
        <w:rPr>
          <w:rFonts w:ascii="Georgia" w:hAnsi="Georgia"/>
          <w:i/>
          <w:color w:val="FF0000"/>
          <w:sz w:val="24"/>
          <w:szCs w:val="24"/>
        </w:rPr>
        <w:t>, or a renewal with such a major amendment.</w:t>
      </w:r>
      <w:r w:rsidR="005474D0" w:rsidRPr="008308B8">
        <w:rPr>
          <w:rFonts w:ascii="Georgia" w:hAnsi="Georgia"/>
          <w:i/>
          <w:color w:val="FF0000"/>
          <w:sz w:val="24"/>
          <w:szCs w:val="24"/>
        </w:rPr>
        <w:t xml:space="preserve"> </w:t>
      </w:r>
      <w:r w:rsidR="003A708A" w:rsidRPr="008308B8">
        <w:rPr>
          <w:rFonts w:ascii="Georgia" w:hAnsi="Georgia"/>
          <w:i/>
          <w:color w:val="FF0000"/>
          <w:sz w:val="24"/>
          <w:szCs w:val="24"/>
        </w:rPr>
        <w:t>The Coastal Management Program boundary is the area along the Texas Coast of the Gulf of</w:t>
      </w:r>
      <w:r w:rsidR="005474D0" w:rsidRPr="008308B8">
        <w:rPr>
          <w:rFonts w:ascii="Georgia" w:hAnsi="Georgia"/>
          <w:i/>
          <w:color w:val="FF0000"/>
          <w:sz w:val="24"/>
          <w:szCs w:val="24"/>
        </w:rPr>
        <w:t xml:space="preserve"> </w:t>
      </w:r>
      <w:r w:rsidR="003A708A" w:rsidRPr="008308B8">
        <w:rPr>
          <w:rFonts w:ascii="Georgia" w:hAnsi="Georgia"/>
          <w:i/>
          <w:color w:val="FF0000"/>
          <w:sz w:val="24"/>
          <w:szCs w:val="24"/>
        </w:rPr>
        <w:t xml:space="preserve">México as depicted on the map in 31 TAC §503.1 and includes part or </w:t>
      </w:r>
      <w:proofErr w:type="gramStart"/>
      <w:r w:rsidR="003A708A" w:rsidRPr="008308B8">
        <w:rPr>
          <w:rFonts w:ascii="Georgia" w:hAnsi="Georgia"/>
          <w:i/>
          <w:color w:val="FF0000"/>
          <w:sz w:val="24"/>
          <w:szCs w:val="24"/>
        </w:rPr>
        <w:t>all of</w:t>
      </w:r>
      <w:proofErr w:type="gramEnd"/>
      <w:r w:rsidR="003A708A" w:rsidRPr="008308B8">
        <w:rPr>
          <w:rFonts w:ascii="Georgia" w:hAnsi="Georgia"/>
          <w:i/>
          <w:color w:val="FF0000"/>
          <w:sz w:val="24"/>
          <w:szCs w:val="24"/>
        </w:rPr>
        <w:t xml:space="preserve"> the following counties:</w:t>
      </w:r>
      <w:r w:rsidR="005474D0" w:rsidRPr="008308B8">
        <w:rPr>
          <w:rFonts w:ascii="Georgia" w:hAnsi="Georgia"/>
          <w:i/>
          <w:color w:val="FF0000"/>
          <w:sz w:val="24"/>
          <w:szCs w:val="24"/>
        </w:rPr>
        <w:t xml:space="preserve"> </w:t>
      </w:r>
      <w:r w:rsidR="003A708A" w:rsidRPr="008308B8">
        <w:rPr>
          <w:rFonts w:ascii="Georgia" w:hAnsi="Georgia"/>
          <w:i/>
          <w:color w:val="FF0000"/>
          <w:sz w:val="24"/>
          <w:szCs w:val="24"/>
        </w:rPr>
        <w:t>Cameron, Willacy, Kenedy, Kleberg, Nueces, San Patricio, Aransas, Refugio, Calhoun, Victoria, Jackson, Matagorda, Brazoria, Galveston, Harris,</w:t>
      </w:r>
      <w:r w:rsidRPr="008308B8">
        <w:rPr>
          <w:rFonts w:ascii="Georgia" w:hAnsi="Georgia"/>
          <w:i/>
          <w:color w:val="FF0000"/>
          <w:sz w:val="24"/>
          <w:szCs w:val="24"/>
        </w:rPr>
        <w:t xml:space="preserve"> Chambers, Jefferson y Orange.</w:t>
      </w:r>
      <w:r w:rsidR="003A708A" w:rsidRPr="008308B8">
        <w:rPr>
          <w:rFonts w:ascii="Georgia" w:hAnsi="Georgia"/>
          <w:i/>
          <w:color w:val="FF0000"/>
          <w:sz w:val="24"/>
          <w:szCs w:val="24"/>
        </w:rPr>
        <w:t xml:space="preserve"> </w:t>
      </w:r>
      <w:proofErr w:type="spellStart"/>
      <w:r w:rsidR="003A708A" w:rsidRPr="008308B8">
        <w:rPr>
          <w:rFonts w:ascii="Georgia" w:hAnsi="Georgia"/>
          <w:i/>
          <w:color w:val="FF0000"/>
          <w:sz w:val="24"/>
          <w:szCs w:val="24"/>
          <w:lang w:val="es-MX"/>
        </w:rPr>
        <w:t>If</w:t>
      </w:r>
      <w:proofErr w:type="spellEnd"/>
      <w:r w:rsidR="003A708A" w:rsidRPr="008308B8">
        <w:rPr>
          <w:rFonts w:ascii="Georgia" w:hAnsi="Georgia"/>
          <w:i/>
          <w:color w:val="FF0000"/>
          <w:sz w:val="24"/>
          <w:szCs w:val="24"/>
          <w:lang w:val="es-MX"/>
        </w:rPr>
        <w:t xml:space="preserve"> </w:t>
      </w:r>
      <w:proofErr w:type="spellStart"/>
      <w:r w:rsidR="003A708A" w:rsidRPr="008308B8">
        <w:rPr>
          <w:rFonts w:ascii="Georgia" w:hAnsi="Georgia"/>
          <w:i/>
          <w:color w:val="FF0000"/>
          <w:sz w:val="24"/>
          <w:szCs w:val="24"/>
          <w:lang w:val="es-MX"/>
        </w:rPr>
        <w:t>the</w:t>
      </w:r>
      <w:proofErr w:type="spellEnd"/>
      <w:r w:rsidR="003A708A" w:rsidRPr="008308B8">
        <w:rPr>
          <w:rFonts w:ascii="Georgia" w:hAnsi="Georgia"/>
          <w:i/>
          <w:color w:val="FF0000"/>
          <w:sz w:val="24"/>
          <w:szCs w:val="24"/>
          <w:lang w:val="es-MX"/>
        </w:rPr>
        <w:t xml:space="preserve"> </w:t>
      </w:r>
      <w:proofErr w:type="spellStart"/>
      <w:r w:rsidR="003A708A" w:rsidRPr="008308B8">
        <w:rPr>
          <w:rFonts w:ascii="Georgia" w:hAnsi="Georgia"/>
          <w:i/>
          <w:color w:val="FF0000"/>
          <w:sz w:val="24"/>
          <w:szCs w:val="24"/>
          <w:lang w:val="es-MX"/>
        </w:rPr>
        <w:t>application</w:t>
      </w:r>
      <w:proofErr w:type="spellEnd"/>
      <w:r w:rsidR="003A708A" w:rsidRPr="008308B8">
        <w:rPr>
          <w:rFonts w:ascii="Georgia" w:hAnsi="Georgia"/>
          <w:i/>
          <w:color w:val="FF0000"/>
          <w:sz w:val="24"/>
          <w:szCs w:val="24"/>
          <w:lang w:val="es-MX"/>
        </w:rPr>
        <w:t xml:space="preserve"> </w:t>
      </w:r>
      <w:proofErr w:type="spellStart"/>
      <w:r w:rsidR="003A708A" w:rsidRPr="008308B8">
        <w:rPr>
          <w:rFonts w:ascii="Georgia" w:hAnsi="Georgia"/>
          <w:i/>
          <w:color w:val="FF0000"/>
          <w:sz w:val="24"/>
          <w:szCs w:val="24"/>
          <w:lang w:val="es-MX"/>
        </w:rPr>
        <w:t>is</w:t>
      </w:r>
      <w:proofErr w:type="spellEnd"/>
      <w:r w:rsidR="003A708A" w:rsidRPr="008308B8">
        <w:rPr>
          <w:rFonts w:ascii="Georgia" w:hAnsi="Georgia"/>
          <w:i/>
          <w:color w:val="FF0000"/>
          <w:sz w:val="24"/>
          <w:szCs w:val="24"/>
          <w:lang w:val="es-MX"/>
        </w:rPr>
        <w:t xml:space="preserve"> </w:t>
      </w:r>
      <w:proofErr w:type="spellStart"/>
      <w:r w:rsidR="003A708A" w:rsidRPr="008308B8">
        <w:rPr>
          <w:rFonts w:ascii="Georgia" w:hAnsi="Georgia"/>
          <w:i/>
          <w:color w:val="FF0000"/>
          <w:sz w:val="24"/>
          <w:szCs w:val="24"/>
          <w:lang w:val="es-MX"/>
        </w:rPr>
        <w:t>for</w:t>
      </w:r>
      <w:proofErr w:type="spellEnd"/>
      <w:r w:rsidR="003A708A" w:rsidRPr="008308B8">
        <w:rPr>
          <w:rFonts w:ascii="Georgia" w:hAnsi="Georgia"/>
          <w:i/>
          <w:color w:val="FF0000"/>
          <w:sz w:val="24"/>
          <w:szCs w:val="24"/>
          <w:lang w:val="es-MX"/>
        </w:rPr>
        <w:t xml:space="preserve"> </w:t>
      </w:r>
      <w:proofErr w:type="spellStart"/>
      <w:r w:rsidR="003A708A" w:rsidRPr="008308B8">
        <w:rPr>
          <w:rFonts w:ascii="Georgia" w:hAnsi="Georgia"/>
          <w:i/>
          <w:color w:val="FF0000"/>
          <w:sz w:val="24"/>
          <w:szCs w:val="24"/>
          <w:lang w:val="es-MX"/>
        </w:rPr>
        <w:t>amendment</w:t>
      </w:r>
      <w:proofErr w:type="spellEnd"/>
      <w:r w:rsidR="003A708A" w:rsidRPr="008308B8">
        <w:rPr>
          <w:rFonts w:ascii="Georgia" w:hAnsi="Georgia"/>
          <w:i/>
          <w:color w:val="FF0000"/>
          <w:sz w:val="24"/>
          <w:szCs w:val="24"/>
          <w:lang w:val="es-MX"/>
        </w:rPr>
        <w:t xml:space="preserve"> </w:t>
      </w:r>
      <w:proofErr w:type="spellStart"/>
      <w:r w:rsidR="003A708A" w:rsidRPr="008308B8">
        <w:rPr>
          <w:rFonts w:ascii="Georgia" w:hAnsi="Georgia"/>
          <w:i/>
          <w:color w:val="FF0000"/>
          <w:sz w:val="24"/>
          <w:szCs w:val="24"/>
          <w:lang w:val="es-MX"/>
        </w:rPr>
        <w:t>that</w:t>
      </w:r>
      <w:proofErr w:type="spellEnd"/>
      <w:r w:rsidR="003A708A" w:rsidRPr="008308B8">
        <w:rPr>
          <w:rFonts w:ascii="Georgia" w:hAnsi="Georgia"/>
          <w:i/>
          <w:color w:val="FF0000"/>
          <w:sz w:val="24"/>
          <w:szCs w:val="24"/>
          <w:lang w:val="es-MX"/>
        </w:rPr>
        <w:t xml:space="preserve"> </w:t>
      </w:r>
      <w:proofErr w:type="spellStart"/>
      <w:r w:rsidR="003A708A" w:rsidRPr="008308B8">
        <w:rPr>
          <w:rFonts w:ascii="Georgia" w:hAnsi="Georgia"/>
          <w:i/>
          <w:color w:val="FF0000"/>
          <w:sz w:val="24"/>
          <w:szCs w:val="24"/>
          <w:lang w:val="es-MX"/>
        </w:rPr>
        <w:t>does</w:t>
      </w:r>
      <w:proofErr w:type="spellEnd"/>
      <w:r w:rsidR="003A708A" w:rsidRPr="008308B8">
        <w:rPr>
          <w:rFonts w:ascii="Georgia" w:hAnsi="Georgia"/>
          <w:i/>
          <w:color w:val="FF0000"/>
          <w:sz w:val="24"/>
          <w:szCs w:val="24"/>
          <w:lang w:val="es-MX"/>
        </w:rPr>
        <w:t xml:space="preserve"> </w:t>
      </w:r>
      <w:proofErr w:type="spellStart"/>
      <w:r w:rsidR="003A708A" w:rsidRPr="008308B8">
        <w:rPr>
          <w:rFonts w:ascii="Georgia" w:hAnsi="Georgia"/>
          <w:i/>
          <w:color w:val="FF0000"/>
          <w:sz w:val="24"/>
          <w:szCs w:val="24"/>
          <w:lang w:val="es-MX"/>
        </w:rPr>
        <w:t>not</w:t>
      </w:r>
      <w:proofErr w:type="spellEnd"/>
      <w:r w:rsidR="003A708A" w:rsidRPr="008308B8">
        <w:rPr>
          <w:rFonts w:ascii="Georgia" w:hAnsi="Georgia"/>
          <w:i/>
          <w:color w:val="FF0000"/>
          <w:sz w:val="24"/>
          <w:szCs w:val="24"/>
          <w:lang w:val="es-MX"/>
        </w:rPr>
        <w:t xml:space="preserve"> </w:t>
      </w:r>
      <w:proofErr w:type="spellStart"/>
      <w:r w:rsidR="003A708A" w:rsidRPr="008308B8">
        <w:rPr>
          <w:rFonts w:ascii="Georgia" w:hAnsi="Georgia"/>
          <w:i/>
          <w:color w:val="FF0000"/>
          <w:sz w:val="24"/>
          <w:szCs w:val="24"/>
          <w:lang w:val="es-MX"/>
        </w:rPr>
        <w:t>meet</w:t>
      </w:r>
      <w:proofErr w:type="spellEnd"/>
      <w:r w:rsidR="003A708A" w:rsidRPr="008308B8">
        <w:rPr>
          <w:rFonts w:ascii="Georgia" w:hAnsi="Georgia"/>
          <w:i/>
          <w:color w:val="FF0000"/>
          <w:sz w:val="24"/>
          <w:szCs w:val="24"/>
          <w:lang w:val="es-MX"/>
        </w:rPr>
        <w:t xml:space="preserve"> </w:t>
      </w:r>
      <w:proofErr w:type="spellStart"/>
      <w:r w:rsidR="003A708A" w:rsidRPr="008308B8">
        <w:rPr>
          <w:rFonts w:ascii="Georgia" w:hAnsi="Georgia"/>
          <w:i/>
          <w:color w:val="FF0000"/>
          <w:sz w:val="24"/>
          <w:szCs w:val="24"/>
          <w:lang w:val="es-MX"/>
        </w:rPr>
        <w:t>the</w:t>
      </w:r>
      <w:proofErr w:type="spellEnd"/>
      <w:r w:rsidR="003A708A" w:rsidRPr="008308B8">
        <w:rPr>
          <w:rFonts w:ascii="Georgia" w:hAnsi="Georgia"/>
          <w:i/>
          <w:color w:val="FF0000"/>
          <w:sz w:val="24"/>
          <w:szCs w:val="24"/>
          <w:lang w:val="es-MX"/>
        </w:rPr>
        <w:t xml:space="preserve"> </w:t>
      </w:r>
      <w:proofErr w:type="spellStart"/>
      <w:r w:rsidR="003A708A" w:rsidRPr="008308B8">
        <w:rPr>
          <w:rFonts w:ascii="Georgia" w:hAnsi="Georgia"/>
          <w:i/>
          <w:color w:val="FF0000"/>
          <w:sz w:val="24"/>
          <w:szCs w:val="24"/>
          <w:lang w:val="es-MX"/>
        </w:rPr>
        <w:t>above</w:t>
      </w:r>
      <w:proofErr w:type="spellEnd"/>
      <w:r w:rsidR="003A708A" w:rsidRPr="008308B8">
        <w:rPr>
          <w:rFonts w:ascii="Georgia" w:hAnsi="Georgia"/>
          <w:i/>
          <w:color w:val="FF0000"/>
          <w:sz w:val="24"/>
          <w:szCs w:val="24"/>
          <w:lang w:val="es-MX"/>
        </w:rPr>
        <w:t xml:space="preserve"> </w:t>
      </w:r>
      <w:proofErr w:type="spellStart"/>
      <w:r w:rsidR="003A708A" w:rsidRPr="008308B8">
        <w:rPr>
          <w:rFonts w:ascii="Georgia" w:hAnsi="Georgia"/>
          <w:i/>
          <w:color w:val="FF0000"/>
          <w:sz w:val="24"/>
          <w:szCs w:val="24"/>
          <w:lang w:val="es-MX"/>
        </w:rPr>
        <w:t>description</w:t>
      </w:r>
      <w:proofErr w:type="spellEnd"/>
      <w:r w:rsidR="003A708A" w:rsidRPr="008308B8">
        <w:rPr>
          <w:rFonts w:ascii="Georgia" w:hAnsi="Georgia"/>
          <w:i/>
          <w:color w:val="FF0000"/>
          <w:sz w:val="24"/>
          <w:szCs w:val="24"/>
          <w:lang w:val="es-MX"/>
        </w:rPr>
        <w:t xml:space="preserve"> </w:t>
      </w:r>
      <w:proofErr w:type="spellStart"/>
      <w:r w:rsidR="003A708A" w:rsidRPr="008308B8">
        <w:rPr>
          <w:rFonts w:ascii="Georgia" w:hAnsi="Georgia"/>
          <w:i/>
          <w:color w:val="FF0000"/>
          <w:sz w:val="24"/>
          <w:szCs w:val="24"/>
          <w:lang w:val="es-MX"/>
        </w:rPr>
        <w:t>or</w:t>
      </w:r>
      <w:proofErr w:type="spellEnd"/>
      <w:r w:rsidR="003A708A" w:rsidRPr="008308B8">
        <w:rPr>
          <w:rFonts w:ascii="Georgia" w:hAnsi="Georgia"/>
          <w:i/>
          <w:color w:val="FF0000"/>
          <w:sz w:val="24"/>
          <w:szCs w:val="24"/>
          <w:lang w:val="es-MX"/>
        </w:rPr>
        <w:t xml:space="preserve"> a </w:t>
      </w:r>
      <w:proofErr w:type="spellStart"/>
      <w:r w:rsidR="003A708A" w:rsidRPr="008308B8">
        <w:rPr>
          <w:rFonts w:ascii="Georgia" w:hAnsi="Georgia"/>
          <w:i/>
          <w:color w:val="FF0000"/>
          <w:sz w:val="24"/>
          <w:szCs w:val="24"/>
          <w:lang w:val="es-MX"/>
        </w:rPr>
        <w:t>renewal</w:t>
      </w:r>
      <w:proofErr w:type="spellEnd"/>
      <w:r w:rsidR="003A708A" w:rsidRPr="008308B8">
        <w:rPr>
          <w:rFonts w:ascii="Georgia" w:hAnsi="Georgia"/>
          <w:i/>
          <w:color w:val="FF0000"/>
          <w:sz w:val="24"/>
          <w:szCs w:val="24"/>
          <w:lang w:val="es-MX"/>
        </w:rPr>
        <w:t xml:space="preserve"> </w:t>
      </w:r>
      <w:proofErr w:type="spellStart"/>
      <w:r w:rsidR="003A708A" w:rsidRPr="008308B8">
        <w:rPr>
          <w:rFonts w:ascii="Georgia" w:hAnsi="Georgia"/>
          <w:i/>
          <w:color w:val="FF0000"/>
          <w:sz w:val="24"/>
          <w:szCs w:val="24"/>
          <w:lang w:val="es-MX"/>
        </w:rPr>
        <w:t>without</w:t>
      </w:r>
      <w:proofErr w:type="spellEnd"/>
      <w:r w:rsidR="003A708A" w:rsidRPr="008308B8">
        <w:rPr>
          <w:rFonts w:ascii="Georgia" w:hAnsi="Georgia"/>
          <w:i/>
          <w:color w:val="FF0000"/>
          <w:sz w:val="24"/>
          <w:szCs w:val="24"/>
          <w:lang w:val="es-MX"/>
        </w:rPr>
        <w:t xml:space="preserve"> </w:t>
      </w:r>
      <w:proofErr w:type="spellStart"/>
      <w:r w:rsidR="003A708A" w:rsidRPr="008308B8">
        <w:rPr>
          <w:rFonts w:ascii="Georgia" w:hAnsi="Georgia"/>
          <w:i/>
          <w:color w:val="FF0000"/>
          <w:sz w:val="24"/>
          <w:szCs w:val="24"/>
          <w:lang w:val="es-MX"/>
        </w:rPr>
        <w:t>such</w:t>
      </w:r>
      <w:proofErr w:type="spellEnd"/>
      <w:r w:rsidR="003A708A" w:rsidRPr="008308B8">
        <w:rPr>
          <w:rFonts w:ascii="Georgia" w:hAnsi="Georgia"/>
          <w:i/>
          <w:color w:val="FF0000"/>
          <w:sz w:val="24"/>
          <w:szCs w:val="24"/>
          <w:lang w:val="es-MX"/>
        </w:rPr>
        <w:t xml:space="preserve"> a </w:t>
      </w:r>
      <w:proofErr w:type="spellStart"/>
      <w:r w:rsidR="003A708A" w:rsidRPr="008308B8">
        <w:rPr>
          <w:rFonts w:ascii="Georgia" w:hAnsi="Georgia"/>
          <w:i/>
          <w:color w:val="FF0000"/>
          <w:sz w:val="24"/>
          <w:szCs w:val="24"/>
          <w:lang w:val="es-MX"/>
        </w:rPr>
        <w:t>major</w:t>
      </w:r>
      <w:proofErr w:type="spellEnd"/>
      <w:r w:rsidR="003A708A" w:rsidRPr="008308B8">
        <w:rPr>
          <w:rFonts w:ascii="Georgia" w:hAnsi="Georgia"/>
          <w:i/>
          <w:color w:val="FF0000"/>
          <w:sz w:val="24"/>
          <w:szCs w:val="24"/>
          <w:lang w:val="es-MX"/>
        </w:rPr>
        <w:t xml:space="preserve"> </w:t>
      </w:r>
      <w:proofErr w:type="spellStart"/>
      <w:r w:rsidR="003A708A" w:rsidRPr="008308B8">
        <w:rPr>
          <w:rFonts w:ascii="Georgia" w:hAnsi="Georgia"/>
          <w:i/>
          <w:color w:val="FF0000"/>
          <w:sz w:val="24"/>
          <w:szCs w:val="24"/>
          <w:lang w:val="es-MX"/>
        </w:rPr>
        <w:t>amendment</w:t>
      </w:r>
      <w:proofErr w:type="spellEnd"/>
      <w:r w:rsidR="003A708A" w:rsidRPr="008308B8">
        <w:rPr>
          <w:rFonts w:ascii="Georgia" w:hAnsi="Georgia"/>
          <w:i/>
          <w:color w:val="FF0000"/>
          <w:sz w:val="24"/>
          <w:szCs w:val="24"/>
          <w:lang w:val="es-MX"/>
        </w:rPr>
        <w:t xml:space="preserve">, do </w:t>
      </w:r>
      <w:proofErr w:type="spellStart"/>
      <w:r w:rsidR="003A708A" w:rsidRPr="008308B8">
        <w:rPr>
          <w:rFonts w:ascii="Georgia" w:hAnsi="Georgia"/>
          <w:i/>
          <w:color w:val="FF0000"/>
          <w:sz w:val="24"/>
          <w:szCs w:val="24"/>
          <w:lang w:val="es-MX"/>
        </w:rPr>
        <w:t>not</w:t>
      </w:r>
      <w:proofErr w:type="spellEnd"/>
      <w:r w:rsidR="003A708A" w:rsidRPr="008308B8">
        <w:rPr>
          <w:rFonts w:ascii="Georgia" w:hAnsi="Georgia"/>
          <w:i/>
          <w:color w:val="FF0000"/>
          <w:sz w:val="24"/>
          <w:szCs w:val="24"/>
          <w:lang w:val="es-MX"/>
        </w:rPr>
        <w:t xml:space="preserve"> </w:t>
      </w:r>
      <w:proofErr w:type="spellStart"/>
      <w:r w:rsidR="003A708A" w:rsidRPr="008308B8">
        <w:rPr>
          <w:rFonts w:ascii="Georgia" w:hAnsi="Georgia"/>
          <w:i/>
          <w:color w:val="FF0000"/>
          <w:sz w:val="24"/>
          <w:szCs w:val="24"/>
          <w:lang w:val="es-MX"/>
        </w:rPr>
        <w:t>include</w:t>
      </w:r>
      <w:proofErr w:type="spellEnd"/>
      <w:r w:rsidR="003A708A" w:rsidRPr="008308B8">
        <w:rPr>
          <w:rFonts w:ascii="Georgia" w:hAnsi="Georgia"/>
          <w:i/>
          <w:color w:val="FF0000"/>
          <w:sz w:val="24"/>
          <w:szCs w:val="24"/>
          <w:lang w:val="es-MX"/>
        </w:rPr>
        <w:t xml:space="preserve"> </w:t>
      </w:r>
      <w:proofErr w:type="spellStart"/>
      <w:r w:rsidR="003A708A" w:rsidRPr="008308B8">
        <w:rPr>
          <w:rFonts w:ascii="Georgia" w:hAnsi="Georgia"/>
          <w:i/>
          <w:color w:val="FF0000"/>
          <w:sz w:val="24"/>
          <w:szCs w:val="24"/>
          <w:lang w:val="es-MX"/>
        </w:rPr>
        <w:t>the</w:t>
      </w:r>
      <w:proofErr w:type="spellEnd"/>
      <w:r w:rsidR="003A708A" w:rsidRPr="008308B8">
        <w:rPr>
          <w:rFonts w:ascii="Georgia" w:hAnsi="Georgia"/>
          <w:i/>
          <w:color w:val="FF0000"/>
          <w:sz w:val="24"/>
          <w:szCs w:val="24"/>
          <w:lang w:val="es-MX"/>
        </w:rPr>
        <w:t xml:space="preserve"> </w:t>
      </w:r>
      <w:proofErr w:type="spellStart"/>
      <w:r w:rsidR="003A708A" w:rsidRPr="008308B8">
        <w:rPr>
          <w:rFonts w:ascii="Georgia" w:hAnsi="Georgia"/>
          <w:i/>
          <w:color w:val="FF0000"/>
          <w:sz w:val="24"/>
          <w:szCs w:val="24"/>
          <w:lang w:val="es-MX"/>
        </w:rPr>
        <w:t>sentence</w:t>
      </w:r>
      <w:proofErr w:type="spellEnd"/>
      <w:r w:rsidR="003A708A" w:rsidRPr="008308B8">
        <w:rPr>
          <w:rFonts w:ascii="Georgia" w:hAnsi="Georgia"/>
          <w:i/>
          <w:color w:val="FF0000"/>
          <w:sz w:val="24"/>
          <w:szCs w:val="24"/>
          <w:lang w:val="es-MX"/>
        </w:rPr>
        <w:t xml:space="preserve">: </w:t>
      </w:r>
      <w:r w:rsidR="00B05FD4" w:rsidRPr="008308B8">
        <w:rPr>
          <w:rFonts w:ascii="Georgia" w:hAnsi="Georgia"/>
          <w:sz w:val="24"/>
          <w:szCs w:val="24"/>
          <w:lang w:val="es-MX"/>
        </w:rPr>
        <w:t xml:space="preserve">El </w:t>
      </w:r>
      <w:proofErr w:type="gramStart"/>
      <w:r w:rsidR="00B05FD4" w:rsidRPr="008308B8">
        <w:rPr>
          <w:rFonts w:ascii="Georgia" w:hAnsi="Georgia"/>
          <w:sz w:val="24"/>
          <w:szCs w:val="24"/>
          <w:lang w:val="es-MX"/>
        </w:rPr>
        <w:t>Director Ejecutivo</w:t>
      </w:r>
      <w:proofErr w:type="gramEnd"/>
      <w:r w:rsidR="00B05FD4" w:rsidRPr="008308B8">
        <w:rPr>
          <w:rFonts w:ascii="Georgia" w:hAnsi="Georgia"/>
          <w:sz w:val="24"/>
          <w:szCs w:val="24"/>
          <w:lang w:val="es-MX"/>
        </w:rPr>
        <w:t xml:space="preserve"> de la TCEQ ha revisado esta acción para verificar la coherencia con los objetivos y pólizas del Programa de Manejo Costero de Texas de acuerdo con las regulaciones del Consejo de Coordinación Costera, y ha determinado que la acción es consistente con los objetivos y pólizas aplicables del CMP.  </w:t>
      </w:r>
    </w:p>
    <w:p w14:paraId="595B1593" w14:textId="77777777" w:rsidR="003A708A" w:rsidRPr="008308B8" w:rsidRDefault="003A708A" w:rsidP="008308B8">
      <w:pPr>
        <w:rPr>
          <w:rFonts w:ascii="Georgia" w:hAnsi="Georgia"/>
          <w:sz w:val="24"/>
          <w:szCs w:val="24"/>
          <w:lang w:val="es-MX"/>
        </w:rPr>
      </w:pPr>
    </w:p>
    <w:p w14:paraId="16577CD9" w14:textId="4F27DC7B" w:rsidR="003A708A" w:rsidRPr="008308B8" w:rsidRDefault="00B05FD4" w:rsidP="008308B8">
      <w:pPr>
        <w:rPr>
          <w:rFonts w:ascii="Georgia" w:hAnsi="Georgia"/>
          <w:i/>
          <w:sz w:val="24"/>
          <w:szCs w:val="24"/>
          <w:lang w:val="es-MX"/>
        </w:rPr>
      </w:pPr>
      <w:r w:rsidRPr="008308B8">
        <w:rPr>
          <w:rFonts w:ascii="Georgia" w:hAnsi="Georgia"/>
          <w:sz w:val="24"/>
          <w:szCs w:val="24"/>
          <w:lang w:val="es-MX"/>
        </w:rPr>
        <w:t xml:space="preserve">El </w:t>
      </w:r>
      <w:proofErr w:type="gramStart"/>
      <w:r w:rsidRPr="008308B8">
        <w:rPr>
          <w:rFonts w:ascii="Georgia" w:hAnsi="Georgia"/>
          <w:sz w:val="24"/>
          <w:szCs w:val="24"/>
          <w:lang w:val="es-MX"/>
        </w:rPr>
        <w:t>Director Ejecutivo</w:t>
      </w:r>
      <w:proofErr w:type="gramEnd"/>
      <w:r w:rsidRPr="008308B8">
        <w:rPr>
          <w:rFonts w:ascii="Georgia" w:hAnsi="Georgia"/>
          <w:sz w:val="24"/>
          <w:szCs w:val="24"/>
          <w:lang w:val="es-MX"/>
        </w:rPr>
        <w:t xml:space="preserve"> del TCEQ ha concluido el examen técnico de la solicitud y ha preparado un bosquejo de permiso. El bosquejo de permiso, de ser aprobado, establecería las condiciones bajo las cuales la instalación debe operar. El </w:t>
      </w:r>
      <w:proofErr w:type="gramStart"/>
      <w:r w:rsidRPr="008308B8">
        <w:rPr>
          <w:rFonts w:ascii="Georgia" w:hAnsi="Georgia"/>
          <w:sz w:val="24"/>
          <w:szCs w:val="24"/>
          <w:lang w:val="es-MX"/>
        </w:rPr>
        <w:t>Director Ejecutivo</w:t>
      </w:r>
      <w:proofErr w:type="gramEnd"/>
      <w:r w:rsidRPr="008308B8">
        <w:rPr>
          <w:rFonts w:ascii="Georgia" w:hAnsi="Georgia"/>
          <w:sz w:val="24"/>
          <w:szCs w:val="24"/>
          <w:lang w:val="es-MX"/>
        </w:rPr>
        <w:t xml:space="preserve"> ha tomado la decisión preliminar de que este permiso, si se emite, cumple con todos los requisitos legales y reglamentarios. La solicitud de permiso, la decisión preliminar del </w:t>
      </w:r>
      <w:proofErr w:type="gramStart"/>
      <w:r w:rsidRPr="008308B8">
        <w:rPr>
          <w:rFonts w:ascii="Georgia" w:hAnsi="Georgia"/>
          <w:sz w:val="24"/>
          <w:szCs w:val="24"/>
          <w:lang w:val="es-MX"/>
        </w:rPr>
        <w:t>Director Ejecutivo</w:t>
      </w:r>
      <w:proofErr w:type="gramEnd"/>
      <w:r w:rsidRPr="008308B8">
        <w:rPr>
          <w:rFonts w:ascii="Georgia" w:hAnsi="Georgia"/>
          <w:sz w:val="24"/>
          <w:szCs w:val="24"/>
          <w:lang w:val="es-MX"/>
        </w:rPr>
        <w:t xml:space="preserve"> y el bosquejo del permiso están disponibles para su visualización y copia en </w:t>
      </w:r>
      <w:r w:rsidR="003A708A" w:rsidRPr="008308B8">
        <w:rPr>
          <w:rFonts w:ascii="Georgia" w:hAnsi="Georgia"/>
          <w:sz w:val="24"/>
          <w:szCs w:val="24"/>
          <w:lang w:val="es-MX"/>
        </w:rPr>
        <w:t xml:space="preserve">__________________ </w:t>
      </w:r>
      <w:r w:rsidR="003A708A" w:rsidRPr="008308B8">
        <w:rPr>
          <w:rFonts w:ascii="Georgia" w:hAnsi="Georgia"/>
          <w:i/>
          <w:color w:val="FF0000"/>
          <w:sz w:val="24"/>
          <w:szCs w:val="24"/>
          <w:lang w:val="es-MX"/>
        </w:rPr>
        <w:t>[</w:t>
      </w:r>
      <w:proofErr w:type="spellStart"/>
      <w:r w:rsidR="003A708A" w:rsidRPr="008308B8">
        <w:rPr>
          <w:rFonts w:ascii="Georgia" w:hAnsi="Georgia"/>
          <w:i/>
          <w:color w:val="FF0000"/>
          <w:sz w:val="24"/>
          <w:szCs w:val="24"/>
          <w:lang w:val="es-MX"/>
        </w:rPr>
        <w:t>street</w:t>
      </w:r>
      <w:proofErr w:type="spellEnd"/>
      <w:r w:rsidR="003A708A" w:rsidRPr="008308B8">
        <w:rPr>
          <w:rFonts w:ascii="Georgia" w:hAnsi="Georgia"/>
          <w:i/>
          <w:color w:val="FF0000"/>
          <w:sz w:val="24"/>
          <w:szCs w:val="24"/>
          <w:lang w:val="es-MX"/>
        </w:rPr>
        <w:t xml:space="preserve"> </w:t>
      </w:r>
      <w:proofErr w:type="spellStart"/>
      <w:r w:rsidR="003A708A" w:rsidRPr="008308B8">
        <w:rPr>
          <w:rFonts w:ascii="Georgia" w:hAnsi="Georgia"/>
          <w:i/>
          <w:color w:val="FF0000"/>
          <w:sz w:val="24"/>
          <w:szCs w:val="24"/>
          <w:lang w:val="es-MX"/>
        </w:rPr>
        <w:t>address</w:t>
      </w:r>
      <w:proofErr w:type="spellEnd"/>
      <w:r w:rsidR="003A708A" w:rsidRPr="008308B8">
        <w:rPr>
          <w:rFonts w:ascii="Georgia" w:hAnsi="Georgia"/>
          <w:i/>
          <w:color w:val="FF0000"/>
          <w:sz w:val="24"/>
          <w:szCs w:val="24"/>
          <w:lang w:val="es-MX"/>
        </w:rPr>
        <w:t xml:space="preserve"> </w:t>
      </w:r>
      <w:proofErr w:type="spellStart"/>
      <w:r w:rsidR="003A708A" w:rsidRPr="008308B8">
        <w:rPr>
          <w:rFonts w:ascii="Georgia" w:hAnsi="Georgia"/>
          <w:i/>
          <w:color w:val="FF0000"/>
          <w:sz w:val="24"/>
          <w:szCs w:val="24"/>
          <w:lang w:val="es-MX"/>
        </w:rPr>
        <w:t>of</w:t>
      </w:r>
      <w:proofErr w:type="spellEnd"/>
      <w:r w:rsidR="003A708A" w:rsidRPr="008308B8">
        <w:rPr>
          <w:rFonts w:ascii="Georgia" w:hAnsi="Georgia"/>
          <w:i/>
          <w:color w:val="FF0000"/>
          <w:sz w:val="24"/>
          <w:szCs w:val="24"/>
          <w:lang w:val="es-MX"/>
        </w:rPr>
        <w:t xml:space="preserve"> </w:t>
      </w:r>
      <w:proofErr w:type="spellStart"/>
      <w:r w:rsidR="003A708A" w:rsidRPr="008308B8">
        <w:rPr>
          <w:rFonts w:ascii="Georgia" w:hAnsi="Georgia"/>
          <w:i/>
          <w:color w:val="FF0000"/>
          <w:sz w:val="24"/>
          <w:szCs w:val="24"/>
          <w:lang w:val="es-MX"/>
        </w:rPr>
        <w:t>public</w:t>
      </w:r>
      <w:proofErr w:type="spellEnd"/>
      <w:r w:rsidR="003A708A" w:rsidRPr="008308B8">
        <w:rPr>
          <w:rFonts w:ascii="Georgia" w:hAnsi="Georgia"/>
          <w:i/>
          <w:color w:val="FF0000"/>
          <w:sz w:val="24"/>
          <w:szCs w:val="24"/>
          <w:lang w:val="es-MX"/>
        </w:rPr>
        <w:t xml:space="preserve"> place in </w:t>
      </w:r>
      <w:proofErr w:type="spellStart"/>
      <w:r w:rsidR="003A708A" w:rsidRPr="008308B8">
        <w:rPr>
          <w:rFonts w:ascii="Georgia" w:hAnsi="Georgia"/>
          <w:i/>
          <w:color w:val="FF0000"/>
          <w:sz w:val="24"/>
          <w:szCs w:val="24"/>
          <w:lang w:val="es-MX"/>
        </w:rPr>
        <w:t>county</w:t>
      </w:r>
      <w:proofErr w:type="spellEnd"/>
      <w:r w:rsidR="003A708A" w:rsidRPr="008308B8">
        <w:rPr>
          <w:rFonts w:ascii="Georgia" w:hAnsi="Georgia"/>
          <w:i/>
          <w:color w:val="FF0000"/>
          <w:sz w:val="24"/>
          <w:szCs w:val="24"/>
          <w:lang w:val="es-MX"/>
        </w:rPr>
        <w:t xml:space="preserve"> </w:t>
      </w:r>
      <w:proofErr w:type="spellStart"/>
      <w:r w:rsidR="00017715" w:rsidRPr="008308B8">
        <w:rPr>
          <w:rFonts w:ascii="Georgia" w:hAnsi="Georgia"/>
          <w:i/>
          <w:color w:val="FF0000"/>
          <w:sz w:val="24"/>
          <w:szCs w:val="24"/>
          <w:lang w:val="es-MX"/>
        </w:rPr>
        <w:t>where</w:t>
      </w:r>
      <w:proofErr w:type="spellEnd"/>
      <w:r w:rsidR="00017715" w:rsidRPr="008308B8">
        <w:rPr>
          <w:rFonts w:ascii="Georgia" w:hAnsi="Georgia"/>
          <w:i/>
          <w:color w:val="FF0000"/>
          <w:sz w:val="24"/>
          <w:szCs w:val="24"/>
          <w:lang w:val="es-MX"/>
        </w:rPr>
        <w:t xml:space="preserve"> </w:t>
      </w:r>
      <w:proofErr w:type="spellStart"/>
      <w:r w:rsidR="00017715" w:rsidRPr="008308B8">
        <w:rPr>
          <w:rFonts w:ascii="Georgia" w:hAnsi="Georgia"/>
          <w:i/>
          <w:color w:val="FF0000"/>
          <w:sz w:val="24"/>
          <w:szCs w:val="24"/>
          <w:lang w:val="es-MX"/>
        </w:rPr>
        <w:t>the</w:t>
      </w:r>
      <w:proofErr w:type="spellEnd"/>
      <w:r w:rsidR="00017715" w:rsidRPr="008308B8">
        <w:rPr>
          <w:rFonts w:ascii="Georgia" w:hAnsi="Georgia"/>
          <w:i/>
          <w:color w:val="FF0000"/>
          <w:sz w:val="24"/>
          <w:szCs w:val="24"/>
          <w:lang w:val="es-MX"/>
        </w:rPr>
        <w:t xml:space="preserve"> </w:t>
      </w:r>
      <w:proofErr w:type="spellStart"/>
      <w:r w:rsidR="00017715" w:rsidRPr="008308B8">
        <w:rPr>
          <w:rFonts w:ascii="Georgia" w:hAnsi="Georgia"/>
          <w:i/>
          <w:color w:val="FF0000"/>
          <w:sz w:val="24"/>
          <w:szCs w:val="24"/>
          <w:lang w:val="es-MX"/>
        </w:rPr>
        <w:t>application</w:t>
      </w:r>
      <w:proofErr w:type="spellEnd"/>
      <w:r w:rsidR="00017715" w:rsidRPr="008308B8">
        <w:rPr>
          <w:rFonts w:ascii="Georgia" w:hAnsi="Georgia"/>
          <w:i/>
          <w:color w:val="FF0000"/>
          <w:sz w:val="24"/>
          <w:szCs w:val="24"/>
          <w:lang w:val="es-MX"/>
        </w:rPr>
        <w:t xml:space="preserve"> </w:t>
      </w:r>
      <w:proofErr w:type="spellStart"/>
      <w:r w:rsidR="00017715" w:rsidRPr="008308B8">
        <w:rPr>
          <w:rFonts w:ascii="Georgia" w:hAnsi="Georgia"/>
          <w:i/>
          <w:color w:val="FF0000"/>
          <w:sz w:val="24"/>
          <w:szCs w:val="24"/>
          <w:lang w:val="es-MX"/>
        </w:rPr>
        <w:t>is</w:t>
      </w:r>
      <w:proofErr w:type="spellEnd"/>
      <w:r w:rsidR="00017715" w:rsidRPr="008308B8">
        <w:rPr>
          <w:rFonts w:ascii="Georgia" w:hAnsi="Georgia"/>
          <w:i/>
          <w:color w:val="FF0000"/>
          <w:sz w:val="24"/>
          <w:szCs w:val="24"/>
          <w:lang w:val="es-MX"/>
        </w:rPr>
        <w:t xml:space="preserve"> </w:t>
      </w:r>
      <w:proofErr w:type="spellStart"/>
      <w:r w:rsidR="00017715" w:rsidRPr="008308B8">
        <w:rPr>
          <w:rFonts w:ascii="Georgia" w:hAnsi="Georgia"/>
          <w:i/>
          <w:color w:val="FF0000"/>
          <w:sz w:val="24"/>
          <w:szCs w:val="24"/>
          <w:lang w:val="es-MX"/>
        </w:rPr>
        <w:t>available</w:t>
      </w:r>
      <w:proofErr w:type="spellEnd"/>
      <w:r w:rsidR="003A708A" w:rsidRPr="008308B8">
        <w:rPr>
          <w:rFonts w:ascii="Georgia" w:hAnsi="Georgia"/>
          <w:i/>
          <w:color w:val="FF0000"/>
          <w:sz w:val="24"/>
          <w:szCs w:val="24"/>
          <w:lang w:val="es-MX"/>
        </w:rPr>
        <w:t>]</w:t>
      </w:r>
      <w:r w:rsidR="003A708A" w:rsidRPr="008308B8">
        <w:rPr>
          <w:rFonts w:ascii="Georgia" w:hAnsi="Georgia"/>
          <w:i/>
          <w:sz w:val="24"/>
          <w:szCs w:val="24"/>
          <w:lang w:val="es-MX"/>
        </w:rPr>
        <w:t>.</w:t>
      </w:r>
      <w:r w:rsidR="00B566DD" w:rsidRPr="008308B8">
        <w:rPr>
          <w:rFonts w:ascii="Georgia" w:hAnsi="Georgia"/>
          <w:i/>
          <w:sz w:val="24"/>
          <w:szCs w:val="24"/>
          <w:lang w:val="es-MX"/>
        </w:rPr>
        <w:t xml:space="preserve"> </w:t>
      </w:r>
      <w:bookmarkStart w:id="0" w:name="_Hlk168318909"/>
      <w:r w:rsidR="00B566DD" w:rsidRPr="008308B8">
        <w:rPr>
          <w:rFonts w:ascii="Georgia" w:hAnsi="Georgia"/>
          <w:sz w:val="24"/>
          <w:szCs w:val="24"/>
          <w:lang w:val="es-MX"/>
        </w:rPr>
        <w:t xml:space="preserve">La solicitud (cualquier actualización y aviso inclusive) está disponible electrónicamente en la siguiente página web: </w:t>
      </w:r>
      <w:hyperlink r:id="rId6" w:history="1">
        <w:r w:rsidR="00B566DD" w:rsidRPr="008308B8">
          <w:rPr>
            <w:rStyle w:val="Hyperlink"/>
            <w:rFonts w:ascii="Georgia" w:hAnsi="Georgia"/>
            <w:sz w:val="24"/>
            <w:szCs w:val="24"/>
            <w:lang w:val="es-MX"/>
          </w:rPr>
          <w:t>https://www.tceq.texas.gov/permitting/wastewater/pending-permits/tpdes-applications</w:t>
        </w:r>
      </w:hyperlink>
      <w:bookmarkEnd w:id="0"/>
      <w:r w:rsidR="00B566DD" w:rsidRPr="008308B8">
        <w:rPr>
          <w:rFonts w:ascii="Georgia" w:hAnsi="Georgia"/>
          <w:sz w:val="24"/>
          <w:szCs w:val="24"/>
          <w:lang w:val="es-MX"/>
        </w:rPr>
        <w:t>.</w:t>
      </w:r>
    </w:p>
    <w:p w14:paraId="6BED5528" w14:textId="3A385C69" w:rsidR="00142F19" w:rsidRPr="008308B8" w:rsidRDefault="00142F19" w:rsidP="008308B8">
      <w:pPr>
        <w:rPr>
          <w:rFonts w:ascii="Georgia" w:hAnsi="Georgia"/>
          <w:i/>
          <w:sz w:val="24"/>
          <w:szCs w:val="24"/>
          <w:lang w:val="es-MX"/>
        </w:rPr>
      </w:pPr>
    </w:p>
    <w:p w14:paraId="46C6CC6A" w14:textId="3DD90D00" w:rsidR="00142F19" w:rsidRPr="008308B8" w:rsidRDefault="00142F19" w:rsidP="008308B8">
      <w:pPr>
        <w:pStyle w:val="BodyText"/>
        <w:rPr>
          <w:b/>
          <w:u w:val="single"/>
          <w:lang w:val="es-US"/>
        </w:rPr>
      </w:pPr>
      <w:r w:rsidRPr="008308B8">
        <w:rPr>
          <w:rFonts w:eastAsia="Times New Roman" w:cs="Times New Roman"/>
          <w:i/>
          <w:color w:val="FF0000"/>
          <w:lang w:val="es-MX"/>
        </w:rPr>
        <w:t>[</w:t>
      </w:r>
      <w:proofErr w:type="spellStart"/>
      <w:r w:rsidRPr="008308B8">
        <w:rPr>
          <w:rFonts w:eastAsia="Times New Roman" w:cs="Times New Roman"/>
          <w:i/>
          <w:color w:val="FF0000"/>
          <w:lang w:val="es-MX"/>
        </w:rPr>
        <w:t>For</w:t>
      </w:r>
      <w:proofErr w:type="spellEnd"/>
      <w:r w:rsidRPr="008308B8">
        <w:rPr>
          <w:rFonts w:eastAsia="Times New Roman" w:cs="Times New Roman"/>
          <w:i/>
          <w:color w:val="FF0000"/>
          <w:lang w:val="es-MX"/>
        </w:rPr>
        <w:t xml:space="preserve"> </w:t>
      </w:r>
      <w:proofErr w:type="spellStart"/>
      <w:r w:rsidRPr="008308B8">
        <w:rPr>
          <w:rFonts w:eastAsia="Times New Roman" w:cs="Times New Roman"/>
          <w:i/>
          <w:color w:val="FF0000"/>
          <w:lang w:val="es-MX"/>
        </w:rPr>
        <w:t>Applications</w:t>
      </w:r>
      <w:proofErr w:type="spellEnd"/>
      <w:r w:rsidRPr="008308B8">
        <w:rPr>
          <w:rFonts w:eastAsia="Times New Roman" w:cs="Times New Roman"/>
          <w:i/>
          <w:color w:val="FF0000"/>
          <w:lang w:val="es-MX"/>
        </w:rPr>
        <w:t xml:space="preserve"> </w:t>
      </w:r>
      <w:proofErr w:type="spellStart"/>
      <w:r w:rsidRPr="008308B8">
        <w:rPr>
          <w:rFonts w:eastAsia="Times New Roman" w:cs="Times New Roman"/>
          <w:i/>
          <w:color w:val="FF0000"/>
          <w:lang w:val="es-MX"/>
        </w:rPr>
        <w:t>received</w:t>
      </w:r>
      <w:proofErr w:type="spellEnd"/>
      <w:r w:rsidRPr="008308B8">
        <w:rPr>
          <w:rFonts w:eastAsia="Times New Roman" w:cs="Times New Roman"/>
          <w:i/>
          <w:color w:val="FF0000"/>
          <w:lang w:val="es-MX"/>
        </w:rPr>
        <w:t xml:space="preserve"> </w:t>
      </w:r>
      <w:proofErr w:type="spellStart"/>
      <w:r w:rsidRPr="008308B8">
        <w:rPr>
          <w:rFonts w:eastAsia="Times New Roman" w:cs="Times New Roman"/>
          <w:i/>
          <w:color w:val="FF0000"/>
          <w:lang w:val="es-MX"/>
        </w:rPr>
        <w:t>by</w:t>
      </w:r>
      <w:proofErr w:type="spellEnd"/>
      <w:r w:rsidRPr="008308B8">
        <w:rPr>
          <w:rFonts w:eastAsia="Times New Roman" w:cs="Times New Roman"/>
          <w:i/>
          <w:color w:val="FF0000"/>
          <w:lang w:val="es-MX"/>
        </w:rPr>
        <w:t xml:space="preserve"> TCEQ </w:t>
      </w:r>
      <w:proofErr w:type="spellStart"/>
      <w:r w:rsidRPr="008308B8">
        <w:rPr>
          <w:rFonts w:eastAsia="Times New Roman" w:cs="Times New Roman"/>
          <w:i/>
          <w:color w:val="FF0000"/>
          <w:lang w:val="es-MX"/>
        </w:rPr>
        <w:t>on</w:t>
      </w:r>
      <w:proofErr w:type="spellEnd"/>
      <w:r w:rsidRPr="008308B8">
        <w:rPr>
          <w:rFonts w:eastAsia="Times New Roman" w:cs="Times New Roman"/>
          <w:i/>
          <w:color w:val="FF0000"/>
          <w:lang w:val="es-MX"/>
        </w:rPr>
        <w:t xml:space="preserve"> </w:t>
      </w:r>
      <w:proofErr w:type="spellStart"/>
      <w:r w:rsidRPr="008308B8">
        <w:rPr>
          <w:rFonts w:eastAsia="Times New Roman" w:cs="Times New Roman"/>
          <w:i/>
          <w:color w:val="FF0000"/>
          <w:lang w:val="es-MX"/>
        </w:rPr>
        <w:t>or</w:t>
      </w:r>
      <w:proofErr w:type="spellEnd"/>
      <w:r w:rsidRPr="008308B8">
        <w:rPr>
          <w:rFonts w:eastAsia="Times New Roman" w:cs="Times New Roman"/>
          <w:i/>
          <w:color w:val="FF0000"/>
          <w:lang w:val="es-MX"/>
        </w:rPr>
        <w:t xml:space="preserve"> after May 1, 2022, </w:t>
      </w:r>
      <w:proofErr w:type="spellStart"/>
      <w:r w:rsidRPr="008308B8">
        <w:rPr>
          <w:rFonts w:eastAsia="Times New Roman" w:cs="Times New Roman"/>
          <w:i/>
          <w:color w:val="FF0000"/>
          <w:lang w:val="es-MX"/>
        </w:rPr>
        <w:t>include</w:t>
      </w:r>
      <w:proofErr w:type="spellEnd"/>
      <w:r w:rsidRPr="008308B8">
        <w:rPr>
          <w:rFonts w:eastAsia="Times New Roman" w:cs="Times New Roman"/>
          <w:i/>
          <w:color w:val="FF0000"/>
          <w:lang w:val="es-MX"/>
        </w:rPr>
        <w:t xml:space="preserve"> </w:t>
      </w:r>
      <w:proofErr w:type="spellStart"/>
      <w:r w:rsidRPr="008308B8">
        <w:rPr>
          <w:rFonts w:eastAsia="Times New Roman" w:cs="Times New Roman"/>
          <w:i/>
          <w:color w:val="FF0000"/>
          <w:lang w:val="es-MX"/>
        </w:rPr>
        <w:t>the</w:t>
      </w:r>
      <w:proofErr w:type="spellEnd"/>
      <w:r w:rsidRPr="008308B8">
        <w:rPr>
          <w:rFonts w:eastAsia="Times New Roman" w:cs="Times New Roman"/>
          <w:i/>
          <w:color w:val="FF0000"/>
          <w:lang w:val="es-MX"/>
        </w:rPr>
        <w:t xml:space="preserve"> </w:t>
      </w:r>
      <w:proofErr w:type="spellStart"/>
      <w:r w:rsidRPr="008308B8">
        <w:rPr>
          <w:rFonts w:eastAsia="Times New Roman" w:cs="Times New Roman"/>
          <w:i/>
          <w:color w:val="FF0000"/>
          <w:lang w:val="es-MX"/>
        </w:rPr>
        <w:t>following</w:t>
      </w:r>
      <w:proofErr w:type="spellEnd"/>
      <w:proofErr w:type="gramStart"/>
      <w:r w:rsidRPr="008308B8">
        <w:rPr>
          <w:rFonts w:eastAsia="Times New Roman" w:cs="Times New Roman"/>
          <w:i/>
          <w:color w:val="FF0000"/>
          <w:lang w:val="es-MX"/>
        </w:rPr>
        <w:t>: ]</w:t>
      </w:r>
      <w:proofErr w:type="gramEnd"/>
      <w:r w:rsidRPr="008308B8">
        <w:rPr>
          <w:rFonts w:eastAsia="Times New Roman" w:cs="Times New Roman"/>
          <w:i/>
          <w:color w:val="FF0000"/>
          <w:lang w:val="es-MX"/>
        </w:rPr>
        <w:t xml:space="preserve"> </w:t>
      </w:r>
      <w:r w:rsidRPr="008308B8">
        <w:rPr>
          <w:rFonts w:eastAsia="Times New Roman" w:cs="Times New Roman"/>
          <w:b/>
          <w:lang w:val="es-MX"/>
        </w:rPr>
        <w:t>AVISO DE IDIOMA ALTERNATIVO.</w:t>
      </w:r>
      <w:r w:rsidRPr="008308B8">
        <w:rPr>
          <w:b/>
          <w:bCs/>
          <w:lang w:val="es"/>
        </w:rPr>
        <w:t xml:space="preserve"> </w:t>
      </w:r>
      <w:r w:rsidRPr="008308B8">
        <w:rPr>
          <w:rFonts w:eastAsia="Times New Roman" w:cs="Times New Roman"/>
          <w:lang w:val="es-MX"/>
        </w:rPr>
        <w:t>El aviso de idioma alternativo en español está disponible en</w:t>
      </w:r>
      <w:r w:rsidRPr="008308B8">
        <w:t xml:space="preserve"> </w:t>
      </w:r>
      <w:bookmarkStart w:id="1" w:name="_Hlk168318935"/>
      <w:r w:rsidR="00B566DD" w:rsidRPr="008308B8">
        <w:rPr>
          <w:i/>
          <w:color w:val="FF0000"/>
          <w:lang w:val="es-MX"/>
        </w:rPr>
        <w:t>[</w:t>
      </w:r>
      <w:proofErr w:type="spellStart"/>
      <w:r w:rsidR="00B566DD" w:rsidRPr="008308B8">
        <w:rPr>
          <w:i/>
          <w:color w:val="FF0000"/>
          <w:lang w:val="es-MX"/>
        </w:rPr>
        <w:t>For</w:t>
      </w:r>
      <w:proofErr w:type="spellEnd"/>
      <w:r w:rsidR="00B566DD" w:rsidRPr="008308B8">
        <w:rPr>
          <w:i/>
          <w:color w:val="FF0000"/>
          <w:lang w:val="es-MX"/>
        </w:rPr>
        <w:t xml:space="preserve"> </w:t>
      </w:r>
      <w:proofErr w:type="spellStart"/>
      <w:r w:rsidR="00B566DD" w:rsidRPr="008308B8">
        <w:rPr>
          <w:i/>
          <w:color w:val="FF0000"/>
          <w:lang w:val="es-MX"/>
        </w:rPr>
        <w:t>Applications</w:t>
      </w:r>
      <w:proofErr w:type="spellEnd"/>
      <w:r w:rsidR="00B566DD" w:rsidRPr="008308B8">
        <w:rPr>
          <w:i/>
          <w:color w:val="FF0000"/>
          <w:lang w:val="es-MX"/>
        </w:rPr>
        <w:t xml:space="preserve"> </w:t>
      </w:r>
      <w:proofErr w:type="spellStart"/>
      <w:r w:rsidR="00B566DD" w:rsidRPr="008308B8">
        <w:rPr>
          <w:i/>
          <w:color w:val="FF0000"/>
          <w:lang w:val="es-MX"/>
        </w:rPr>
        <w:t>Administratively</w:t>
      </w:r>
      <w:proofErr w:type="spellEnd"/>
      <w:r w:rsidR="00B566DD" w:rsidRPr="008308B8">
        <w:rPr>
          <w:i/>
          <w:color w:val="FF0000"/>
          <w:lang w:val="es-MX"/>
        </w:rPr>
        <w:t xml:space="preserve"> </w:t>
      </w:r>
      <w:proofErr w:type="spellStart"/>
      <w:r w:rsidR="00B566DD" w:rsidRPr="008308B8">
        <w:rPr>
          <w:i/>
          <w:color w:val="FF0000"/>
          <w:lang w:val="es-MX"/>
        </w:rPr>
        <w:t>Completed</w:t>
      </w:r>
      <w:proofErr w:type="spellEnd"/>
      <w:r w:rsidR="00B566DD" w:rsidRPr="008308B8">
        <w:rPr>
          <w:i/>
          <w:color w:val="FF0000"/>
          <w:lang w:val="es-MX"/>
        </w:rPr>
        <w:t xml:space="preserve"> </w:t>
      </w:r>
      <w:proofErr w:type="spellStart"/>
      <w:r w:rsidR="00B566DD" w:rsidRPr="008308B8">
        <w:rPr>
          <w:i/>
          <w:color w:val="FF0000"/>
          <w:lang w:val="es-MX"/>
        </w:rPr>
        <w:t>by</w:t>
      </w:r>
      <w:proofErr w:type="spellEnd"/>
      <w:r w:rsidR="00B566DD" w:rsidRPr="008308B8">
        <w:rPr>
          <w:i/>
          <w:color w:val="FF0000"/>
          <w:lang w:val="es-MX"/>
        </w:rPr>
        <w:t xml:space="preserve"> TCEQ </w:t>
      </w:r>
      <w:proofErr w:type="spellStart"/>
      <w:r w:rsidR="00B566DD" w:rsidRPr="008308B8">
        <w:rPr>
          <w:i/>
          <w:color w:val="FF0000"/>
          <w:lang w:val="es-MX"/>
        </w:rPr>
        <w:t>before</w:t>
      </w:r>
      <w:proofErr w:type="spellEnd"/>
      <w:r w:rsidR="00B566DD" w:rsidRPr="008308B8">
        <w:rPr>
          <w:i/>
          <w:color w:val="FF0000"/>
          <w:lang w:val="es-MX"/>
        </w:rPr>
        <w:t xml:space="preserve"> June 1, 2024, </w:t>
      </w:r>
      <w:proofErr w:type="spellStart"/>
      <w:r w:rsidR="00B566DD" w:rsidRPr="008308B8">
        <w:rPr>
          <w:i/>
          <w:color w:val="FF0000"/>
          <w:lang w:val="es-MX"/>
        </w:rPr>
        <w:t>include</w:t>
      </w:r>
      <w:proofErr w:type="spellEnd"/>
      <w:r w:rsidR="00B566DD" w:rsidRPr="008308B8">
        <w:rPr>
          <w:i/>
          <w:color w:val="FF0000"/>
          <w:lang w:val="es-MX"/>
        </w:rPr>
        <w:t xml:space="preserve"> </w:t>
      </w:r>
      <w:proofErr w:type="spellStart"/>
      <w:r w:rsidR="00B566DD" w:rsidRPr="008308B8">
        <w:rPr>
          <w:i/>
          <w:color w:val="FF0000"/>
          <w:lang w:val="es-MX"/>
        </w:rPr>
        <w:t>the</w:t>
      </w:r>
      <w:proofErr w:type="spellEnd"/>
      <w:r w:rsidR="00B566DD" w:rsidRPr="008308B8">
        <w:rPr>
          <w:i/>
          <w:color w:val="FF0000"/>
          <w:lang w:val="es-MX"/>
        </w:rPr>
        <w:t xml:space="preserve"> </w:t>
      </w:r>
      <w:proofErr w:type="spellStart"/>
      <w:r w:rsidR="00B566DD" w:rsidRPr="008308B8">
        <w:rPr>
          <w:i/>
          <w:color w:val="FF0000"/>
          <w:lang w:val="es-MX"/>
        </w:rPr>
        <w:t>following</w:t>
      </w:r>
      <w:proofErr w:type="spellEnd"/>
      <w:proofErr w:type="gramStart"/>
      <w:r w:rsidR="00B566DD" w:rsidRPr="008308B8">
        <w:rPr>
          <w:i/>
          <w:color w:val="FF0000"/>
          <w:lang w:val="es-MX"/>
        </w:rPr>
        <w:t>: ]</w:t>
      </w:r>
      <w:proofErr w:type="gramEnd"/>
      <w:r w:rsidR="00B566DD" w:rsidRPr="008308B8">
        <w:rPr>
          <w:i/>
          <w:color w:val="FF0000"/>
          <w:lang w:val="es-MX"/>
        </w:rPr>
        <w:t xml:space="preserve"> </w:t>
      </w:r>
      <w:hyperlink r:id="rId7" w:history="1">
        <w:r w:rsidR="00B566DD" w:rsidRPr="008308B8">
          <w:rPr>
            <w:rStyle w:val="Hyperlink"/>
          </w:rPr>
          <w:t>https://www.tceq.texas.gov/permitting/wastewater/plain-language-summaries-and-public-notices</w:t>
        </w:r>
      </w:hyperlink>
      <w:r w:rsidR="00B566DD" w:rsidRPr="008308B8">
        <w:t xml:space="preserve">. </w:t>
      </w:r>
      <w:r w:rsidR="00B566DD" w:rsidRPr="008308B8">
        <w:rPr>
          <w:i/>
          <w:color w:val="FF0000"/>
          <w:lang w:val="es-MX"/>
        </w:rPr>
        <w:t>[</w:t>
      </w:r>
      <w:proofErr w:type="spellStart"/>
      <w:r w:rsidR="00B566DD" w:rsidRPr="008308B8">
        <w:rPr>
          <w:i/>
          <w:color w:val="FF0000"/>
          <w:lang w:val="es-MX"/>
        </w:rPr>
        <w:t>For</w:t>
      </w:r>
      <w:proofErr w:type="spellEnd"/>
      <w:r w:rsidR="00B566DD" w:rsidRPr="008308B8">
        <w:rPr>
          <w:i/>
          <w:color w:val="FF0000"/>
          <w:lang w:val="es-MX"/>
        </w:rPr>
        <w:t xml:space="preserve"> </w:t>
      </w:r>
      <w:proofErr w:type="spellStart"/>
      <w:r w:rsidR="00B566DD" w:rsidRPr="008308B8">
        <w:rPr>
          <w:i/>
          <w:color w:val="FF0000"/>
          <w:lang w:val="es-MX"/>
        </w:rPr>
        <w:t>Applications</w:t>
      </w:r>
      <w:proofErr w:type="spellEnd"/>
      <w:r w:rsidR="00B566DD" w:rsidRPr="008308B8">
        <w:rPr>
          <w:i/>
          <w:color w:val="FF0000"/>
          <w:lang w:val="es-MX"/>
        </w:rPr>
        <w:t xml:space="preserve"> </w:t>
      </w:r>
      <w:proofErr w:type="spellStart"/>
      <w:r w:rsidR="00B566DD" w:rsidRPr="008308B8">
        <w:rPr>
          <w:i/>
          <w:color w:val="FF0000"/>
          <w:lang w:val="es-MX"/>
        </w:rPr>
        <w:t>Administratively</w:t>
      </w:r>
      <w:proofErr w:type="spellEnd"/>
      <w:r w:rsidR="00B566DD" w:rsidRPr="008308B8">
        <w:rPr>
          <w:i/>
          <w:color w:val="FF0000"/>
          <w:lang w:val="es-MX"/>
        </w:rPr>
        <w:t xml:space="preserve"> </w:t>
      </w:r>
      <w:proofErr w:type="spellStart"/>
      <w:r w:rsidR="00B566DD" w:rsidRPr="008308B8">
        <w:rPr>
          <w:i/>
          <w:color w:val="FF0000"/>
          <w:lang w:val="es-MX"/>
        </w:rPr>
        <w:t>Completed</w:t>
      </w:r>
      <w:proofErr w:type="spellEnd"/>
      <w:r w:rsidR="00B566DD" w:rsidRPr="008308B8">
        <w:rPr>
          <w:i/>
          <w:color w:val="FF0000"/>
          <w:lang w:val="es-MX"/>
        </w:rPr>
        <w:t xml:space="preserve"> </w:t>
      </w:r>
      <w:proofErr w:type="spellStart"/>
      <w:r w:rsidR="00B566DD" w:rsidRPr="008308B8">
        <w:rPr>
          <w:i/>
          <w:color w:val="FF0000"/>
          <w:lang w:val="es-MX"/>
        </w:rPr>
        <w:t>by</w:t>
      </w:r>
      <w:proofErr w:type="spellEnd"/>
      <w:r w:rsidR="00B566DD" w:rsidRPr="008308B8">
        <w:rPr>
          <w:i/>
          <w:color w:val="FF0000"/>
          <w:lang w:val="es-MX"/>
        </w:rPr>
        <w:t xml:space="preserve"> TCEQ </w:t>
      </w:r>
      <w:proofErr w:type="spellStart"/>
      <w:r w:rsidR="00B566DD" w:rsidRPr="008308B8">
        <w:rPr>
          <w:i/>
          <w:color w:val="FF0000"/>
          <w:lang w:val="es-MX"/>
        </w:rPr>
        <w:t>on</w:t>
      </w:r>
      <w:proofErr w:type="spellEnd"/>
      <w:r w:rsidR="00B566DD" w:rsidRPr="008308B8">
        <w:rPr>
          <w:i/>
          <w:color w:val="FF0000"/>
          <w:lang w:val="es-MX"/>
        </w:rPr>
        <w:t xml:space="preserve"> </w:t>
      </w:r>
      <w:proofErr w:type="spellStart"/>
      <w:r w:rsidR="00B566DD" w:rsidRPr="008308B8">
        <w:rPr>
          <w:i/>
          <w:color w:val="FF0000"/>
          <w:lang w:val="es-MX"/>
        </w:rPr>
        <w:t>or</w:t>
      </w:r>
      <w:proofErr w:type="spellEnd"/>
      <w:r w:rsidR="00B566DD" w:rsidRPr="008308B8">
        <w:rPr>
          <w:i/>
          <w:color w:val="FF0000"/>
          <w:lang w:val="es-MX"/>
        </w:rPr>
        <w:t xml:space="preserve"> after June 1, 2024, </w:t>
      </w:r>
      <w:proofErr w:type="spellStart"/>
      <w:r w:rsidR="00B566DD" w:rsidRPr="008308B8">
        <w:rPr>
          <w:i/>
          <w:color w:val="FF0000"/>
          <w:lang w:val="es-MX"/>
        </w:rPr>
        <w:t>include</w:t>
      </w:r>
      <w:proofErr w:type="spellEnd"/>
      <w:r w:rsidR="00B566DD" w:rsidRPr="008308B8">
        <w:rPr>
          <w:i/>
          <w:color w:val="FF0000"/>
          <w:lang w:val="es-MX"/>
        </w:rPr>
        <w:t xml:space="preserve"> </w:t>
      </w:r>
      <w:proofErr w:type="spellStart"/>
      <w:r w:rsidR="00B566DD" w:rsidRPr="008308B8">
        <w:rPr>
          <w:i/>
          <w:color w:val="FF0000"/>
          <w:lang w:val="es-MX"/>
        </w:rPr>
        <w:t>the</w:t>
      </w:r>
      <w:proofErr w:type="spellEnd"/>
      <w:r w:rsidR="00B566DD" w:rsidRPr="008308B8">
        <w:rPr>
          <w:i/>
          <w:color w:val="FF0000"/>
          <w:lang w:val="es-MX"/>
        </w:rPr>
        <w:t xml:space="preserve"> </w:t>
      </w:r>
      <w:proofErr w:type="spellStart"/>
      <w:r w:rsidR="00B566DD" w:rsidRPr="008308B8">
        <w:rPr>
          <w:i/>
          <w:color w:val="FF0000"/>
          <w:lang w:val="es-MX"/>
        </w:rPr>
        <w:t>following</w:t>
      </w:r>
      <w:proofErr w:type="spellEnd"/>
      <w:proofErr w:type="gramStart"/>
      <w:r w:rsidR="00B566DD" w:rsidRPr="008308B8">
        <w:rPr>
          <w:i/>
          <w:color w:val="FF0000"/>
          <w:lang w:val="es-MX"/>
        </w:rPr>
        <w:t>: ]</w:t>
      </w:r>
      <w:proofErr w:type="gramEnd"/>
      <w:r w:rsidR="00B566DD" w:rsidRPr="008308B8">
        <w:rPr>
          <w:i/>
          <w:color w:val="FF0000"/>
          <w:lang w:val="es-MX"/>
        </w:rPr>
        <w:t xml:space="preserve"> </w:t>
      </w:r>
      <w:hyperlink r:id="rId8" w:history="1">
        <w:r w:rsidR="00B566DD" w:rsidRPr="008308B8">
          <w:rPr>
            <w:rStyle w:val="Hyperlink"/>
            <w:lang w:val="es-MX"/>
          </w:rPr>
          <w:t>https://www.tceq.texas.gov/permitting/wastewater/pending-permits/tpdes-applications</w:t>
        </w:r>
      </w:hyperlink>
      <w:bookmarkEnd w:id="1"/>
      <w:r w:rsidR="00B566DD" w:rsidRPr="008308B8">
        <w:t>.</w:t>
      </w:r>
    </w:p>
    <w:p w14:paraId="355D5F82" w14:textId="77777777" w:rsidR="00017715" w:rsidRPr="008308B8" w:rsidRDefault="00017715" w:rsidP="008308B8">
      <w:pPr>
        <w:rPr>
          <w:rFonts w:ascii="Georgia" w:eastAsia="Calibri" w:hAnsi="Georgia"/>
          <w:b/>
          <w:sz w:val="24"/>
          <w:szCs w:val="24"/>
          <w:lang w:val="es-MX"/>
        </w:rPr>
      </w:pPr>
    </w:p>
    <w:p w14:paraId="5A25CD6D" w14:textId="77777777" w:rsidR="003A708A" w:rsidRPr="008308B8" w:rsidRDefault="003A708A" w:rsidP="008308B8">
      <w:pPr>
        <w:rPr>
          <w:rFonts w:ascii="Georgia" w:hAnsi="Georgia"/>
          <w:sz w:val="24"/>
          <w:szCs w:val="24"/>
          <w:lang w:val="es-MX"/>
        </w:rPr>
      </w:pPr>
      <w:r w:rsidRPr="008308B8">
        <w:rPr>
          <w:rFonts w:ascii="Georgia" w:hAnsi="Georgia"/>
          <w:b/>
          <w:sz w:val="24"/>
          <w:szCs w:val="24"/>
          <w:lang w:val="es-MX"/>
        </w:rPr>
        <w:t>COMENTARIO PUBLICO / REUNION PUBLICA.</w:t>
      </w:r>
      <w:r w:rsidR="005474D0" w:rsidRPr="008308B8">
        <w:rPr>
          <w:rFonts w:ascii="Georgia" w:hAnsi="Georgia"/>
          <w:b/>
          <w:sz w:val="24"/>
          <w:szCs w:val="24"/>
          <w:lang w:val="es-MX"/>
        </w:rPr>
        <w:t xml:space="preserve"> </w:t>
      </w:r>
      <w:r w:rsidRPr="008308B8">
        <w:rPr>
          <w:rFonts w:ascii="Georgia" w:hAnsi="Georgia"/>
          <w:i/>
          <w:color w:val="FF0000"/>
          <w:sz w:val="24"/>
          <w:szCs w:val="24"/>
          <w:lang w:val="es-MX"/>
        </w:rPr>
        <w:t>[</w:t>
      </w:r>
      <w:proofErr w:type="spellStart"/>
      <w:r w:rsidRPr="008308B8">
        <w:rPr>
          <w:rFonts w:ascii="Georgia" w:hAnsi="Georgia"/>
          <w:i/>
          <w:color w:val="FF0000"/>
          <w:sz w:val="24"/>
          <w:szCs w:val="24"/>
          <w:lang w:val="es-MX"/>
        </w:rPr>
        <w:t>If</w:t>
      </w:r>
      <w:proofErr w:type="spellEnd"/>
      <w:r w:rsidRPr="008308B8">
        <w:rPr>
          <w:rFonts w:ascii="Georgia" w:hAnsi="Georgia"/>
          <w:i/>
          <w:color w:val="FF0000"/>
          <w:sz w:val="24"/>
          <w:szCs w:val="24"/>
          <w:lang w:val="es-MX"/>
        </w:rPr>
        <w:t xml:space="preserve"> a </w:t>
      </w:r>
      <w:proofErr w:type="gramStart"/>
      <w:r w:rsidRPr="008308B8">
        <w:rPr>
          <w:rFonts w:ascii="Georgia" w:hAnsi="Georgia"/>
          <w:i/>
          <w:color w:val="FF0000"/>
          <w:sz w:val="24"/>
          <w:szCs w:val="24"/>
          <w:lang w:val="es-MX"/>
        </w:rPr>
        <w:t>meeting</w:t>
      </w:r>
      <w:proofErr w:type="gramEnd"/>
      <w:r w:rsidRPr="008308B8">
        <w:rPr>
          <w:rFonts w:ascii="Georgia" w:hAnsi="Georgia"/>
          <w:i/>
          <w:color w:val="FF0000"/>
          <w:sz w:val="24"/>
          <w:szCs w:val="24"/>
          <w:lang w:val="es-MX"/>
        </w:rPr>
        <w:t xml:space="preserve"> has </w:t>
      </w:r>
      <w:proofErr w:type="spellStart"/>
      <w:r w:rsidRPr="008308B8">
        <w:rPr>
          <w:rFonts w:ascii="Georgia" w:hAnsi="Georgia"/>
          <w:i/>
          <w:color w:val="FF0000"/>
          <w:sz w:val="24"/>
          <w:szCs w:val="24"/>
          <w:lang w:val="es-MX"/>
        </w:rPr>
        <w:t>been</w:t>
      </w:r>
      <w:proofErr w:type="spellEnd"/>
      <w:r w:rsidRPr="008308B8">
        <w:rPr>
          <w:rFonts w:ascii="Georgia" w:hAnsi="Georgia"/>
          <w:i/>
          <w:color w:val="FF0000"/>
          <w:sz w:val="24"/>
          <w:szCs w:val="24"/>
          <w:lang w:val="es-MX"/>
        </w:rPr>
        <w:t xml:space="preserve"> </w:t>
      </w:r>
      <w:proofErr w:type="spellStart"/>
      <w:r w:rsidRPr="008308B8">
        <w:rPr>
          <w:rFonts w:ascii="Georgia" w:hAnsi="Georgia"/>
          <w:i/>
          <w:color w:val="FF0000"/>
          <w:sz w:val="24"/>
          <w:szCs w:val="24"/>
          <w:lang w:val="es-MX"/>
        </w:rPr>
        <w:t>held</w:t>
      </w:r>
      <w:proofErr w:type="spellEnd"/>
      <w:r w:rsidRPr="008308B8">
        <w:rPr>
          <w:rFonts w:ascii="Georgia" w:hAnsi="Georgia"/>
          <w:i/>
          <w:color w:val="FF0000"/>
          <w:sz w:val="24"/>
          <w:szCs w:val="24"/>
          <w:lang w:val="es-MX"/>
        </w:rPr>
        <w:t xml:space="preserve"> </w:t>
      </w:r>
      <w:proofErr w:type="spellStart"/>
      <w:r w:rsidRPr="008308B8">
        <w:rPr>
          <w:rFonts w:ascii="Georgia" w:hAnsi="Georgia"/>
          <w:i/>
          <w:color w:val="FF0000"/>
          <w:sz w:val="24"/>
          <w:szCs w:val="24"/>
          <w:lang w:val="es-MX"/>
        </w:rPr>
        <w:t>include</w:t>
      </w:r>
      <w:proofErr w:type="spellEnd"/>
      <w:r w:rsidRPr="008308B8">
        <w:rPr>
          <w:rFonts w:ascii="Georgia" w:hAnsi="Georgia"/>
          <w:i/>
          <w:color w:val="FF0000"/>
          <w:sz w:val="24"/>
          <w:szCs w:val="24"/>
          <w:lang w:val="es-MX"/>
        </w:rPr>
        <w:t xml:space="preserve"> </w:t>
      </w:r>
      <w:proofErr w:type="spellStart"/>
      <w:r w:rsidRPr="008308B8">
        <w:rPr>
          <w:rFonts w:ascii="Georgia" w:hAnsi="Georgia"/>
          <w:i/>
          <w:color w:val="FF0000"/>
          <w:sz w:val="24"/>
          <w:szCs w:val="24"/>
          <w:lang w:val="es-MX"/>
        </w:rPr>
        <w:t>the</w:t>
      </w:r>
      <w:proofErr w:type="spellEnd"/>
      <w:r w:rsidRPr="008308B8">
        <w:rPr>
          <w:rFonts w:ascii="Georgia" w:hAnsi="Georgia"/>
          <w:i/>
          <w:color w:val="FF0000"/>
          <w:sz w:val="24"/>
          <w:szCs w:val="24"/>
          <w:lang w:val="es-MX"/>
        </w:rPr>
        <w:t xml:space="preserve"> </w:t>
      </w:r>
      <w:proofErr w:type="spellStart"/>
      <w:r w:rsidRPr="008308B8">
        <w:rPr>
          <w:rFonts w:ascii="Georgia" w:hAnsi="Georgia"/>
          <w:i/>
          <w:color w:val="FF0000"/>
          <w:sz w:val="24"/>
          <w:szCs w:val="24"/>
          <w:lang w:val="es-MX"/>
        </w:rPr>
        <w:t>next</w:t>
      </w:r>
      <w:proofErr w:type="spellEnd"/>
      <w:r w:rsidRPr="008308B8">
        <w:rPr>
          <w:rFonts w:ascii="Georgia" w:hAnsi="Georgia"/>
          <w:i/>
          <w:color w:val="FF0000"/>
          <w:sz w:val="24"/>
          <w:szCs w:val="24"/>
          <w:lang w:val="es-MX"/>
        </w:rPr>
        <w:t xml:space="preserve"> </w:t>
      </w:r>
      <w:proofErr w:type="spellStart"/>
      <w:r w:rsidRPr="008308B8">
        <w:rPr>
          <w:rFonts w:ascii="Georgia" w:hAnsi="Georgia"/>
          <w:i/>
          <w:color w:val="FF0000"/>
          <w:sz w:val="24"/>
          <w:szCs w:val="24"/>
          <w:lang w:val="es-MX"/>
        </w:rPr>
        <w:t>two</w:t>
      </w:r>
      <w:proofErr w:type="spellEnd"/>
      <w:r w:rsidRPr="008308B8">
        <w:rPr>
          <w:rFonts w:ascii="Georgia" w:hAnsi="Georgia"/>
          <w:i/>
          <w:color w:val="FF0000"/>
          <w:sz w:val="24"/>
          <w:szCs w:val="24"/>
          <w:lang w:val="es-MX"/>
        </w:rPr>
        <w:t xml:space="preserve"> </w:t>
      </w:r>
      <w:proofErr w:type="spellStart"/>
      <w:r w:rsidRPr="008308B8">
        <w:rPr>
          <w:rFonts w:ascii="Georgia" w:hAnsi="Georgia"/>
          <w:i/>
          <w:color w:val="FF0000"/>
          <w:sz w:val="24"/>
          <w:szCs w:val="24"/>
          <w:lang w:val="es-MX"/>
        </w:rPr>
        <w:t>sentences</w:t>
      </w:r>
      <w:proofErr w:type="spellEnd"/>
      <w:r w:rsidRPr="008308B8">
        <w:rPr>
          <w:rFonts w:ascii="Georgia" w:hAnsi="Georgia"/>
          <w:i/>
          <w:color w:val="FF0000"/>
          <w:sz w:val="24"/>
          <w:szCs w:val="24"/>
          <w:lang w:val="es-MX"/>
        </w:rPr>
        <w:t>:</w:t>
      </w:r>
      <w:r w:rsidRPr="008308B8">
        <w:rPr>
          <w:rFonts w:ascii="Georgia" w:hAnsi="Georgia"/>
          <w:i/>
          <w:sz w:val="24"/>
          <w:szCs w:val="24"/>
          <w:lang w:val="es-MX"/>
        </w:rPr>
        <w:t xml:space="preserve"> </w:t>
      </w:r>
      <w:r w:rsidRPr="008308B8">
        <w:rPr>
          <w:rFonts w:ascii="Georgia" w:hAnsi="Georgia"/>
          <w:b/>
          <w:sz w:val="24"/>
          <w:szCs w:val="24"/>
          <w:lang w:val="es-MX"/>
        </w:rPr>
        <w:t xml:space="preserve">La TCEQ ha realizado una reunión pública a las ________ </w:t>
      </w:r>
      <w:r w:rsidRPr="008308B8">
        <w:rPr>
          <w:rFonts w:ascii="Georgia" w:hAnsi="Georgia"/>
          <w:i/>
          <w:color w:val="FF0000"/>
          <w:sz w:val="24"/>
          <w:szCs w:val="24"/>
          <w:lang w:val="es-MX"/>
        </w:rPr>
        <w:t>[time]</w:t>
      </w:r>
      <w:r w:rsidRPr="008308B8">
        <w:rPr>
          <w:rFonts w:ascii="Georgia" w:hAnsi="Georgia"/>
          <w:b/>
          <w:i/>
          <w:color w:val="FF0000"/>
          <w:sz w:val="24"/>
          <w:szCs w:val="24"/>
          <w:lang w:val="es-MX"/>
        </w:rPr>
        <w:t xml:space="preserve"> </w:t>
      </w:r>
      <w:r w:rsidRPr="008308B8">
        <w:rPr>
          <w:rFonts w:ascii="Georgia" w:hAnsi="Georgia"/>
          <w:b/>
          <w:sz w:val="24"/>
          <w:szCs w:val="24"/>
          <w:lang w:val="es-MX"/>
        </w:rPr>
        <w:t xml:space="preserve">y __________ </w:t>
      </w:r>
      <w:r w:rsidRPr="008308B8">
        <w:rPr>
          <w:rFonts w:ascii="Georgia" w:hAnsi="Georgia"/>
          <w:i/>
          <w:color w:val="FF0000"/>
          <w:sz w:val="24"/>
          <w:szCs w:val="24"/>
          <w:lang w:val="es-MX"/>
        </w:rPr>
        <w:t>[date]</w:t>
      </w:r>
      <w:r w:rsidRPr="008308B8">
        <w:rPr>
          <w:rFonts w:ascii="Georgia" w:hAnsi="Georgia"/>
          <w:b/>
          <w:i/>
          <w:color w:val="FF0000"/>
          <w:sz w:val="24"/>
          <w:szCs w:val="24"/>
          <w:lang w:val="es-MX"/>
        </w:rPr>
        <w:t xml:space="preserve"> </w:t>
      </w:r>
      <w:r w:rsidRPr="008308B8">
        <w:rPr>
          <w:rFonts w:ascii="Georgia" w:hAnsi="Georgia"/>
          <w:b/>
          <w:sz w:val="24"/>
          <w:szCs w:val="24"/>
          <w:lang w:val="es-MX"/>
        </w:rPr>
        <w:t xml:space="preserve">en ________ </w:t>
      </w:r>
      <w:r w:rsidRPr="008308B8">
        <w:rPr>
          <w:rFonts w:ascii="Georgia" w:hAnsi="Georgia"/>
          <w:i/>
          <w:color w:val="FF0000"/>
          <w:sz w:val="24"/>
          <w:szCs w:val="24"/>
          <w:lang w:val="es-MX"/>
        </w:rPr>
        <w:t>[place]</w:t>
      </w:r>
      <w:r w:rsidR="00017715" w:rsidRPr="008308B8">
        <w:rPr>
          <w:rFonts w:ascii="Georgia" w:hAnsi="Georgia"/>
          <w:b/>
          <w:sz w:val="24"/>
          <w:szCs w:val="24"/>
          <w:lang w:val="es-MX"/>
        </w:rPr>
        <w:t>.</w:t>
      </w:r>
      <w:r w:rsidR="005474D0" w:rsidRPr="008308B8">
        <w:rPr>
          <w:rFonts w:ascii="Georgia" w:hAnsi="Georgia"/>
          <w:b/>
          <w:sz w:val="24"/>
          <w:szCs w:val="24"/>
          <w:lang w:val="es-MX"/>
        </w:rPr>
        <w:t xml:space="preserve"> </w:t>
      </w:r>
      <w:r w:rsidRPr="008308B8">
        <w:rPr>
          <w:rFonts w:ascii="Georgia" w:hAnsi="Georgia"/>
          <w:b/>
          <w:sz w:val="24"/>
          <w:szCs w:val="24"/>
          <w:lang w:val="es-MX"/>
        </w:rPr>
        <w:t>Usted puede presentar comentarios públicos adicionales o pedir una reunión pública sobre esta solicitud.</w:t>
      </w:r>
      <w:r w:rsidRPr="008308B8">
        <w:rPr>
          <w:rFonts w:ascii="Georgia" w:hAnsi="Georgia"/>
          <w:color w:val="FF0000"/>
          <w:sz w:val="24"/>
          <w:szCs w:val="24"/>
          <w:lang w:val="es-MX"/>
        </w:rPr>
        <w:t xml:space="preserve">] </w:t>
      </w:r>
      <w:proofErr w:type="spellStart"/>
      <w:r w:rsidRPr="008308B8">
        <w:rPr>
          <w:rFonts w:ascii="Georgia" w:hAnsi="Georgia"/>
          <w:i/>
          <w:color w:val="FF0000"/>
          <w:sz w:val="24"/>
          <w:szCs w:val="24"/>
          <w:lang w:val="es-MX"/>
        </w:rPr>
        <w:t>or</w:t>
      </w:r>
      <w:proofErr w:type="spellEnd"/>
      <w:r w:rsidRPr="008308B8">
        <w:rPr>
          <w:rFonts w:ascii="Georgia" w:hAnsi="Georgia"/>
          <w:b/>
          <w:color w:val="FF0000"/>
          <w:sz w:val="24"/>
          <w:szCs w:val="24"/>
          <w:lang w:val="es-MX"/>
        </w:rPr>
        <w:t xml:space="preserve"> </w:t>
      </w:r>
      <w:r w:rsidRPr="008308B8">
        <w:rPr>
          <w:rFonts w:ascii="Georgia" w:hAnsi="Georgia"/>
          <w:i/>
          <w:color w:val="FF0000"/>
          <w:sz w:val="24"/>
          <w:szCs w:val="24"/>
          <w:lang w:val="es-MX"/>
        </w:rPr>
        <w:t>[</w:t>
      </w:r>
      <w:proofErr w:type="spellStart"/>
      <w:r w:rsidRPr="008308B8">
        <w:rPr>
          <w:rFonts w:ascii="Georgia" w:hAnsi="Georgia"/>
          <w:i/>
          <w:color w:val="FF0000"/>
          <w:sz w:val="24"/>
          <w:szCs w:val="24"/>
          <w:lang w:val="es-MX"/>
        </w:rPr>
        <w:t>If</w:t>
      </w:r>
      <w:proofErr w:type="spellEnd"/>
      <w:r w:rsidRPr="008308B8">
        <w:rPr>
          <w:rFonts w:ascii="Georgia" w:hAnsi="Georgia"/>
          <w:i/>
          <w:color w:val="FF0000"/>
          <w:sz w:val="24"/>
          <w:szCs w:val="24"/>
          <w:lang w:val="es-MX"/>
        </w:rPr>
        <w:t xml:space="preserve"> a </w:t>
      </w:r>
      <w:proofErr w:type="spellStart"/>
      <w:r w:rsidRPr="008308B8">
        <w:rPr>
          <w:rFonts w:ascii="Georgia" w:hAnsi="Georgia"/>
          <w:i/>
          <w:color w:val="FF0000"/>
          <w:sz w:val="24"/>
          <w:szCs w:val="24"/>
          <w:lang w:val="es-MX"/>
        </w:rPr>
        <w:t>public</w:t>
      </w:r>
      <w:proofErr w:type="spellEnd"/>
      <w:r w:rsidRPr="008308B8">
        <w:rPr>
          <w:rFonts w:ascii="Georgia" w:hAnsi="Georgia"/>
          <w:i/>
          <w:color w:val="FF0000"/>
          <w:sz w:val="24"/>
          <w:szCs w:val="24"/>
          <w:lang w:val="es-MX"/>
        </w:rPr>
        <w:t xml:space="preserve"> </w:t>
      </w:r>
      <w:proofErr w:type="gramStart"/>
      <w:r w:rsidRPr="008308B8">
        <w:rPr>
          <w:rFonts w:ascii="Georgia" w:hAnsi="Georgia"/>
          <w:i/>
          <w:color w:val="FF0000"/>
          <w:sz w:val="24"/>
          <w:szCs w:val="24"/>
          <w:lang w:val="es-MX"/>
        </w:rPr>
        <w:t>meeting</w:t>
      </w:r>
      <w:proofErr w:type="gramEnd"/>
      <w:r w:rsidRPr="008308B8">
        <w:rPr>
          <w:rFonts w:ascii="Georgia" w:hAnsi="Georgia"/>
          <w:i/>
          <w:color w:val="FF0000"/>
          <w:sz w:val="24"/>
          <w:szCs w:val="24"/>
          <w:lang w:val="es-MX"/>
        </w:rPr>
        <w:t xml:space="preserve"> has </w:t>
      </w:r>
      <w:proofErr w:type="spellStart"/>
      <w:r w:rsidRPr="008308B8">
        <w:rPr>
          <w:rFonts w:ascii="Georgia" w:hAnsi="Georgia"/>
          <w:i/>
          <w:color w:val="FF0000"/>
          <w:sz w:val="24"/>
          <w:szCs w:val="24"/>
          <w:lang w:val="es-MX"/>
        </w:rPr>
        <w:t>not</w:t>
      </w:r>
      <w:proofErr w:type="spellEnd"/>
      <w:r w:rsidRPr="008308B8">
        <w:rPr>
          <w:rFonts w:ascii="Georgia" w:hAnsi="Georgia"/>
          <w:i/>
          <w:color w:val="FF0000"/>
          <w:sz w:val="24"/>
          <w:szCs w:val="24"/>
          <w:lang w:val="es-MX"/>
        </w:rPr>
        <w:t xml:space="preserve"> </w:t>
      </w:r>
      <w:proofErr w:type="spellStart"/>
      <w:r w:rsidRPr="008308B8">
        <w:rPr>
          <w:rFonts w:ascii="Georgia" w:hAnsi="Georgia"/>
          <w:i/>
          <w:color w:val="FF0000"/>
          <w:sz w:val="24"/>
          <w:szCs w:val="24"/>
          <w:lang w:val="es-MX"/>
        </w:rPr>
        <w:t>been</w:t>
      </w:r>
      <w:proofErr w:type="spellEnd"/>
      <w:r w:rsidRPr="008308B8">
        <w:rPr>
          <w:rFonts w:ascii="Georgia" w:hAnsi="Georgia"/>
          <w:i/>
          <w:color w:val="FF0000"/>
          <w:sz w:val="24"/>
          <w:szCs w:val="24"/>
          <w:lang w:val="es-MX"/>
        </w:rPr>
        <w:t xml:space="preserve"> </w:t>
      </w:r>
      <w:proofErr w:type="spellStart"/>
      <w:r w:rsidRPr="008308B8">
        <w:rPr>
          <w:rFonts w:ascii="Georgia" w:hAnsi="Georgia"/>
          <w:i/>
          <w:color w:val="FF0000"/>
          <w:sz w:val="24"/>
          <w:szCs w:val="24"/>
          <w:lang w:val="es-MX"/>
        </w:rPr>
        <w:t>held</w:t>
      </w:r>
      <w:proofErr w:type="spellEnd"/>
      <w:r w:rsidRPr="008308B8">
        <w:rPr>
          <w:rFonts w:ascii="Georgia" w:hAnsi="Georgia"/>
          <w:i/>
          <w:color w:val="FF0000"/>
          <w:sz w:val="24"/>
          <w:szCs w:val="24"/>
          <w:lang w:val="es-MX"/>
        </w:rPr>
        <w:t xml:space="preserve">, use </w:t>
      </w:r>
      <w:proofErr w:type="spellStart"/>
      <w:r w:rsidRPr="008308B8">
        <w:rPr>
          <w:rFonts w:ascii="Georgia" w:hAnsi="Georgia"/>
          <w:i/>
          <w:color w:val="FF0000"/>
          <w:sz w:val="24"/>
          <w:szCs w:val="24"/>
          <w:lang w:val="es-MX"/>
        </w:rPr>
        <w:t>the</w:t>
      </w:r>
      <w:proofErr w:type="spellEnd"/>
      <w:r w:rsidRPr="008308B8">
        <w:rPr>
          <w:rFonts w:ascii="Georgia" w:hAnsi="Georgia"/>
          <w:i/>
          <w:color w:val="FF0000"/>
          <w:sz w:val="24"/>
          <w:szCs w:val="24"/>
          <w:lang w:val="es-MX"/>
        </w:rPr>
        <w:t xml:space="preserve"> </w:t>
      </w:r>
      <w:proofErr w:type="spellStart"/>
      <w:r w:rsidRPr="008308B8">
        <w:rPr>
          <w:rFonts w:ascii="Georgia" w:hAnsi="Georgia"/>
          <w:i/>
          <w:color w:val="FF0000"/>
          <w:sz w:val="24"/>
          <w:szCs w:val="24"/>
          <w:lang w:val="es-MX"/>
        </w:rPr>
        <w:t>following</w:t>
      </w:r>
      <w:proofErr w:type="spellEnd"/>
      <w:r w:rsidRPr="008308B8">
        <w:rPr>
          <w:rFonts w:ascii="Georgia" w:hAnsi="Georgia"/>
          <w:i/>
          <w:color w:val="FF0000"/>
          <w:sz w:val="24"/>
          <w:szCs w:val="24"/>
          <w:lang w:val="es-MX"/>
        </w:rPr>
        <w:t xml:space="preserve"> </w:t>
      </w:r>
      <w:proofErr w:type="spellStart"/>
      <w:r w:rsidRPr="008308B8">
        <w:rPr>
          <w:rFonts w:ascii="Georgia" w:hAnsi="Georgia"/>
          <w:i/>
          <w:color w:val="FF0000"/>
          <w:sz w:val="24"/>
          <w:szCs w:val="24"/>
          <w:lang w:val="es-MX"/>
        </w:rPr>
        <w:lastRenderedPageBreak/>
        <w:t>sentence</w:t>
      </w:r>
      <w:proofErr w:type="spellEnd"/>
      <w:r w:rsidRPr="008308B8">
        <w:rPr>
          <w:rFonts w:ascii="Georgia" w:hAnsi="Georgia"/>
          <w:i/>
          <w:color w:val="FF0000"/>
          <w:sz w:val="24"/>
          <w:szCs w:val="24"/>
          <w:lang w:val="es-MX"/>
        </w:rPr>
        <w:t xml:space="preserve"> </w:t>
      </w:r>
      <w:proofErr w:type="spellStart"/>
      <w:r w:rsidRPr="008308B8">
        <w:rPr>
          <w:rFonts w:ascii="Georgia" w:hAnsi="Georgia"/>
          <w:i/>
          <w:color w:val="FF0000"/>
          <w:sz w:val="24"/>
          <w:szCs w:val="24"/>
          <w:lang w:val="es-MX"/>
        </w:rPr>
        <w:t>instead</w:t>
      </w:r>
      <w:proofErr w:type="spellEnd"/>
      <w:r w:rsidRPr="008308B8">
        <w:rPr>
          <w:rFonts w:ascii="Georgia" w:hAnsi="Georgia"/>
          <w:i/>
          <w:color w:val="FF0000"/>
          <w:sz w:val="24"/>
          <w:szCs w:val="24"/>
          <w:lang w:val="es-MX"/>
        </w:rPr>
        <w:t>:</w:t>
      </w:r>
      <w:r w:rsidR="005474D0" w:rsidRPr="008308B8">
        <w:rPr>
          <w:rFonts w:ascii="Georgia" w:hAnsi="Georgia"/>
          <w:i/>
          <w:sz w:val="24"/>
          <w:szCs w:val="24"/>
          <w:lang w:val="es-MX"/>
        </w:rPr>
        <w:t xml:space="preserve"> </w:t>
      </w:r>
      <w:r w:rsidRPr="008308B8">
        <w:rPr>
          <w:rFonts w:ascii="Georgia" w:hAnsi="Georgia"/>
          <w:b/>
          <w:sz w:val="24"/>
          <w:szCs w:val="24"/>
          <w:lang w:val="es-MX"/>
        </w:rPr>
        <w:t>Usted puede presentar comentarios públicos</w:t>
      </w:r>
      <w:r w:rsidR="005474D0" w:rsidRPr="008308B8">
        <w:rPr>
          <w:rFonts w:ascii="Georgia" w:hAnsi="Georgia"/>
          <w:b/>
          <w:sz w:val="24"/>
          <w:szCs w:val="24"/>
          <w:lang w:val="es-MX"/>
        </w:rPr>
        <w:t xml:space="preserve"> </w:t>
      </w:r>
      <w:r w:rsidRPr="008308B8">
        <w:rPr>
          <w:rFonts w:ascii="Georgia" w:hAnsi="Georgia"/>
          <w:b/>
          <w:sz w:val="24"/>
          <w:szCs w:val="24"/>
          <w:lang w:val="es-MX"/>
        </w:rPr>
        <w:t>o pedir una reunión pública sobre esta solicitud.</w:t>
      </w:r>
      <w:r w:rsidR="005474D0" w:rsidRPr="008308B8">
        <w:rPr>
          <w:rFonts w:ascii="Georgia" w:hAnsi="Georgia"/>
          <w:b/>
          <w:sz w:val="24"/>
          <w:szCs w:val="24"/>
          <w:lang w:val="es-MX"/>
        </w:rPr>
        <w:t xml:space="preserve"> </w:t>
      </w:r>
    </w:p>
    <w:p w14:paraId="7746A835" w14:textId="77777777" w:rsidR="003A708A" w:rsidRPr="008308B8" w:rsidRDefault="003A708A" w:rsidP="008308B8">
      <w:pPr>
        <w:rPr>
          <w:rFonts w:ascii="Georgia" w:hAnsi="Georgia"/>
          <w:sz w:val="24"/>
          <w:szCs w:val="24"/>
          <w:lang w:val="es-MX"/>
        </w:rPr>
      </w:pPr>
    </w:p>
    <w:p w14:paraId="37663F37" w14:textId="53BD8FD5" w:rsidR="003A708A" w:rsidRPr="008308B8" w:rsidRDefault="003A708A" w:rsidP="008308B8">
      <w:pPr>
        <w:rPr>
          <w:rFonts w:ascii="Georgia" w:hAnsi="Georgia"/>
          <w:sz w:val="24"/>
          <w:szCs w:val="24"/>
          <w:lang w:val="es-MX"/>
        </w:rPr>
      </w:pPr>
      <w:r w:rsidRPr="008308B8">
        <w:rPr>
          <w:rFonts w:ascii="Georgia" w:hAnsi="Georgia"/>
          <w:sz w:val="24"/>
          <w:szCs w:val="24"/>
          <w:lang w:val="es-MX"/>
        </w:rPr>
        <w:t>El propósito de una reunión pública es dar la oportunidad de presentar comentarios o hacer preguntas acerca de la solicitud. La TCEQ realiza</w:t>
      </w:r>
      <w:r w:rsidR="005474D0" w:rsidRPr="008308B8">
        <w:rPr>
          <w:rFonts w:ascii="Georgia" w:hAnsi="Georgia"/>
          <w:sz w:val="24"/>
          <w:szCs w:val="24"/>
          <w:lang w:val="es-MX"/>
        </w:rPr>
        <w:t xml:space="preserve"> </w:t>
      </w:r>
      <w:r w:rsidRPr="008308B8">
        <w:rPr>
          <w:rFonts w:ascii="Georgia" w:hAnsi="Georgia"/>
          <w:sz w:val="24"/>
          <w:szCs w:val="24"/>
          <w:lang w:val="es-MX"/>
        </w:rPr>
        <w:t xml:space="preserve">una reunión pública si el </w:t>
      </w:r>
      <w:proofErr w:type="gramStart"/>
      <w:r w:rsidRPr="008308B8">
        <w:rPr>
          <w:rFonts w:ascii="Georgia" w:hAnsi="Georgia"/>
          <w:sz w:val="24"/>
          <w:szCs w:val="24"/>
          <w:lang w:val="es-MX"/>
        </w:rPr>
        <w:t>Director Ejecutivo</w:t>
      </w:r>
      <w:proofErr w:type="gramEnd"/>
      <w:r w:rsidRPr="008308B8">
        <w:rPr>
          <w:rFonts w:ascii="Georgia" w:hAnsi="Georgia"/>
          <w:sz w:val="24"/>
          <w:szCs w:val="24"/>
          <w:lang w:val="es-MX"/>
        </w:rPr>
        <w:t xml:space="preserve"> determina que hay un grado de interés público suficiente en la solicitud o si</w:t>
      </w:r>
      <w:r w:rsidR="005474D0" w:rsidRPr="008308B8">
        <w:rPr>
          <w:rFonts w:ascii="Georgia" w:hAnsi="Georgia"/>
          <w:sz w:val="24"/>
          <w:szCs w:val="24"/>
          <w:lang w:val="es-MX"/>
        </w:rPr>
        <w:t xml:space="preserve"> </w:t>
      </w:r>
      <w:r w:rsidRPr="008308B8">
        <w:rPr>
          <w:rFonts w:ascii="Georgia" w:hAnsi="Georgia"/>
          <w:sz w:val="24"/>
          <w:szCs w:val="24"/>
          <w:lang w:val="es-MX"/>
        </w:rPr>
        <w:t>un legislador local lo pide. Una reunión pública no es una audiencia administrativa de lo contencioso.</w:t>
      </w:r>
    </w:p>
    <w:p w14:paraId="35E4EF80" w14:textId="77777777" w:rsidR="00B06162" w:rsidRPr="008308B8" w:rsidRDefault="00B06162" w:rsidP="008308B8">
      <w:pPr>
        <w:tabs>
          <w:tab w:val="left" w:pos="9360"/>
        </w:tabs>
        <w:rPr>
          <w:rFonts w:ascii="Georgia" w:hAnsi="Georgia"/>
          <w:sz w:val="24"/>
          <w:szCs w:val="24"/>
          <w:lang w:val="es-MX"/>
        </w:rPr>
      </w:pPr>
    </w:p>
    <w:p w14:paraId="2AC4DF76" w14:textId="77777777" w:rsidR="00B06162" w:rsidRPr="008308B8" w:rsidRDefault="00B06162" w:rsidP="008308B8">
      <w:pPr>
        <w:spacing w:after="240" w:line="232" w:lineRule="auto"/>
        <w:rPr>
          <w:rFonts w:ascii="Georgia" w:hAnsi="Georgia"/>
          <w:color w:val="000000"/>
          <w:kern w:val="2"/>
          <w:sz w:val="24"/>
          <w:szCs w:val="24"/>
          <w:lang w:val="es-US"/>
        </w:rPr>
      </w:pPr>
      <w:r w:rsidRPr="008308B8">
        <w:rPr>
          <w:rFonts w:ascii="Georgia" w:hAnsi="Georgia"/>
          <w:b/>
          <w:bCs/>
          <w:color w:val="000000"/>
          <w:kern w:val="2"/>
          <w:sz w:val="24"/>
          <w:szCs w:val="24"/>
          <w:lang w:val="es-ES"/>
        </w:rPr>
        <w:t xml:space="preserve">OPORTUNIDAD PARA UNA AUDIENCIA DE CASO IMPUGNADO. </w:t>
      </w:r>
      <w:r w:rsidRPr="008308B8">
        <w:rPr>
          <w:rFonts w:ascii="Georgia" w:hAnsi="Georgia"/>
          <w:color w:val="000000"/>
          <w:kern w:val="2"/>
          <w:sz w:val="24"/>
          <w:szCs w:val="24"/>
          <w:lang w:val="es-ES"/>
        </w:rPr>
        <w:t xml:space="preserve"> Después de la fecha límite para presentar comentarios públicos, el </w:t>
      </w:r>
      <w:proofErr w:type="gramStart"/>
      <w:r w:rsidRPr="008308B8">
        <w:rPr>
          <w:rFonts w:ascii="Georgia" w:hAnsi="Georgia"/>
          <w:color w:val="000000"/>
          <w:kern w:val="2"/>
          <w:sz w:val="24"/>
          <w:szCs w:val="24"/>
          <w:lang w:val="es-ES"/>
        </w:rPr>
        <w:t>Director Ejecutivo</w:t>
      </w:r>
      <w:proofErr w:type="gramEnd"/>
      <w:r w:rsidRPr="008308B8">
        <w:rPr>
          <w:rFonts w:ascii="Georgia" w:hAnsi="Georgia"/>
          <w:color w:val="000000"/>
          <w:kern w:val="2"/>
          <w:sz w:val="24"/>
          <w:szCs w:val="24"/>
          <w:lang w:val="es-ES"/>
        </w:rPr>
        <w:t xml:space="preserve"> considerará los comentarios y preparará una respuesta a todos los comentarios públicos relevantes y materiales, o significativos.</w:t>
      </w:r>
      <w:r w:rsidRPr="008308B8">
        <w:rPr>
          <w:rFonts w:ascii="Georgia" w:hAnsi="Georgia"/>
          <w:sz w:val="24"/>
          <w:szCs w:val="24"/>
          <w:lang w:val="es-ES"/>
        </w:rPr>
        <w:t xml:space="preserve"> </w:t>
      </w:r>
      <w:r w:rsidRPr="008308B8">
        <w:rPr>
          <w:rFonts w:ascii="Georgia" w:hAnsi="Georgia"/>
          <w:b/>
          <w:bCs/>
          <w:color w:val="000000"/>
          <w:kern w:val="2"/>
          <w:sz w:val="24"/>
          <w:szCs w:val="24"/>
          <w:lang w:val="es-ES"/>
        </w:rPr>
        <w:t xml:space="preserve"> A menos que la solicitud sea remitida directamente para una audiencia de caso impugnado, la respuesta a los comentarios se enviará por correo a todos los que enviaron comentarios públicos y a aquellas personas que estén en la lista de correo para esta solicitud. Si se reciben comentarios, el correo también proporcionará instrucciones para solicitar una audiencia de caso impugnado o reconsiderar la decisión del </w:t>
      </w:r>
      <w:proofErr w:type="gramStart"/>
      <w:r w:rsidRPr="008308B8">
        <w:rPr>
          <w:rFonts w:ascii="Georgia" w:hAnsi="Georgia"/>
          <w:b/>
          <w:bCs/>
          <w:color w:val="000000"/>
          <w:kern w:val="2"/>
          <w:sz w:val="24"/>
          <w:szCs w:val="24"/>
          <w:lang w:val="es-ES"/>
        </w:rPr>
        <w:t>Director Ejecutivo</w:t>
      </w:r>
      <w:proofErr w:type="gramEnd"/>
      <w:r w:rsidRPr="008308B8">
        <w:rPr>
          <w:rFonts w:ascii="Georgia" w:hAnsi="Georgia"/>
          <w:b/>
          <w:bCs/>
          <w:color w:val="000000"/>
          <w:kern w:val="2"/>
          <w:sz w:val="24"/>
          <w:szCs w:val="24"/>
          <w:lang w:val="es-ES"/>
        </w:rPr>
        <w:t xml:space="preserve">. </w:t>
      </w:r>
      <w:r w:rsidRPr="008308B8">
        <w:rPr>
          <w:rFonts w:ascii="Georgia" w:hAnsi="Georgia"/>
          <w:color w:val="000000"/>
          <w:kern w:val="2"/>
          <w:sz w:val="24"/>
          <w:szCs w:val="24"/>
          <w:lang w:val="es-ES"/>
        </w:rPr>
        <w:t>Una audiencia de caso impugnado es un procedimiento legal similar a un juicio civil en un tribunal de distrito estatal.</w:t>
      </w:r>
    </w:p>
    <w:p w14:paraId="5DBD832A" w14:textId="77777777" w:rsidR="00B06162" w:rsidRPr="008308B8" w:rsidRDefault="00B06162" w:rsidP="008308B8">
      <w:pPr>
        <w:tabs>
          <w:tab w:val="left" w:pos="9360"/>
        </w:tabs>
        <w:rPr>
          <w:rFonts w:ascii="Georgia" w:hAnsi="Georgia"/>
          <w:sz w:val="24"/>
          <w:szCs w:val="24"/>
          <w:lang w:val="es-MX"/>
        </w:rPr>
      </w:pPr>
    </w:p>
    <w:p w14:paraId="4A5DBF2B" w14:textId="77777777" w:rsidR="00B06162" w:rsidRPr="008308B8" w:rsidRDefault="00B06162" w:rsidP="008308B8">
      <w:pPr>
        <w:rPr>
          <w:rFonts w:ascii="Georgia" w:hAnsi="Georgia"/>
          <w:b/>
          <w:sz w:val="24"/>
          <w:szCs w:val="24"/>
          <w:lang w:val="es-MX"/>
        </w:rPr>
      </w:pPr>
      <w:r w:rsidRPr="008308B8">
        <w:rPr>
          <w:rFonts w:ascii="Georgia" w:hAnsi="Georgia"/>
          <w:b/>
          <w:sz w:val="24"/>
          <w:szCs w:val="24"/>
          <w:lang w:val="es-MX"/>
        </w:rPr>
        <w:t>PARA SOLICITAR UNA AUDIENCIA DE CASO IMPUGNADO, USTED DEBE INCLUIR EN SU SOLICITUD LOS SIGUIENTES DATOS: su nombre, dirección, y número de teléfono; el nombre del solicitante y número del permiso; la ubicación y distancia de su propiedad/actividad con respecto a la instalación; una descripción específica de la forma cómo usted sería afectado adversamente por el sitio de una manera no común al público en general; una lista de todas las cuestiones de hecho en disputa que usted presente durante el período de comentarios; y la declaración "[Yo/nosotros] solicito/solicitamos una audiencia de caso impugnado". Si presenta la petición para una audiencia de caso impugnado de parte de un grupo o asociación, debe identificar una persona que representa al grupo para recibir correspondencia en el futuro; identificar el nombre y la dirección de un miembro del grupo que sería afectado adversamente por la planta o la actividad propuesta; proveer la información indicada anteriormente con respecto a la ubicación del miembro afectado y su distancia de la planta o actividad propuesta; explicar cómo y porqué el miembro sería afectado; y explicar cómo los intereses que el grupo desea proteger son pertinentes al propósito del grupo.</w:t>
      </w:r>
    </w:p>
    <w:p w14:paraId="097BB775" w14:textId="77777777" w:rsidR="00B06162" w:rsidRPr="008308B8" w:rsidRDefault="00B06162" w:rsidP="008308B8">
      <w:pPr>
        <w:rPr>
          <w:rFonts w:ascii="Georgia" w:hAnsi="Georgia"/>
          <w:b/>
          <w:sz w:val="24"/>
          <w:szCs w:val="24"/>
          <w:lang w:val="es-MX"/>
        </w:rPr>
      </w:pPr>
    </w:p>
    <w:p w14:paraId="6A39A705" w14:textId="77777777" w:rsidR="00B06162" w:rsidRPr="008308B8" w:rsidRDefault="00B06162" w:rsidP="008308B8">
      <w:pPr>
        <w:rPr>
          <w:rFonts w:ascii="Georgia" w:eastAsia="Calibri" w:hAnsi="Georgia"/>
          <w:sz w:val="24"/>
          <w:szCs w:val="24"/>
        </w:rPr>
      </w:pPr>
      <w:r w:rsidRPr="008308B8">
        <w:rPr>
          <w:rFonts w:ascii="Georgia" w:hAnsi="Georgia"/>
          <w:b/>
          <w:sz w:val="24"/>
          <w:szCs w:val="24"/>
          <w:lang w:val="es-MX"/>
        </w:rPr>
        <w:t xml:space="preserve">Después del cierre de todos los períodos de comentarios y de petición que aplican, el </w:t>
      </w:r>
      <w:proofErr w:type="gramStart"/>
      <w:r w:rsidRPr="008308B8">
        <w:rPr>
          <w:rFonts w:ascii="Georgia" w:hAnsi="Georgia"/>
          <w:b/>
          <w:sz w:val="24"/>
          <w:szCs w:val="24"/>
          <w:lang w:val="es-MX"/>
        </w:rPr>
        <w:t>Director Ejecutivo</w:t>
      </w:r>
      <w:proofErr w:type="gramEnd"/>
      <w:r w:rsidRPr="008308B8">
        <w:rPr>
          <w:rFonts w:ascii="Georgia" w:hAnsi="Georgia"/>
          <w:b/>
          <w:sz w:val="24"/>
          <w:szCs w:val="24"/>
          <w:lang w:val="es-MX"/>
        </w:rPr>
        <w:t xml:space="preserve"> enviará la solicitud y cualquier petición para reconsideración o para una audiencia de caso impugnado a los Comisionados de la TCEQ para su consideración durante una reunión programada de la Comisión. La Comisión sólo puede conceder una solicitud de una audiencia de caso impugnado sobre los temas que el solicitante haya presentado en sus comentarios oportunos que no fueron retirados </w:t>
      </w:r>
      <w:r w:rsidRPr="008308B8">
        <w:rPr>
          <w:rFonts w:ascii="Georgia" w:hAnsi="Georgia"/>
          <w:b/>
          <w:sz w:val="24"/>
          <w:szCs w:val="24"/>
          <w:lang w:val="es-MX"/>
        </w:rPr>
        <w:lastRenderedPageBreak/>
        <w:t>posteriormente. Si se concede una audiencia, el tema de la audiencia estará limitado a cuestiones de hecho en disputa o cuestiones mixtas de hecho y de derecho relacionadas a intereses pertinentes y materiales de calidad del agua que se hayan presentado durante el período de comentarios.</w:t>
      </w:r>
    </w:p>
    <w:p w14:paraId="40C94867" w14:textId="77777777" w:rsidR="00B06162" w:rsidRPr="008308B8" w:rsidRDefault="00B06162" w:rsidP="008308B8">
      <w:pPr>
        <w:widowControl w:val="0"/>
        <w:tabs>
          <w:tab w:val="left" w:pos="9360"/>
        </w:tabs>
        <w:rPr>
          <w:rFonts w:ascii="Georgia" w:hAnsi="Georgia"/>
          <w:sz w:val="24"/>
          <w:szCs w:val="24"/>
          <w:lang w:val="es-MX"/>
        </w:rPr>
      </w:pPr>
    </w:p>
    <w:p w14:paraId="04EB6C3E" w14:textId="77777777" w:rsidR="00B06162" w:rsidRPr="008308B8" w:rsidRDefault="00B06162" w:rsidP="008308B8">
      <w:pPr>
        <w:widowControl w:val="0"/>
        <w:tabs>
          <w:tab w:val="left" w:pos="9360"/>
        </w:tabs>
        <w:rPr>
          <w:rFonts w:ascii="Georgia" w:hAnsi="Georgia"/>
          <w:sz w:val="24"/>
          <w:szCs w:val="24"/>
          <w:lang w:val="es-MX"/>
        </w:rPr>
      </w:pPr>
      <w:r w:rsidRPr="008308B8">
        <w:rPr>
          <w:rFonts w:ascii="Georgia" w:hAnsi="Georgia"/>
          <w:b/>
          <w:sz w:val="24"/>
          <w:szCs w:val="24"/>
          <w:lang w:val="es-MX"/>
        </w:rPr>
        <w:t>ACCIÓN DEL DIRECTOR EJECUTIVO.</w:t>
      </w:r>
      <w:r w:rsidRPr="008308B8">
        <w:rPr>
          <w:rFonts w:ascii="Georgia" w:hAnsi="Georgia"/>
          <w:sz w:val="24"/>
          <w:szCs w:val="24"/>
          <w:lang w:val="es-MX"/>
        </w:rPr>
        <w:t xml:space="preserve"> El </w:t>
      </w:r>
      <w:proofErr w:type="gramStart"/>
      <w:r w:rsidRPr="008308B8">
        <w:rPr>
          <w:rFonts w:ascii="Georgia" w:hAnsi="Georgia"/>
          <w:sz w:val="24"/>
          <w:szCs w:val="24"/>
          <w:lang w:val="es-MX"/>
        </w:rPr>
        <w:t>Director Ejecutivo</w:t>
      </w:r>
      <w:proofErr w:type="gramEnd"/>
      <w:r w:rsidRPr="008308B8">
        <w:rPr>
          <w:rFonts w:ascii="Georgia" w:hAnsi="Georgia"/>
          <w:sz w:val="24"/>
          <w:szCs w:val="24"/>
          <w:lang w:val="es-MX"/>
        </w:rPr>
        <w:t xml:space="preserve"> puede emitir una aprobación final de la solicitud a menos que exista un pedido antes del plazo de vencimiento de una audiencia administrativa de lo contencioso o se ha presentado un pedido de reconsideración. Si un pedido ha llegado antes del plazo de vencimiento de la audiencia o el pedido de reconsideración ha sido presentado, el </w:t>
      </w:r>
      <w:proofErr w:type="gramStart"/>
      <w:r w:rsidRPr="008308B8">
        <w:rPr>
          <w:rFonts w:ascii="Georgia" w:hAnsi="Georgia"/>
          <w:sz w:val="24"/>
          <w:szCs w:val="24"/>
          <w:lang w:val="es-MX"/>
        </w:rPr>
        <w:t>Director Ejecutivo</w:t>
      </w:r>
      <w:proofErr w:type="gramEnd"/>
      <w:r w:rsidRPr="008308B8">
        <w:rPr>
          <w:rFonts w:ascii="Georgia" w:hAnsi="Georgia"/>
          <w:sz w:val="24"/>
          <w:szCs w:val="24"/>
          <w:lang w:val="es-MX"/>
        </w:rPr>
        <w:t xml:space="preserve"> no emitirá una aprobación final sobre el permiso y enviará la solicitud y el pedido a los Comisionados de la TECQ para consideración en una reunión programada de la Comisión.</w:t>
      </w:r>
    </w:p>
    <w:p w14:paraId="731E7D04" w14:textId="77777777" w:rsidR="00B06162" w:rsidRPr="008308B8" w:rsidRDefault="00B06162" w:rsidP="008308B8">
      <w:pPr>
        <w:spacing w:before="240"/>
        <w:rPr>
          <w:rFonts w:ascii="Georgia" w:hAnsi="Georgia"/>
          <w:color w:val="000000"/>
          <w:sz w:val="24"/>
          <w:szCs w:val="24"/>
          <w:lang w:val="es-ES"/>
        </w:rPr>
      </w:pPr>
      <w:r w:rsidRPr="008308B8">
        <w:rPr>
          <w:rFonts w:ascii="Georgia" w:hAnsi="Georgia"/>
          <w:b/>
          <w:color w:val="000000"/>
          <w:sz w:val="24"/>
          <w:szCs w:val="24"/>
          <w:lang w:val="es-ES"/>
        </w:rPr>
        <w:t xml:space="preserve">LISTA DE CORREO. </w:t>
      </w:r>
      <w:r w:rsidRPr="008308B8">
        <w:rPr>
          <w:rFonts w:ascii="Georgia" w:hAnsi="Georgia"/>
          <w:color w:val="000000"/>
          <w:sz w:val="24"/>
          <w:szCs w:val="24"/>
          <w:lang w:val="es-ES"/>
        </w:rPr>
        <w:t xml:space="preserve"> Si envía comentarios públicos, una solicitud de una audiencia de caso impugnado o una reconsideración de la decisión del </w:t>
      </w:r>
      <w:proofErr w:type="gramStart"/>
      <w:r w:rsidRPr="008308B8">
        <w:rPr>
          <w:rFonts w:ascii="Georgia" w:hAnsi="Georgia"/>
          <w:color w:val="000000"/>
          <w:sz w:val="24"/>
          <w:szCs w:val="24"/>
          <w:lang w:val="es-ES"/>
        </w:rPr>
        <w:t>Director Ejecutivo</w:t>
      </w:r>
      <w:proofErr w:type="gramEnd"/>
      <w:r w:rsidRPr="008308B8">
        <w:rPr>
          <w:rFonts w:ascii="Georgia" w:hAnsi="Georgia"/>
          <w:color w:val="000000"/>
          <w:sz w:val="24"/>
          <w:szCs w:val="24"/>
          <w:lang w:val="es-ES"/>
        </w:rPr>
        <w:t xml:space="preserve">, se le agregará a la lista de correo de esta solicitud específica para recibir futuros avisos públicos enviados por correo por la Oficina del Secretario Oficial. Además, puede solicitar ser colocado en: (1) la lista de correo permanente para un nombre de solicitante específico y número de permiso; (2) la lista de correo para un condado específico; o (3) </w:t>
      </w:r>
      <w:r w:rsidRPr="008308B8">
        <w:rPr>
          <w:rFonts w:ascii="Georgia" w:hAnsi="Georgia"/>
          <w:sz w:val="24"/>
          <w:szCs w:val="24"/>
          <w:lang w:val="es-ES"/>
        </w:rPr>
        <w:t>la lista de correo permanente para un nombre y número de permiso de solicitante específico y la lista de correo para un condado específico</w:t>
      </w:r>
      <w:r w:rsidRPr="008308B8">
        <w:rPr>
          <w:rFonts w:ascii="Georgia" w:hAnsi="Georgia"/>
          <w:color w:val="000000"/>
          <w:sz w:val="24"/>
          <w:szCs w:val="24"/>
          <w:lang w:val="es-ES"/>
        </w:rPr>
        <w:t xml:space="preserve">. Si desea ser colocado en la lista de correo permanente o del condado, especifique claramente qué lista (s) y envíe su solicitud a la Oficina del </w:t>
      </w:r>
      <w:proofErr w:type="gramStart"/>
      <w:r w:rsidRPr="008308B8">
        <w:rPr>
          <w:rFonts w:ascii="Georgia" w:hAnsi="Georgia"/>
          <w:color w:val="000000"/>
          <w:sz w:val="24"/>
          <w:szCs w:val="24"/>
          <w:lang w:val="es-ES"/>
        </w:rPr>
        <w:t>Secretario</w:t>
      </w:r>
      <w:proofErr w:type="gramEnd"/>
      <w:r w:rsidRPr="008308B8">
        <w:rPr>
          <w:rFonts w:ascii="Georgia" w:hAnsi="Georgia"/>
          <w:color w:val="000000"/>
          <w:sz w:val="24"/>
          <w:szCs w:val="24"/>
          <w:lang w:val="es-ES"/>
        </w:rPr>
        <w:t xml:space="preserve"> Oficial de la TCEQ a la dirección a continuación.</w:t>
      </w:r>
    </w:p>
    <w:p w14:paraId="73AF044D" w14:textId="77777777" w:rsidR="00B06162" w:rsidRPr="008308B8" w:rsidRDefault="00B06162" w:rsidP="008308B8">
      <w:pPr>
        <w:rPr>
          <w:rFonts w:ascii="Georgia" w:hAnsi="Georgia"/>
          <w:sz w:val="24"/>
          <w:szCs w:val="24"/>
          <w:lang w:val="es-MX"/>
        </w:rPr>
      </w:pPr>
      <w:r w:rsidRPr="008308B8">
        <w:rPr>
          <w:rFonts w:ascii="Georgia" w:hAnsi="Georgia"/>
          <w:b/>
          <w:bCs/>
          <w:color w:val="000000"/>
          <w:kern w:val="2"/>
          <w:sz w:val="24"/>
          <w:szCs w:val="24"/>
          <w:lang w:val="es-ES"/>
        </w:rPr>
        <w:t xml:space="preserve">Todos los comentarios públicos escritos y las solicitudes de reunión pública deben enviarse a Office </w:t>
      </w:r>
      <w:proofErr w:type="spellStart"/>
      <w:r w:rsidRPr="008308B8">
        <w:rPr>
          <w:rFonts w:ascii="Georgia" w:hAnsi="Georgia"/>
          <w:b/>
          <w:bCs/>
          <w:color w:val="000000"/>
          <w:kern w:val="2"/>
          <w:sz w:val="24"/>
          <w:szCs w:val="24"/>
          <w:lang w:val="es-ES"/>
        </w:rPr>
        <w:t>of</w:t>
      </w:r>
      <w:proofErr w:type="spellEnd"/>
      <w:r w:rsidRPr="008308B8">
        <w:rPr>
          <w:rFonts w:ascii="Georgia" w:hAnsi="Georgia"/>
          <w:b/>
          <w:bCs/>
          <w:color w:val="000000"/>
          <w:kern w:val="2"/>
          <w:sz w:val="24"/>
          <w:szCs w:val="24"/>
          <w:lang w:val="es-ES"/>
        </w:rPr>
        <w:t xml:space="preserve"> </w:t>
      </w:r>
      <w:proofErr w:type="spellStart"/>
      <w:r w:rsidRPr="008308B8">
        <w:rPr>
          <w:rFonts w:ascii="Georgia" w:hAnsi="Georgia"/>
          <w:b/>
          <w:bCs/>
          <w:color w:val="000000"/>
          <w:kern w:val="2"/>
          <w:sz w:val="24"/>
          <w:szCs w:val="24"/>
          <w:lang w:val="es-ES"/>
        </w:rPr>
        <w:t>the</w:t>
      </w:r>
      <w:proofErr w:type="spellEnd"/>
      <w:r w:rsidRPr="008308B8">
        <w:rPr>
          <w:rFonts w:ascii="Georgia" w:hAnsi="Georgia"/>
          <w:b/>
          <w:bCs/>
          <w:color w:val="000000"/>
          <w:kern w:val="2"/>
          <w:sz w:val="24"/>
          <w:szCs w:val="24"/>
          <w:lang w:val="es-ES"/>
        </w:rPr>
        <w:t xml:space="preserve"> </w:t>
      </w:r>
      <w:proofErr w:type="spellStart"/>
      <w:r w:rsidRPr="008308B8">
        <w:rPr>
          <w:rFonts w:ascii="Georgia" w:hAnsi="Georgia"/>
          <w:b/>
          <w:bCs/>
          <w:color w:val="000000"/>
          <w:kern w:val="2"/>
          <w:sz w:val="24"/>
          <w:szCs w:val="24"/>
          <w:lang w:val="es-ES"/>
        </w:rPr>
        <w:t>Chief</w:t>
      </w:r>
      <w:proofErr w:type="spellEnd"/>
      <w:r w:rsidRPr="008308B8">
        <w:rPr>
          <w:rFonts w:ascii="Georgia" w:hAnsi="Georgia"/>
          <w:b/>
          <w:bCs/>
          <w:color w:val="000000"/>
          <w:kern w:val="2"/>
          <w:sz w:val="24"/>
          <w:szCs w:val="24"/>
          <w:lang w:val="es-ES"/>
        </w:rPr>
        <w:t xml:space="preserve"> Clerk, MC 105, TCEQ, P.O. Box 13087, Austin, TX</w:t>
      </w:r>
      <w:r w:rsidRPr="008308B8">
        <w:rPr>
          <w:rFonts w:ascii="Georgia" w:hAnsi="Georgia"/>
          <w:b/>
          <w:sz w:val="24"/>
          <w:szCs w:val="24"/>
          <w:lang w:val="es-MX"/>
        </w:rPr>
        <w:t xml:space="preserve"> </w:t>
      </w:r>
      <w:r w:rsidRPr="008308B8">
        <w:rPr>
          <w:rFonts w:ascii="Georgia" w:hAnsi="Georgia"/>
          <w:b/>
          <w:bCs/>
          <w:color w:val="000000"/>
          <w:kern w:val="2"/>
          <w:sz w:val="24"/>
          <w:szCs w:val="24"/>
          <w:lang w:val="es-ES"/>
        </w:rPr>
        <w:t xml:space="preserve">78711-3087 </w:t>
      </w:r>
      <w:r w:rsidRPr="008308B8">
        <w:rPr>
          <w:rFonts w:ascii="Georgia" w:hAnsi="Georgia"/>
          <w:b/>
          <w:color w:val="000000"/>
          <w:spacing w:val="-2"/>
          <w:kern w:val="2"/>
          <w:sz w:val="24"/>
          <w:szCs w:val="24"/>
          <w:lang w:val="es-ES"/>
        </w:rPr>
        <w:t xml:space="preserve">o electrónicamente a </w:t>
      </w:r>
      <w:hyperlink r:id="rId9" w:history="1">
        <w:r w:rsidRPr="008308B8">
          <w:rPr>
            <w:rStyle w:val="Hyperlink"/>
            <w:rFonts w:ascii="Georgia" w:hAnsi="Georgia"/>
            <w:b/>
            <w:spacing w:val="-2"/>
            <w:kern w:val="2"/>
            <w:sz w:val="24"/>
            <w:szCs w:val="24"/>
            <w:lang w:val="es-ES"/>
          </w:rPr>
          <w:t>https://www14.tceq.texas.gov/epic/eComment/</w:t>
        </w:r>
      </w:hyperlink>
      <w:r w:rsidRPr="008308B8">
        <w:rPr>
          <w:rFonts w:ascii="Georgia" w:hAnsi="Georgia"/>
          <w:b/>
          <w:bCs/>
          <w:color w:val="000000"/>
          <w:kern w:val="2"/>
          <w:sz w:val="24"/>
          <w:szCs w:val="24"/>
          <w:lang w:val="es-ES"/>
        </w:rPr>
        <w:t xml:space="preserve"> dentro de los 30 días a partir de la fecha de publicación de este aviso en el periódico.</w:t>
      </w:r>
    </w:p>
    <w:p w14:paraId="1C44F5EF" w14:textId="77777777" w:rsidR="00B06162" w:rsidRPr="008308B8" w:rsidRDefault="00B06162" w:rsidP="008308B8">
      <w:pPr>
        <w:spacing w:before="240"/>
        <w:rPr>
          <w:rFonts w:ascii="Georgia" w:hAnsi="Georgia"/>
          <w:b/>
          <w:bCs/>
          <w:color w:val="000000"/>
          <w:kern w:val="2"/>
          <w:sz w:val="24"/>
          <w:szCs w:val="24"/>
          <w:lang w:val="es-ES"/>
        </w:rPr>
      </w:pPr>
      <w:r w:rsidRPr="008308B8">
        <w:rPr>
          <w:rFonts w:ascii="Georgia" w:hAnsi="Georgia"/>
          <w:b/>
          <w:bCs/>
          <w:color w:val="000000"/>
          <w:kern w:val="2"/>
          <w:sz w:val="24"/>
          <w:szCs w:val="24"/>
          <w:lang w:val="es-ES"/>
        </w:rPr>
        <w:t xml:space="preserve">INFORMACIÓN DISPONIBLE EN LÍNEA. </w:t>
      </w:r>
      <w:r w:rsidRPr="008308B8">
        <w:rPr>
          <w:rFonts w:ascii="Georgia" w:hAnsi="Georgia"/>
          <w:sz w:val="24"/>
          <w:szCs w:val="24"/>
          <w:lang w:val="es-ES"/>
        </w:rPr>
        <w:t xml:space="preserve">Para obtener detalles sobre el estado de la solicitud, visite la Base de Datos Integrada de los Comisionados en </w:t>
      </w:r>
      <w:hyperlink r:id="rId10" w:history="1">
        <w:r w:rsidRPr="008308B8">
          <w:rPr>
            <w:rStyle w:val="Hyperlink"/>
            <w:rFonts w:ascii="Georgia" w:hAnsi="Georgia"/>
            <w:sz w:val="24"/>
            <w:szCs w:val="24"/>
            <w:lang w:val="es-ES"/>
          </w:rPr>
          <w:t>https://www14.tceq.texas.gov/epic/eCID/</w:t>
        </w:r>
      </w:hyperlink>
      <w:r w:rsidRPr="008308B8">
        <w:rPr>
          <w:rFonts w:ascii="Georgia" w:hAnsi="Georgia"/>
          <w:sz w:val="24"/>
          <w:szCs w:val="24"/>
          <w:lang w:val="es-ES"/>
        </w:rPr>
        <w:t>. Busque en la base de datos utilizando el número de permiso para esta solicitud</w:t>
      </w:r>
      <w:r w:rsidRPr="008308B8">
        <w:rPr>
          <w:rFonts w:ascii="Georgia" w:hAnsi="Georgia"/>
          <w:b/>
          <w:bCs/>
          <w:color w:val="000000"/>
          <w:sz w:val="24"/>
          <w:szCs w:val="24"/>
          <w:lang w:val="es-ES"/>
        </w:rPr>
        <w:t>,</w:t>
      </w:r>
      <w:r w:rsidRPr="008308B8">
        <w:rPr>
          <w:rFonts w:ascii="Georgia" w:hAnsi="Georgia"/>
          <w:sz w:val="24"/>
          <w:szCs w:val="24"/>
          <w:lang w:val="es-ES"/>
        </w:rPr>
        <w:t xml:space="preserve"> que se proporciona en la parte superior de este aviso.</w:t>
      </w:r>
    </w:p>
    <w:p w14:paraId="1C9BA453" w14:textId="77777777" w:rsidR="00B06162" w:rsidRPr="008308B8" w:rsidRDefault="00B06162" w:rsidP="008308B8">
      <w:pPr>
        <w:spacing w:before="240"/>
        <w:rPr>
          <w:rFonts w:ascii="Georgia" w:hAnsi="Georgia"/>
          <w:b/>
          <w:bCs/>
          <w:color w:val="000000"/>
          <w:kern w:val="2"/>
          <w:sz w:val="24"/>
          <w:szCs w:val="24"/>
          <w:lang w:val="es-ES"/>
        </w:rPr>
      </w:pPr>
      <w:r w:rsidRPr="008308B8">
        <w:rPr>
          <w:rFonts w:ascii="Georgia" w:hAnsi="Georgia"/>
          <w:b/>
          <w:bCs/>
          <w:color w:val="000000"/>
          <w:kern w:val="2"/>
          <w:sz w:val="24"/>
          <w:szCs w:val="24"/>
          <w:lang w:val="es-ES"/>
        </w:rPr>
        <w:t xml:space="preserve">CONTACTOS E INFORMACIÓN DE LA AGENCIA. </w:t>
      </w:r>
      <w:r w:rsidRPr="008308B8">
        <w:rPr>
          <w:rFonts w:ascii="Georgia" w:hAnsi="Georgia"/>
          <w:bCs/>
          <w:color w:val="000000"/>
          <w:kern w:val="2"/>
          <w:sz w:val="24"/>
          <w:szCs w:val="24"/>
          <w:lang w:val="es-ES"/>
        </w:rPr>
        <w:t>Los comentarios y solicitudes públicas deben enviarse electrónicamente a</w:t>
      </w:r>
      <w:hyperlink r:id="rId11" w:tooltip="www14.tceq.texas.gov/epic/eComment/" w:history="1">
        <w:r w:rsidRPr="008308B8">
          <w:rPr>
            <w:rStyle w:val="Hyperlink"/>
            <w:rFonts w:ascii="Georgia" w:hAnsi="Georgia"/>
            <w:bCs/>
            <w:kern w:val="2"/>
            <w:sz w:val="24"/>
            <w:szCs w:val="24"/>
            <w:lang w:val="es-ES"/>
          </w:rPr>
          <w:t xml:space="preserve"> www14.tceq.texas.gov/epic/eComment/</w:t>
        </w:r>
      </w:hyperlink>
      <w:r w:rsidRPr="008308B8">
        <w:rPr>
          <w:rFonts w:ascii="Georgia" w:hAnsi="Georgia"/>
          <w:bCs/>
          <w:color w:val="000000"/>
          <w:kern w:val="2"/>
          <w:sz w:val="24"/>
          <w:szCs w:val="24"/>
          <w:lang w:val="es-ES"/>
        </w:rPr>
        <w:t xml:space="preserve">, o por escrito a Texas </w:t>
      </w:r>
      <w:proofErr w:type="spellStart"/>
      <w:r w:rsidRPr="008308B8">
        <w:rPr>
          <w:rFonts w:ascii="Georgia" w:hAnsi="Georgia"/>
          <w:bCs/>
          <w:color w:val="000000"/>
          <w:kern w:val="2"/>
          <w:sz w:val="24"/>
          <w:szCs w:val="24"/>
          <w:lang w:val="es-ES"/>
        </w:rPr>
        <w:t>Commission</w:t>
      </w:r>
      <w:proofErr w:type="spellEnd"/>
      <w:r w:rsidRPr="008308B8">
        <w:rPr>
          <w:rFonts w:ascii="Georgia" w:hAnsi="Georgia"/>
          <w:bCs/>
          <w:color w:val="000000"/>
          <w:kern w:val="2"/>
          <w:sz w:val="24"/>
          <w:szCs w:val="24"/>
          <w:lang w:val="es-ES"/>
        </w:rPr>
        <w:t xml:space="preserve"> </w:t>
      </w:r>
      <w:proofErr w:type="spellStart"/>
      <w:r w:rsidRPr="008308B8">
        <w:rPr>
          <w:rFonts w:ascii="Georgia" w:hAnsi="Georgia"/>
          <w:bCs/>
          <w:color w:val="000000"/>
          <w:kern w:val="2"/>
          <w:sz w:val="24"/>
          <w:szCs w:val="24"/>
          <w:lang w:val="es-ES"/>
        </w:rPr>
        <w:t>on</w:t>
      </w:r>
      <w:proofErr w:type="spellEnd"/>
      <w:r w:rsidRPr="008308B8">
        <w:rPr>
          <w:rFonts w:ascii="Georgia" w:hAnsi="Georgia"/>
          <w:bCs/>
          <w:color w:val="000000"/>
          <w:kern w:val="2"/>
          <w:sz w:val="24"/>
          <w:szCs w:val="24"/>
          <w:lang w:val="es-ES"/>
        </w:rPr>
        <w:t xml:space="preserve"> </w:t>
      </w:r>
      <w:proofErr w:type="spellStart"/>
      <w:r w:rsidRPr="008308B8">
        <w:rPr>
          <w:rFonts w:ascii="Georgia" w:hAnsi="Georgia"/>
          <w:bCs/>
          <w:color w:val="000000"/>
          <w:kern w:val="2"/>
          <w:sz w:val="24"/>
          <w:szCs w:val="24"/>
          <w:lang w:val="es-ES"/>
        </w:rPr>
        <w:t>Environmental</w:t>
      </w:r>
      <w:proofErr w:type="spellEnd"/>
      <w:r w:rsidRPr="008308B8">
        <w:rPr>
          <w:rFonts w:ascii="Georgia" w:hAnsi="Georgia"/>
          <w:bCs/>
          <w:color w:val="000000"/>
          <w:kern w:val="2"/>
          <w:sz w:val="24"/>
          <w:szCs w:val="24"/>
          <w:lang w:val="es-ES"/>
        </w:rPr>
        <w:t xml:space="preserve"> </w:t>
      </w:r>
      <w:proofErr w:type="spellStart"/>
      <w:r w:rsidRPr="008308B8">
        <w:rPr>
          <w:rFonts w:ascii="Georgia" w:hAnsi="Georgia"/>
          <w:bCs/>
          <w:color w:val="000000"/>
          <w:kern w:val="2"/>
          <w:sz w:val="24"/>
          <w:szCs w:val="24"/>
          <w:lang w:val="es-ES"/>
        </w:rPr>
        <w:t>Quality</w:t>
      </w:r>
      <w:proofErr w:type="spellEnd"/>
      <w:r w:rsidRPr="008308B8">
        <w:rPr>
          <w:rFonts w:ascii="Georgia" w:hAnsi="Georgia"/>
          <w:bCs/>
          <w:color w:val="000000"/>
          <w:kern w:val="2"/>
          <w:sz w:val="24"/>
          <w:szCs w:val="24"/>
          <w:lang w:val="es-ES"/>
        </w:rPr>
        <w:t xml:space="preserve">, Office </w:t>
      </w:r>
      <w:proofErr w:type="spellStart"/>
      <w:r w:rsidRPr="008308B8">
        <w:rPr>
          <w:rFonts w:ascii="Georgia" w:hAnsi="Georgia"/>
          <w:bCs/>
          <w:color w:val="000000"/>
          <w:kern w:val="2"/>
          <w:sz w:val="24"/>
          <w:szCs w:val="24"/>
          <w:lang w:val="es-ES"/>
        </w:rPr>
        <w:t>of</w:t>
      </w:r>
      <w:proofErr w:type="spellEnd"/>
      <w:r w:rsidRPr="008308B8">
        <w:rPr>
          <w:rFonts w:ascii="Georgia" w:hAnsi="Georgia"/>
          <w:bCs/>
          <w:color w:val="000000"/>
          <w:kern w:val="2"/>
          <w:sz w:val="24"/>
          <w:szCs w:val="24"/>
          <w:lang w:val="es-ES"/>
        </w:rPr>
        <w:t xml:space="preserve"> </w:t>
      </w:r>
      <w:proofErr w:type="spellStart"/>
      <w:r w:rsidRPr="008308B8">
        <w:rPr>
          <w:rFonts w:ascii="Georgia" w:hAnsi="Georgia"/>
          <w:bCs/>
          <w:color w:val="000000"/>
          <w:kern w:val="2"/>
          <w:sz w:val="24"/>
          <w:szCs w:val="24"/>
          <w:lang w:val="es-ES"/>
        </w:rPr>
        <w:t>the</w:t>
      </w:r>
      <w:proofErr w:type="spellEnd"/>
      <w:r w:rsidRPr="008308B8">
        <w:rPr>
          <w:rFonts w:ascii="Georgia" w:hAnsi="Georgia"/>
          <w:bCs/>
          <w:color w:val="000000"/>
          <w:kern w:val="2"/>
          <w:sz w:val="24"/>
          <w:szCs w:val="24"/>
          <w:lang w:val="es-ES"/>
        </w:rPr>
        <w:t xml:space="preserve"> </w:t>
      </w:r>
      <w:proofErr w:type="spellStart"/>
      <w:r w:rsidRPr="008308B8">
        <w:rPr>
          <w:rFonts w:ascii="Georgia" w:hAnsi="Georgia"/>
          <w:bCs/>
          <w:color w:val="000000"/>
          <w:kern w:val="2"/>
          <w:sz w:val="24"/>
          <w:szCs w:val="24"/>
          <w:lang w:val="es-ES"/>
        </w:rPr>
        <w:t>Chief</w:t>
      </w:r>
      <w:proofErr w:type="spellEnd"/>
      <w:r w:rsidRPr="008308B8">
        <w:rPr>
          <w:rFonts w:ascii="Georgia" w:hAnsi="Georgia"/>
          <w:bCs/>
          <w:color w:val="000000"/>
          <w:kern w:val="2"/>
          <w:sz w:val="24"/>
          <w:szCs w:val="24"/>
          <w:lang w:val="es-ES"/>
        </w:rPr>
        <w:t xml:space="preserve"> Clerk, MC-105, P.O. Box 13087, Austin, Texas 78711-3087. Cualquier información personal que envíe a la TCEQ pasará a formar parte del registro de la agencia; esto incluye las direcciones de correo electrónico. Para obtener más información sobre esta solicitud de permiso o el proceso de permisos, llame al Programa de Educación Pública de TCEQ, línea gratuita, al 1-800-687-4040 o visite su sitio web en </w:t>
      </w:r>
      <w:hyperlink r:id="rId12" w:history="1">
        <w:r w:rsidRPr="008308B8">
          <w:rPr>
            <w:rStyle w:val="Hyperlink"/>
            <w:rFonts w:ascii="Georgia" w:hAnsi="Georgia"/>
            <w:bCs/>
            <w:kern w:val="2"/>
            <w:sz w:val="24"/>
            <w:szCs w:val="24"/>
            <w:lang w:val="es-ES"/>
          </w:rPr>
          <w:t>www.tceq.texas.gov/goto/pep</w:t>
        </w:r>
      </w:hyperlink>
      <w:r w:rsidRPr="008308B8">
        <w:rPr>
          <w:rFonts w:ascii="Georgia" w:hAnsi="Georgia"/>
          <w:bCs/>
          <w:color w:val="000000"/>
          <w:kern w:val="2"/>
          <w:sz w:val="24"/>
          <w:szCs w:val="24"/>
          <w:lang w:val="es-ES"/>
        </w:rPr>
        <w:t>. Si desea información en español, puede llamar al 1-800-687-4040.</w:t>
      </w:r>
    </w:p>
    <w:p w14:paraId="7042BDBD" w14:textId="77777777" w:rsidR="003A708A" w:rsidRPr="008308B8" w:rsidRDefault="003A708A" w:rsidP="008308B8">
      <w:pPr>
        <w:widowControl w:val="0"/>
        <w:tabs>
          <w:tab w:val="left" w:pos="9360"/>
        </w:tabs>
        <w:rPr>
          <w:rFonts w:ascii="Georgia" w:hAnsi="Georgia"/>
          <w:sz w:val="24"/>
          <w:szCs w:val="24"/>
          <w:lang w:val="es-MX"/>
        </w:rPr>
      </w:pPr>
    </w:p>
    <w:p w14:paraId="4B75F45F" w14:textId="77777777" w:rsidR="00017715" w:rsidRPr="008308B8" w:rsidRDefault="00017715" w:rsidP="008308B8">
      <w:pPr>
        <w:widowControl w:val="0"/>
        <w:tabs>
          <w:tab w:val="left" w:pos="9360"/>
        </w:tabs>
        <w:autoSpaceDE w:val="0"/>
        <w:autoSpaceDN w:val="0"/>
        <w:adjustRightInd w:val="0"/>
        <w:rPr>
          <w:rFonts w:ascii="Georgia" w:hAnsi="Georgia" w:cs="Baskerville Old Face"/>
          <w:sz w:val="24"/>
          <w:szCs w:val="24"/>
          <w:lang w:val="fr-FR"/>
        </w:rPr>
      </w:pPr>
      <w:proofErr w:type="spellStart"/>
      <w:r w:rsidRPr="008308B8">
        <w:rPr>
          <w:rFonts w:ascii="Georgia" w:hAnsi="Georgia" w:cs="Baskerville Old Face"/>
          <w:sz w:val="24"/>
          <w:szCs w:val="24"/>
          <w:lang w:val="fr-FR"/>
        </w:rPr>
        <w:t>También</w:t>
      </w:r>
      <w:proofErr w:type="spellEnd"/>
      <w:r w:rsidRPr="008308B8">
        <w:rPr>
          <w:rFonts w:ascii="Georgia" w:hAnsi="Georgia" w:cs="Baskerville Old Face"/>
          <w:sz w:val="24"/>
          <w:szCs w:val="24"/>
          <w:lang w:val="fr-FR"/>
        </w:rPr>
        <w:t xml:space="preserve"> se </w:t>
      </w:r>
      <w:proofErr w:type="spellStart"/>
      <w:r w:rsidRPr="008308B8">
        <w:rPr>
          <w:rFonts w:ascii="Georgia" w:hAnsi="Georgia" w:cs="Baskerville Old Face"/>
          <w:sz w:val="24"/>
          <w:szCs w:val="24"/>
          <w:lang w:val="fr-FR"/>
        </w:rPr>
        <w:t>puede</w:t>
      </w:r>
      <w:proofErr w:type="spellEnd"/>
      <w:r w:rsidRPr="008308B8">
        <w:rPr>
          <w:rFonts w:ascii="Georgia" w:hAnsi="Georgia" w:cs="Baskerville Old Face"/>
          <w:sz w:val="24"/>
          <w:szCs w:val="24"/>
          <w:lang w:val="fr-FR"/>
        </w:rPr>
        <w:t xml:space="preserve"> </w:t>
      </w:r>
      <w:proofErr w:type="spellStart"/>
      <w:r w:rsidRPr="008308B8">
        <w:rPr>
          <w:rFonts w:ascii="Georgia" w:hAnsi="Georgia" w:cs="Baskerville Old Face"/>
          <w:sz w:val="24"/>
          <w:szCs w:val="24"/>
          <w:lang w:val="fr-FR"/>
        </w:rPr>
        <w:t>obtener</w:t>
      </w:r>
      <w:proofErr w:type="spellEnd"/>
      <w:r w:rsidRPr="008308B8">
        <w:rPr>
          <w:rFonts w:ascii="Georgia" w:hAnsi="Georgia" w:cs="Baskerville Old Face"/>
          <w:sz w:val="24"/>
          <w:szCs w:val="24"/>
          <w:lang w:val="fr-FR"/>
        </w:rPr>
        <w:t xml:space="preserve"> </w:t>
      </w:r>
      <w:proofErr w:type="spellStart"/>
      <w:r w:rsidRPr="008308B8">
        <w:rPr>
          <w:rFonts w:ascii="Georgia" w:hAnsi="Georgia" w:cs="Baskerville Old Face"/>
          <w:sz w:val="24"/>
          <w:szCs w:val="24"/>
          <w:lang w:val="fr-FR"/>
        </w:rPr>
        <w:t>información</w:t>
      </w:r>
      <w:proofErr w:type="spellEnd"/>
      <w:r w:rsidRPr="008308B8">
        <w:rPr>
          <w:rFonts w:ascii="Georgia" w:hAnsi="Georgia" w:cs="Baskerville Old Face"/>
          <w:sz w:val="24"/>
          <w:szCs w:val="24"/>
          <w:lang w:val="fr-FR"/>
        </w:rPr>
        <w:t xml:space="preserve"> </w:t>
      </w:r>
      <w:proofErr w:type="spellStart"/>
      <w:r w:rsidRPr="008308B8">
        <w:rPr>
          <w:rFonts w:ascii="Georgia" w:hAnsi="Georgia" w:cs="Baskerville Old Face"/>
          <w:sz w:val="24"/>
          <w:szCs w:val="24"/>
          <w:lang w:val="fr-FR"/>
        </w:rPr>
        <w:t>adicional</w:t>
      </w:r>
      <w:proofErr w:type="spellEnd"/>
      <w:r w:rsidRPr="008308B8">
        <w:rPr>
          <w:rFonts w:ascii="Georgia" w:hAnsi="Georgia" w:cs="Baskerville Old Face"/>
          <w:sz w:val="24"/>
          <w:szCs w:val="24"/>
          <w:lang w:val="fr-FR"/>
        </w:rPr>
        <w:t xml:space="preserve"> </w:t>
      </w:r>
      <w:proofErr w:type="spellStart"/>
      <w:r w:rsidRPr="008308B8">
        <w:rPr>
          <w:rFonts w:ascii="Georgia" w:hAnsi="Georgia" w:cs="Baskerville Old Face"/>
          <w:sz w:val="24"/>
          <w:szCs w:val="24"/>
          <w:lang w:val="fr-FR"/>
        </w:rPr>
        <w:t>del</w:t>
      </w:r>
      <w:proofErr w:type="spellEnd"/>
      <w:r w:rsidRPr="008308B8">
        <w:rPr>
          <w:rFonts w:ascii="Georgia" w:hAnsi="Georgia" w:cs="Baskerville Old Face"/>
          <w:sz w:val="24"/>
          <w:szCs w:val="24"/>
          <w:lang w:val="fr-FR"/>
        </w:rPr>
        <w:t xml:space="preserve"> _________________ </w:t>
      </w:r>
      <w:r w:rsidRPr="008308B8">
        <w:rPr>
          <w:rFonts w:ascii="Georgia" w:hAnsi="Georgia" w:cs="Baskerville Old Face"/>
          <w:i/>
          <w:iCs/>
          <w:color w:val="FF0000"/>
          <w:sz w:val="24"/>
          <w:szCs w:val="24"/>
          <w:lang w:val="fr-FR"/>
        </w:rPr>
        <w:t>[</w:t>
      </w:r>
      <w:proofErr w:type="spellStart"/>
      <w:r w:rsidRPr="008308B8">
        <w:rPr>
          <w:rFonts w:ascii="Georgia" w:hAnsi="Georgia" w:cs="Baskerville Old Face"/>
          <w:i/>
          <w:iCs/>
          <w:color w:val="FF0000"/>
          <w:sz w:val="24"/>
          <w:szCs w:val="24"/>
          <w:lang w:val="fr-FR"/>
        </w:rPr>
        <w:t>name</w:t>
      </w:r>
      <w:proofErr w:type="spellEnd"/>
      <w:r w:rsidRPr="008308B8">
        <w:rPr>
          <w:rFonts w:ascii="Georgia" w:hAnsi="Georgia" w:cs="Baskerville Old Face"/>
          <w:i/>
          <w:iCs/>
          <w:color w:val="FF0000"/>
          <w:sz w:val="24"/>
          <w:szCs w:val="24"/>
          <w:lang w:val="fr-FR"/>
        </w:rPr>
        <w:t xml:space="preserve"> of </w:t>
      </w:r>
      <w:proofErr w:type="spellStart"/>
      <w:r w:rsidRPr="008308B8">
        <w:rPr>
          <w:rFonts w:ascii="Georgia" w:hAnsi="Georgia" w:cs="Baskerville Old Face"/>
          <w:i/>
          <w:iCs/>
          <w:color w:val="FF0000"/>
          <w:sz w:val="24"/>
          <w:szCs w:val="24"/>
          <w:lang w:val="fr-FR"/>
        </w:rPr>
        <w:lastRenderedPageBreak/>
        <w:t>applicant</w:t>
      </w:r>
      <w:proofErr w:type="spellEnd"/>
      <w:r w:rsidRPr="008308B8">
        <w:rPr>
          <w:rFonts w:ascii="Georgia" w:hAnsi="Georgia" w:cs="Baskerville Old Face"/>
          <w:i/>
          <w:iCs/>
          <w:color w:val="FF0000"/>
          <w:sz w:val="24"/>
          <w:szCs w:val="24"/>
          <w:lang w:val="fr-FR"/>
        </w:rPr>
        <w:t>]</w:t>
      </w:r>
      <w:r w:rsidRPr="008308B8">
        <w:rPr>
          <w:rFonts w:ascii="Georgia" w:hAnsi="Georgia" w:cs="Baskerville Old Face"/>
          <w:sz w:val="24"/>
          <w:szCs w:val="24"/>
          <w:lang w:val="fr-FR"/>
        </w:rPr>
        <w:t xml:space="preserve"> a la </w:t>
      </w:r>
      <w:proofErr w:type="spellStart"/>
      <w:r w:rsidRPr="008308B8">
        <w:rPr>
          <w:rFonts w:ascii="Georgia" w:hAnsi="Georgia" w:cs="Baskerville Old Face"/>
          <w:sz w:val="24"/>
          <w:szCs w:val="24"/>
          <w:lang w:val="fr-FR"/>
        </w:rPr>
        <w:t>dirección</w:t>
      </w:r>
      <w:proofErr w:type="spellEnd"/>
      <w:r w:rsidRPr="008308B8">
        <w:rPr>
          <w:rFonts w:ascii="Georgia" w:hAnsi="Georgia" w:cs="Baskerville Old Face"/>
          <w:sz w:val="24"/>
          <w:szCs w:val="24"/>
          <w:lang w:val="fr-FR"/>
        </w:rPr>
        <w:t xml:space="preserve"> </w:t>
      </w:r>
      <w:proofErr w:type="spellStart"/>
      <w:r w:rsidRPr="008308B8">
        <w:rPr>
          <w:rFonts w:ascii="Georgia" w:hAnsi="Georgia" w:cs="Baskerville Old Face"/>
          <w:sz w:val="24"/>
          <w:szCs w:val="24"/>
          <w:lang w:val="fr-FR"/>
        </w:rPr>
        <w:t>indicada</w:t>
      </w:r>
      <w:proofErr w:type="spellEnd"/>
      <w:r w:rsidRPr="008308B8">
        <w:rPr>
          <w:rFonts w:ascii="Georgia" w:hAnsi="Georgia" w:cs="Baskerville Old Face"/>
          <w:sz w:val="24"/>
          <w:szCs w:val="24"/>
          <w:lang w:val="fr-FR"/>
        </w:rPr>
        <w:t xml:space="preserve"> </w:t>
      </w:r>
      <w:proofErr w:type="spellStart"/>
      <w:r w:rsidRPr="008308B8">
        <w:rPr>
          <w:rFonts w:ascii="Georgia" w:hAnsi="Georgia" w:cs="Baskerville Old Face"/>
          <w:sz w:val="24"/>
          <w:szCs w:val="24"/>
          <w:lang w:val="fr-FR"/>
        </w:rPr>
        <w:t>arriba</w:t>
      </w:r>
      <w:proofErr w:type="spellEnd"/>
      <w:r w:rsidRPr="008308B8">
        <w:rPr>
          <w:rFonts w:ascii="Georgia" w:hAnsi="Georgia" w:cs="Baskerville Old Face"/>
          <w:sz w:val="24"/>
          <w:szCs w:val="24"/>
          <w:lang w:val="fr-FR"/>
        </w:rPr>
        <w:t xml:space="preserve"> o </w:t>
      </w:r>
      <w:proofErr w:type="spellStart"/>
      <w:r w:rsidRPr="008308B8">
        <w:rPr>
          <w:rFonts w:ascii="Georgia" w:hAnsi="Georgia" w:cs="Baskerville Old Face"/>
          <w:sz w:val="24"/>
          <w:szCs w:val="24"/>
          <w:lang w:val="fr-FR"/>
        </w:rPr>
        <w:t>llamando</w:t>
      </w:r>
      <w:proofErr w:type="spellEnd"/>
      <w:r w:rsidRPr="008308B8">
        <w:rPr>
          <w:rFonts w:ascii="Georgia" w:hAnsi="Georgia" w:cs="Baskerville Old Face"/>
          <w:sz w:val="24"/>
          <w:szCs w:val="24"/>
          <w:lang w:val="fr-FR"/>
        </w:rPr>
        <w:t xml:space="preserve"> a ________________</w:t>
      </w:r>
      <w:r w:rsidRPr="008308B8">
        <w:rPr>
          <w:rFonts w:ascii="Georgia" w:hAnsi="Georgia" w:cs="Baskerville Old Face"/>
          <w:i/>
          <w:iCs/>
          <w:sz w:val="24"/>
          <w:szCs w:val="24"/>
          <w:lang w:val="fr-FR"/>
        </w:rPr>
        <w:t xml:space="preserve"> </w:t>
      </w:r>
      <w:r w:rsidRPr="008308B8">
        <w:rPr>
          <w:rFonts w:ascii="Georgia" w:hAnsi="Georgia" w:cs="Baskerville Old Face"/>
          <w:i/>
          <w:iCs/>
          <w:color w:val="FF0000"/>
          <w:sz w:val="24"/>
          <w:szCs w:val="24"/>
          <w:lang w:val="fr-FR"/>
        </w:rPr>
        <w:t>[</w:t>
      </w:r>
      <w:r w:rsidRPr="008308B8">
        <w:rPr>
          <w:rFonts w:ascii="Georgia" w:hAnsi="Georgia" w:cs="Baskerville Old Face"/>
          <w:i/>
          <w:iCs/>
          <w:color w:val="FF0000"/>
          <w:sz w:val="24"/>
          <w:szCs w:val="24"/>
        </w:rPr>
        <w:t>name of applicant's representative]</w:t>
      </w:r>
      <w:r w:rsidRPr="008308B8">
        <w:rPr>
          <w:rFonts w:ascii="Georgia" w:hAnsi="Georgia" w:cs="Baskerville Old Face"/>
          <w:sz w:val="24"/>
          <w:szCs w:val="24"/>
          <w:lang w:val="fr-FR"/>
        </w:rPr>
        <w:t xml:space="preserve"> al ______________ </w:t>
      </w:r>
      <w:r w:rsidRPr="008308B8">
        <w:rPr>
          <w:rFonts w:ascii="Georgia" w:hAnsi="Georgia" w:cs="Baskerville Old Face"/>
          <w:i/>
          <w:iCs/>
          <w:color w:val="FF0000"/>
          <w:sz w:val="24"/>
          <w:szCs w:val="24"/>
          <w:lang w:val="fr-FR"/>
        </w:rPr>
        <w:t>[</w:t>
      </w:r>
      <w:proofErr w:type="spellStart"/>
      <w:r w:rsidRPr="008308B8">
        <w:rPr>
          <w:rFonts w:ascii="Georgia" w:hAnsi="Georgia" w:cs="Baskerville Old Face"/>
          <w:i/>
          <w:iCs/>
          <w:color w:val="FF0000"/>
          <w:sz w:val="24"/>
          <w:szCs w:val="24"/>
          <w:lang w:val="fr-FR"/>
        </w:rPr>
        <w:t>applicant's</w:t>
      </w:r>
      <w:proofErr w:type="spellEnd"/>
      <w:r w:rsidRPr="008308B8">
        <w:rPr>
          <w:rFonts w:ascii="Georgia" w:hAnsi="Georgia" w:cs="Baskerville Old Face"/>
          <w:i/>
          <w:iCs/>
          <w:color w:val="FF0000"/>
          <w:sz w:val="24"/>
          <w:szCs w:val="24"/>
          <w:lang w:val="fr-FR"/>
        </w:rPr>
        <w:t xml:space="preserve"> </w:t>
      </w:r>
      <w:r w:rsidRPr="008308B8">
        <w:rPr>
          <w:rFonts w:ascii="Georgia" w:hAnsi="Georgia" w:cs="Baskerville Old Face"/>
          <w:i/>
          <w:iCs/>
          <w:color w:val="FF0000"/>
          <w:sz w:val="24"/>
          <w:szCs w:val="24"/>
        </w:rPr>
        <w:t>telephone number</w:t>
      </w:r>
      <w:r w:rsidRPr="008308B8">
        <w:rPr>
          <w:rFonts w:ascii="Georgia" w:hAnsi="Georgia" w:cs="Baskerville Old Face"/>
          <w:i/>
          <w:iCs/>
          <w:color w:val="FF0000"/>
          <w:sz w:val="24"/>
          <w:szCs w:val="24"/>
          <w:lang w:val="fr-FR"/>
        </w:rPr>
        <w:t>]</w:t>
      </w:r>
      <w:r w:rsidRPr="008308B8">
        <w:rPr>
          <w:rFonts w:ascii="Georgia" w:hAnsi="Georgia" w:cs="Baskerville Old Face"/>
          <w:i/>
          <w:iCs/>
          <w:sz w:val="24"/>
          <w:szCs w:val="24"/>
          <w:lang w:val="fr-FR"/>
        </w:rPr>
        <w:t xml:space="preserve">. </w:t>
      </w:r>
    </w:p>
    <w:p w14:paraId="072CC2E5" w14:textId="77777777" w:rsidR="00017715" w:rsidRPr="008308B8" w:rsidRDefault="00017715" w:rsidP="008308B8">
      <w:pPr>
        <w:widowControl w:val="0"/>
        <w:tabs>
          <w:tab w:val="left" w:pos="9360"/>
        </w:tabs>
        <w:autoSpaceDE w:val="0"/>
        <w:autoSpaceDN w:val="0"/>
        <w:adjustRightInd w:val="0"/>
        <w:rPr>
          <w:rFonts w:ascii="Georgia" w:hAnsi="Georgia" w:cs="Baskerville Old Face"/>
          <w:sz w:val="24"/>
          <w:szCs w:val="24"/>
          <w:lang w:val="fr-FR"/>
        </w:rPr>
      </w:pPr>
    </w:p>
    <w:p w14:paraId="5B3D919F" w14:textId="77777777" w:rsidR="00017715" w:rsidRPr="008308B8" w:rsidRDefault="00017715" w:rsidP="008308B8">
      <w:pPr>
        <w:widowControl w:val="0"/>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left" w:pos="-5"/>
          <w:tab w:val="left" w:pos="715"/>
          <w:tab w:val="left" w:pos="1435"/>
          <w:tab w:val="left" w:pos="2155"/>
          <w:tab w:val="left" w:pos="2875"/>
          <w:tab w:val="left" w:pos="3595"/>
          <w:tab w:val="left" w:pos="4315"/>
          <w:tab w:val="left" w:pos="5035"/>
          <w:tab w:val="left" w:pos="5755"/>
          <w:tab w:val="left" w:pos="6475"/>
          <w:tab w:val="left" w:pos="7195"/>
          <w:tab w:val="left" w:pos="7915"/>
          <w:tab w:val="left" w:pos="8635"/>
          <w:tab w:val="left" w:pos="9355"/>
        </w:tabs>
        <w:autoSpaceDE w:val="0"/>
        <w:autoSpaceDN w:val="0"/>
        <w:adjustRightInd w:val="0"/>
        <w:rPr>
          <w:rFonts w:ascii="Georgia" w:hAnsi="Georgia" w:cs="Baskerville Old Face"/>
          <w:sz w:val="24"/>
          <w:szCs w:val="24"/>
        </w:rPr>
      </w:pPr>
      <w:proofErr w:type="spellStart"/>
      <w:r w:rsidRPr="008308B8">
        <w:rPr>
          <w:rFonts w:ascii="Georgia" w:hAnsi="Georgia" w:cs="Baskerville Old Face"/>
          <w:sz w:val="24"/>
          <w:szCs w:val="24"/>
        </w:rPr>
        <w:t>Fecha</w:t>
      </w:r>
      <w:proofErr w:type="spellEnd"/>
      <w:r w:rsidRPr="008308B8">
        <w:rPr>
          <w:rFonts w:ascii="Georgia" w:hAnsi="Georgia" w:cs="Baskerville Old Face"/>
          <w:sz w:val="24"/>
          <w:szCs w:val="24"/>
        </w:rPr>
        <w:t xml:space="preserve"> de </w:t>
      </w:r>
      <w:proofErr w:type="spellStart"/>
      <w:r w:rsidRPr="008308B8">
        <w:rPr>
          <w:rFonts w:ascii="Georgia" w:hAnsi="Georgia" w:cs="Baskerville Old Face"/>
          <w:sz w:val="24"/>
          <w:szCs w:val="24"/>
        </w:rPr>
        <w:t>emisión</w:t>
      </w:r>
      <w:proofErr w:type="spellEnd"/>
      <w:r w:rsidRPr="008308B8">
        <w:rPr>
          <w:rFonts w:ascii="Georgia" w:hAnsi="Georgia" w:cs="Baskerville Old Face"/>
          <w:sz w:val="24"/>
          <w:szCs w:val="24"/>
        </w:rPr>
        <w:t xml:space="preserve"> ___________ </w:t>
      </w:r>
      <w:r w:rsidRPr="008308B8">
        <w:rPr>
          <w:rFonts w:ascii="Georgia" w:hAnsi="Georgia" w:cs="Baskerville Old Face"/>
          <w:i/>
          <w:color w:val="FF0000"/>
          <w:sz w:val="24"/>
          <w:szCs w:val="24"/>
        </w:rPr>
        <w:t>[Date notice issued]</w:t>
      </w:r>
    </w:p>
    <w:p w14:paraId="64087712" w14:textId="77777777" w:rsidR="003A708A" w:rsidRPr="008308B8" w:rsidRDefault="003A708A" w:rsidP="008308B8">
      <w:pPr>
        <w:widowControl w:val="0"/>
        <w:tabs>
          <w:tab w:val="left" w:pos="9360"/>
        </w:tabs>
        <w:rPr>
          <w:rFonts w:ascii="Georgia" w:hAnsi="Georgia"/>
          <w:sz w:val="24"/>
          <w:szCs w:val="24"/>
        </w:rPr>
      </w:pPr>
    </w:p>
    <w:sectPr w:rsidR="003A708A" w:rsidRPr="008308B8">
      <w:footnotePr>
        <w:numFmt w:val="lowerLetter"/>
      </w:footnotePr>
      <w:endnotePr>
        <w:numFmt w:val="lowerLetter"/>
      </w:endnotePr>
      <w:pgSz w:w="12240" w:h="15840"/>
      <w:pgMar w:top="1440" w:right="1440" w:bottom="1440" w:left="1440" w:header="1440" w:footer="144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Baskerville Old Face">
    <w:panose1 w:val="02020602080505020303"/>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8"/>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numFmt w:val="lowerLetter"/>
  </w:footnotePr>
  <w:endnotePr>
    <w:numFmt w:val="lowerLetter"/>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B4563"/>
    <w:rsid w:val="00017715"/>
    <w:rsid w:val="00142F19"/>
    <w:rsid w:val="0016556D"/>
    <w:rsid w:val="001C1F73"/>
    <w:rsid w:val="00343751"/>
    <w:rsid w:val="003A708A"/>
    <w:rsid w:val="003B4563"/>
    <w:rsid w:val="003E73E5"/>
    <w:rsid w:val="004C6DB0"/>
    <w:rsid w:val="005474D0"/>
    <w:rsid w:val="00626D75"/>
    <w:rsid w:val="00735426"/>
    <w:rsid w:val="007A61C5"/>
    <w:rsid w:val="008308B8"/>
    <w:rsid w:val="00A95BFE"/>
    <w:rsid w:val="00B05FD4"/>
    <w:rsid w:val="00B06162"/>
    <w:rsid w:val="00B566DD"/>
    <w:rsid w:val="00BB2A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85F8687"/>
  <w15:docId w15:val="{2135658E-EB9B-4208-B9B1-F5234F829B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3B4563"/>
    <w:rPr>
      <w:color w:val="0000FF"/>
      <w:u w:val="single"/>
    </w:rPr>
  </w:style>
  <w:style w:type="paragraph" w:customStyle="1" w:styleId="17">
    <w:name w:val="_17"/>
    <w:basedOn w:val="Normal"/>
    <w:pPr>
      <w:widowControl w:val="0"/>
    </w:pPr>
  </w:style>
  <w:style w:type="paragraph" w:customStyle="1" w:styleId="16">
    <w:name w:val="_16"/>
    <w:basedOn w:val="Normal"/>
    <w:pPr>
      <w:widowControl w:val="0"/>
      <w:ind w:left="1440" w:hanging="720"/>
    </w:pPr>
  </w:style>
  <w:style w:type="paragraph" w:customStyle="1" w:styleId="15">
    <w:name w:val="_15"/>
    <w:basedOn w:val="Normal"/>
    <w:pPr>
      <w:widowControl w:val="0"/>
      <w:ind w:left="2160"/>
    </w:pPr>
  </w:style>
  <w:style w:type="paragraph" w:customStyle="1" w:styleId="14">
    <w:name w:val="_14"/>
    <w:basedOn w:val="Normal"/>
    <w:pPr>
      <w:widowControl w:val="0"/>
      <w:ind w:left="2880"/>
    </w:pPr>
  </w:style>
  <w:style w:type="paragraph" w:customStyle="1" w:styleId="13">
    <w:name w:val="_13"/>
    <w:basedOn w:val="Normal"/>
    <w:pPr>
      <w:widowControl w:val="0"/>
      <w:ind w:left="3600"/>
    </w:pPr>
  </w:style>
  <w:style w:type="paragraph" w:customStyle="1" w:styleId="12">
    <w:name w:val="_12"/>
    <w:basedOn w:val="Normal"/>
    <w:pPr>
      <w:widowControl w:val="0"/>
      <w:ind w:left="4320"/>
    </w:pPr>
  </w:style>
  <w:style w:type="paragraph" w:customStyle="1" w:styleId="11">
    <w:name w:val="_11"/>
    <w:basedOn w:val="Normal"/>
    <w:pPr>
      <w:widowControl w:val="0"/>
      <w:ind w:left="5040"/>
    </w:pPr>
  </w:style>
  <w:style w:type="paragraph" w:customStyle="1" w:styleId="10">
    <w:name w:val="_10"/>
    <w:basedOn w:val="Normal"/>
    <w:pPr>
      <w:widowControl w:val="0"/>
      <w:ind w:left="5760"/>
    </w:pPr>
  </w:style>
  <w:style w:type="paragraph" w:customStyle="1" w:styleId="Level9">
    <w:name w:val="Level 9"/>
    <w:basedOn w:val="Normal"/>
    <w:pPr>
      <w:widowControl w:val="0"/>
    </w:pPr>
    <w:rPr>
      <w:b/>
    </w:rPr>
  </w:style>
  <w:style w:type="paragraph" w:customStyle="1" w:styleId="level1">
    <w:name w:val="_level1"/>
    <w:basedOn w:val="Normal"/>
    <w:pPr>
      <w:widowControl w:val="0"/>
      <w:tabs>
        <w:tab w:val="left" w:pos="360"/>
        <w:tab w:val="left" w:pos="360"/>
        <w:tab w:val="left" w:pos="9360"/>
      </w:tabs>
      <w:ind w:left="360" w:hanging="360"/>
    </w:pPr>
  </w:style>
  <w:style w:type="paragraph" w:customStyle="1" w:styleId="WP9BodyText">
    <w:name w:val="WP9_Body Text"/>
    <w:basedOn w:val="Normal"/>
    <w:pPr>
      <w:widowControl w:val="0"/>
      <w:ind w:right="-199"/>
    </w:pPr>
    <w:rPr>
      <w:lang w:val="es-MX"/>
    </w:rPr>
  </w:style>
  <w:style w:type="character" w:customStyle="1" w:styleId="WP9Hyperlink">
    <w:name w:val="WP9_Hyperlink"/>
    <w:rPr>
      <w:color w:val="0000FF"/>
      <w:u w:val="single"/>
    </w:rPr>
  </w:style>
  <w:style w:type="character" w:customStyle="1" w:styleId="DefaultPara">
    <w:name w:val="Default Para"/>
  </w:style>
  <w:style w:type="paragraph" w:customStyle="1" w:styleId="26">
    <w:name w:val="_26"/>
    <w:basedOn w:val="Normal"/>
    <w:pPr>
      <w:widowControl w:val="0"/>
    </w:pPr>
  </w:style>
  <w:style w:type="paragraph" w:customStyle="1" w:styleId="25">
    <w:name w:val="_25"/>
    <w:basedOn w:val="Normal"/>
    <w:pPr>
      <w:widowControl w:val="0"/>
      <w:ind w:left="1440" w:hanging="720"/>
    </w:pPr>
  </w:style>
  <w:style w:type="paragraph" w:customStyle="1" w:styleId="24">
    <w:name w:val="_24"/>
    <w:basedOn w:val="Normal"/>
    <w:pPr>
      <w:widowControl w:val="0"/>
      <w:ind w:left="2160"/>
    </w:pPr>
  </w:style>
  <w:style w:type="paragraph" w:customStyle="1" w:styleId="23">
    <w:name w:val="_23"/>
    <w:basedOn w:val="Normal"/>
    <w:pPr>
      <w:widowControl w:val="0"/>
      <w:ind w:left="2880"/>
    </w:pPr>
  </w:style>
  <w:style w:type="paragraph" w:customStyle="1" w:styleId="22">
    <w:name w:val="_22"/>
    <w:basedOn w:val="Normal"/>
    <w:pPr>
      <w:widowControl w:val="0"/>
      <w:ind w:left="3600"/>
    </w:pPr>
  </w:style>
  <w:style w:type="paragraph" w:customStyle="1" w:styleId="21">
    <w:name w:val="_21"/>
    <w:basedOn w:val="Normal"/>
    <w:pPr>
      <w:widowControl w:val="0"/>
      <w:ind w:left="4320"/>
    </w:pPr>
  </w:style>
  <w:style w:type="paragraph" w:customStyle="1" w:styleId="20">
    <w:name w:val="_20"/>
    <w:basedOn w:val="Normal"/>
    <w:pPr>
      <w:widowControl w:val="0"/>
      <w:ind w:left="5040"/>
    </w:pPr>
  </w:style>
  <w:style w:type="paragraph" w:customStyle="1" w:styleId="19">
    <w:name w:val="_19"/>
    <w:basedOn w:val="Normal"/>
    <w:pPr>
      <w:widowControl w:val="0"/>
      <w:ind w:left="5760"/>
    </w:pPr>
  </w:style>
  <w:style w:type="paragraph" w:customStyle="1" w:styleId="18">
    <w:name w:val="_18"/>
    <w:basedOn w:val="Normal"/>
    <w:pPr>
      <w:widowControl w:val="0"/>
      <w:ind w:left="6480"/>
    </w:pPr>
  </w:style>
  <w:style w:type="paragraph" w:customStyle="1" w:styleId="WP9Heading2">
    <w:name w:val="WP9_Heading 2"/>
    <w:basedOn w:val="Normal"/>
    <w:pPr>
      <w:widowControl w:val="0"/>
      <w:tabs>
        <w:tab w:val="center" w:pos="4680"/>
        <w:tab w:val="left" w:pos="9360"/>
      </w:tabs>
      <w:jc w:val="center"/>
    </w:pPr>
    <w:rPr>
      <w:b/>
      <w:smallCaps/>
      <w:lang w:val="es-MX"/>
    </w:rPr>
  </w:style>
  <w:style w:type="paragraph" w:customStyle="1" w:styleId="WP9Header">
    <w:name w:val="WP9_Header"/>
    <w:basedOn w:val="Normal"/>
    <w:pPr>
      <w:widowControl w:val="0"/>
      <w:tabs>
        <w:tab w:val="center" w:pos="4320"/>
        <w:tab w:val="right" w:pos="8640"/>
        <w:tab w:val="left" w:pos="9360"/>
      </w:tabs>
    </w:pPr>
  </w:style>
  <w:style w:type="paragraph" w:customStyle="1" w:styleId="9">
    <w:name w:val="_9"/>
    <w:basedOn w:val="Normal"/>
    <w:pPr>
      <w:ind w:left="6480"/>
    </w:pPr>
  </w:style>
  <w:style w:type="paragraph" w:customStyle="1" w:styleId="8">
    <w:name w:val="_8"/>
    <w:basedOn w:val="Normal"/>
  </w:style>
  <w:style w:type="paragraph" w:customStyle="1" w:styleId="7">
    <w:name w:val="_7"/>
    <w:basedOn w:val="Normal"/>
    <w:pPr>
      <w:ind w:left="1440" w:hanging="720"/>
    </w:pPr>
  </w:style>
  <w:style w:type="paragraph" w:customStyle="1" w:styleId="6">
    <w:name w:val="_6"/>
    <w:basedOn w:val="Normal"/>
    <w:pPr>
      <w:ind w:left="2160"/>
    </w:pPr>
  </w:style>
  <w:style w:type="paragraph" w:customStyle="1" w:styleId="5">
    <w:name w:val="_5"/>
    <w:basedOn w:val="Normal"/>
    <w:pPr>
      <w:ind w:left="2880"/>
    </w:pPr>
  </w:style>
  <w:style w:type="paragraph" w:customStyle="1" w:styleId="4">
    <w:name w:val="_4"/>
    <w:basedOn w:val="Normal"/>
    <w:pPr>
      <w:ind w:left="3600"/>
    </w:pPr>
  </w:style>
  <w:style w:type="paragraph" w:customStyle="1" w:styleId="3">
    <w:name w:val="_3"/>
    <w:basedOn w:val="Normal"/>
    <w:pPr>
      <w:ind w:left="4320"/>
    </w:pPr>
  </w:style>
  <w:style w:type="paragraph" w:customStyle="1" w:styleId="2">
    <w:name w:val="_2"/>
    <w:basedOn w:val="Normal"/>
    <w:pPr>
      <w:ind w:left="5040"/>
    </w:pPr>
  </w:style>
  <w:style w:type="paragraph" w:customStyle="1" w:styleId="1">
    <w:name w:val="_1"/>
    <w:basedOn w:val="Normal"/>
    <w:pPr>
      <w:ind w:left="5760"/>
    </w:pPr>
  </w:style>
  <w:style w:type="paragraph" w:customStyle="1" w:styleId="a">
    <w:name w:val="_"/>
    <w:basedOn w:val="Normal"/>
    <w:pPr>
      <w:ind w:left="6480"/>
    </w:pPr>
  </w:style>
  <w:style w:type="paragraph" w:customStyle="1" w:styleId="DefinitionT">
    <w:name w:val="Definition T"/>
    <w:basedOn w:val="Normal"/>
  </w:style>
  <w:style w:type="paragraph" w:customStyle="1" w:styleId="DefinitionL">
    <w:name w:val="Definition L"/>
    <w:basedOn w:val="Normal"/>
    <w:pPr>
      <w:tabs>
        <w:tab w:val="left" w:pos="360"/>
      </w:tabs>
      <w:ind w:left="360"/>
    </w:pPr>
  </w:style>
  <w:style w:type="character" w:customStyle="1" w:styleId="Definition">
    <w:name w:val="Definition"/>
    <w:rPr>
      <w:i/>
    </w:rPr>
  </w:style>
  <w:style w:type="paragraph" w:customStyle="1" w:styleId="H1">
    <w:name w:val="H1"/>
    <w:basedOn w:val="Normal"/>
    <w:rPr>
      <w:b/>
      <w:sz w:val="48"/>
    </w:rPr>
  </w:style>
  <w:style w:type="paragraph" w:customStyle="1" w:styleId="H2">
    <w:name w:val="H2"/>
    <w:basedOn w:val="Normal"/>
    <w:rPr>
      <w:b/>
      <w:sz w:val="36"/>
    </w:rPr>
  </w:style>
  <w:style w:type="paragraph" w:customStyle="1" w:styleId="H3">
    <w:name w:val="H3"/>
    <w:basedOn w:val="Normal"/>
    <w:rPr>
      <w:b/>
      <w:sz w:val="28"/>
    </w:rPr>
  </w:style>
  <w:style w:type="paragraph" w:customStyle="1" w:styleId="H4">
    <w:name w:val="H4"/>
    <w:basedOn w:val="Normal"/>
    <w:rPr>
      <w:b/>
    </w:rPr>
  </w:style>
  <w:style w:type="paragraph" w:customStyle="1" w:styleId="H5">
    <w:name w:val="H5"/>
    <w:basedOn w:val="Normal"/>
    <w:rPr>
      <w:b/>
    </w:rPr>
  </w:style>
  <w:style w:type="paragraph" w:customStyle="1" w:styleId="H6">
    <w:name w:val="H6"/>
    <w:basedOn w:val="Normal"/>
    <w:rPr>
      <w:b/>
      <w:sz w:val="16"/>
    </w:rPr>
  </w:style>
  <w:style w:type="paragraph" w:customStyle="1" w:styleId="Address">
    <w:name w:val="Address"/>
    <w:basedOn w:val="Normal"/>
    <w:rPr>
      <w:i/>
    </w:rPr>
  </w:style>
  <w:style w:type="paragraph" w:customStyle="1" w:styleId="Blockquote">
    <w:name w:val="Blockquote"/>
    <w:basedOn w:val="Normal"/>
    <w:pPr>
      <w:tabs>
        <w:tab w:val="left" w:pos="360"/>
      </w:tabs>
      <w:ind w:left="360" w:right="360"/>
    </w:pPr>
  </w:style>
  <w:style w:type="character" w:customStyle="1" w:styleId="CITE">
    <w:name w:val="CITE"/>
    <w:rPr>
      <w:i/>
    </w:rPr>
  </w:style>
  <w:style w:type="character" w:customStyle="1" w:styleId="CODE">
    <w:name w:val="CODE"/>
    <w:rPr>
      <w:rFonts w:ascii="Courier New" w:hAnsi="Courier New"/>
      <w:sz w:val="20"/>
    </w:rPr>
  </w:style>
  <w:style w:type="character" w:customStyle="1" w:styleId="WP9Emphasis">
    <w:name w:val="WP9_Emphasis"/>
    <w:rPr>
      <w:i/>
    </w:rPr>
  </w:style>
  <w:style w:type="character" w:customStyle="1" w:styleId="FollowedHype">
    <w:name w:val="FollowedHype"/>
    <w:rPr>
      <w:color w:val="800080"/>
      <w:u w:val="single"/>
    </w:rPr>
  </w:style>
  <w:style w:type="character" w:customStyle="1" w:styleId="Keyboard">
    <w:name w:val="Keyboard"/>
    <w:rPr>
      <w:rFonts w:ascii="Courier New" w:hAnsi="Courier New"/>
      <w:b/>
      <w:sz w:val="20"/>
    </w:rPr>
  </w:style>
  <w:style w:type="paragraph" w:customStyle="1" w:styleId="Preformatted">
    <w:name w:val="Preformatted"/>
    <w:basedOn w:val="Normal"/>
    <w:pPr>
      <w:tabs>
        <w:tab w:val="clear" w:pos="2880"/>
        <w:tab w:val="clear" w:pos="5760"/>
        <w:tab w:val="clear" w:pos="8640"/>
        <w:tab w:val="left" w:pos="959"/>
        <w:tab w:val="left" w:pos="1918"/>
        <w:tab w:val="left" w:pos="2876"/>
        <w:tab w:val="left" w:pos="3835"/>
        <w:tab w:val="left" w:pos="4794"/>
        <w:tab w:val="left" w:pos="5754"/>
        <w:tab w:val="left" w:pos="6713"/>
        <w:tab w:val="left" w:pos="7672"/>
        <w:tab w:val="left" w:pos="8630"/>
        <w:tab w:val="left" w:pos="9356"/>
      </w:tabs>
    </w:pPr>
    <w:rPr>
      <w:rFonts w:ascii="Courier New" w:hAnsi="Courier New"/>
    </w:rPr>
  </w:style>
  <w:style w:type="paragraph" w:customStyle="1" w:styleId="zBottomof">
    <w:name w:val="zBottom of"/>
    <w:basedOn w:val="Normal"/>
    <w:pPr>
      <w:pBdr>
        <w:top w:val="double" w:sz="1" w:space="0" w:color="000000"/>
      </w:pBdr>
      <w:jc w:val="center"/>
    </w:pPr>
    <w:rPr>
      <w:rFonts w:ascii="Arial" w:hAnsi="Arial"/>
      <w:sz w:val="16"/>
    </w:rPr>
  </w:style>
  <w:style w:type="paragraph" w:customStyle="1" w:styleId="zTopofFor">
    <w:name w:val="zTop of For"/>
    <w:basedOn w:val="Normal"/>
    <w:pPr>
      <w:pBdr>
        <w:bottom w:val="double" w:sz="1" w:space="0" w:color="000000"/>
      </w:pBdr>
      <w:jc w:val="center"/>
    </w:pPr>
    <w:rPr>
      <w:rFonts w:ascii="Arial" w:hAnsi="Arial"/>
      <w:sz w:val="16"/>
    </w:rPr>
  </w:style>
  <w:style w:type="character" w:customStyle="1" w:styleId="Sample">
    <w:name w:val="Sample"/>
    <w:rPr>
      <w:rFonts w:ascii="Courier New" w:hAnsi="Courier New"/>
    </w:rPr>
  </w:style>
  <w:style w:type="character" w:customStyle="1" w:styleId="WP9Strong">
    <w:name w:val="WP9_Strong"/>
    <w:rPr>
      <w:b/>
    </w:rPr>
  </w:style>
  <w:style w:type="character" w:customStyle="1" w:styleId="Typewriter">
    <w:name w:val="Typewriter"/>
    <w:rPr>
      <w:rFonts w:ascii="Courier New" w:hAnsi="Courier New"/>
      <w:sz w:val="20"/>
    </w:rPr>
  </w:style>
  <w:style w:type="character" w:customStyle="1" w:styleId="Variable">
    <w:name w:val="Variable"/>
    <w:rPr>
      <w:i/>
    </w:rPr>
  </w:style>
  <w:style w:type="character" w:customStyle="1" w:styleId="HTMLMarkup">
    <w:name w:val="HTML Markup"/>
    <w:rPr>
      <w:vanish/>
      <w:color w:val="FF0000"/>
    </w:rPr>
  </w:style>
  <w:style w:type="character" w:customStyle="1" w:styleId="Comment">
    <w:name w:val="Comment"/>
    <w:rPr>
      <w:vanish/>
    </w:rPr>
  </w:style>
  <w:style w:type="character" w:customStyle="1" w:styleId="SYSHYPERTEXT">
    <w:name w:val="SYS_HYPERTEXT"/>
    <w:rPr>
      <w:color w:val="0000FF"/>
      <w:u w:val="single"/>
    </w:rPr>
  </w:style>
  <w:style w:type="paragraph" w:styleId="BodyText">
    <w:name w:val="Body Text"/>
    <w:link w:val="BodyTextChar"/>
    <w:qFormat/>
    <w:rsid w:val="00142F19"/>
    <w:pPr>
      <w:spacing w:after="120"/>
    </w:pPr>
    <w:rPr>
      <w:rFonts w:ascii="Georgia" w:eastAsiaTheme="minorHAnsi" w:hAnsi="Georgia" w:cstheme="minorBidi"/>
      <w:sz w:val="24"/>
      <w:szCs w:val="24"/>
    </w:rPr>
  </w:style>
  <w:style w:type="character" w:customStyle="1" w:styleId="BodyTextChar">
    <w:name w:val="Body Text Char"/>
    <w:basedOn w:val="DefaultParagraphFont"/>
    <w:link w:val="BodyText"/>
    <w:rsid w:val="00142F19"/>
    <w:rPr>
      <w:rFonts w:ascii="Georgia" w:eastAsiaTheme="minorHAnsi" w:hAnsi="Georgia" w:cstheme="minorBid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2464480">
      <w:bodyDiv w:val="1"/>
      <w:marLeft w:val="0"/>
      <w:marRight w:val="0"/>
      <w:marTop w:val="0"/>
      <w:marBottom w:val="0"/>
      <w:divBdr>
        <w:top w:val="none" w:sz="0" w:space="0" w:color="auto"/>
        <w:left w:val="none" w:sz="0" w:space="0" w:color="auto"/>
        <w:bottom w:val="none" w:sz="0" w:space="0" w:color="auto"/>
        <w:right w:val="none" w:sz="0" w:space="0" w:color="auto"/>
      </w:divBdr>
    </w:div>
    <w:div w:id="8433947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tceq.texas.gov/permitting/wastewater/pending-permits/tpdes-applications"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www.tceq.texas.gov/permitting/wastewater/plain-language-summaries-and-public-notices" TargetMode="External"/><Relationship Id="rId12" Type="http://schemas.openxmlformats.org/officeDocument/2006/relationships/hyperlink" Target="https://www.tceq.texas.gov/goto/pep"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tceq.texas.gov/permitting/wastewater/pending-permits/tpdes-applications" TargetMode="External"/><Relationship Id="rId11" Type="http://schemas.openxmlformats.org/officeDocument/2006/relationships/hyperlink" Target="https://www14.tceq.texas.gov/epic/eComment/" TargetMode="External"/><Relationship Id="rId5" Type="http://schemas.openxmlformats.org/officeDocument/2006/relationships/image" Target="media/image10.wmf"/><Relationship Id="rId10" Type="http://schemas.openxmlformats.org/officeDocument/2006/relationships/hyperlink" Target="https://www14.tceq.texas.gov/epic/eCID/" TargetMode="External"/><Relationship Id="rId4" Type="http://schemas.openxmlformats.org/officeDocument/2006/relationships/image" Target="media/image1.wmf"/><Relationship Id="rId9" Type="http://schemas.openxmlformats.org/officeDocument/2006/relationships/hyperlink" Target="https://www14.tceq.texas.gov/epic/eComment/"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5</Pages>
  <Words>1882</Words>
  <Characters>10733</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TCEQ</Company>
  <LinksUpToDate>false</LinksUpToDate>
  <CharactersWithSpaces>12590</CharactersWithSpaces>
  <SharedDoc>false</SharedDoc>
  <HLinks>
    <vt:vector size="6" baseType="variant">
      <vt:variant>
        <vt:i4>8257580</vt:i4>
      </vt:variant>
      <vt:variant>
        <vt:i4>2</vt:i4>
      </vt:variant>
      <vt:variant>
        <vt:i4>0</vt:i4>
      </vt:variant>
      <vt:variant>
        <vt:i4>5</vt:i4>
      </vt:variant>
      <vt:variant>
        <vt:lpwstr>http://www.tceq.texas.gov/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ms4rena</dc:title>
  <dc:creator>Louise Gail Richardson</dc:creator>
  <cp:lastModifiedBy>Shannon Gibson</cp:lastModifiedBy>
  <cp:revision>9</cp:revision>
  <cp:lastPrinted>2015-10-26T21:43:00Z</cp:lastPrinted>
  <dcterms:created xsi:type="dcterms:W3CDTF">2017-10-26T16:47:00Z</dcterms:created>
  <dcterms:modified xsi:type="dcterms:W3CDTF">2024-06-03T21:36:00Z</dcterms:modified>
</cp:coreProperties>
</file>