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446960834"/>
        <w:lock w:val="sdtContentLocked"/>
        <w:placeholder>
          <w:docPart w:val="DefaultPlaceholder_-1854013440"/>
        </w:placeholder>
        <w:group/>
      </w:sdtPr>
      <w:sdtContent>
        <w:p w14:paraId="4621BD30" w14:textId="087928D0" w:rsidR="006F6B32" w:rsidRPr="003E4D98" w:rsidRDefault="002A678D" w:rsidP="002026E5">
          <w:pPr>
            <w:pStyle w:val="Heading1"/>
            <w:spacing w:before="0"/>
            <w:rPr>
              <w:rFonts w:ascii="Lucida Bright" w:hAnsi="Lucida Bright"/>
              <w:i/>
              <w:iCs/>
              <w:sz w:val="22"/>
              <w:szCs w:val="22"/>
            </w:rPr>
          </w:pPr>
          <w:r w:rsidRPr="003E4D98">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3E4D98" w:rsidRDefault="006F6B32" w:rsidP="006F6B32">
          <w:pPr>
            <w:pStyle w:val="BodyText"/>
            <w:spacing w:after="240"/>
            <w:rPr>
              <w:rFonts w:ascii="Lucida Bright" w:hAnsi="Lucida Bright"/>
              <w:i/>
              <w:iCs/>
              <w:sz w:val="22"/>
              <w:szCs w:val="22"/>
            </w:rPr>
          </w:pPr>
          <w:r w:rsidRPr="003E4D98">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3E4D98">
            <w:rPr>
              <w:rFonts w:ascii="Lucida Bright" w:hAnsi="Lucida Bright"/>
              <w:i/>
              <w:iCs/>
              <w:sz w:val="22"/>
              <w:szCs w:val="22"/>
            </w:rPr>
            <w:t>is</w:t>
          </w:r>
          <w:r w:rsidRPr="003E4D98">
            <w:rPr>
              <w:rFonts w:ascii="Lucida Bright" w:hAnsi="Lucida Bright"/>
              <w:i/>
              <w:iCs/>
              <w:sz w:val="22"/>
              <w:szCs w:val="22"/>
            </w:rPr>
            <w:t xml:space="preserve"> not</w:t>
          </w:r>
          <w:r w:rsidR="00C70839" w:rsidRPr="003E4D98">
            <w:rPr>
              <w:rFonts w:ascii="Lucida Bright" w:hAnsi="Lucida Bright"/>
              <w:i/>
              <w:iCs/>
              <w:sz w:val="22"/>
              <w:szCs w:val="22"/>
            </w:rPr>
            <w:t xml:space="preserve"> a</w:t>
          </w:r>
          <w:r w:rsidRPr="003E4D98">
            <w:rPr>
              <w:rFonts w:ascii="Lucida Bright" w:hAnsi="Lucida Bright"/>
              <w:i/>
              <w:iCs/>
              <w:sz w:val="22"/>
              <w:szCs w:val="22"/>
            </w:rPr>
            <w:t xml:space="preserve"> federal enforceable representation of the permit application.</w:t>
          </w:r>
        </w:p>
      </w:sdtContent>
    </w:sdt>
    <w:p w14:paraId="69F337D6" w14:textId="0CE83478" w:rsidR="006F6B32" w:rsidRPr="003E4D98" w:rsidRDefault="002A678D" w:rsidP="002A678D">
      <w:pPr>
        <w:pStyle w:val="BodyText"/>
        <w:numPr>
          <w:ilvl w:val="0"/>
          <w:numId w:val="14"/>
        </w:numPr>
        <w:spacing w:before="240"/>
        <w:ind w:hanging="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3E4D98">
            <w:rPr>
              <w:rFonts w:ascii="Lucida Bright" w:hAnsi="Lucida Bright"/>
              <w:sz w:val="22"/>
              <w:szCs w:val="22"/>
            </w:rPr>
            <w:t>Applicant’s Name:</w:t>
          </w:r>
        </w:sdtContent>
      </w:sdt>
      <w:r w:rsidR="006F6B32" w:rsidRPr="003E4D98">
        <w:rPr>
          <w:rFonts w:ascii="Lucida Bright" w:hAnsi="Lucida Bright"/>
          <w:sz w:val="22"/>
          <w:szCs w:val="22"/>
        </w:rPr>
        <w:t xml:space="preserve"> </w:t>
      </w:r>
      <w:sdt>
        <w:sdtPr>
          <w:rPr>
            <w:rFonts w:ascii="Lucida Bright" w:hAnsi="Lucida Bright"/>
            <w:sz w:val="22"/>
            <w:szCs w:val="22"/>
          </w:rPr>
          <w:id w:val="712007568"/>
          <w:lock w:val="sdtLocked"/>
          <w:placeholder>
            <w:docPart w:val="577C739CBA9A4CC58527BB29B618197F"/>
          </w:placeholder>
        </w:sdtPr>
        <w:sdtEndPr/>
        <w:sdtContent>
          <w:r w:rsidR="00BD3B38" w:rsidRPr="003E4D98">
            <w:rPr>
              <w:rFonts w:ascii="Lucida Bright" w:hAnsi="Lucida Bright"/>
              <w:sz w:val="22"/>
              <w:szCs w:val="22"/>
            </w:rPr>
            <w:t>Jelle Jongsma</w:t>
          </w:r>
        </w:sdtContent>
      </w:sdt>
    </w:p>
    <w:p w14:paraId="32B20F32" w14:textId="61CF7518" w:rsidR="006F6B32"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3E4D98">
            <w:rPr>
              <w:rFonts w:ascii="Lucida Bright" w:hAnsi="Lucida Bright"/>
              <w:sz w:val="22"/>
              <w:szCs w:val="22"/>
            </w:rPr>
            <w:t xml:space="preserve">Enter </w:t>
          </w:r>
          <w:hyperlink r:id="rId8" w:history="1">
            <w:r w:rsidR="006F6B32" w:rsidRPr="003E4D98">
              <w:rPr>
                <w:rStyle w:val="Hyperlink"/>
                <w:rFonts w:ascii="Lucida Bright" w:hAnsi="Lucida Bright"/>
                <w:color w:val="0000FF"/>
                <w:sz w:val="22"/>
                <w:szCs w:val="22"/>
              </w:rPr>
              <w:t>Customer Number</w:t>
            </w:r>
          </w:hyperlink>
          <w:r w:rsidR="006F6B32" w:rsidRPr="003E4D98">
            <w:rPr>
              <w:rFonts w:ascii="Lucida Bright" w:hAnsi="Lucida Bright"/>
              <w:sz w:val="22"/>
              <w:szCs w:val="22"/>
            </w:rPr>
            <w:t>:</w:t>
          </w:r>
        </w:sdtContent>
      </w:sdt>
      <w:r w:rsidR="006F6B32" w:rsidRPr="003E4D98">
        <w:rPr>
          <w:rFonts w:ascii="Lucida Bright" w:hAnsi="Lucida Bright"/>
          <w:sz w:val="22"/>
          <w:szCs w:val="22"/>
        </w:rPr>
        <w:t xml:space="preserve"> </w:t>
      </w:r>
      <w:sdt>
        <w:sdtPr>
          <w:rPr>
            <w:rFonts w:ascii="Lucida Bright" w:hAnsi="Lucida Bright"/>
            <w:sz w:val="22"/>
            <w:szCs w:val="22"/>
          </w:rPr>
          <w:id w:val="-1149280464"/>
          <w:lock w:val="sdtLocked"/>
          <w:placeholder>
            <w:docPart w:val="D8065584B39B4E649C979F55FA334695"/>
          </w:placeholder>
        </w:sdtPr>
        <w:sdtEndPr/>
        <w:sdtContent>
          <w:r w:rsidR="00BD3B38" w:rsidRPr="003E4D98">
            <w:rPr>
              <w:rFonts w:ascii="Lucida Bright" w:eastAsia="Times New Roman" w:hAnsi="Lucida Bright" w:cs="Helvetica"/>
              <w:sz w:val="22"/>
              <w:szCs w:val="22"/>
            </w:rPr>
            <w:t>CN602563694</w:t>
          </w:r>
        </w:sdtContent>
      </w:sdt>
    </w:p>
    <w:p w14:paraId="73FDADB4" w14:textId="308ABDEA" w:rsidR="006F6B32"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3E4D98">
            <w:rPr>
              <w:rFonts w:ascii="Lucida Bright" w:hAnsi="Lucida Bright"/>
              <w:sz w:val="22"/>
              <w:szCs w:val="22"/>
            </w:rPr>
            <w:t>Name of facility:</w:t>
          </w:r>
        </w:sdtContent>
      </w:sdt>
      <w:r w:rsidR="006F6B32" w:rsidRPr="003E4D98">
        <w:rPr>
          <w:rFonts w:ascii="Lucida Bright" w:hAnsi="Lucida Bright"/>
          <w:sz w:val="22"/>
          <w:szCs w:val="22"/>
        </w:rPr>
        <w:t xml:space="preserve"> </w:t>
      </w:r>
      <w:sdt>
        <w:sdtPr>
          <w:rPr>
            <w:rFonts w:ascii="Lucida Bright" w:hAnsi="Lucida Bright"/>
            <w:sz w:val="22"/>
            <w:szCs w:val="22"/>
          </w:rPr>
          <w:id w:val="-1041813600"/>
          <w:lock w:val="sdtLocked"/>
          <w:placeholder>
            <w:docPart w:val="4FE993EB0068480AB6E2C433B464511B"/>
          </w:placeholder>
        </w:sdtPr>
        <w:sdtEndPr/>
        <w:sdtContent>
          <w:r w:rsidR="00BD3B38" w:rsidRPr="003E4D98">
            <w:rPr>
              <w:rFonts w:ascii="Lucida Bright" w:hAnsi="Lucida Bright"/>
              <w:sz w:val="22"/>
              <w:szCs w:val="22"/>
            </w:rPr>
            <w:t>J</w:t>
          </w:r>
          <w:r>
            <w:rPr>
              <w:rFonts w:ascii="Lucida Bright" w:hAnsi="Lucida Bright"/>
              <w:sz w:val="22"/>
              <w:szCs w:val="22"/>
            </w:rPr>
            <w:t xml:space="preserve"> </w:t>
          </w:r>
          <w:r w:rsidR="00BD3B38" w:rsidRPr="003E4D98">
            <w:rPr>
              <w:rFonts w:ascii="Lucida Bright" w:hAnsi="Lucida Bright"/>
              <w:sz w:val="22"/>
              <w:szCs w:val="22"/>
            </w:rPr>
            <w:t>&amp;</w:t>
          </w:r>
          <w:r>
            <w:rPr>
              <w:rFonts w:ascii="Lucida Bright" w:hAnsi="Lucida Bright"/>
              <w:sz w:val="22"/>
              <w:szCs w:val="22"/>
            </w:rPr>
            <w:t xml:space="preserve"> </w:t>
          </w:r>
          <w:r w:rsidR="00BD3B38" w:rsidRPr="003E4D98">
            <w:rPr>
              <w:rFonts w:ascii="Lucida Bright" w:hAnsi="Lucida Bright"/>
              <w:sz w:val="22"/>
              <w:szCs w:val="22"/>
            </w:rPr>
            <w:t>J Dairy</w:t>
          </w:r>
        </w:sdtContent>
      </w:sdt>
    </w:p>
    <w:p w14:paraId="65FDC999" w14:textId="55A49113" w:rsidR="006F6B32"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3E4D98">
            <w:rPr>
              <w:rFonts w:ascii="Lucida Bright" w:hAnsi="Lucida Bright"/>
              <w:sz w:val="22"/>
              <w:szCs w:val="22"/>
            </w:rPr>
            <w:t xml:space="preserve">Enter </w:t>
          </w:r>
          <w:hyperlink r:id="rId9" w:history="1">
            <w:r w:rsidR="006F6B32" w:rsidRPr="003E4D98">
              <w:rPr>
                <w:rStyle w:val="Hyperlink"/>
                <w:rFonts w:ascii="Lucida Bright" w:hAnsi="Lucida Bright"/>
                <w:color w:val="0000FF"/>
                <w:sz w:val="22"/>
                <w:szCs w:val="22"/>
              </w:rPr>
              <w:t>Regulated Entity Number</w:t>
            </w:r>
            <w:r w:rsidR="006F6B32" w:rsidRPr="003E4D98">
              <w:rPr>
                <w:rStyle w:val="Hyperlink"/>
                <w:rFonts w:ascii="Lucida Bright" w:hAnsi="Lucida Bright"/>
                <w:color w:val="auto"/>
                <w:sz w:val="22"/>
                <w:szCs w:val="22"/>
              </w:rPr>
              <w:t>:</w:t>
            </w:r>
          </w:hyperlink>
        </w:sdtContent>
      </w:sdt>
      <w:r w:rsidR="006F6B32" w:rsidRPr="003E4D98">
        <w:rPr>
          <w:rFonts w:ascii="Lucida Bright" w:hAnsi="Lucida Bright"/>
          <w:sz w:val="22"/>
          <w:szCs w:val="22"/>
        </w:rPr>
        <w:t xml:space="preserve"> </w:t>
      </w:r>
      <w:sdt>
        <w:sdtPr>
          <w:rPr>
            <w:rFonts w:ascii="Lucida Bright" w:hAnsi="Lucida Bright"/>
            <w:sz w:val="22"/>
            <w:szCs w:val="22"/>
          </w:rPr>
          <w:id w:val="-1043367369"/>
          <w:lock w:val="sdtLocked"/>
          <w:placeholder>
            <w:docPart w:val="2DC1BFEEE83B4079A478D5F86810A94D"/>
          </w:placeholder>
        </w:sdtPr>
        <w:sdtEndPr/>
        <w:sdtContent>
          <w:r w:rsidR="00BD3B38" w:rsidRPr="003E4D98">
            <w:rPr>
              <w:rFonts w:ascii="Lucida Bright" w:hAnsi="Lucida Bright"/>
              <w:sz w:val="22"/>
              <w:szCs w:val="22"/>
            </w:rPr>
            <w:t>R</w:t>
          </w:r>
          <w:r w:rsidR="003E4D98" w:rsidRPr="003E4D98">
            <w:rPr>
              <w:rFonts w:ascii="Lucida Bright" w:hAnsi="Lucida Bright"/>
              <w:sz w:val="22"/>
              <w:szCs w:val="22"/>
            </w:rPr>
            <w:t>N</w:t>
          </w:r>
          <w:r w:rsidR="00BD3B38" w:rsidRPr="003E4D98">
            <w:rPr>
              <w:rFonts w:ascii="Lucida Bright" w:hAnsi="Lucida Bright"/>
              <w:sz w:val="22"/>
              <w:szCs w:val="22"/>
            </w:rPr>
            <w:t>101515781</w:t>
          </w:r>
        </w:sdtContent>
      </w:sdt>
    </w:p>
    <w:bookmarkStart w:id="0" w:name="_Hlk100239159"/>
    <w:p w14:paraId="7B06CC2D" w14:textId="37F53BFB" w:rsidR="00192968"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3E4D98">
            <w:rPr>
              <w:rFonts w:ascii="Lucida Bright" w:hAnsi="Lucida Bright"/>
              <w:sz w:val="22"/>
              <w:szCs w:val="22"/>
            </w:rPr>
            <w:t>Provide your permit Number</w:t>
          </w:r>
        </w:sdtContent>
      </w:sdt>
      <w:r w:rsidR="00192968" w:rsidRPr="003E4D98">
        <w:rPr>
          <w:rFonts w:ascii="Lucida Bright" w:hAnsi="Lucida Bright"/>
          <w:sz w:val="22"/>
          <w:szCs w:val="22"/>
        </w:rPr>
        <w:t xml:space="preserve">: </w:t>
      </w:r>
      <w:sdt>
        <w:sdtPr>
          <w:rPr>
            <w:rFonts w:ascii="Lucida Bright" w:hAnsi="Lucida Bright"/>
            <w:color w:val="D9D9D9" w:themeColor="background1" w:themeShade="D9"/>
            <w:sz w:val="22"/>
            <w:szCs w:val="22"/>
          </w:rPr>
          <w:id w:val="-1125620418"/>
          <w:lock w:val="sdtLocked"/>
          <w:placeholder>
            <w:docPart w:val="1719EB61B9E746BFA62867D3DB888D4C"/>
          </w:placeholder>
        </w:sdtPr>
        <w:sdtEndPr>
          <w:rPr>
            <w:color w:val="auto"/>
          </w:rPr>
        </w:sdtEndPr>
        <w:sdtContent>
          <w:bookmarkStart w:id="1" w:name="_Hlk160004561"/>
          <w:r w:rsidR="00BD3B38" w:rsidRPr="003E4D98">
            <w:rPr>
              <w:rFonts w:ascii="Lucida Bright" w:eastAsia="Times New Roman" w:hAnsi="Lucida Bright" w:cs="Helvetica"/>
              <w:sz w:val="22"/>
              <w:szCs w:val="22"/>
              <w:bdr w:val="none" w:sz="0" w:space="0" w:color="auto" w:frame="1"/>
            </w:rPr>
            <w:t>TXG921667</w:t>
          </w:r>
          <w:bookmarkEnd w:id="1"/>
        </w:sdtContent>
      </w:sdt>
    </w:p>
    <w:bookmarkEnd w:id="0"/>
    <w:p w14:paraId="542BF27C" w14:textId="4C559EB3" w:rsidR="006F6B32"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3E4D98">
            <w:rPr>
              <w:rFonts w:ascii="Lucida Bright" w:hAnsi="Lucida Bright"/>
              <w:sz w:val="22"/>
              <w:szCs w:val="22"/>
            </w:rPr>
            <w:t>Facility Business:</w:t>
          </w:r>
        </w:sdtContent>
      </w:sdt>
      <w:r w:rsidR="006F6B32" w:rsidRPr="003E4D98">
        <w:rPr>
          <w:rFonts w:ascii="Lucida Bright" w:hAnsi="Lucida Bright"/>
          <w:sz w:val="22"/>
          <w:szCs w:val="22"/>
        </w:rPr>
        <w:t xml:space="preserve"> </w:t>
      </w:r>
      <w:sdt>
        <w:sdtPr>
          <w:rPr>
            <w:rFonts w:ascii="Lucida Bright" w:hAnsi="Lucida Bright"/>
            <w:sz w:val="22"/>
            <w:szCs w:val="22"/>
          </w:rPr>
          <w:id w:val="1656883042"/>
          <w:lock w:val="sdtLocked"/>
          <w:placeholder>
            <w:docPart w:val="2F6905EF49B24F4ABE3940BE6FDD7AA9"/>
          </w:placeholder>
        </w:sdtPr>
        <w:sdtEndPr/>
        <w:sdtContent>
          <w:r w:rsidR="00BD3B38" w:rsidRPr="003E4D98">
            <w:rPr>
              <w:rFonts w:ascii="Lucida Bright" w:hAnsi="Lucida Bright"/>
              <w:sz w:val="22"/>
              <w:szCs w:val="22"/>
            </w:rPr>
            <w:t>Dairy</w:t>
          </w:r>
          <w:r w:rsidR="003E4D98" w:rsidRPr="003E4D98">
            <w:rPr>
              <w:rFonts w:ascii="Lucida Bright" w:hAnsi="Lucida Bright"/>
              <w:sz w:val="22"/>
              <w:szCs w:val="22"/>
            </w:rPr>
            <w:t xml:space="preserve"> Cattle Milk Production</w:t>
          </w:r>
        </w:sdtContent>
      </w:sdt>
    </w:p>
    <w:p w14:paraId="35025B36" w14:textId="7DB49CF7" w:rsidR="006F6B32"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3E4D98">
            <w:rPr>
              <w:rFonts w:ascii="Lucida Bright" w:hAnsi="Lucida Bright"/>
              <w:sz w:val="22"/>
              <w:szCs w:val="22"/>
            </w:rPr>
            <w:t>Facility Location:</w:t>
          </w:r>
        </w:sdtContent>
      </w:sdt>
      <w:r w:rsidR="006F6B32" w:rsidRPr="003E4D98">
        <w:rPr>
          <w:rFonts w:ascii="Lucida Bright" w:hAnsi="Lucida Bright"/>
          <w:sz w:val="22"/>
          <w:szCs w:val="22"/>
        </w:rPr>
        <w:t xml:space="preserve"> </w:t>
      </w:r>
      <w:sdt>
        <w:sdtPr>
          <w:rPr>
            <w:rFonts w:ascii="Lucida Bright" w:hAnsi="Lucida Bright"/>
            <w:color w:val="D9D9D9" w:themeColor="background1" w:themeShade="D9"/>
            <w:sz w:val="22"/>
            <w:szCs w:val="22"/>
          </w:rPr>
          <w:id w:val="-471979530"/>
          <w:lock w:val="sdtLocked"/>
          <w:placeholder>
            <w:docPart w:val="D4B58DCB876945C7B5A401DDD5C30068"/>
          </w:placeholder>
        </w:sdtPr>
        <w:sdtEndPr>
          <w:rPr>
            <w:color w:val="auto"/>
          </w:rPr>
        </w:sdtEndPr>
        <w:sdtContent>
          <w:r w:rsidR="00BD3B38" w:rsidRPr="003E4D98">
            <w:rPr>
              <w:rFonts w:ascii="Lucida Bright" w:hAnsi="Lucida Bright"/>
              <w:sz w:val="22"/>
              <w:szCs w:val="22"/>
            </w:rPr>
            <w:t>210 CR 4200, Winnsboro TX 75494 4336</w:t>
          </w:r>
        </w:sdtContent>
      </w:sdt>
    </w:p>
    <w:p w14:paraId="7F199EC5" w14:textId="6041F25B" w:rsidR="00905189"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3E4D98">
            <w:rPr>
              <w:rFonts w:ascii="Lucida Bright" w:hAnsi="Lucida Bright"/>
              <w:sz w:val="22"/>
              <w:szCs w:val="22"/>
            </w:rPr>
            <w:t>Application Type:</w:t>
          </w:r>
        </w:sdtContent>
      </w:sdt>
      <w:r w:rsidR="00905189" w:rsidRPr="003E4D98">
        <w:rPr>
          <w:rFonts w:ascii="Lucida Bright" w:hAnsi="Lucida Bright"/>
          <w:sz w:val="22"/>
          <w:szCs w:val="22"/>
        </w:rPr>
        <w:t xml:space="preserve"> </w:t>
      </w:r>
      <w:sdt>
        <w:sdtPr>
          <w:rPr>
            <w:rFonts w:ascii="Lucida Bright" w:hAnsi="Lucida Bright"/>
            <w:sz w:val="22"/>
            <w:szCs w:val="22"/>
          </w:rPr>
          <w:id w:val="-861273104"/>
          <w:lock w:val="sdtLocked"/>
          <w:placeholder>
            <w:docPart w:val="C1AEC90895DC411CADD49C6C26C1EE31"/>
          </w:placeholder>
        </w:sdtPr>
        <w:sdtEndPr/>
        <w:sdtContent>
          <w:bookmarkStart w:id="2" w:name="_Hlk160004885"/>
          <w:r w:rsidR="00BD3B38" w:rsidRPr="003E4D98">
            <w:rPr>
              <w:rFonts w:ascii="Lucida Bright" w:hAnsi="Lucida Bright"/>
              <w:sz w:val="22"/>
              <w:szCs w:val="22"/>
            </w:rPr>
            <w:t>New authorization for a facility not currently authorized</w:t>
          </w:r>
          <w:bookmarkEnd w:id="2"/>
        </w:sdtContent>
      </w:sdt>
    </w:p>
    <w:p w14:paraId="69FB5A43" w14:textId="0EF345E0" w:rsidR="00927536"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3E4D98">
            <w:rPr>
              <w:rFonts w:ascii="Lucida Bright" w:hAnsi="Lucida Bright"/>
              <w:sz w:val="22"/>
              <w:szCs w:val="22"/>
            </w:rPr>
            <w:t>Description of your request</w:t>
          </w:r>
        </w:sdtContent>
      </w:sdt>
      <w:r w:rsidR="00493AAF" w:rsidRPr="003E4D98">
        <w:rPr>
          <w:rFonts w:ascii="Lucida Bright" w:hAnsi="Lucida Bright"/>
          <w:sz w:val="22"/>
          <w:szCs w:val="22"/>
        </w:rPr>
        <w:t xml:space="preserve">: </w:t>
      </w:r>
      <w:sdt>
        <w:sdtPr>
          <w:rPr>
            <w:rFonts w:ascii="Lucida Bright" w:hAnsi="Lucida Bright"/>
            <w:sz w:val="22"/>
            <w:szCs w:val="22"/>
          </w:rPr>
          <w:id w:val="-1505432484"/>
          <w:lock w:val="sdtLocked"/>
          <w:placeholder>
            <w:docPart w:val="FB41889B1EE04E85B9D5866218A5DD94"/>
          </w:placeholder>
        </w:sdtPr>
        <w:sdtEndPr/>
        <w:sdtContent>
          <w:r w:rsidR="003E4D98">
            <w:rPr>
              <w:rFonts w:ascii="Lucida Bright" w:hAnsi="Lucida Bright"/>
              <w:sz w:val="22"/>
              <w:szCs w:val="22"/>
            </w:rPr>
            <w:t>N</w:t>
          </w:r>
          <w:r w:rsidR="00BD3B38" w:rsidRPr="003E4D98">
            <w:rPr>
              <w:rFonts w:ascii="Lucida Bright" w:hAnsi="Lucida Bright"/>
              <w:sz w:val="22"/>
              <w:szCs w:val="22"/>
            </w:rPr>
            <w:t>umber of animals-699</w:t>
          </w:r>
          <w:r w:rsidR="003E4D98">
            <w:rPr>
              <w:rFonts w:ascii="Lucida Bright" w:hAnsi="Lucida Bright"/>
              <w:sz w:val="22"/>
              <w:szCs w:val="22"/>
            </w:rPr>
            <w:t>, all of which will be milking cows</w:t>
          </w:r>
          <w:r w:rsidR="00BD3B38" w:rsidRPr="003E4D98">
            <w:rPr>
              <w:rFonts w:ascii="Lucida Bright" w:hAnsi="Lucida Bright"/>
              <w:sz w:val="22"/>
              <w:szCs w:val="22"/>
            </w:rPr>
            <w:t xml:space="preserve">, the number of acres that will be available for land application -78 , list of main crops Costal hay and grazing, </w:t>
          </w:r>
          <w:r w:rsidR="003E4D98">
            <w:rPr>
              <w:rFonts w:ascii="Lucida Bright" w:hAnsi="Lucida Bright"/>
              <w:sz w:val="22"/>
              <w:szCs w:val="22"/>
            </w:rPr>
            <w:t>and two retention control structures (RCSs) #1 and #2.</w:t>
          </w:r>
        </w:sdtContent>
      </w:sdt>
    </w:p>
    <w:p w14:paraId="04B8542F" w14:textId="012F1037" w:rsidR="00206CDB" w:rsidRPr="003E4D98"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3E4D98">
            <w:rPr>
              <w:rFonts w:ascii="Lucida Bright" w:hAnsi="Lucida Bright"/>
              <w:sz w:val="22"/>
              <w:szCs w:val="22"/>
            </w:rPr>
            <w:t>Potential pollutant sources at the facility include (list the pollutant sources):</w:t>
          </w:r>
        </w:sdtContent>
      </w:sdt>
      <w:r w:rsidR="00206CDB" w:rsidRPr="003E4D98">
        <w:rPr>
          <w:rFonts w:ascii="Lucida Bright" w:hAnsi="Lucida Bright"/>
          <w:sz w:val="22"/>
          <w:szCs w:val="22"/>
        </w:rPr>
        <w:t xml:space="preserve"> </w:t>
      </w:r>
      <w:sdt>
        <w:sdtPr>
          <w:rPr>
            <w:rFonts w:ascii="Lucida Bright" w:hAnsi="Lucida Bright"/>
            <w:sz w:val="22"/>
            <w:szCs w:val="22"/>
          </w:rPr>
          <w:id w:val="-1000430446"/>
          <w:lock w:val="sdtLocked"/>
          <w:placeholder>
            <w:docPart w:val="A89CAAF9739E45B7A903020F4914F1EF"/>
          </w:placeholder>
        </w:sdtPr>
        <w:sdtEndPr/>
        <w:sdtContent>
          <w:r w:rsidR="00BD3B38" w:rsidRPr="003E4D98">
            <w:rPr>
              <w:rFonts w:ascii="Lucida Bright" w:hAnsi="Lucida Bright"/>
              <w:sz w:val="22"/>
              <w:szCs w:val="22"/>
            </w:rPr>
            <w:t>manure and manure stockpiles, wastewater, sludge, dust, inorganic fertilizers, fuel storage tanks</w:t>
          </w:r>
          <w:r w:rsidR="003E4D98">
            <w:rPr>
              <w:rFonts w:ascii="Lucida Bright" w:hAnsi="Lucida Bright"/>
              <w:sz w:val="22"/>
              <w:szCs w:val="22"/>
            </w:rPr>
            <w:t>.</w:t>
          </w:r>
        </w:sdtContent>
      </w:sdt>
    </w:p>
    <w:p w14:paraId="2094B1F2" w14:textId="3F409903" w:rsidR="00C77D5F" w:rsidRPr="00C77D5F" w:rsidRDefault="002A678D" w:rsidP="002A678D">
      <w:pPr>
        <w:pStyle w:val="BodyText"/>
        <w:numPr>
          <w:ilvl w:val="0"/>
          <w:numId w:val="14"/>
        </w:numPr>
        <w:ind w:hanging="36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C77D5F">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C77D5F">
        <w:rPr>
          <w:rFonts w:ascii="Lucida Bright" w:hAnsi="Lucida Bright"/>
          <w:sz w:val="22"/>
          <w:szCs w:val="22"/>
        </w:rPr>
        <w:t xml:space="preserve"> </w:t>
      </w:r>
      <w:sdt>
        <w:sdtPr>
          <w:rPr>
            <w:rFonts w:ascii="Lucida Bright" w:hAnsi="Lucida Bright"/>
            <w:sz w:val="22"/>
            <w:szCs w:val="22"/>
          </w:rPr>
          <w:id w:val="1484115714"/>
          <w:lock w:val="sdtContentLocked"/>
          <w:placeholder>
            <w:docPart w:val="DefaultPlaceholder_-1854013440"/>
          </w:placeholder>
          <w:group/>
        </w:sdtPr>
        <w:sdtEndPr/>
        <w:sdtContent>
          <w:r w:rsidR="00BD3B38" w:rsidRPr="00C77D5F">
            <w:rPr>
              <w:rFonts w:ascii="Lucida Bright" w:hAnsi="Lucida Bright" w:cs="Courier New"/>
              <w:sz w:val="22"/>
              <w:szCs w:val="22"/>
            </w:rPr>
            <w:t>Storm</w:t>
          </w:r>
          <w:r w:rsidR="00BD3B38" w:rsidRPr="00C77D5F">
            <w:rPr>
              <w:rFonts w:ascii="Lucida Bright" w:hAnsi="Lucida Bright"/>
              <w:sz w:val="22"/>
              <w:szCs w:val="22"/>
            </w:rPr>
            <w:t xml:space="preserve"> water is stored in a lagoon (RCS) until land applied though irrigation, and manure and sludge are stockpiled in the drainage area of the RCS until land applied or hauled offsite for beneficial use.</w:t>
          </w:r>
          <w:r w:rsidR="00C77D5F" w:rsidRPr="00C77D5F">
            <w:rPr>
              <w:rFonts w:ascii="Lucida Bright" w:hAnsi="Lucida Bright"/>
              <w:sz w:val="22"/>
              <w:szCs w:val="22"/>
            </w:rPr>
            <w:t xml:space="preserve"> </w:t>
          </w:r>
          <w:r w:rsidR="00BD3B38" w:rsidRPr="00C77D5F">
            <w:rPr>
              <w:rFonts w:ascii="Lucida Bright" w:hAnsi="Lucida Bright"/>
              <w:sz w:val="22"/>
              <w:szCs w:val="22"/>
            </w:rPr>
            <w:t>Manure and Manure Stockpiles: Manure generated in the feedlot barns is flushed into the RCS #1 and irrigated to the LMUs with the irrigation water. Very limited amount will be stockpiled at end of the barns. Runoff from open lots drain into RCS#2</w:t>
          </w:r>
          <w:r w:rsidR="003E4D98" w:rsidRPr="00C77D5F">
            <w:rPr>
              <w:rFonts w:ascii="Lucida Bright" w:hAnsi="Lucida Bright"/>
              <w:sz w:val="22"/>
              <w:szCs w:val="22"/>
            </w:rPr>
            <w:t>.</w:t>
          </w:r>
          <w:r w:rsidR="00C77D5F" w:rsidRPr="00C77D5F">
            <w:rPr>
              <w:rFonts w:ascii="Lucida Bright" w:hAnsi="Lucida Bright"/>
              <w:sz w:val="22"/>
              <w:szCs w:val="22"/>
            </w:rPr>
            <w:t xml:space="preserve"> </w:t>
          </w:r>
          <w:r w:rsidR="00BD3B38" w:rsidRPr="00C77D5F">
            <w:rPr>
              <w:rFonts w:ascii="Lucida Bright" w:hAnsi="Lucida Bright"/>
              <w:sz w:val="22"/>
              <w:szCs w:val="22"/>
            </w:rPr>
            <w:t>Wastewater: All wastewater gravity flows from the feed lanes into the RCS #2. Where it is stored until there is a crop demand for water and nutrients, and then applied to LMUs at an agronomic rate.</w:t>
          </w:r>
          <w:r w:rsidR="00C77D5F">
            <w:rPr>
              <w:rFonts w:ascii="Lucida Bright" w:hAnsi="Lucida Bright"/>
              <w:sz w:val="22"/>
              <w:szCs w:val="22"/>
            </w:rPr>
            <w:t xml:space="preserve"> </w:t>
          </w:r>
          <w:r w:rsidR="00BD3B38" w:rsidRPr="00C77D5F">
            <w:rPr>
              <w:rFonts w:ascii="Lucida Bright" w:hAnsi="Lucida Bright"/>
              <w:sz w:val="22"/>
              <w:szCs w:val="22"/>
            </w:rPr>
            <w:t>Sludge: Sludge will be cleaned from the RCSs before the sludge volume reaches the designed capacity. A system of irrigation and vacuum tanks will be used to with the sludge from the RCSs. Feed and Bedding: Feed when spoiled, will be applied to LMUs. When applied it will be applied at a rate similar to that of manure.</w:t>
          </w:r>
        </w:sdtContent>
      </w:sdt>
    </w:p>
    <w:sdt>
      <w:sdtPr>
        <w:rPr>
          <w:rFonts w:ascii="Lucida Bright" w:hAnsi="Lucida Bright"/>
          <w:sz w:val="22"/>
          <w:szCs w:val="22"/>
        </w:rPr>
        <w:id w:val="-530493621"/>
        <w:lock w:val="sdtContentLocked"/>
        <w:placeholder>
          <w:docPart w:val="DefaultPlaceholder_-1854013440"/>
        </w:placeholder>
        <w:group/>
      </w:sdtPr>
      <w:sdtEndPr/>
      <w:sdtContent>
        <w:p w14:paraId="33FCFF1F" w14:textId="3D6AA8A4" w:rsidR="00C77D5F" w:rsidRDefault="00BD3B38" w:rsidP="002A678D">
          <w:pPr>
            <w:pStyle w:val="BodyText"/>
            <w:ind w:left="720"/>
            <w:rPr>
              <w:rFonts w:ascii="Lucida Bright" w:hAnsi="Lucida Bright"/>
              <w:sz w:val="22"/>
              <w:szCs w:val="22"/>
            </w:rPr>
          </w:pPr>
          <w:r w:rsidRPr="003E4D98">
            <w:rPr>
              <w:rFonts w:ascii="Lucida Bright" w:hAnsi="Lucida Bright"/>
              <w:sz w:val="22"/>
              <w:szCs w:val="22"/>
            </w:rPr>
            <w:t>Silage stockpiles: Most of the silage is stored under plastic. The plastic will be removed and disposed of in the appropriate waste containers. If the silage is not covered, any ruined silage will be land applied.</w:t>
          </w:r>
        </w:p>
        <w:p w14:paraId="62B4820F" w14:textId="0C2BD5EC" w:rsidR="00C77D5F" w:rsidRDefault="00BD3B38" w:rsidP="002A678D">
          <w:pPr>
            <w:pStyle w:val="BodyText"/>
            <w:ind w:left="720"/>
            <w:rPr>
              <w:rFonts w:ascii="Lucida Bright" w:hAnsi="Lucida Bright"/>
              <w:sz w:val="22"/>
              <w:szCs w:val="22"/>
            </w:rPr>
          </w:pPr>
          <w:r w:rsidRPr="003E4D98">
            <w:rPr>
              <w:rFonts w:ascii="Lucida Bright" w:hAnsi="Lucida Bright"/>
              <w:sz w:val="22"/>
              <w:szCs w:val="22"/>
            </w:rPr>
            <w:t>Dead animals: All dead animals are collected within 24-hours and properly buried within 72 hours of death following TCEQ guidelines.</w:t>
          </w:r>
        </w:p>
        <w:p w14:paraId="6F572B8B" w14:textId="2E891586" w:rsidR="00C77D5F" w:rsidRDefault="00BD3B38" w:rsidP="002A678D">
          <w:pPr>
            <w:pStyle w:val="BodyText"/>
            <w:ind w:left="720"/>
            <w:rPr>
              <w:rFonts w:ascii="Lucida Bright" w:hAnsi="Lucida Bright"/>
              <w:sz w:val="22"/>
              <w:szCs w:val="22"/>
            </w:rPr>
          </w:pPr>
          <w:r w:rsidRPr="003E4D98">
            <w:rPr>
              <w:rFonts w:ascii="Lucida Bright" w:hAnsi="Lucida Bright"/>
              <w:sz w:val="22"/>
              <w:szCs w:val="22"/>
            </w:rPr>
            <w:t>Dust: Water will be applied to the until the conductions for dust have passed.</w:t>
          </w:r>
        </w:p>
        <w:p w14:paraId="2E8247F2" w14:textId="7AEBA6CB" w:rsidR="00206CDB" w:rsidRPr="003E4D98" w:rsidRDefault="00BD3B38" w:rsidP="002A678D">
          <w:pPr>
            <w:pStyle w:val="BodyText"/>
            <w:ind w:left="720"/>
            <w:rPr>
              <w:rFonts w:ascii="Lucida Bright" w:hAnsi="Lucida Bright"/>
              <w:sz w:val="22"/>
              <w:szCs w:val="22"/>
            </w:rPr>
          </w:pPr>
          <w:r w:rsidRPr="003E4D98">
            <w:rPr>
              <w:rFonts w:ascii="Lucida Bright" w:hAnsi="Lucida Bright"/>
              <w:sz w:val="22"/>
              <w:szCs w:val="22"/>
            </w:rPr>
            <w:t>Lubricants: All oil and lubricant products will be stored in a covered storage area in covered, waterproof container. Empty containers are to be disposed of following all precautionary guidelines on the container or placing in a commercial garbage. Pesticides: All pesticides and herbicides application is contracted to an applicator and no chemicals are stored on the property. All pesticides will be used and disposed in accordance with the label rules. Bulk cleaning chemicals: Use and disposal of empty containers will be according to direction on the product label.</w:t>
          </w:r>
          <w:r w:rsidR="00C77D5F">
            <w:rPr>
              <w:rFonts w:ascii="Lucida Bright" w:hAnsi="Lucida Bright"/>
              <w:sz w:val="22"/>
              <w:szCs w:val="22"/>
            </w:rPr>
            <w:t xml:space="preserve"> </w:t>
          </w:r>
          <w:r w:rsidRPr="003E4D98">
            <w:rPr>
              <w:rFonts w:ascii="Lucida Bright" w:hAnsi="Lucida Bright"/>
              <w:sz w:val="22"/>
              <w:szCs w:val="22"/>
            </w:rPr>
            <w:t>Fuel storage tanks: All fuels are stored in a properly maintained storage tank, away from wells. Care will be so spills do not occur when equipment is being filled. If a spill occurs, it will be immediately cleaned up and not allowed to flow from the tank area.</w:t>
          </w:r>
        </w:p>
      </w:sdtContent>
    </w:sdt>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3E4D98" w:rsidRDefault="006F6B32" w:rsidP="002A678D">
          <w:pPr>
            <w:pStyle w:val="BodyText"/>
            <w:ind w:left="720"/>
            <w:rPr>
              <w:rFonts w:ascii="Lucida Bright" w:hAnsi="Lucida Bright"/>
              <w:sz w:val="22"/>
              <w:szCs w:val="22"/>
            </w:rPr>
          </w:pPr>
          <w:r w:rsidRPr="003E4D98">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3E4D98" w:rsidRDefault="006F6B32" w:rsidP="002A678D">
          <w:pPr>
            <w:pStyle w:val="BodyText"/>
            <w:ind w:left="720"/>
            <w:rPr>
              <w:rFonts w:ascii="Lucida Bright" w:hAnsi="Lucida Bright"/>
              <w:sz w:val="22"/>
              <w:szCs w:val="22"/>
            </w:rPr>
          </w:pPr>
          <w:r w:rsidRPr="003E4D98">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3E4D98" w:rsidRDefault="006F6B32" w:rsidP="002A678D">
          <w:pPr>
            <w:pStyle w:val="BodyText"/>
            <w:ind w:left="720"/>
            <w:rPr>
              <w:rFonts w:ascii="Lucida Bright" w:hAnsi="Lucida Bright"/>
              <w:sz w:val="22"/>
              <w:szCs w:val="22"/>
            </w:rPr>
          </w:pPr>
          <w:r w:rsidRPr="003E4D98">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7C5C4975" w14:textId="77777777" w:rsidR="006F6B32" w:rsidRPr="003E4D98" w:rsidRDefault="006F6B32" w:rsidP="002A678D">
          <w:pPr>
            <w:pStyle w:val="BodyText"/>
            <w:ind w:left="720"/>
            <w:rPr>
              <w:rFonts w:ascii="Lucida Bright" w:hAnsi="Lucida Bright"/>
              <w:sz w:val="22"/>
              <w:szCs w:val="22"/>
            </w:rPr>
          </w:pPr>
          <w:r w:rsidRPr="003E4D98">
            <w:rPr>
              <w:rFonts w:ascii="Lucida Bright" w:hAnsi="Lucida Bright"/>
              <w:sz w:val="22"/>
              <w:szCs w:val="22"/>
            </w:rPr>
            <w:t>3) a chronic/catastrophic rainfall discharge from a LMU that occurs because the permittee takes measures to de-water the RCS if the RCS is in danger of imminent overflow.</w:t>
          </w:r>
        </w:p>
      </w:sdtContent>
    </w:sdt>
    <w:p w14:paraId="58AF4DBE" w14:textId="255E624A" w:rsidR="00AA7083" w:rsidRPr="003E4D98" w:rsidRDefault="00AA7083" w:rsidP="002A678D">
      <w:pPr>
        <w:pStyle w:val="Heading1"/>
        <w:rPr>
          <w:rFonts w:ascii="Lucida Bright" w:hAnsi="Lucida Bright" w:cs="Arial"/>
          <w:sz w:val="22"/>
          <w:szCs w:val="22"/>
        </w:rPr>
      </w:pPr>
    </w:p>
    <w:sectPr w:rsidR="00AA7083" w:rsidRPr="003E4D98" w:rsidSect="002A678D">
      <w:footerReference w:type="default" r:id="rId10"/>
      <w:footerReference w:type="first" r:id="rId11"/>
      <w:pgSz w:w="12240" w:h="15840"/>
      <w:pgMar w:top="144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7F47" w14:textId="77777777" w:rsidR="00BC4B65" w:rsidRDefault="00BC4B65">
      <w:r>
        <w:separator/>
      </w:r>
    </w:p>
  </w:endnote>
  <w:endnote w:type="continuationSeparator" w:id="0">
    <w:p w14:paraId="3A82152E" w14:textId="77777777" w:rsidR="00BC4B65" w:rsidRDefault="00BC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6782D6C9" w:rsidR="00DB31AB" w:rsidRPr="002A678D" w:rsidRDefault="002A678D" w:rsidP="002A678D">
    <w:pPr>
      <w:pStyle w:val="BodyText"/>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D25A" w14:textId="16C2BAE0" w:rsidR="002A678D" w:rsidRDefault="002A678D">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494B" w14:textId="77777777" w:rsidR="00BC4B65" w:rsidRDefault="00BC4B65">
      <w:r>
        <w:separator/>
      </w:r>
    </w:p>
  </w:footnote>
  <w:footnote w:type="continuationSeparator" w:id="0">
    <w:p w14:paraId="4FBB03A8" w14:textId="77777777" w:rsidR="00BC4B65" w:rsidRDefault="00BC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650C6"/>
    <w:multiLevelType w:val="multilevel"/>
    <w:tmpl w:val="FEA82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36610">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095274966">
    <w:abstractNumId w:val="11"/>
  </w:num>
  <w:num w:numId="3" w16cid:durableId="1986348417">
    <w:abstractNumId w:val="6"/>
  </w:num>
  <w:num w:numId="4" w16cid:durableId="1377587248">
    <w:abstractNumId w:val="4"/>
  </w:num>
  <w:num w:numId="5" w16cid:durableId="1853957701">
    <w:abstractNumId w:val="12"/>
  </w:num>
  <w:num w:numId="6" w16cid:durableId="810294720">
    <w:abstractNumId w:val="9"/>
  </w:num>
  <w:num w:numId="7" w16cid:durableId="719131554">
    <w:abstractNumId w:val="3"/>
  </w:num>
  <w:num w:numId="8" w16cid:durableId="821895271">
    <w:abstractNumId w:val="10"/>
  </w:num>
  <w:num w:numId="9" w16cid:durableId="2028095382">
    <w:abstractNumId w:val="13"/>
  </w:num>
  <w:num w:numId="10" w16cid:durableId="412359119">
    <w:abstractNumId w:val="5"/>
  </w:num>
  <w:num w:numId="11" w16cid:durableId="380131176">
    <w:abstractNumId w:val="7"/>
  </w:num>
  <w:num w:numId="12" w16cid:durableId="284042375">
    <w:abstractNumId w:val="8"/>
  </w:num>
  <w:num w:numId="13" w16cid:durableId="116603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166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3600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955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6936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52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7755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2265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437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4C5E"/>
    <w:rsid w:val="00047818"/>
    <w:rsid w:val="00060E2C"/>
    <w:rsid w:val="00067EB6"/>
    <w:rsid w:val="000719AE"/>
    <w:rsid w:val="000732ED"/>
    <w:rsid w:val="00073B40"/>
    <w:rsid w:val="00074D6C"/>
    <w:rsid w:val="00076AB0"/>
    <w:rsid w:val="0008068B"/>
    <w:rsid w:val="00083A41"/>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A678D"/>
    <w:rsid w:val="002B601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062C"/>
    <w:rsid w:val="003C2EA3"/>
    <w:rsid w:val="003C4EC3"/>
    <w:rsid w:val="003C736B"/>
    <w:rsid w:val="003D262E"/>
    <w:rsid w:val="003D3A27"/>
    <w:rsid w:val="003D47D2"/>
    <w:rsid w:val="003D4F95"/>
    <w:rsid w:val="003E1035"/>
    <w:rsid w:val="003E1F93"/>
    <w:rsid w:val="003E4D98"/>
    <w:rsid w:val="003E5021"/>
    <w:rsid w:val="003E7B34"/>
    <w:rsid w:val="003F19FE"/>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310D"/>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3B38"/>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77D5F"/>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D722A0" w:rsidP="00D722A0">
          <w:pPr>
            <w:pStyle w:val="577C739CBA9A4CC58527BB29B618197F3"/>
          </w:pPr>
          <w:r w:rsidRPr="00635602">
            <w:rPr>
              <w:rStyle w:val="PlaceholderText"/>
              <w:rFonts w:ascii="Lucida Bright" w:hAnsi="Lucida Bright"/>
              <w:color w:val="auto"/>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D722A0" w:rsidP="00D722A0">
          <w:pPr>
            <w:pStyle w:val="D8065584B39B4E649C979F55FA3346953"/>
          </w:pPr>
          <w:r w:rsidRPr="00635602">
            <w:rPr>
              <w:rStyle w:val="PlaceholderText"/>
              <w:rFonts w:ascii="Lucida Bright" w:hAnsi="Lucida Bright"/>
              <w:color w:val="auto"/>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D722A0" w:rsidP="00D722A0">
          <w:pPr>
            <w:pStyle w:val="4FE993EB0068480AB6E2C433B464511B3"/>
          </w:pPr>
          <w:r w:rsidRPr="00635602">
            <w:rPr>
              <w:rStyle w:val="PlaceholderText"/>
              <w:rFonts w:ascii="Lucida Bright" w:hAnsi="Lucida Bright"/>
              <w:color w:val="auto"/>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D722A0" w:rsidP="00D722A0">
          <w:pPr>
            <w:pStyle w:val="2DC1BFEEE83B4079A478D5F86810A94D3"/>
          </w:pPr>
          <w:r w:rsidRPr="00635602">
            <w:rPr>
              <w:rStyle w:val="PlaceholderText"/>
              <w:rFonts w:ascii="Lucida Bright" w:hAnsi="Lucida Bright"/>
              <w:color w:val="auto"/>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D722A0" w:rsidP="00D722A0">
          <w:pPr>
            <w:pStyle w:val="2F6905EF49B24F4ABE3940BE6FDD7AA93"/>
          </w:pPr>
          <w:r w:rsidRPr="00635602">
            <w:rPr>
              <w:rStyle w:val="PlaceholderText"/>
              <w:rFonts w:ascii="Lucida Bright" w:hAnsi="Lucida Bright"/>
              <w:color w:val="auto"/>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D722A0" w:rsidP="00D722A0">
          <w:pPr>
            <w:pStyle w:val="C1AEC90895DC411CADD49C6C26C1EE313"/>
          </w:pPr>
          <w:r w:rsidRPr="00635602">
            <w:rPr>
              <w:rStyle w:val="PlaceholderText"/>
              <w:rFonts w:ascii="Lucida Bright" w:hAnsi="Lucida Bright"/>
              <w:color w:val="auto"/>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D722A0" w:rsidP="00D722A0">
          <w:pPr>
            <w:pStyle w:val="A89CAAF9739E45B7A903020F4914F1EF3"/>
          </w:pPr>
          <w:r w:rsidRPr="00635602">
            <w:rPr>
              <w:rStyle w:val="PlaceholderText"/>
              <w:rFonts w:ascii="Lucida Bright" w:hAnsi="Lucida Bright"/>
              <w:color w:val="auto"/>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D722A0" w:rsidP="00D722A0">
          <w:pPr>
            <w:pStyle w:val="FB41889B1EE04E85B9D5866218A5DD943"/>
          </w:pPr>
          <w:r w:rsidRPr="00635602">
            <w:rPr>
              <w:rStyle w:val="PlaceholderText"/>
              <w:rFonts w:ascii="Lucida Bright" w:hAnsi="Lucida Bright"/>
              <w:color w:val="auto"/>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D722A0" w:rsidP="00D722A0">
          <w:pPr>
            <w:pStyle w:val="1719EB61B9E746BFA62867D3DB888D4C3"/>
          </w:pPr>
          <w:r w:rsidRPr="00635602">
            <w:rPr>
              <w:rStyle w:val="PlaceholderText"/>
              <w:rFonts w:ascii="Lucida Bright" w:hAnsi="Lucida Bright"/>
              <w:color w:val="auto"/>
              <w:sz w:val="22"/>
              <w:szCs w:val="22"/>
            </w:rPr>
            <w:t>Click or tap here to enter text.</w:t>
          </w:r>
        </w:p>
      </w:docPartBody>
    </w:docPart>
    <w:docPart>
      <w:docPartPr>
        <w:name w:val="D4B58DCB876945C7B5A401DDD5C30068"/>
        <w:category>
          <w:name w:val="General"/>
          <w:gallery w:val="placeholder"/>
        </w:category>
        <w:types>
          <w:type w:val="bbPlcHdr"/>
        </w:types>
        <w:behaviors>
          <w:behavior w:val="content"/>
        </w:behaviors>
        <w:guid w:val="{82970430-5583-4DAA-BF29-199996EACC64}"/>
      </w:docPartPr>
      <w:docPartBody>
        <w:p w:rsidR="00D7225E" w:rsidRDefault="009E7DCA" w:rsidP="009E7DCA">
          <w:pPr>
            <w:pStyle w:val="D4B58DCB876945C7B5A401DDD5C30068"/>
          </w:pPr>
          <w:r w:rsidRPr="00635602">
            <w:rPr>
              <w:rStyle w:val="PlaceholderText"/>
              <w:rFonts w:ascii="Lucida Bright" w:hAnsi="Lucida Brigh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65890"/>
    <w:rsid w:val="008A51CE"/>
    <w:rsid w:val="008B6350"/>
    <w:rsid w:val="008C0715"/>
    <w:rsid w:val="008F0FC5"/>
    <w:rsid w:val="009217D8"/>
    <w:rsid w:val="009237DC"/>
    <w:rsid w:val="009B2CC1"/>
    <w:rsid w:val="009E7DCA"/>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7225E"/>
    <w:rsid w:val="00D722A0"/>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E7DCA"/>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D722A0"/>
    <w:pPr>
      <w:spacing w:after="120" w:line="240" w:lineRule="auto"/>
    </w:pPr>
    <w:rPr>
      <w:rFonts w:ascii="Georgia" w:eastAsia="Calibri" w:hAnsi="Georgia" w:cs="Times New Roman"/>
      <w:sz w:val="24"/>
      <w:szCs w:val="24"/>
    </w:rPr>
  </w:style>
  <w:style w:type="paragraph" w:customStyle="1" w:styleId="D4B58DCB876945C7B5A401DDD5C30068">
    <w:name w:val="D4B58DCB876945C7B5A401DDD5C30068"/>
    <w:rsid w:val="009E7DCA"/>
    <w:pPr>
      <w:spacing w:after="160" w:line="259" w:lineRule="auto"/>
    </w:pPr>
  </w:style>
  <w:style w:type="paragraph" w:customStyle="1" w:styleId="BE0B2C3A1BB746F58630F582B845BC1C">
    <w:name w:val="BE0B2C3A1BB746F58630F582B845BC1C"/>
    <w:rsid w:val="009E7D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1A30-F8B6-4046-BE9F-14DEF37D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2024-03-18T13:30:00Z</dcterms:created>
  <dcterms:modified xsi:type="dcterms:W3CDTF">2024-03-18T13:44:00Z</dcterms:modified>
</cp:coreProperties>
</file>