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78A70" w14:textId="215B9884" w:rsidR="00A6504C" w:rsidRPr="002424FC" w:rsidRDefault="00A6504C" w:rsidP="00A6504C">
      <w:pPr>
        <w:pStyle w:val="paragraph"/>
        <w:spacing w:before="0" w:beforeAutospacing="0" w:after="0" w:afterAutospacing="0" w:line="276" w:lineRule="auto"/>
        <w:textAlignment w:val="baseline"/>
        <w:rPr>
          <w:rStyle w:val="eop"/>
          <w:rFonts w:ascii="Lucida Bright" w:hAnsi="Lucida Bright" w:cs="Segoe UI"/>
          <w:b/>
          <w:bCs/>
          <w:sz w:val="22"/>
          <w:szCs w:val="22"/>
          <w:lang w:val="es-US"/>
        </w:rPr>
      </w:pPr>
      <w:r>
        <w:rPr>
          <w:rStyle w:val="normaltextrun"/>
          <w:b/>
          <w:bCs/>
          <w:sz w:val="22"/>
          <w:szCs w:val="22"/>
          <w:lang w:val="es"/>
        </w:rPr>
        <w:t xml:space="preserve">PLANTILLA DE IDIOMA </w:t>
      </w:r>
      <w:r w:rsidR="0058343D">
        <w:rPr>
          <w:rStyle w:val="normaltextrun"/>
          <w:b/>
          <w:bCs/>
          <w:sz w:val="22"/>
          <w:szCs w:val="22"/>
          <w:lang w:val="es"/>
        </w:rPr>
        <w:t>ESPA</w:t>
      </w:r>
      <w:r w:rsidR="008B51A2" w:rsidRPr="008B51A2">
        <w:rPr>
          <w:rStyle w:val="normaltextrun"/>
          <w:b/>
          <w:bCs/>
          <w:sz w:val="22"/>
          <w:szCs w:val="22"/>
          <w:lang w:val="es"/>
        </w:rPr>
        <w:t>Ñ</w:t>
      </w:r>
      <w:r w:rsidR="008B51A2">
        <w:rPr>
          <w:rStyle w:val="normaltextrun"/>
          <w:b/>
          <w:bCs/>
          <w:sz w:val="22"/>
          <w:szCs w:val="22"/>
          <w:lang w:val="es"/>
        </w:rPr>
        <w:t>OL</w:t>
      </w:r>
      <w:r>
        <w:rPr>
          <w:rStyle w:val="normaltextrun"/>
          <w:b/>
          <w:bCs/>
          <w:sz w:val="22"/>
          <w:szCs w:val="22"/>
          <w:lang w:val="es"/>
        </w:rPr>
        <w:t xml:space="preserve"> PARA SOLICITUDES DE PERMISO CAFO</w:t>
      </w:r>
    </w:p>
    <w:p w14:paraId="158DCFD9" w14:textId="77777777" w:rsidR="00095418" w:rsidRPr="002424FC" w:rsidRDefault="00095418" w:rsidP="00A6504C">
      <w:pPr>
        <w:pStyle w:val="paragraph"/>
        <w:spacing w:before="0" w:beforeAutospacing="0" w:after="0" w:afterAutospacing="0" w:line="276" w:lineRule="auto"/>
        <w:textAlignment w:val="baseline"/>
        <w:rPr>
          <w:rFonts w:ascii="Segoe UI" w:hAnsi="Segoe UI" w:cs="Segoe UI"/>
          <w:b/>
          <w:bCs/>
          <w:sz w:val="18"/>
          <w:szCs w:val="18"/>
          <w:lang w:val="es-US"/>
        </w:rPr>
      </w:pPr>
    </w:p>
    <w:p w14:paraId="7966BAC8" w14:textId="2B224CE9" w:rsidR="00A6504C" w:rsidRPr="002424FC" w:rsidRDefault="00A6504C" w:rsidP="00A6504C">
      <w:pPr>
        <w:pStyle w:val="paragraph"/>
        <w:spacing w:before="0" w:beforeAutospacing="0" w:after="0" w:afterAutospacing="0" w:line="276" w:lineRule="auto"/>
        <w:textAlignment w:val="baseline"/>
        <w:rPr>
          <w:rStyle w:val="eop"/>
          <w:rFonts w:ascii="Lucida Bright" w:hAnsi="Lucida Bright" w:cs="Segoe UI"/>
          <w:sz w:val="22"/>
          <w:szCs w:val="22"/>
          <w:lang w:val="es-US"/>
        </w:rPr>
      </w:pPr>
      <w:r>
        <w:rPr>
          <w:rStyle w:val="normaltextrun"/>
          <w:i/>
          <w:iCs/>
          <w:sz w:val="22"/>
          <w:szCs w:val="22"/>
          <w:lang w:val="es"/>
        </w:rPr>
        <w:t xml:space="preserve">El siguiente resumen se proporciona para esta solicitud de permiso de calidad del agua pendiente que está siendo revisada por la Comisión de Calidad Ambiental de Texas según lo requerido por el Plan de Participación Pública y el Plan de Acceso al Idioma de </w:t>
      </w:r>
      <w:r w:rsidR="004417E7">
        <w:rPr>
          <w:rStyle w:val="normaltextrun"/>
          <w:i/>
          <w:iCs/>
          <w:sz w:val="22"/>
          <w:szCs w:val="22"/>
          <w:lang w:val="es"/>
        </w:rPr>
        <w:t xml:space="preserve">la </w:t>
      </w:r>
      <w:r>
        <w:rPr>
          <w:rStyle w:val="normaltextrun"/>
          <w:i/>
          <w:iCs/>
          <w:sz w:val="22"/>
          <w:szCs w:val="22"/>
          <w:lang w:val="es"/>
        </w:rPr>
        <w:t>TCEQ. La información proporcionada en este resumen puede cambiar durante la revisión técnica de la solicitud y no es una representación federal exigible de la solicitud de permiso.</w:t>
      </w:r>
    </w:p>
    <w:p w14:paraId="52E0B57D" w14:textId="77777777" w:rsidR="00A6504C" w:rsidRPr="002424FC" w:rsidRDefault="00A6504C" w:rsidP="00A6504C">
      <w:pPr>
        <w:pStyle w:val="paragraph"/>
        <w:spacing w:before="0" w:beforeAutospacing="0" w:after="0" w:afterAutospacing="0" w:line="276" w:lineRule="auto"/>
        <w:textAlignment w:val="baseline"/>
        <w:rPr>
          <w:rFonts w:ascii="Segoe UI" w:hAnsi="Segoe UI" w:cs="Segoe UI"/>
          <w:sz w:val="18"/>
          <w:szCs w:val="18"/>
          <w:lang w:val="es-US"/>
        </w:rPr>
      </w:pPr>
    </w:p>
    <w:p w14:paraId="75189186" w14:textId="05F0C01B" w:rsidR="00A6504C" w:rsidRPr="002424FC" w:rsidRDefault="00A6504C" w:rsidP="00A6504C">
      <w:pPr>
        <w:pStyle w:val="paragraph"/>
        <w:numPr>
          <w:ilvl w:val="0"/>
          <w:numId w:val="16"/>
        </w:numPr>
        <w:spacing w:before="0" w:beforeAutospacing="0" w:after="0" w:afterAutospacing="0" w:line="276" w:lineRule="auto"/>
        <w:ind w:firstLine="0"/>
        <w:textAlignment w:val="baseline"/>
        <w:rPr>
          <w:rFonts w:ascii="Lucida Bright" w:hAnsi="Lucida Bright" w:cs="Segoe UI"/>
          <w:sz w:val="22"/>
          <w:szCs w:val="22"/>
          <w:lang w:val="es-US"/>
        </w:rPr>
      </w:pPr>
      <w:r>
        <w:rPr>
          <w:rStyle w:val="normaltextrun"/>
          <w:sz w:val="22"/>
          <w:szCs w:val="22"/>
          <w:lang w:val="es"/>
        </w:rPr>
        <w:t xml:space="preserve">Nombre del </w:t>
      </w:r>
      <w:r w:rsidR="00E30A1A">
        <w:rPr>
          <w:rStyle w:val="normaltextrun"/>
          <w:sz w:val="22"/>
          <w:szCs w:val="22"/>
          <w:lang w:val="es"/>
        </w:rPr>
        <w:t>S</w:t>
      </w:r>
      <w:r>
        <w:rPr>
          <w:rStyle w:val="normaltextrun"/>
          <w:sz w:val="22"/>
          <w:szCs w:val="22"/>
          <w:lang w:val="es"/>
        </w:rPr>
        <w:t xml:space="preserve">olicitante: </w:t>
      </w:r>
      <w:sdt>
        <w:sdtPr>
          <w:rPr>
            <w:rFonts w:ascii="Lucida Bright" w:hAnsi="Lucida Bright"/>
            <w:sz w:val="22"/>
            <w:szCs w:val="22"/>
          </w:rPr>
          <w:id w:val="712007568"/>
          <w:placeholder>
            <w:docPart w:val="34DE573F185E435ABD6030B9A70ACCBB"/>
          </w:placeholder>
        </w:sdtPr>
        <w:sdtEndPr/>
        <w:sdtContent>
          <w:r w:rsidR="003635F2" w:rsidRPr="003635F2">
            <w:rPr>
              <w:rFonts w:ascii="Lucida Bright" w:hAnsi="Lucida Bright"/>
              <w:sz w:val="22"/>
              <w:szCs w:val="22"/>
              <w:lang w:val="es-MX"/>
            </w:rPr>
            <w:t xml:space="preserve">Kuiper </w:t>
          </w:r>
          <w:proofErr w:type="spellStart"/>
          <w:r w:rsidR="003635F2" w:rsidRPr="003635F2">
            <w:rPr>
              <w:rFonts w:ascii="Lucida Bright" w:hAnsi="Lucida Bright"/>
              <w:sz w:val="22"/>
              <w:szCs w:val="22"/>
              <w:lang w:val="es-MX"/>
            </w:rPr>
            <w:t>Cows</w:t>
          </w:r>
          <w:proofErr w:type="spellEnd"/>
          <w:r w:rsidR="003635F2" w:rsidRPr="003635F2">
            <w:rPr>
              <w:rFonts w:ascii="Lucida Bright" w:hAnsi="Lucida Bright"/>
              <w:sz w:val="22"/>
              <w:szCs w:val="22"/>
              <w:lang w:val="es-MX"/>
            </w:rPr>
            <w:t>, LLC</w:t>
          </w:r>
        </w:sdtContent>
      </w:sdt>
      <w:r>
        <w:rPr>
          <w:rStyle w:val="normaltextrun"/>
          <w:sz w:val="22"/>
          <w:szCs w:val="22"/>
          <w:lang w:val="es"/>
        </w:rPr>
        <w:t>.</w:t>
      </w:r>
    </w:p>
    <w:p w14:paraId="4A93C015" w14:textId="5EDA29AA" w:rsidR="00A6504C" w:rsidRPr="002424FC" w:rsidRDefault="00E30A1A" w:rsidP="00A6504C">
      <w:pPr>
        <w:pStyle w:val="paragraph"/>
        <w:numPr>
          <w:ilvl w:val="0"/>
          <w:numId w:val="17"/>
        </w:numPr>
        <w:spacing w:before="0" w:beforeAutospacing="0" w:after="0" w:afterAutospacing="0" w:line="276" w:lineRule="auto"/>
        <w:ind w:firstLine="0"/>
        <w:textAlignment w:val="baseline"/>
        <w:rPr>
          <w:rFonts w:ascii="Lucida Bright" w:hAnsi="Lucida Bright" w:cs="Segoe UI"/>
          <w:sz w:val="22"/>
          <w:szCs w:val="22"/>
          <w:lang w:val="es-US"/>
        </w:rPr>
      </w:pPr>
      <w:r>
        <w:rPr>
          <w:rStyle w:val="normaltextrun"/>
          <w:sz w:val="22"/>
          <w:szCs w:val="22"/>
          <w:lang w:val="es"/>
        </w:rPr>
        <w:t>Introduzca</w:t>
      </w:r>
      <w:r w:rsidR="00A6504C">
        <w:rPr>
          <w:rStyle w:val="normaltextrun"/>
          <w:sz w:val="22"/>
          <w:szCs w:val="22"/>
          <w:lang w:val="es"/>
        </w:rPr>
        <w:t xml:space="preserve"> </w:t>
      </w:r>
      <w:hyperlink r:id="rId8" w:tgtFrame="_blank" w:history="1">
        <w:r w:rsidR="00A6504C">
          <w:rPr>
            <w:rStyle w:val="normaltextrun"/>
            <w:sz w:val="22"/>
            <w:szCs w:val="22"/>
            <w:u w:val="single"/>
            <w:lang w:val="es"/>
          </w:rPr>
          <w:t xml:space="preserve">el </w:t>
        </w:r>
        <w:r>
          <w:rPr>
            <w:rStyle w:val="normaltextrun"/>
            <w:sz w:val="22"/>
            <w:szCs w:val="22"/>
            <w:u w:val="single"/>
            <w:lang w:val="es"/>
          </w:rPr>
          <w:t>N</w:t>
        </w:r>
        <w:r w:rsidR="00A6504C">
          <w:rPr>
            <w:rStyle w:val="normaltextrun"/>
            <w:sz w:val="22"/>
            <w:szCs w:val="22"/>
            <w:u w:val="single"/>
            <w:lang w:val="es"/>
          </w:rPr>
          <w:t xml:space="preserve">úmero de </w:t>
        </w:r>
        <w:r>
          <w:rPr>
            <w:rStyle w:val="normaltextrun"/>
            <w:sz w:val="22"/>
            <w:szCs w:val="22"/>
            <w:u w:val="single"/>
            <w:lang w:val="es"/>
          </w:rPr>
          <w:t>C</w:t>
        </w:r>
        <w:r w:rsidR="00A6504C">
          <w:rPr>
            <w:rStyle w:val="normaltextrun"/>
            <w:sz w:val="22"/>
            <w:szCs w:val="22"/>
            <w:u w:val="single"/>
            <w:lang w:val="es"/>
          </w:rPr>
          <w:t>liente</w:t>
        </w:r>
      </w:hyperlink>
      <w:r w:rsidR="00A6504C">
        <w:rPr>
          <w:rStyle w:val="normaltextrun"/>
          <w:sz w:val="22"/>
          <w:szCs w:val="22"/>
          <w:lang w:val="es"/>
        </w:rPr>
        <w:t xml:space="preserve">: </w:t>
      </w:r>
      <w:sdt>
        <w:sdtPr>
          <w:rPr>
            <w:rFonts w:ascii="Lucida Bright" w:hAnsi="Lucida Bright"/>
            <w:sz w:val="22"/>
            <w:szCs w:val="22"/>
          </w:rPr>
          <w:id w:val="-1149280464"/>
          <w:placeholder>
            <w:docPart w:val="F2AFEEFA57764EAB9ADBF989763DF53E"/>
          </w:placeholder>
        </w:sdtPr>
        <w:sdtEndPr/>
        <w:sdtContent>
          <w:r w:rsidR="003635F2" w:rsidRPr="003635F2">
            <w:rPr>
              <w:rFonts w:ascii="Lucida Bright" w:hAnsi="Lucida Bright"/>
              <w:sz w:val="22"/>
              <w:szCs w:val="22"/>
              <w:lang w:val="es-MX"/>
            </w:rPr>
            <w:t>CN604631820</w:t>
          </w:r>
        </w:sdtContent>
      </w:sdt>
      <w:r w:rsidR="00A6504C" w:rsidRPr="00740097">
        <w:rPr>
          <w:rStyle w:val="normaltextrun"/>
          <w:sz w:val="22"/>
          <w:szCs w:val="22"/>
          <w:lang w:val="es"/>
        </w:rPr>
        <w:t>.</w:t>
      </w:r>
    </w:p>
    <w:p w14:paraId="213CCFF4" w14:textId="0997C4C2" w:rsidR="00A6504C" w:rsidRPr="002424FC" w:rsidRDefault="00A6504C" w:rsidP="00A6504C">
      <w:pPr>
        <w:pStyle w:val="paragraph"/>
        <w:numPr>
          <w:ilvl w:val="0"/>
          <w:numId w:val="18"/>
        </w:numPr>
        <w:spacing w:before="0" w:beforeAutospacing="0" w:after="0" w:afterAutospacing="0" w:line="276" w:lineRule="auto"/>
        <w:ind w:firstLine="0"/>
        <w:textAlignment w:val="baseline"/>
        <w:rPr>
          <w:rFonts w:ascii="Lucida Bright" w:hAnsi="Lucida Bright" w:cs="Segoe UI"/>
          <w:sz w:val="22"/>
          <w:szCs w:val="22"/>
          <w:lang w:val="es-US"/>
        </w:rPr>
      </w:pPr>
      <w:r>
        <w:rPr>
          <w:rStyle w:val="normaltextrun"/>
          <w:sz w:val="22"/>
          <w:szCs w:val="22"/>
          <w:lang w:val="es"/>
        </w:rPr>
        <w:t xml:space="preserve">Nombre de la </w:t>
      </w:r>
      <w:r w:rsidR="00E30A1A">
        <w:rPr>
          <w:rStyle w:val="normaltextrun"/>
          <w:sz w:val="22"/>
          <w:szCs w:val="22"/>
          <w:lang w:val="es"/>
        </w:rPr>
        <w:t>I</w:t>
      </w:r>
      <w:r>
        <w:rPr>
          <w:rStyle w:val="normaltextrun"/>
          <w:sz w:val="22"/>
          <w:szCs w:val="22"/>
          <w:lang w:val="es"/>
        </w:rPr>
        <w:t xml:space="preserve">nstalación: </w:t>
      </w:r>
      <w:sdt>
        <w:sdtPr>
          <w:rPr>
            <w:rFonts w:ascii="Lucida Bright" w:hAnsi="Lucida Bright"/>
            <w:sz w:val="22"/>
            <w:szCs w:val="22"/>
          </w:rPr>
          <w:id w:val="-1041813600"/>
          <w:placeholder>
            <w:docPart w:val="F24B84CBD6BC40BEB4CB5FACEBA66FE2"/>
          </w:placeholder>
        </w:sdtPr>
        <w:sdtEndPr/>
        <w:sdtContent>
          <w:r w:rsidR="003635F2" w:rsidRPr="003635F2">
            <w:rPr>
              <w:rFonts w:ascii="Lucida Bright" w:hAnsi="Lucida Bright"/>
              <w:sz w:val="22"/>
              <w:szCs w:val="22"/>
              <w:lang w:val="es-MX"/>
            </w:rPr>
            <w:t xml:space="preserve">Kuiper </w:t>
          </w:r>
          <w:proofErr w:type="spellStart"/>
          <w:r w:rsidR="003635F2" w:rsidRPr="003635F2">
            <w:rPr>
              <w:rFonts w:ascii="Lucida Bright" w:hAnsi="Lucida Bright"/>
              <w:sz w:val="22"/>
              <w:szCs w:val="22"/>
              <w:lang w:val="es-MX"/>
            </w:rPr>
            <w:t>Cows</w:t>
          </w:r>
          <w:proofErr w:type="spellEnd"/>
        </w:sdtContent>
      </w:sdt>
      <w:r w:rsidRPr="00740097">
        <w:rPr>
          <w:rStyle w:val="normaltextrun"/>
          <w:sz w:val="22"/>
          <w:szCs w:val="22"/>
          <w:lang w:val="es"/>
        </w:rPr>
        <w:t>.</w:t>
      </w:r>
    </w:p>
    <w:p w14:paraId="350293D1" w14:textId="279A003B" w:rsidR="00A6504C" w:rsidRPr="002424FC" w:rsidRDefault="00E30A1A" w:rsidP="00A6504C">
      <w:pPr>
        <w:pStyle w:val="paragraph"/>
        <w:numPr>
          <w:ilvl w:val="0"/>
          <w:numId w:val="19"/>
        </w:numPr>
        <w:spacing w:before="0" w:beforeAutospacing="0" w:after="0" w:afterAutospacing="0" w:line="276" w:lineRule="auto"/>
        <w:ind w:firstLine="0"/>
        <w:textAlignment w:val="baseline"/>
        <w:rPr>
          <w:rFonts w:ascii="Lucida Bright" w:hAnsi="Lucida Bright" w:cs="Segoe UI"/>
          <w:sz w:val="22"/>
          <w:szCs w:val="22"/>
          <w:lang w:val="es-US"/>
        </w:rPr>
      </w:pPr>
      <w:r>
        <w:rPr>
          <w:rStyle w:val="normaltextrun"/>
          <w:sz w:val="22"/>
          <w:szCs w:val="22"/>
          <w:lang w:val="es"/>
        </w:rPr>
        <w:t>Introduzca</w:t>
      </w:r>
      <w:r w:rsidR="00A6504C">
        <w:rPr>
          <w:rStyle w:val="normaltextrun"/>
          <w:sz w:val="22"/>
          <w:szCs w:val="22"/>
          <w:lang w:val="es"/>
        </w:rPr>
        <w:t xml:space="preserve"> </w:t>
      </w:r>
      <w:hyperlink r:id="rId9" w:tgtFrame="_blank" w:history="1">
        <w:r w:rsidR="00A6504C">
          <w:rPr>
            <w:rStyle w:val="normaltextrun"/>
            <w:sz w:val="22"/>
            <w:szCs w:val="22"/>
            <w:u w:val="single"/>
            <w:lang w:val="es"/>
          </w:rPr>
          <w:t xml:space="preserve">el </w:t>
        </w:r>
        <w:r>
          <w:rPr>
            <w:rStyle w:val="normaltextrun"/>
            <w:sz w:val="22"/>
            <w:szCs w:val="22"/>
            <w:u w:val="single"/>
            <w:lang w:val="es"/>
          </w:rPr>
          <w:t>N</w:t>
        </w:r>
        <w:r w:rsidR="00A6504C">
          <w:rPr>
            <w:rStyle w:val="normaltextrun"/>
            <w:sz w:val="22"/>
            <w:szCs w:val="22"/>
            <w:u w:val="single"/>
            <w:lang w:val="es"/>
          </w:rPr>
          <w:t xml:space="preserve">úmero de </w:t>
        </w:r>
        <w:r>
          <w:rPr>
            <w:rStyle w:val="normaltextrun"/>
            <w:sz w:val="22"/>
            <w:szCs w:val="22"/>
            <w:u w:val="single"/>
            <w:lang w:val="es"/>
          </w:rPr>
          <w:t>E</w:t>
        </w:r>
        <w:r w:rsidR="00A6504C">
          <w:rPr>
            <w:rStyle w:val="normaltextrun"/>
            <w:sz w:val="22"/>
            <w:szCs w:val="22"/>
            <w:u w:val="single"/>
            <w:lang w:val="es"/>
          </w:rPr>
          <w:t xml:space="preserve">ntidad </w:t>
        </w:r>
        <w:r>
          <w:rPr>
            <w:rStyle w:val="normaltextrun"/>
            <w:sz w:val="22"/>
            <w:szCs w:val="22"/>
            <w:u w:val="single"/>
            <w:lang w:val="es"/>
          </w:rPr>
          <w:t>R</w:t>
        </w:r>
        <w:r w:rsidR="00A6504C">
          <w:rPr>
            <w:rStyle w:val="normaltextrun"/>
            <w:sz w:val="22"/>
            <w:szCs w:val="22"/>
            <w:u w:val="single"/>
            <w:lang w:val="es"/>
          </w:rPr>
          <w:t>egulada:</w:t>
        </w:r>
      </w:hyperlink>
      <w:r w:rsidR="00A6504C">
        <w:rPr>
          <w:rStyle w:val="normaltextrun"/>
          <w:color w:val="7F7F7F"/>
          <w:sz w:val="22"/>
          <w:szCs w:val="22"/>
          <w:lang w:val="es"/>
        </w:rPr>
        <w:t xml:space="preserve"> </w:t>
      </w:r>
      <w:sdt>
        <w:sdtPr>
          <w:rPr>
            <w:rFonts w:ascii="Lucida Bright" w:hAnsi="Lucida Bright"/>
            <w:sz w:val="22"/>
            <w:szCs w:val="22"/>
          </w:rPr>
          <w:id w:val="-1125620418"/>
          <w:placeholder>
            <w:docPart w:val="75E13E024B7E4641BD5F1FB8B3F212E1"/>
          </w:placeholder>
        </w:sdtPr>
        <w:sdtEndPr/>
        <w:sdtContent>
          <w:sdt>
            <w:sdtPr>
              <w:rPr>
                <w:rFonts w:ascii="Lucida Bright" w:hAnsi="Lucida Bright"/>
                <w:sz w:val="22"/>
                <w:szCs w:val="22"/>
              </w:rPr>
              <w:id w:val="-1043367369"/>
              <w:placeholder>
                <w:docPart w:val="BF0745418E9140DAAD9A627B8CC74C32"/>
              </w:placeholder>
            </w:sdtPr>
            <w:sdtEndPr/>
            <w:sdtContent>
              <w:r w:rsidR="003635F2" w:rsidRPr="003635F2">
                <w:rPr>
                  <w:rFonts w:ascii="Lucida Bright" w:hAnsi="Lucida Bright"/>
                  <w:sz w:val="22"/>
                  <w:szCs w:val="22"/>
                  <w:lang w:val="es-MX"/>
                </w:rPr>
                <w:t>RN102081056</w:t>
              </w:r>
            </w:sdtContent>
          </w:sdt>
        </w:sdtContent>
      </w:sdt>
      <w:r w:rsidR="00A6504C" w:rsidRPr="00740097">
        <w:rPr>
          <w:rStyle w:val="normaltextrun"/>
          <w:sz w:val="22"/>
          <w:szCs w:val="22"/>
          <w:lang w:val="es"/>
        </w:rPr>
        <w:t>.</w:t>
      </w:r>
    </w:p>
    <w:p w14:paraId="3EED7A0A" w14:textId="0278EBA1" w:rsidR="00A6504C" w:rsidRPr="002424FC" w:rsidRDefault="00A6504C" w:rsidP="00A6504C">
      <w:pPr>
        <w:pStyle w:val="paragraph"/>
        <w:numPr>
          <w:ilvl w:val="0"/>
          <w:numId w:val="20"/>
        </w:numPr>
        <w:spacing w:before="0" w:beforeAutospacing="0" w:after="0" w:afterAutospacing="0" w:line="276" w:lineRule="auto"/>
        <w:ind w:firstLine="0"/>
        <w:textAlignment w:val="baseline"/>
        <w:rPr>
          <w:rFonts w:ascii="Lucida Bright" w:hAnsi="Lucida Bright" w:cs="Segoe UI"/>
          <w:sz w:val="22"/>
          <w:szCs w:val="22"/>
          <w:lang w:val="es-US"/>
        </w:rPr>
      </w:pPr>
      <w:r>
        <w:rPr>
          <w:rStyle w:val="normaltextrun"/>
          <w:sz w:val="22"/>
          <w:szCs w:val="22"/>
          <w:lang w:val="es"/>
        </w:rPr>
        <w:t xml:space="preserve">Proporcione su </w:t>
      </w:r>
      <w:r w:rsidR="00006321">
        <w:rPr>
          <w:rStyle w:val="normaltextrun"/>
          <w:sz w:val="22"/>
          <w:szCs w:val="22"/>
          <w:lang w:val="es"/>
        </w:rPr>
        <w:t>N</w:t>
      </w:r>
      <w:r>
        <w:rPr>
          <w:rStyle w:val="normaltextrun"/>
          <w:sz w:val="22"/>
          <w:szCs w:val="22"/>
          <w:lang w:val="es"/>
        </w:rPr>
        <w:t xml:space="preserve">úmero de </w:t>
      </w:r>
      <w:r w:rsidR="00006321">
        <w:rPr>
          <w:rStyle w:val="normaltextrun"/>
          <w:sz w:val="22"/>
          <w:szCs w:val="22"/>
          <w:lang w:val="es"/>
        </w:rPr>
        <w:t>P</w:t>
      </w:r>
      <w:r>
        <w:rPr>
          <w:rStyle w:val="normaltextrun"/>
          <w:sz w:val="22"/>
          <w:szCs w:val="22"/>
          <w:lang w:val="es"/>
        </w:rPr>
        <w:t xml:space="preserve">ermiso: </w:t>
      </w:r>
      <w:sdt>
        <w:sdtPr>
          <w:rPr>
            <w:rFonts w:ascii="Lucida Bright" w:hAnsi="Lucida Bright"/>
            <w:sz w:val="22"/>
            <w:szCs w:val="22"/>
          </w:rPr>
          <w:id w:val="-101111126"/>
          <w:placeholder>
            <w:docPart w:val="688E96897038469EB6EF078058F0B431"/>
          </w:placeholder>
        </w:sdtPr>
        <w:sdtEndPr/>
        <w:sdtContent>
          <w:r w:rsidR="003635F2" w:rsidRPr="003635F2">
            <w:rPr>
              <w:rFonts w:ascii="Lucida Bright" w:hAnsi="Lucida Bright"/>
              <w:sz w:val="22"/>
              <w:szCs w:val="22"/>
              <w:lang w:val="es-MX"/>
            </w:rPr>
            <w:t>WQ0005293000</w:t>
          </w:r>
        </w:sdtContent>
      </w:sdt>
      <w:r w:rsidRPr="00740097">
        <w:rPr>
          <w:rStyle w:val="normaltextrun"/>
          <w:sz w:val="22"/>
          <w:szCs w:val="22"/>
          <w:lang w:val="es"/>
        </w:rPr>
        <w:t>.</w:t>
      </w:r>
    </w:p>
    <w:p w14:paraId="376FA58E" w14:textId="2F82F2F5" w:rsidR="00A6504C" w:rsidRPr="003635F2" w:rsidRDefault="000859DC" w:rsidP="00A6504C">
      <w:pPr>
        <w:pStyle w:val="paragraph"/>
        <w:numPr>
          <w:ilvl w:val="0"/>
          <w:numId w:val="21"/>
        </w:numPr>
        <w:spacing w:before="0" w:beforeAutospacing="0" w:after="0" w:afterAutospacing="0" w:line="276" w:lineRule="auto"/>
        <w:ind w:firstLine="0"/>
        <w:textAlignment w:val="baseline"/>
        <w:rPr>
          <w:rFonts w:ascii="Lucida Bright" w:hAnsi="Lucida Bright" w:cs="Segoe UI"/>
          <w:sz w:val="22"/>
          <w:szCs w:val="22"/>
          <w:lang w:val="es-MX"/>
        </w:rPr>
      </w:pPr>
      <w:r w:rsidRPr="003635F2">
        <w:rPr>
          <w:rStyle w:val="normaltextrun"/>
          <w:sz w:val="22"/>
          <w:szCs w:val="22"/>
          <w:lang w:val="es-MX"/>
        </w:rPr>
        <w:t>Negocio de Instalación</w:t>
      </w:r>
      <w:r w:rsidR="00A6504C" w:rsidRPr="003635F2">
        <w:rPr>
          <w:rStyle w:val="normaltextrun"/>
          <w:sz w:val="22"/>
          <w:szCs w:val="22"/>
          <w:lang w:val="es-MX"/>
        </w:rPr>
        <w:t xml:space="preserve">: </w:t>
      </w:r>
      <w:r w:rsidR="003635F2" w:rsidRPr="003635F2">
        <w:rPr>
          <w:rFonts w:ascii="Lucida Bright" w:hAnsi="Lucida Bright"/>
          <w:sz w:val="22"/>
          <w:szCs w:val="22"/>
          <w:lang w:val="es-MX"/>
        </w:rPr>
        <w:t xml:space="preserve">La instalación confinará 899 novillas lecheras de reemplazo. La instalación de novillas tiene quince (15) unidades de manejo de tierras (LMU) con los siguientes acres:  LMU #1 – 54, LMU#2 – 26, LMU #C1 – 39, LMU #C2 – 68, LMU #C3 – 120, LMU #C4 – 50, LMU #F1 – 27, LMU #F2 – 49, LMU #F3 – 54, LMU #F4 – 64, LMU #TW – 41, LMU #W1 – 76, LMU #W2 – 42, LMU #WN1 – 60 acres LMU # WN2 - 26 acres.  </w:t>
      </w:r>
      <w:r w:rsidR="003635F2" w:rsidRPr="003635F2">
        <w:rPr>
          <w:rFonts w:ascii="Lucida Bright" w:hAnsi="Lucida Bright"/>
          <w:sz w:val="22"/>
          <w:szCs w:val="22"/>
        </w:rPr>
        <w:t xml:space="preserve">Dos </w:t>
      </w:r>
      <w:r w:rsidR="003635F2">
        <w:rPr>
          <w:rFonts w:ascii="Lucida Bright" w:hAnsi="Lucida Bright"/>
          <w:sz w:val="22"/>
          <w:szCs w:val="22"/>
        </w:rPr>
        <w:t xml:space="preserve">(2) </w:t>
      </w:r>
      <w:proofErr w:type="spellStart"/>
      <w:r w:rsidR="003635F2">
        <w:rPr>
          <w:rFonts w:ascii="Lucida Bright" w:hAnsi="Lucida Bright"/>
          <w:sz w:val="22"/>
          <w:szCs w:val="22"/>
        </w:rPr>
        <w:t>estructuras</w:t>
      </w:r>
      <w:proofErr w:type="spellEnd"/>
      <w:r w:rsidR="003635F2">
        <w:rPr>
          <w:rFonts w:ascii="Lucida Bright" w:hAnsi="Lucida Bright"/>
          <w:sz w:val="22"/>
          <w:szCs w:val="22"/>
        </w:rPr>
        <w:t xml:space="preserve"> de control de </w:t>
      </w:r>
      <w:proofErr w:type="spellStart"/>
      <w:r w:rsidR="003635F2">
        <w:rPr>
          <w:rFonts w:ascii="Lucida Bright" w:hAnsi="Lucida Bright"/>
          <w:sz w:val="22"/>
          <w:szCs w:val="22"/>
        </w:rPr>
        <w:t>retención</w:t>
      </w:r>
      <w:proofErr w:type="spellEnd"/>
      <w:r w:rsidR="003635F2">
        <w:rPr>
          <w:rFonts w:ascii="Lucida Bright" w:hAnsi="Lucida Bright"/>
          <w:sz w:val="22"/>
          <w:szCs w:val="22"/>
        </w:rPr>
        <w:t xml:space="preserve"> (RCS).  </w:t>
      </w:r>
      <w:r w:rsidR="003635F2" w:rsidRPr="003635F2">
        <w:rPr>
          <w:rFonts w:ascii="Lucida Bright" w:hAnsi="Lucida Bright"/>
          <w:sz w:val="22"/>
          <w:szCs w:val="22"/>
          <w:lang w:val="es-MX"/>
        </w:rPr>
        <w:t>La capacidad</w:t>
      </w:r>
      <w:r w:rsidR="00757777">
        <w:rPr>
          <w:rFonts w:ascii="Lucida Bright" w:hAnsi="Lucida Bright"/>
          <w:sz w:val="22"/>
          <w:szCs w:val="22"/>
          <w:lang w:val="es-MX"/>
        </w:rPr>
        <w:t xml:space="preserve"> requerida</w:t>
      </w:r>
      <w:r w:rsidR="003635F2" w:rsidRPr="003635F2">
        <w:rPr>
          <w:rFonts w:ascii="Lucida Bright" w:hAnsi="Lucida Bright"/>
          <w:sz w:val="22"/>
          <w:szCs w:val="22"/>
          <w:lang w:val="es-MX"/>
        </w:rPr>
        <w:t xml:space="preserve"> de RCS #1 </w:t>
      </w:r>
      <w:r w:rsidR="00757777">
        <w:rPr>
          <w:rFonts w:ascii="Lucida Bright" w:hAnsi="Lucida Bright"/>
          <w:sz w:val="22"/>
          <w:szCs w:val="22"/>
          <w:lang w:val="es-MX"/>
        </w:rPr>
        <w:t>e</w:t>
      </w:r>
      <w:r w:rsidR="003635F2" w:rsidRPr="003635F2">
        <w:rPr>
          <w:rFonts w:ascii="Lucida Bright" w:hAnsi="Lucida Bright"/>
          <w:sz w:val="22"/>
          <w:szCs w:val="22"/>
          <w:lang w:val="es-MX"/>
        </w:rPr>
        <w:t>s – 0.55 ac-ft y la ca</w:t>
      </w:r>
      <w:r w:rsidR="003635F2">
        <w:rPr>
          <w:rFonts w:ascii="Lucida Bright" w:hAnsi="Lucida Bright"/>
          <w:sz w:val="22"/>
          <w:szCs w:val="22"/>
          <w:lang w:val="es-MX"/>
        </w:rPr>
        <w:t>pacidad requerida para R</w:t>
      </w:r>
      <w:r w:rsidR="003635F2" w:rsidRPr="003635F2">
        <w:rPr>
          <w:rFonts w:ascii="Lucida Bright" w:hAnsi="Lucida Bright"/>
          <w:sz w:val="22"/>
          <w:szCs w:val="22"/>
          <w:lang w:val="es-MX"/>
        </w:rPr>
        <w:t xml:space="preserve">CS #2 </w:t>
      </w:r>
      <w:r w:rsidR="00757777">
        <w:rPr>
          <w:rFonts w:ascii="Lucida Bright" w:hAnsi="Lucida Bright"/>
          <w:sz w:val="22"/>
          <w:szCs w:val="22"/>
          <w:lang w:val="es-MX"/>
        </w:rPr>
        <w:t xml:space="preserve">es </w:t>
      </w:r>
      <w:r w:rsidR="003635F2" w:rsidRPr="003635F2">
        <w:rPr>
          <w:rFonts w:ascii="Lucida Bright" w:hAnsi="Lucida Bright"/>
          <w:sz w:val="22"/>
          <w:szCs w:val="22"/>
          <w:lang w:val="es-MX"/>
        </w:rPr>
        <w:t>– 6.66 ac-ft.</w:t>
      </w:r>
      <w:r w:rsidR="003635F2">
        <w:rPr>
          <w:rFonts w:ascii="Lucida Bright" w:hAnsi="Lucida Bright"/>
          <w:sz w:val="22"/>
          <w:szCs w:val="22"/>
          <w:lang w:val="es-MX"/>
        </w:rPr>
        <w:t xml:space="preserve"> </w:t>
      </w:r>
      <w:r w:rsidR="003635F2" w:rsidRPr="003635F2">
        <w:rPr>
          <w:rFonts w:ascii="Lucida Bright" w:hAnsi="Lucida Bright"/>
          <w:sz w:val="22"/>
          <w:szCs w:val="22"/>
        </w:rPr>
        <w:t>Hay cuatro</w:t>
      </w:r>
      <w:r w:rsidR="003635F2">
        <w:rPr>
          <w:rFonts w:ascii="Lucida Bright" w:hAnsi="Lucida Bright"/>
          <w:sz w:val="22"/>
          <w:szCs w:val="22"/>
        </w:rPr>
        <w:t xml:space="preserve"> (4) </w:t>
      </w:r>
      <w:proofErr w:type="spellStart"/>
      <w:r w:rsidR="003635F2">
        <w:rPr>
          <w:rFonts w:ascii="Lucida Bright" w:hAnsi="Lucida Bright"/>
          <w:sz w:val="22"/>
          <w:szCs w:val="22"/>
        </w:rPr>
        <w:t>pozos</w:t>
      </w:r>
      <w:proofErr w:type="spellEnd"/>
      <w:r w:rsidR="003635F2">
        <w:rPr>
          <w:rFonts w:ascii="Lucida Bright" w:hAnsi="Lucida Bright"/>
          <w:sz w:val="22"/>
          <w:szCs w:val="22"/>
        </w:rPr>
        <w:t xml:space="preserve"> </w:t>
      </w:r>
      <w:proofErr w:type="spellStart"/>
      <w:r w:rsidR="003635F2">
        <w:rPr>
          <w:rFonts w:ascii="Lucida Bright" w:hAnsi="Lucida Bright"/>
          <w:sz w:val="22"/>
          <w:szCs w:val="22"/>
        </w:rPr>
        <w:t>en</w:t>
      </w:r>
      <w:proofErr w:type="spellEnd"/>
      <w:r w:rsidR="003635F2">
        <w:rPr>
          <w:rFonts w:ascii="Lucida Bright" w:hAnsi="Lucida Bright"/>
          <w:sz w:val="22"/>
          <w:szCs w:val="22"/>
        </w:rPr>
        <w:t xml:space="preserve"> </w:t>
      </w:r>
      <w:proofErr w:type="spellStart"/>
      <w:r w:rsidR="003635F2">
        <w:rPr>
          <w:rFonts w:ascii="Lucida Bright" w:hAnsi="Lucida Bright"/>
          <w:sz w:val="22"/>
          <w:szCs w:val="22"/>
        </w:rPr>
        <w:t>el</w:t>
      </w:r>
      <w:proofErr w:type="spellEnd"/>
      <w:r w:rsidR="003635F2">
        <w:rPr>
          <w:rFonts w:ascii="Lucida Bright" w:hAnsi="Lucida Bright"/>
          <w:sz w:val="22"/>
          <w:szCs w:val="22"/>
        </w:rPr>
        <w:t xml:space="preserve"> sitio. </w:t>
      </w:r>
      <w:r w:rsidR="003635F2" w:rsidRPr="003635F2">
        <w:rPr>
          <w:rFonts w:ascii="Lucida Bright" w:hAnsi="Lucida Bright"/>
          <w:sz w:val="22"/>
          <w:szCs w:val="22"/>
          <w:lang w:val="es-MX"/>
        </w:rPr>
        <w:t xml:space="preserve">La instalación está ubicada en </w:t>
      </w:r>
      <w:proofErr w:type="spellStart"/>
      <w:r w:rsidR="003635F2" w:rsidRPr="003635F2">
        <w:rPr>
          <w:rFonts w:ascii="Lucida Bright" w:hAnsi="Lucida Bright"/>
          <w:sz w:val="22"/>
          <w:szCs w:val="22"/>
          <w:lang w:val="es-MX"/>
        </w:rPr>
        <w:t>Paluxy</w:t>
      </w:r>
      <w:proofErr w:type="spellEnd"/>
      <w:r w:rsidR="003635F2" w:rsidRPr="003635F2">
        <w:rPr>
          <w:rFonts w:ascii="Lucida Bright" w:hAnsi="Lucida Bright"/>
          <w:sz w:val="22"/>
          <w:szCs w:val="22"/>
          <w:lang w:val="es-MX"/>
        </w:rPr>
        <w:t xml:space="preserve"> </w:t>
      </w:r>
      <w:proofErr w:type="spellStart"/>
      <w:r w:rsidR="003635F2">
        <w:rPr>
          <w:rFonts w:ascii="Lucida Bright" w:hAnsi="Lucida Bright"/>
          <w:sz w:val="22"/>
          <w:szCs w:val="22"/>
          <w:lang w:val="es-MX"/>
        </w:rPr>
        <w:t>River</w:t>
      </w:r>
      <w:proofErr w:type="spellEnd"/>
      <w:r w:rsidR="003635F2">
        <w:rPr>
          <w:rFonts w:ascii="Lucida Bright" w:hAnsi="Lucida Bright"/>
          <w:sz w:val="22"/>
          <w:szCs w:val="22"/>
          <w:lang w:val="es-MX"/>
        </w:rPr>
        <w:t xml:space="preserve"> </w:t>
      </w:r>
      <w:r w:rsidR="003635F2" w:rsidRPr="003635F2">
        <w:rPr>
          <w:rFonts w:ascii="Lucida Bright" w:hAnsi="Lucida Bright"/>
          <w:sz w:val="22"/>
          <w:szCs w:val="22"/>
          <w:lang w:val="es-MX"/>
        </w:rPr>
        <w:t>en el</w:t>
      </w:r>
      <w:r w:rsidR="003635F2">
        <w:rPr>
          <w:rFonts w:ascii="Lucida Bright" w:hAnsi="Lucida Bright"/>
          <w:sz w:val="22"/>
          <w:szCs w:val="22"/>
          <w:lang w:val="es-MX"/>
        </w:rPr>
        <w:t xml:space="preserve"> Segmento No. </w:t>
      </w:r>
      <w:r w:rsidR="003635F2" w:rsidRPr="003635F2">
        <w:rPr>
          <w:rFonts w:ascii="Lucida Bright" w:hAnsi="Lucida Bright"/>
          <w:sz w:val="22"/>
          <w:szCs w:val="22"/>
          <w:lang w:val="es-MX"/>
        </w:rPr>
        <w:t xml:space="preserve">1229 </w:t>
      </w:r>
      <w:r w:rsidR="003635F2">
        <w:rPr>
          <w:rFonts w:ascii="Lucida Bright" w:hAnsi="Lucida Bright"/>
          <w:sz w:val="22"/>
          <w:szCs w:val="22"/>
          <w:lang w:val="es-MX"/>
        </w:rPr>
        <w:t>y</w:t>
      </w:r>
      <w:r w:rsidR="003635F2" w:rsidRPr="003635F2">
        <w:rPr>
          <w:rFonts w:ascii="Lucida Bright" w:hAnsi="Lucida Bright"/>
          <w:sz w:val="22"/>
          <w:szCs w:val="22"/>
          <w:lang w:val="es-MX"/>
        </w:rPr>
        <w:t xml:space="preserve"> North Bosque </w:t>
      </w:r>
      <w:proofErr w:type="spellStart"/>
      <w:r w:rsidR="003635F2" w:rsidRPr="003635F2">
        <w:rPr>
          <w:rFonts w:ascii="Lucida Bright" w:hAnsi="Lucida Bright"/>
          <w:sz w:val="22"/>
          <w:szCs w:val="22"/>
          <w:lang w:val="es-MX"/>
        </w:rPr>
        <w:t>River</w:t>
      </w:r>
      <w:proofErr w:type="spellEnd"/>
      <w:r w:rsidR="003635F2" w:rsidRPr="003635F2">
        <w:rPr>
          <w:rFonts w:ascii="Lucida Bright" w:hAnsi="Lucida Bright"/>
          <w:sz w:val="22"/>
          <w:szCs w:val="22"/>
          <w:lang w:val="es-MX"/>
        </w:rPr>
        <w:t xml:space="preserve"> </w:t>
      </w:r>
      <w:r w:rsidR="003635F2">
        <w:rPr>
          <w:rFonts w:ascii="Lucida Bright" w:hAnsi="Lucida Bright"/>
          <w:sz w:val="22"/>
          <w:szCs w:val="22"/>
          <w:lang w:val="es-MX"/>
        </w:rPr>
        <w:t xml:space="preserve">en el </w:t>
      </w:r>
      <w:r w:rsidR="003635F2" w:rsidRPr="003635F2">
        <w:rPr>
          <w:rFonts w:ascii="Lucida Bright" w:hAnsi="Lucida Bright"/>
          <w:sz w:val="22"/>
          <w:szCs w:val="22"/>
          <w:lang w:val="es-MX"/>
        </w:rPr>
        <w:t>Segment</w:t>
      </w:r>
      <w:r w:rsidR="003635F2">
        <w:rPr>
          <w:rFonts w:ascii="Lucida Bright" w:hAnsi="Lucida Bright"/>
          <w:sz w:val="22"/>
          <w:szCs w:val="22"/>
          <w:lang w:val="es-MX"/>
        </w:rPr>
        <w:t>o</w:t>
      </w:r>
      <w:r w:rsidR="003635F2" w:rsidRPr="003635F2">
        <w:rPr>
          <w:rFonts w:ascii="Lucida Bright" w:hAnsi="Lucida Bright"/>
          <w:sz w:val="22"/>
          <w:szCs w:val="22"/>
          <w:lang w:val="es-MX"/>
        </w:rPr>
        <w:t xml:space="preserve"> No. 1226 </w:t>
      </w:r>
      <w:r w:rsidR="003635F2">
        <w:rPr>
          <w:rFonts w:ascii="Lucida Bright" w:hAnsi="Lucida Bright"/>
          <w:sz w:val="22"/>
          <w:szCs w:val="22"/>
          <w:lang w:val="es-MX"/>
        </w:rPr>
        <w:t xml:space="preserve">de la Cuenca del Río </w:t>
      </w:r>
      <w:r w:rsidR="003635F2" w:rsidRPr="003635F2">
        <w:rPr>
          <w:rFonts w:ascii="Lucida Bright" w:hAnsi="Lucida Bright"/>
          <w:sz w:val="22"/>
          <w:szCs w:val="22"/>
          <w:lang w:val="es-MX"/>
        </w:rPr>
        <w:t>Brazos</w:t>
      </w:r>
      <w:r w:rsidR="00A6504C" w:rsidRPr="00740097">
        <w:rPr>
          <w:rStyle w:val="normaltextrun"/>
          <w:sz w:val="22"/>
          <w:szCs w:val="22"/>
          <w:lang w:val="es-MX"/>
        </w:rPr>
        <w:t>.</w:t>
      </w:r>
    </w:p>
    <w:p w14:paraId="512EFCD8" w14:textId="5E5722F9" w:rsidR="00A6504C" w:rsidRPr="004D4493" w:rsidRDefault="00A6504C" w:rsidP="00A6504C">
      <w:pPr>
        <w:pStyle w:val="paragraph"/>
        <w:numPr>
          <w:ilvl w:val="0"/>
          <w:numId w:val="22"/>
        </w:numPr>
        <w:spacing w:before="0" w:beforeAutospacing="0" w:after="0" w:afterAutospacing="0" w:line="276" w:lineRule="auto"/>
        <w:ind w:firstLine="0"/>
        <w:textAlignment w:val="baseline"/>
        <w:rPr>
          <w:rFonts w:ascii="Lucida Bright" w:hAnsi="Lucida Bright" w:cs="Segoe UI"/>
          <w:color w:val="000000" w:themeColor="text1"/>
          <w:sz w:val="22"/>
          <w:szCs w:val="22"/>
          <w:lang w:val="es-MX"/>
        </w:rPr>
      </w:pPr>
      <w:r w:rsidRPr="00421ECB">
        <w:rPr>
          <w:rStyle w:val="normaltextrun"/>
          <w:sz w:val="22"/>
          <w:szCs w:val="22"/>
          <w:lang w:val="es-MX"/>
        </w:rPr>
        <w:t xml:space="preserve">Ubicación de la </w:t>
      </w:r>
      <w:r w:rsidR="00200283" w:rsidRPr="004D4493">
        <w:rPr>
          <w:rStyle w:val="normaltextrun"/>
          <w:color w:val="000000" w:themeColor="text1"/>
          <w:sz w:val="22"/>
          <w:szCs w:val="22"/>
          <w:lang w:val="es-MX"/>
        </w:rPr>
        <w:t>I</w:t>
      </w:r>
      <w:r w:rsidRPr="004D4493">
        <w:rPr>
          <w:rStyle w:val="normaltextrun"/>
          <w:color w:val="000000" w:themeColor="text1"/>
          <w:sz w:val="22"/>
          <w:szCs w:val="22"/>
          <w:lang w:val="es-MX"/>
        </w:rPr>
        <w:t xml:space="preserve">nstalación: </w:t>
      </w:r>
      <w:sdt>
        <w:sdtPr>
          <w:rPr>
            <w:rFonts w:ascii="Lucida Bright" w:hAnsi="Lucida Bright"/>
            <w:color w:val="000000" w:themeColor="text1"/>
            <w:sz w:val="22"/>
            <w:szCs w:val="22"/>
          </w:rPr>
          <w:id w:val="-474302098"/>
          <w:placeholder>
            <w:docPart w:val="FC6EBE5F198B44DFA2F3CCD8C431D9DE"/>
          </w:placeholder>
        </w:sdtPr>
        <w:sdtEndPr/>
        <w:sdtContent>
          <w:r w:rsidR="00421ECB" w:rsidRPr="004D4493">
            <w:rPr>
              <w:rFonts w:ascii="Lucida Bright" w:hAnsi="Lucida Bright"/>
              <w:color w:val="000000" w:themeColor="text1"/>
              <w:sz w:val="22"/>
              <w:szCs w:val="22"/>
              <w:lang w:val="es-MX"/>
            </w:rPr>
            <w:t xml:space="preserve">La instalación está ubicada en 1261 County Road 188 en </w:t>
          </w:r>
          <w:proofErr w:type="spellStart"/>
          <w:r w:rsidR="00421ECB" w:rsidRPr="004D4493">
            <w:rPr>
              <w:rFonts w:ascii="Lucida Bright" w:hAnsi="Lucida Bright"/>
              <w:color w:val="000000" w:themeColor="text1"/>
              <w:sz w:val="22"/>
              <w:szCs w:val="22"/>
              <w:lang w:val="es-MX"/>
            </w:rPr>
            <w:t>Stephenville</w:t>
          </w:r>
          <w:proofErr w:type="spellEnd"/>
          <w:r w:rsidR="00421ECB" w:rsidRPr="004D4493">
            <w:rPr>
              <w:rFonts w:ascii="Lucida Bright" w:hAnsi="Lucida Bright"/>
              <w:color w:val="000000" w:themeColor="text1"/>
              <w:sz w:val="22"/>
              <w:szCs w:val="22"/>
              <w:lang w:val="es-MX"/>
            </w:rPr>
            <w:t xml:space="preserve">, Condado de </w:t>
          </w:r>
          <w:proofErr w:type="spellStart"/>
          <w:r w:rsidR="00421ECB" w:rsidRPr="004D4493">
            <w:rPr>
              <w:rFonts w:ascii="Lucida Bright" w:hAnsi="Lucida Bright"/>
              <w:color w:val="000000" w:themeColor="text1"/>
              <w:sz w:val="22"/>
              <w:szCs w:val="22"/>
              <w:lang w:val="es-MX"/>
            </w:rPr>
            <w:t>Erath</w:t>
          </w:r>
          <w:proofErr w:type="spellEnd"/>
          <w:r w:rsidR="00421ECB" w:rsidRPr="004D4493">
            <w:rPr>
              <w:rFonts w:ascii="Lucida Bright" w:hAnsi="Lucida Bright"/>
              <w:color w:val="000000" w:themeColor="text1"/>
              <w:sz w:val="22"/>
              <w:szCs w:val="22"/>
              <w:lang w:val="es-MX"/>
            </w:rPr>
            <w:t>, Texas.</w:t>
          </w:r>
        </w:sdtContent>
      </w:sdt>
      <w:r w:rsidRPr="004D4493">
        <w:rPr>
          <w:rStyle w:val="normaltextrun"/>
          <w:color w:val="000000" w:themeColor="text1"/>
          <w:sz w:val="22"/>
          <w:szCs w:val="22"/>
          <w:lang w:val="es-MX"/>
        </w:rPr>
        <w:t>.</w:t>
      </w:r>
    </w:p>
    <w:p w14:paraId="12A6D685" w14:textId="14C63841" w:rsidR="00A6504C" w:rsidRPr="004D4493" w:rsidRDefault="00A6504C" w:rsidP="00A6504C">
      <w:pPr>
        <w:pStyle w:val="paragraph"/>
        <w:numPr>
          <w:ilvl w:val="0"/>
          <w:numId w:val="23"/>
        </w:numPr>
        <w:spacing w:before="0" w:beforeAutospacing="0" w:after="0" w:afterAutospacing="0" w:line="276" w:lineRule="auto"/>
        <w:ind w:firstLine="0"/>
        <w:textAlignment w:val="baseline"/>
        <w:rPr>
          <w:rFonts w:ascii="Lucida Bright" w:hAnsi="Lucida Bright" w:cs="Segoe UI"/>
          <w:color w:val="000000" w:themeColor="text1"/>
          <w:sz w:val="22"/>
          <w:szCs w:val="22"/>
          <w:lang w:val="es-US"/>
        </w:rPr>
      </w:pPr>
      <w:r w:rsidRPr="004D4493">
        <w:rPr>
          <w:rStyle w:val="normaltextrun"/>
          <w:color w:val="000000" w:themeColor="text1"/>
          <w:sz w:val="22"/>
          <w:szCs w:val="22"/>
          <w:lang w:val="es"/>
        </w:rPr>
        <w:t xml:space="preserve">Tipo de </w:t>
      </w:r>
      <w:r w:rsidR="00200283" w:rsidRPr="004D4493">
        <w:rPr>
          <w:rStyle w:val="normaltextrun"/>
          <w:color w:val="000000" w:themeColor="text1"/>
          <w:sz w:val="22"/>
          <w:szCs w:val="22"/>
          <w:lang w:val="es"/>
        </w:rPr>
        <w:t>Solicitud</w:t>
      </w:r>
      <w:r w:rsidRPr="004D4493">
        <w:rPr>
          <w:rStyle w:val="normaltextrun"/>
          <w:color w:val="000000" w:themeColor="text1"/>
          <w:sz w:val="22"/>
          <w:szCs w:val="22"/>
          <w:lang w:val="es"/>
        </w:rPr>
        <w:t xml:space="preserve">: </w:t>
      </w:r>
      <w:r w:rsidR="00421ECB" w:rsidRPr="004D4493">
        <w:rPr>
          <w:rStyle w:val="normaltextrun"/>
          <w:color w:val="000000" w:themeColor="text1"/>
          <w:sz w:val="22"/>
          <w:szCs w:val="22"/>
          <w:lang w:val="es"/>
        </w:rPr>
        <w:t>Modificación Principal con Permiso Individual</w:t>
      </w:r>
      <w:r w:rsidRPr="004D4493">
        <w:rPr>
          <w:rStyle w:val="normaltextrun"/>
          <w:color w:val="000000" w:themeColor="text1"/>
          <w:sz w:val="22"/>
          <w:szCs w:val="22"/>
          <w:lang w:val="es"/>
        </w:rPr>
        <w:t>.</w:t>
      </w:r>
    </w:p>
    <w:p w14:paraId="25805CF2" w14:textId="2CE7CB77" w:rsidR="00A6504C" w:rsidRPr="004D4493" w:rsidRDefault="00A6504C" w:rsidP="00A6504C">
      <w:pPr>
        <w:pStyle w:val="paragraph"/>
        <w:numPr>
          <w:ilvl w:val="0"/>
          <w:numId w:val="24"/>
        </w:numPr>
        <w:spacing w:before="0" w:beforeAutospacing="0" w:after="0" w:afterAutospacing="0" w:line="276" w:lineRule="auto"/>
        <w:ind w:firstLine="0"/>
        <w:textAlignment w:val="baseline"/>
        <w:rPr>
          <w:rFonts w:ascii="Lucida Bright" w:hAnsi="Lucida Bright" w:cs="Segoe UI"/>
          <w:color w:val="000000" w:themeColor="text1"/>
          <w:sz w:val="22"/>
          <w:szCs w:val="22"/>
          <w:lang w:val="es-US"/>
        </w:rPr>
      </w:pPr>
      <w:r w:rsidRPr="004D4493">
        <w:rPr>
          <w:rStyle w:val="normaltextrun"/>
          <w:color w:val="000000" w:themeColor="text1"/>
          <w:sz w:val="22"/>
          <w:szCs w:val="22"/>
          <w:lang w:val="es"/>
        </w:rPr>
        <w:t xml:space="preserve">Descripción de </w:t>
      </w:r>
      <w:r w:rsidR="00166839" w:rsidRPr="004D4493">
        <w:rPr>
          <w:rStyle w:val="normaltextrun"/>
          <w:color w:val="000000" w:themeColor="text1"/>
          <w:sz w:val="22"/>
          <w:szCs w:val="22"/>
          <w:lang w:val="es"/>
        </w:rPr>
        <w:t>su</w:t>
      </w:r>
      <w:r w:rsidRPr="004D4493">
        <w:rPr>
          <w:rStyle w:val="normaltextrun"/>
          <w:color w:val="000000" w:themeColor="text1"/>
          <w:sz w:val="22"/>
          <w:szCs w:val="22"/>
          <w:lang w:val="es"/>
        </w:rPr>
        <w:t xml:space="preserve"> </w:t>
      </w:r>
      <w:r w:rsidR="00B87385" w:rsidRPr="004D4493">
        <w:rPr>
          <w:rStyle w:val="normaltextrun"/>
          <w:color w:val="000000" w:themeColor="text1"/>
          <w:sz w:val="22"/>
          <w:szCs w:val="22"/>
          <w:lang w:val="es"/>
        </w:rPr>
        <w:t>s</w:t>
      </w:r>
      <w:r w:rsidRPr="004D4493">
        <w:rPr>
          <w:rStyle w:val="normaltextrun"/>
          <w:color w:val="000000" w:themeColor="text1"/>
          <w:sz w:val="22"/>
          <w:szCs w:val="22"/>
          <w:lang w:val="es"/>
        </w:rPr>
        <w:t xml:space="preserve">olicitud: </w:t>
      </w:r>
      <w:r w:rsidR="004D4493" w:rsidRPr="004D4493">
        <w:rPr>
          <w:rStyle w:val="normaltextrun"/>
          <w:color w:val="000000" w:themeColor="text1"/>
          <w:sz w:val="22"/>
          <w:szCs w:val="22"/>
          <w:lang w:val="es"/>
        </w:rPr>
        <w:t>Adición de LMU #TW2, disminución de acres en LMU #TW1 y adición de dos pozos de riego y un pozo taponado</w:t>
      </w:r>
      <w:r w:rsidRPr="004D4493">
        <w:rPr>
          <w:rStyle w:val="normaltextrun"/>
          <w:color w:val="000000" w:themeColor="text1"/>
          <w:sz w:val="22"/>
          <w:szCs w:val="22"/>
          <w:lang w:val="es"/>
        </w:rPr>
        <w:t>.</w:t>
      </w:r>
    </w:p>
    <w:p w14:paraId="487A8555" w14:textId="5CEB5081" w:rsidR="00A6504C" w:rsidRPr="004D4493" w:rsidRDefault="00A6504C" w:rsidP="00A6504C">
      <w:pPr>
        <w:pStyle w:val="paragraph"/>
        <w:numPr>
          <w:ilvl w:val="0"/>
          <w:numId w:val="25"/>
        </w:numPr>
        <w:spacing w:before="0" w:beforeAutospacing="0" w:after="0" w:afterAutospacing="0" w:line="276" w:lineRule="auto"/>
        <w:ind w:firstLine="0"/>
        <w:textAlignment w:val="baseline"/>
        <w:rPr>
          <w:rFonts w:ascii="Lucida Bright" w:hAnsi="Lucida Bright" w:cs="Segoe UI"/>
          <w:color w:val="000000" w:themeColor="text1"/>
          <w:sz w:val="22"/>
          <w:szCs w:val="22"/>
          <w:lang w:val="es-US"/>
        </w:rPr>
      </w:pPr>
      <w:r w:rsidRPr="004D4493">
        <w:rPr>
          <w:rStyle w:val="normaltextrun"/>
          <w:color w:val="000000" w:themeColor="text1"/>
          <w:sz w:val="22"/>
          <w:szCs w:val="22"/>
          <w:lang w:val="es"/>
        </w:rPr>
        <w:t>Las fuentes potenciales de contaminantes en la instalación incluyen (</w:t>
      </w:r>
      <w:r w:rsidR="00B87385" w:rsidRPr="004D4493">
        <w:rPr>
          <w:rStyle w:val="normaltextrun"/>
          <w:color w:val="000000" w:themeColor="text1"/>
          <w:sz w:val="22"/>
          <w:szCs w:val="22"/>
          <w:lang w:val="es"/>
        </w:rPr>
        <w:t>liste</w:t>
      </w:r>
      <w:r w:rsidRPr="004D4493">
        <w:rPr>
          <w:rStyle w:val="normaltextrun"/>
          <w:color w:val="000000" w:themeColor="text1"/>
          <w:sz w:val="22"/>
          <w:szCs w:val="22"/>
          <w:lang w:val="es"/>
        </w:rPr>
        <w:t xml:space="preserve"> las fuentes contaminantes): </w:t>
      </w:r>
      <w:r w:rsidR="004D4493" w:rsidRPr="004D4493">
        <w:rPr>
          <w:rStyle w:val="normaltextrun"/>
          <w:color w:val="000000" w:themeColor="text1"/>
          <w:sz w:val="22"/>
          <w:szCs w:val="22"/>
          <w:lang w:val="es"/>
        </w:rPr>
        <w:t>Estiércol, pilas de estiércol, aguas residuales, lodos, purines, compost, piensos y camas, pilas de ensilado, animales muertos, polvo, lubricantes, pesticidas y tanques de almacenamiento de combustible</w:t>
      </w:r>
      <w:r w:rsidRPr="004D4493">
        <w:rPr>
          <w:rStyle w:val="normaltextrun"/>
          <w:color w:val="000000" w:themeColor="text1"/>
          <w:sz w:val="22"/>
          <w:szCs w:val="22"/>
          <w:lang w:val="es"/>
        </w:rPr>
        <w:t>.</w:t>
      </w:r>
    </w:p>
    <w:p w14:paraId="1F59EA6B" w14:textId="1DFD6729" w:rsidR="00A6504C" w:rsidRPr="004D4493" w:rsidRDefault="00A6504C" w:rsidP="00A6504C">
      <w:pPr>
        <w:pStyle w:val="paragraph"/>
        <w:numPr>
          <w:ilvl w:val="0"/>
          <w:numId w:val="26"/>
        </w:numPr>
        <w:spacing w:before="0" w:beforeAutospacing="0" w:after="0" w:afterAutospacing="0" w:line="276" w:lineRule="auto"/>
        <w:ind w:firstLine="0"/>
        <w:textAlignment w:val="baseline"/>
        <w:rPr>
          <w:rStyle w:val="normaltextrun"/>
          <w:rFonts w:ascii="Lucida Bright" w:hAnsi="Lucida Bright" w:cs="Segoe UI"/>
          <w:sz w:val="22"/>
          <w:szCs w:val="22"/>
          <w:lang w:val="es-US"/>
        </w:rPr>
      </w:pPr>
      <w:r w:rsidRPr="004D4493">
        <w:rPr>
          <w:rStyle w:val="normaltextrun"/>
          <w:color w:val="000000" w:themeColor="text1"/>
          <w:sz w:val="22"/>
          <w:szCs w:val="22"/>
          <w:lang w:val="es"/>
        </w:rPr>
        <w:t xml:space="preserve">Las siguientes mejores prácticas de gestión se implementarán en el sitio para gestionar los contaminantes de las fuentes contaminantes </w:t>
      </w:r>
      <w:r w:rsidR="00C67E03" w:rsidRPr="004D4493">
        <w:rPr>
          <w:rStyle w:val="normaltextrun"/>
          <w:color w:val="000000" w:themeColor="text1"/>
          <w:sz w:val="22"/>
          <w:szCs w:val="22"/>
          <w:lang w:val="es"/>
        </w:rPr>
        <w:t>listadas</w:t>
      </w:r>
      <w:r w:rsidRPr="004D4493">
        <w:rPr>
          <w:rStyle w:val="normaltextrun"/>
          <w:color w:val="000000" w:themeColor="text1"/>
          <w:sz w:val="22"/>
          <w:szCs w:val="22"/>
          <w:lang w:val="es"/>
        </w:rPr>
        <w:t xml:space="preserve"> (describa las mejores prácticas de gestión que se utilizan): </w:t>
      </w:r>
      <w:r w:rsidR="004D4493" w:rsidRPr="004D4493">
        <w:rPr>
          <w:rStyle w:val="normaltextrun"/>
          <w:color w:val="000000" w:themeColor="text1"/>
          <w:sz w:val="22"/>
          <w:szCs w:val="22"/>
          <w:lang w:val="es"/>
        </w:rPr>
        <w:t>el agua pluvial se almacena en una laguna (RCS) hasta que se aplica a la tierra a través del riego, y el estiércol y los lodos se acumulan en el área de drenaje del RCS hasta que se aplica a la tierra o se transportan fuera del sitio para uso beneficioso</w:t>
      </w:r>
      <w:r w:rsidRPr="004D4493">
        <w:rPr>
          <w:rStyle w:val="normaltextrun"/>
          <w:color w:val="000000" w:themeColor="text1"/>
          <w:sz w:val="22"/>
          <w:szCs w:val="22"/>
          <w:lang w:val="es"/>
        </w:rPr>
        <w:t>.</w:t>
      </w:r>
    </w:p>
    <w:p w14:paraId="1D6B4DF0" w14:textId="3899B2F3" w:rsidR="004D4493" w:rsidRDefault="004D4493" w:rsidP="004D4493">
      <w:pPr>
        <w:pStyle w:val="paragraph"/>
        <w:spacing w:before="0" w:beforeAutospacing="0" w:after="0" w:afterAutospacing="0" w:line="276" w:lineRule="auto"/>
        <w:ind w:left="720"/>
        <w:textAlignment w:val="baseline"/>
        <w:rPr>
          <w:rStyle w:val="normaltextrun"/>
          <w:color w:val="000000" w:themeColor="text1"/>
          <w:sz w:val="22"/>
          <w:szCs w:val="22"/>
          <w:lang w:val="es"/>
        </w:rPr>
      </w:pPr>
    </w:p>
    <w:p w14:paraId="7B72E80B" w14:textId="228D829D" w:rsidR="004D4493" w:rsidRDefault="004D4493" w:rsidP="004D4493">
      <w:pPr>
        <w:pStyle w:val="paragraph"/>
        <w:spacing w:before="0" w:beforeAutospacing="0" w:after="0" w:afterAutospacing="0" w:line="276" w:lineRule="auto"/>
        <w:ind w:left="720"/>
        <w:textAlignment w:val="baseline"/>
        <w:rPr>
          <w:rFonts w:ascii="Lucida Bright" w:hAnsi="Lucida Bright" w:cs="Segoe UI"/>
          <w:sz w:val="22"/>
          <w:szCs w:val="22"/>
          <w:lang w:val="es-US"/>
        </w:rPr>
      </w:pPr>
      <w:r w:rsidRPr="004D4493">
        <w:rPr>
          <w:rFonts w:ascii="Lucida Bright" w:hAnsi="Lucida Bright" w:cs="Segoe UI"/>
          <w:sz w:val="22"/>
          <w:szCs w:val="22"/>
          <w:lang w:val="es-US"/>
        </w:rPr>
        <w:t>El estiércol, lodo y aguas residuales generados por</w:t>
      </w:r>
      <w:r>
        <w:rPr>
          <w:rFonts w:ascii="Lucida Bright" w:hAnsi="Lucida Bright" w:cs="Segoe UI"/>
          <w:sz w:val="22"/>
          <w:szCs w:val="22"/>
          <w:lang w:val="es-US"/>
        </w:rPr>
        <w:t xml:space="preserve"> el</w:t>
      </w:r>
      <w:r w:rsidRPr="004D4493">
        <w:rPr>
          <w:rFonts w:ascii="Lucida Bright" w:hAnsi="Lucida Bright" w:cs="Segoe UI"/>
          <w:sz w:val="22"/>
          <w:szCs w:val="22"/>
          <w:lang w:val="es-US"/>
        </w:rPr>
        <w:t xml:space="preserve"> CAFO serán retenidos y utilizados de manera adecuada y beneficiosa de acuerdo con un plan certificado de manejo de nutrientes específico del sitio; y las aguas residuales estarán contenidas en el RCS debidamente diseñado (frecuencia de 25 años, duración de 24 horas (24 años/24 horas), construido, operado y mantenido de acuerdo con las disposiciones del permiso. Mantenimiento de 150 pies para pozos de </w:t>
      </w:r>
      <w:r w:rsidRPr="004D4493">
        <w:rPr>
          <w:rFonts w:ascii="Lucida Bright" w:hAnsi="Lucida Bright" w:cs="Segoe UI"/>
          <w:sz w:val="22"/>
          <w:szCs w:val="22"/>
          <w:lang w:val="es-US"/>
        </w:rPr>
        <w:lastRenderedPageBreak/>
        <w:t>suministro. Polvo: controle la velocidad y mantenimiento regular de los corrales. Fertilizantes: almacene bajo techo y manipúlelos de acuerdo con las instrucciones especificadas en la etiqueta. Tanques de combustible: proporcione una contención secundaria y evite sobrellenados/derrames. Las áreas de aplicación de la tierra están cerca de un curso de agua, por lo tanto, se deben mantener las zonas de amortiguamiento vegetativo entre todas las aguas del estado y cualquier aplicación de residu</w:t>
      </w:r>
      <w:r>
        <w:rPr>
          <w:rFonts w:ascii="Lucida Bright" w:hAnsi="Lucida Bright" w:cs="Segoe UI"/>
          <w:sz w:val="22"/>
          <w:szCs w:val="22"/>
          <w:lang w:val="es-US"/>
        </w:rPr>
        <w:t>os</w:t>
      </w:r>
      <w:r w:rsidRPr="004D4493">
        <w:rPr>
          <w:rFonts w:ascii="Lucida Bright" w:hAnsi="Lucida Bright" w:cs="Segoe UI"/>
          <w:sz w:val="22"/>
          <w:szCs w:val="22"/>
          <w:lang w:val="es-US"/>
        </w:rPr>
        <w:t>/aguas residuales.</w:t>
      </w:r>
    </w:p>
    <w:p w14:paraId="29D882AD" w14:textId="7219DED1" w:rsidR="00AD12A6" w:rsidRDefault="00AD12A6" w:rsidP="004D4493">
      <w:pPr>
        <w:pStyle w:val="paragraph"/>
        <w:spacing w:before="0" w:beforeAutospacing="0" w:after="0" w:afterAutospacing="0" w:line="276" w:lineRule="auto"/>
        <w:ind w:left="720"/>
        <w:textAlignment w:val="baseline"/>
        <w:rPr>
          <w:rFonts w:ascii="Lucida Bright" w:hAnsi="Lucida Bright" w:cs="Segoe UI"/>
          <w:sz w:val="22"/>
          <w:szCs w:val="22"/>
          <w:lang w:val="es-US"/>
        </w:rPr>
      </w:pPr>
    </w:p>
    <w:p w14:paraId="6585EC10" w14:textId="1A26A3F6" w:rsidR="00AD12A6" w:rsidRPr="002424FC" w:rsidRDefault="00AD12A6" w:rsidP="004D4493">
      <w:pPr>
        <w:pStyle w:val="paragraph"/>
        <w:spacing w:before="0" w:beforeAutospacing="0" w:after="0" w:afterAutospacing="0" w:line="276" w:lineRule="auto"/>
        <w:ind w:left="720"/>
        <w:textAlignment w:val="baseline"/>
        <w:rPr>
          <w:rFonts w:ascii="Lucida Bright" w:hAnsi="Lucida Bright" w:cs="Segoe UI"/>
          <w:sz w:val="22"/>
          <w:szCs w:val="22"/>
          <w:lang w:val="es-US"/>
        </w:rPr>
      </w:pPr>
      <w:r w:rsidRPr="00AD12A6">
        <w:rPr>
          <w:rFonts w:ascii="Lucida Bright" w:hAnsi="Lucida Bright" w:cs="Segoe UI"/>
          <w:sz w:val="22"/>
          <w:szCs w:val="22"/>
          <w:lang w:val="es-US"/>
        </w:rPr>
        <w:t>El área de producción no se encuentra dentro de la planicie de inundación de 100 años. Animales muertos: elimínelos a través de un servicio de procesamiento de terceros o abone en el sitio. Recolectado dentro de las 24 horas posteriores a la muerte y eliminado dentro de los tres días.</w:t>
      </w:r>
    </w:p>
    <w:p w14:paraId="3376B61D" w14:textId="77777777" w:rsidR="00A6504C" w:rsidRPr="002424FC" w:rsidRDefault="00A6504C" w:rsidP="00A6504C">
      <w:pPr>
        <w:pStyle w:val="paragraph"/>
        <w:spacing w:before="0" w:beforeAutospacing="0" w:after="0" w:afterAutospacing="0" w:line="276" w:lineRule="auto"/>
        <w:textAlignment w:val="baseline"/>
        <w:rPr>
          <w:rStyle w:val="normaltextrun"/>
          <w:rFonts w:ascii="Lucida Bright" w:hAnsi="Lucida Bright" w:cs="Segoe UI"/>
          <w:sz w:val="22"/>
          <w:szCs w:val="22"/>
          <w:lang w:val="es-US"/>
        </w:rPr>
      </w:pPr>
    </w:p>
    <w:p w14:paraId="5782CADC" w14:textId="3540270A" w:rsidR="00A6504C" w:rsidRPr="002424FC" w:rsidRDefault="00A6504C" w:rsidP="00A6504C">
      <w:pPr>
        <w:pStyle w:val="paragraph"/>
        <w:spacing w:before="0" w:beforeAutospacing="0" w:after="0" w:afterAutospacing="0" w:line="276" w:lineRule="auto"/>
        <w:textAlignment w:val="baseline"/>
        <w:rPr>
          <w:rStyle w:val="eop"/>
          <w:rFonts w:ascii="Lucida Bright" w:hAnsi="Lucida Bright" w:cs="Segoe UI"/>
          <w:sz w:val="22"/>
          <w:szCs w:val="22"/>
          <w:lang w:val="es-US"/>
        </w:rPr>
      </w:pPr>
      <w:r>
        <w:rPr>
          <w:rStyle w:val="normaltextrun"/>
          <w:sz w:val="22"/>
          <w:szCs w:val="22"/>
          <w:lang w:val="es"/>
        </w:rPr>
        <w:t>A menos que se limite lo contrario, el estiércol, los lodos o las aguas residuales no se descargarán de una unidad de gestión de la tierra (LMU</w:t>
      </w:r>
      <w:r w:rsidR="009601B7">
        <w:rPr>
          <w:rStyle w:val="normaltextrun"/>
          <w:sz w:val="22"/>
          <w:szCs w:val="22"/>
          <w:lang w:val="es"/>
        </w:rPr>
        <w:t>, por sus siglas en inglés</w:t>
      </w:r>
      <w:r>
        <w:rPr>
          <w:rStyle w:val="normaltextrun"/>
          <w:sz w:val="22"/>
          <w:szCs w:val="22"/>
          <w:lang w:val="es"/>
        </w:rPr>
        <w:t>) o una estructura de control de retención (RCS</w:t>
      </w:r>
      <w:r w:rsidR="009601B7">
        <w:rPr>
          <w:rStyle w:val="normaltextrun"/>
          <w:sz w:val="22"/>
          <w:szCs w:val="22"/>
          <w:lang w:val="es"/>
        </w:rPr>
        <w:t>, por sus siglas en inglés</w:t>
      </w:r>
      <w:r>
        <w:rPr>
          <w:rStyle w:val="normaltextrun"/>
          <w:sz w:val="22"/>
          <w:szCs w:val="22"/>
          <w:lang w:val="es"/>
        </w:rPr>
        <w:t>) hacia o adyacente al agua en el estado de una CAFO, excepto como resultado de cualquiera de las siguientes condiciones:</w:t>
      </w:r>
    </w:p>
    <w:p w14:paraId="4011C698" w14:textId="77777777" w:rsidR="00095418" w:rsidRPr="002424FC" w:rsidRDefault="00095418" w:rsidP="00A6504C">
      <w:pPr>
        <w:pStyle w:val="paragraph"/>
        <w:spacing w:before="0" w:beforeAutospacing="0" w:after="0" w:afterAutospacing="0" w:line="276" w:lineRule="auto"/>
        <w:textAlignment w:val="baseline"/>
        <w:rPr>
          <w:rFonts w:ascii="Segoe UI" w:hAnsi="Segoe UI" w:cs="Segoe UI"/>
          <w:sz w:val="18"/>
          <w:szCs w:val="18"/>
          <w:lang w:val="es-US"/>
        </w:rPr>
      </w:pPr>
    </w:p>
    <w:p w14:paraId="4FAD3868" w14:textId="788B80F8" w:rsidR="00A6504C" w:rsidRPr="002424FC" w:rsidRDefault="00A6504C" w:rsidP="00A6504C">
      <w:pPr>
        <w:pStyle w:val="paragraph"/>
        <w:spacing w:before="0" w:beforeAutospacing="0" w:after="0" w:afterAutospacing="0" w:line="276" w:lineRule="auto"/>
        <w:textAlignment w:val="baseline"/>
        <w:rPr>
          <w:rFonts w:ascii="Segoe UI" w:hAnsi="Segoe UI" w:cs="Segoe UI"/>
          <w:sz w:val="18"/>
          <w:szCs w:val="18"/>
          <w:lang w:val="es-US"/>
        </w:rPr>
      </w:pPr>
      <w:r>
        <w:rPr>
          <w:rStyle w:val="normaltextrun"/>
          <w:sz w:val="22"/>
          <w:szCs w:val="22"/>
          <w:lang w:val="es"/>
        </w:rPr>
        <w:t>1) una descarga de estiércol, lodos o aguas residuales que el permisionario no pueda prevenir o controlar razonablemente como resultado de una condición catastrófica que no sea un evento de lluvia;</w:t>
      </w:r>
    </w:p>
    <w:p w14:paraId="4359C97E" w14:textId="188554FD" w:rsidR="00A6504C" w:rsidRPr="002424FC" w:rsidRDefault="00A6504C" w:rsidP="00A6504C">
      <w:pPr>
        <w:pStyle w:val="paragraph"/>
        <w:spacing w:before="0" w:beforeAutospacing="0" w:after="0" w:afterAutospacing="0" w:line="276" w:lineRule="auto"/>
        <w:textAlignment w:val="baseline"/>
        <w:rPr>
          <w:rFonts w:ascii="Segoe UI" w:hAnsi="Segoe UI" w:cs="Segoe UI"/>
          <w:sz w:val="18"/>
          <w:szCs w:val="18"/>
          <w:lang w:val="es-US"/>
        </w:rPr>
      </w:pPr>
      <w:r>
        <w:rPr>
          <w:rStyle w:val="normaltextrun"/>
          <w:sz w:val="22"/>
          <w:szCs w:val="22"/>
          <w:lang w:val="es"/>
        </w:rPr>
        <w:t>2) desbordamiento de estiércol, lodo o aguas residuales de un RCS como resultado de un evento de lluvia crónico/catastrófico; o</w:t>
      </w:r>
    </w:p>
    <w:p w14:paraId="6693CD33" w14:textId="5EA7604B" w:rsidR="00A6504C" w:rsidRPr="002424FC" w:rsidRDefault="00A6504C" w:rsidP="00A6504C">
      <w:pPr>
        <w:pStyle w:val="paragraph"/>
        <w:spacing w:before="0" w:beforeAutospacing="0" w:after="0" w:afterAutospacing="0" w:line="276" w:lineRule="auto"/>
        <w:textAlignment w:val="baseline"/>
        <w:rPr>
          <w:rFonts w:ascii="Segoe UI" w:hAnsi="Segoe UI" w:cs="Segoe UI"/>
          <w:sz w:val="18"/>
          <w:szCs w:val="18"/>
          <w:lang w:val="es-US"/>
        </w:rPr>
      </w:pPr>
      <w:r>
        <w:rPr>
          <w:rStyle w:val="normaltextrun"/>
          <w:sz w:val="22"/>
          <w:szCs w:val="22"/>
          <w:lang w:val="es"/>
        </w:rPr>
        <w:t>3) una descarga de lluvia crónica/catastrófica de una LMU que ocurre porque el permisionario toma medidas para desaguar el RCS si el RCS está en peligro de desbordamiento inminente.</w:t>
      </w:r>
    </w:p>
    <w:p w14:paraId="75F052D4" w14:textId="7C0AB1EB" w:rsidR="004A726B" w:rsidRPr="002424FC" w:rsidRDefault="004A726B" w:rsidP="00A6504C">
      <w:pPr>
        <w:pStyle w:val="BodyText"/>
        <w:spacing w:line="276" w:lineRule="auto"/>
        <w:rPr>
          <w:lang w:val="es-US"/>
        </w:rPr>
      </w:pPr>
    </w:p>
    <w:sectPr w:rsidR="004A726B" w:rsidRPr="002424FC" w:rsidSect="004A72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8C51F" w14:textId="77777777" w:rsidR="00A15D66" w:rsidRDefault="00A15D66" w:rsidP="00E52C9A">
      <w:r>
        <w:rPr>
          <w:lang w:val="es"/>
        </w:rPr>
        <w:separator/>
      </w:r>
    </w:p>
  </w:endnote>
  <w:endnote w:type="continuationSeparator" w:id="0">
    <w:p w14:paraId="79CC60D5" w14:textId="77777777" w:rsidR="00A15D66" w:rsidRDefault="00A15D66" w:rsidP="00E52C9A">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9F2C9" w14:textId="77777777" w:rsidR="00A15D66" w:rsidRDefault="00A15D66" w:rsidP="00E52C9A">
      <w:r>
        <w:rPr>
          <w:lang w:val="es"/>
        </w:rPr>
        <w:separator/>
      </w:r>
    </w:p>
  </w:footnote>
  <w:footnote w:type="continuationSeparator" w:id="0">
    <w:p w14:paraId="50CD539D" w14:textId="77777777" w:rsidR="00A15D66" w:rsidRDefault="00A15D66" w:rsidP="00E52C9A">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DC6F86"/>
    <w:multiLevelType w:val="multilevel"/>
    <w:tmpl w:val="8F2637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3D1664"/>
    <w:multiLevelType w:val="multilevel"/>
    <w:tmpl w:val="5D4217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976922"/>
    <w:multiLevelType w:val="multilevel"/>
    <w:tmpl w:val="0A3850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DB02BC"/>
    <w:multiLevelType w:val="multilevel"/>
    <w:tmpl w:val="1C72C8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E729CC"/>
    <w:multiLevelType w:val="multilevel"/>
    <w:tmpl w:val="660667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5E7658"/>
    <w:multiLevelType w:val="multilevel"/>
    <w:tmpl w:val="E12266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AF0B0F"/>
    <w:multiLevelType w:val="multilevel"/>
    <w:tmpl w:val="F522C9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72261A"/>
    <w:multiLevelType w:val="multilevel"/>
    <w:tmpl w:val="CAF00C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894E62"/>
    <w:multiLevelType w:val="multilevel"/>
    <w:tmpl w:val="922655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1E06372"/>
    <w:multiLevelType w:val="multilevel"/>
    <w:tmpl w:val="C48CA3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D14748"/>
    <w:multiLevelType w:val="multilevel"/>
    <w:tmpl w:val="8E0CC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3"/>
  </w:num>
  <w:num w:numId="12">
    <w:abstractNumId w:val="20"/>
  </w:num>
  <w:num w:numId="13">
    <w:abstractNumId w:val="19"/>
  </w:num>
  <w:num w:numId="14">
    <w:abstractNumId w:val="9"/>
  </w:num>
  <w:num w:numId="15">
    <w:abstractNumId w:val="8"/>
    <w:lvlOverride w:ilvl="0">
      <w:startOverride w:val="1"/>
    </w:lvlOverride>
  </w:num>
  <w:num w:numId="16">
    <w:abstractNumId w:val="22"/>
  </w:num>
  <w:num w:numId="17">
    <w:abstractNumId w:val="12"/>
  </w:num>
  <w:num w:numId="18">
    <w:abstractNumId w:val="18"/>
  </w:num>
  <w:num w:numId="19">
    <w:abstractNumId w:val="11"/>
  </w:num>
  <w:num w:numId="20">
    <w:abstractNumId w:val="16"/>
  </w:num>
  <w:num w:numId="21">
    <w:abstractNumId w:val="21"/>
  </w:num>
  <w:num w:numId="22">
    <w:abstractNumId w:val="15"/>
  </w:num>
  <w:num w:numId="23">
    <w:abstractNumId w:val="14"/>
  </w:num>
  <w:num w:numId="24">
    <w:abstractNumId w:val="13"/>
  </w:num>
  <w:num w:numId="25">
    <w:abstractNumId w:val="10"/>
  </w:num>
  <w:num w:numId="26">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edit="readOnly" w:enforcement="1"/>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020"/>
    <w:rsid w:val="00006321"/>
    <w:rsid w:val="00051B7F"/>
    <w:rsid w:val="000859DC"/>
    <w:rsid w:val="00095418"/>
    <w:rsid w:val="001135B1"/>
    <w:rsid w:val="00116413"/>
    <w:rsid w:val="00164CE2"/>
    <w:rsid w:val="00166839"/>
    <w:rsid w:val="00174280"/>
    <w:rsid w:val="0017492A"/>
    <w:rsid w:val="001918A9"/>
    <w:rsid w:val="00200283"/>
    <w:rsid w:val="002424FC"/>
    <w:rsid w:val="00244152"/>
    <w:rsid w:val="00246B61"/>
    <w:rsid w:val="00261265"/>
    <w:rsid w:val="00267310"/>
    <w:rsid w:val="002677C4"/>
    <w:rsid w:val="00297D38"/>
    <w:rsid w:val="002C68F3"/>
    <w:rsid w:val="00315557"/>
    <w:rsid w:val="00351FD0"/>
    <w:rsid w:val="003534C7"/>
    <w:rsid w:val="003635F2"/>
    <w:rsid w:val="00393C75"/>
    <w:rsid w:val="003B41DF"/>
    <w:rsid w:val="003D7D1F"/>
    <w:rsid w:val="003F5ABB"/>
    <w:rsid w:val="00417619"/>
    <w:rsid w:val="00421ECB"/>
    <w:rsid w:val="004417E7"/>
    <w:rsid w:val="0046089F"/>
    <w:rsid w:val="004A726B"/>
    <w:rsid w:val="004D2CA6"/>
    <w:rsid w:val="004D4493"/>
    <w:rsid w:val="00513771"/>
    <w:rsid w:val="00540447"/>
    <w:rsid w:val="005464F5"/>
    <w:rsid w:val="00550A48"/>
    <w:rsid w:val="0055212A"/>
    <w:rsid w:val="0058343D"/>
    <w:rsid w:val="005B74B6"/>
    <w:rsid w:val="005F337F"/>
    <w:rsid w:val="00602FFB"/>
    <w:rsid w:val="006514EA"/>
    <w:rsid w:val="0065525B"/>
    <w:rsid w:val="00666D7E"/>
    <w:rsid w:val="00671530"/>
    <w:rsid w:val="006730D8"/>
    <w:rsid w:val="006955C6"/>
    <w:rsid w:val="006B7D8B"/>
    <w:rsid w:val="0072249E"/>
    <w:rsid w:val="00727F1C"/>
    <w:rsid w:val="00732647"/>
    <w:rsid w:val="00740097"/>
    <w:rsid w:val="00746472"/>
    <w:rsid w:val="0075745D"/>
    <w:rsid w:val="00757777"/>
    <w:rsid w:val="007F1D92"/>
    <w:rsid w:val="0085033F"/>
    <w:rsid w:val="008755F2"/>
    <w:rsid w:val="008B51A2"/>
    <w:rsid w:val="008E33DD"/>
    <w:rsid w:val="008E6CA0"/>
    <w:rsid w:val="008F4441"/>
    <w:rsid w:val="0094541B"/>
    <w:rsid w:val="009601B7"/>
    <w:rsid w:val="0097286B"/>
    <w:rsid w:val="00996B99"/>
    <w:rsid w:val="00A03680"/>
    <w:rsid w:val="00A15D66"/>
    <w:rsid w:val="00A2193F"/>
    <w:rsid w:val="00A6504C"/>
    <w:rsid w:val="00A75BA9"/>
    <w:rsid w:val="00AB074C"/>
    <w:rsid w:val="00AD12A6"/>
    <w:rsid w:val="00B3681B"/>
    <w:rsid w:val="00B4403F"/>
    <w:rsid w:val="00B54316"/>
    <w:rsid w:val="00B8025D"/>
    <w:rsid w:val="00B868F1"/>
    <w:rsid w:val="00B87385"/>
    <w:rsid w:val="00BB7B42"/>
    <w:rsid w:val="00BE39E1"/>
    <w:rsid w:val="00BF000E"/>
    <w:rsid w:val="00C31DE8"/>
    <w:rsid w:val="00C63A60"/>
    <w:rsid w:val="00C67E03"/>
    <w:rsid w:val="00C95864"/>
    <w:rsid w:val="00CC59A8"/>
    <w:rsid w:val="00CC6108"/>
    <w:rsid w:val="00CF4CB6"/>
    <w:rsid w:val="00D44331"/>
    <w:rsid w:val="00D53F25"/>
    <w:rsid w:val="00D642CF"/>
    <w:rsid w:val="00D9218C"/>
    <w:rsid w:val="00DB72FD"/>
    <w:rsid w:val="00DB788B"/>
    <w:rsid w:val="00DC278A"/>
    <w:rsid w:val="00DE7C8C"/>
    <w:rsid w:val="00E14844"/>
    <w:rsid w:val="00E30A1A"/>
    <w:rsid w:val="00E52C9A"/>
    <w:rsid w:val="00E64020"/>
    <w:rsid w:val="00E93DEF"/>
    <w:rsid w:val="00EA1F7C"/>
    <w:rsid w:val="00EF6A56"/>
    <w:rsid w:val="00F14AF7"/>
    <w:rsid w:val="00F56A6D"/>
    <w:rsid w:val="00F56E78"/>
    <w:rsid w:val="00F63A75"/>
    <w:rsid w:val="00F84C3B"/>
    <w:rsid w:val="00FA1D63"/>
    <w:rsid w:val="00FB1DEC"/>
    <w:rsid w:val="00FB4C18"/>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D9FCE"/>
  <w15:chartTrackingRefBased/>
  <w15:docId w15:val="{55F50FED-D035-4543-9712-5801AD94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paragraph">
    <w:name w:val="paragraph"/>
    <w:basedOn w:val="Normal"/>
    <w:rsid w:val="00A6504C"/>
    <w:pPr>
      <w:tabs>
        <w:tab w:val="clear" w:pos="720"/>
      </w:tabs>
      <w:spacing w:before="100" w:beforeAutospacing="1" w:after="100" w:afterAutospacing="1"/>
    </w:pPr>
    <w:rPr>
      <w:rFonts w:ascii="Times New Roman" w:eastAsia="Times New Roman" w:hAnsi="Times New Roman" w:cs="Times New Roman"/>
      <w:sz w:val="24"/>
    </w:rPr>
  </w:style>
  <w:style w:type="character" w:customStyle="1" w:styleId="contentcontrolboundarysink">
    <w:name w:val="contentcontrolboundarysink"/>
    <w:basedOn w:val="DefaultParagraphFont"/>
    <w:rsid w:val="00A6504C"/>
  </w:style>
  <w:style w:type="character" w:customStyle="1" w:styleId="contentcontrol">
    <w:name w:val="contentcontrol"/>
    <w:basedOn w:val="DefaultParagraphFont"/>
    <w:rsid w:val="00A6504C"/>
  </w:style>
  <w:style w:type="character" w:customStyle="1" w:styleId="normaltextrun">
    <w:name w:val="normaltextrun"/>
    <w:basedOn w:val="DefaultParagraphFont"/>
    <w:rsid w:val="00A6504C"/>
  </w:style>
  <w:style w:type="character" w:customStyle="1" w:styleId="eop">
    <w:name w:val="eop"/>
    <w:basedOn w:val="DefaultParagraphFont"/>
    <w:rsid w:val="00A6504C"/>
  </w:style>
  <w:style w:type="character" w:styleId="PlaceholderText">
    <w:name w:val="Placeholder Text"/>
    <w:basedOn w:val="DefaultParagraphFont"/>
    <w:uiPriority w:val="99"/>
    <w:semiHidden/>
    <w:rsid w:val="002424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1829127728">
      <w:bodyDiv w:val="1"/>
      <w:marLeft w:val="0"/>
      <w:marRight w:val="0"/>
      <w:marTop w:val="0"/>
      <w:marBottom w:val="0"/>
      <w:divBdr>
        <w:top w:val="none" w:sz="0" w:space="0" w:color="auto"/>
        <w:left w:val="none" w:sz="0" w:space="0" w:color="auto"/>
        <w:bottom w:val="none" w:sz="0" w:space="0" w:color="auto"/>
        <w:right w:val="none" w:sz="0" w:space="0" w:color="auto"/>
      </w:divBdr>
      <w:divsChild>
        <w:div w:id="1361399171">
          <w:marLeft w:val="0"/>
          <w:marRight w:val="0"/>
          <w:marTop w:val="0"/>
          <w:marBottom w:val="0"/>
          <w:divBdr>
            <w:top w:val="none" w:sz="0" w:space="0" w:color="auto"/>
            <w:left w:val="none" w:sz="0" w:space="0" w:color="auto"/>
            <w:bottom w:val="none" w:sz="0" w:space="0" w:color="auto"/>
            <w:right w:val="none" w:sz="0" w:space="0" w:color="auto"/>
          </w:divBdr>
          <w:divsChild>
            <w:div w:id="406652607">
              <w:marLeft w:val="0"/>
              <w:marRight w:val="0"/>
              <w:marTop w:val="0"/>
              <w:marBottom w:val="0"/>
              <w:divBdr>
                <w:top w:val="none" w:sz="0" w:space="0" w:color="auto"/>
                <w:left w:val="none" w:sz="0" w:space="0" w:color="auto"/>
                <w:bottom w:val="none" w:sz="0" w:space="0" w:color="auto"/>
                <w:right w:val="none" w:sz="0" w:space="0" w:color="auto"/>
              </w:divBdr>
            </w:div>
            <w:div w:id="1547176020">
              <w:marLeft w:val="0"/>
              <w:marRight w:val="0"/>
              <w:marTop w:val="0"/>
              <w:marBottom w:val="0"/>
              <w:divBdr>
                <w:top w:val="none" w:sz="0" w:space="0" w:color="auto"/>
                <w:left w:val="none" w:sz="0" w:space="0" w:color="auto"/>
                <w:bottom w:val="none" w:sz="0" w:space="0" w:color="auto"/>
                <w:right w:val="none" w:sz="0" w:space="0" w:color="auto"/>
              </w:divBdr>
            </w:div>
            <w:div w:id="129790205">
              <w:marLeft w:val="0"/>
              <w:marRight w:val="0"/>
              <w:marTop w:val="0"/>
              <w:marBottom w:val="0"/>
              <w:divBdr>
                <w:top w:val="none" w:sz="0" w:space="0" w:color="auto"/>
                <w:left w:val="none" w:sz="0" w:space="0" w:color="auto"/>
                <w:bottom w:val="none" w:sz="0" w:space="0" w:color="auto"/>
                <w:right w:val="none" w:sz="0" w:space="0" w:color="auto"/>
              </w:divBdr>
            </w:div>
          </w:divsChild>
        </w:div>
        <w:div w:id="1363243127">
          <w:marLeft w:val="0"/>
          <w:marRight w:val="0"/>
          <w:marTop w:val="0"/>
          <w:marBottom w:val="0"/>
          <w:divBdr>
            <w:top w:val="none" w:sz="0" w:space="0" w:color="auto"/>
            <w:left w:val="none" w:sz="0" w:space="0" w:color="auto"/>
            <w:bottom w:val="none" w:sz="0" w:space="0" w:color="auto"/>
            <w:right w:val="none" w:sz="0" w:space="0" w:color="auto"/>
          </w:divBdr>
          <w:divsChild>
            <w:div w:id="347681304">
              <w:marLeft w:val="0"/>
              <w:marRight w:val="0"/>
              <w:marTop w:val="0"/>
              <w:marBottom w:val="0"/>
              <w:divBdr>
                <w:top w:val="none" w:sz="0" w:space="0" w:color="auto"/>
                <w:left w:val="none" w:sz="0" w:space="0" w:color="auto"/>
                <w:bottom w:val="none" w:sz="0" w:space="0" w:color="auto"/>
                <w:right w:val="none" w:sz="0" w:space="0" w:color="auto"/>
              </w:divBdr>
            </w:div>
            <w:div w:id="496304876">
              <w:marLeft w:val="0"/>
              <w:marRight w:val="0"/>
              <w:marTop w:val="0"/>
              <w:marBottom w:val="0"/>
              <w:divBdr>
                <w:top w:val="none" w:sz="0" w:space="0" w:color="auto"/>
                <w:left w:val="none" w:sz="0" w:space="0" w:color="auto"/>
                <w:bottom w:val="none" w:sz="0" w:space="0" w:color="auto"/>
                <w:right w:val="none" w:sz="0" w:space="0" w:color="auto"/>
              </w:divBdr>
            </w:div>
            <w:div w:id="301546239">
              <w:marLeft w:val="0"/>
              <w:marRight w:val="0"/>
              <w:marTop w:val="0"/>
              <w:marBottom w:val="0"/>
              <w:divBdr>
                <w:top w:val="none" w:sz="0" w:space="0" w:color="auto"/>
                <w:left w:val="none" w:sz="0" w:space="0" w:color="auto"/>
                <w:bottom w:val="none" w:sz="0" w:space="0" w:color="auto"/>
                <w:right w:val="none" w:sz="0" w:space="0" w:color="auto"/>
              </w:divBdr>
            </w:div>
            <w:div w:id="433987309">
              <w:marLeft w:val="0"/>
              <w:marRight w:val="0"/>
              <w:marTop w:val="0"/>
              <w:marBottom w:val="0"/>
              <w:divBdr>
                <w:top w:val="none" w:sz="0" w:space="0" w:color="auto"/>
                <w:left w:val="none" w:sz="0" w:space="0" w:color="auto"/>
                <w:bottom w:val="none" w:sz="0" w:space="0" w:color="auto"/>
                <w:right w:val="none" w:sz="0" w:space="0" w:color="auto"/>
              </w:divBdr>
            </w:div>
            <w:div w:id="1026053745">
              <w:marLeft w:val="0"/>
              <w:marRight w:val="0"/>
              <w:marTop w:val="0"/>
              <w:marBottom w:val="0"/>
              <w:divBdr>
                <w:top w:val="none" w:sz="0" w:space="0" w:color="auto"/>
                <w:left w:val="none" w:sz="0" w:space="0" w:color="auto"/>
                <w:bottom w:val="none" w:sz="0" w:space="0" w:color="auto"/>
                <w:right w:val="none" w:sz="0" w:space="0" w:color="auto"/>
              </w:divBdr>
            </w:div>
          </w:divsChild>
        </w:div>
        <w:div w:id="2027947330">
          <w:marLeft w:val="0"/>
          <w:marRight w:val="0"/>
          <w:marTop w:val="0"/>
          <w:marBottom w:val="0"/>
          <w:divBdr>
            <w:top w:val="none" w:sz="0" w:space="0" w:color="auto"/>
            <w:left w:val="none" w:sz="0" w:space="0" w:color="auto"/>
            <w:bottom w:val="none" w:sz="0" w:space="0" w:color="auto"/>
            <w:right w:val="none" w:sz="0" w:space="0" w:color="auto"/>
          </w:divBdr>
          <w:divsChild>
            <w:div w:id="1458404035">
              <w:marLeft w:val="0"/>
              <w:marRight w:val="0"/>
              <w:marTop w:val="0"/>
              <w:marBottom w:val="0"/>
              <w:divBdr>
                <w:top w:val="none" w:sz="0" w:space="0" w:color="auto"/>
                <w:left w:val="none" w:sz="0" w:space="0" w:color="auto"/>
                <w:bottom w:val="none" w:sz="0" w:space="0" w:color="auto"/>
                <w:right w:val="none" w:sz="0" w:space="0" w:color="auto"/>
              </w:divBdr>
            </w:div>
            <w:div w:id="874657100">
              <w:marLeft w:val="0"/>
              <w:marRight w:val="0"/>
              <w:marTop w:val="0"/>
              <w:marBottom w:val="0"/>
              <w:divBdr>
                <w:top w:val="none" w:sz="0" w:space="0" w:color="auto"/>
                <w:left w:val="none" w:sz="0" w:space="0" w:color="auto"/>
                <w:bottom w:val="none" w:sz="0" w:space="0" w:color="auto"/>
                <w:right w:val="none" w:sz="0" w:space="0" w:color="auto"/>
              </w:divBdr>
            </w:div>
            <w:div w:id="1910530438">
              <w:marLeft w:val="0"/>
              <w:marRight w:val="0"/>
              <w:marTop w:val="0"/>
              <w:marBottom w:val="0"/>
              <w:divBdr>
                <w:top w:val="none" w:sz="0" w:space="0" w:color="auto"/>
                <w:left w:val="none" w:sz="0" w:space="0" w:color="auto"/>
                <w:bottom w:val="none" w:sz="0" w:space="0" w:color="auto"/>
                <w:right w:val="none" w:sz="0" w:space="0" w:color="auto"/>
              </w:divBdr>
            </w:div>
            <w:div w:id="75901614">
              <w:marLeft w:val="0"/>
              <w:marRight w:val="0"/>
              <w:marTop w:val="0"/>
              <w:marBottom w:val="0"/>
              <w:divBdr>
                <w:top w:val="none" w:sz="0" w:space="0" w:color="auto"/>
                <w:left w:val="none" w:sz="0" w:space="0" w:color="auto"/>
                <w:bottom w:val="none" w:sz="0" w:space="0" w:color="auto"/>
                <w:right w:val="none" w:sz="0" w:space="0" w:color="auto"/>
              </w:divBdr>
            </w:div>
            <w:div w:id="1738629547">
              <w:marLeft w:val="0"/>
              <w:marRight w:val="0"/>
              <w:marTop w:val="0"/>
              <w:marBottom w:val="0"/>
              <w:divBdr>
                <w:top w:val="none" w:sz="0" w:space="0" w:color="auto"/>
                <w:left w:val="none" w:sz="0" w:space="0" w:color="auto"/>
                <w:bottom w:val="none" w:sz="0" w:space="0" w:color="auto"/>
                <w:right w:val="none" w:sz="0" w:space="0" w:color="auto"/>
              </w:divBdr>
            </w:div>
          </w:divsChild>
        </w:div>
        <w:div w:id="790365844">
          <w:marLeft w:val="0"/>
          <w:marRight w:val="0"/>
          <w:marTop w:val="0"/>
          <w:marBottom w:val="0"/>
          <w:divBdr>
            <w:top w:val="none" w:sz="0" w:space="0" w:color="auto"/>
            <w:left w:val="none" w:sz="0" w:space="0" w:color="auto"/>
            <w:bottom w:val="none" w:sz="0" w:space="0" w:color="auto"/>
            <w:right w:val="none" w:sz="0" w:space="0" w:color="auto"/>
          </w:divBdr>
        </w:div>
        <w:div w:id="1735811146">
          <w:marLeft w:val="0"/>
          <w:marRight w:val="0"/>
          <w:marTop w:val="0"/>
          <w:marBottom w:val="0"/>
          <w:divBdr>
            <w:top w:val="none" w:sz="0" w:space="0" w:color="auto"/>
            <w:left w:val="none" w:sz="0" w:space="0" w:color="auto"/>
            <w:bottom w:val="none" w:sz="0" w:space="0" w:color="auto"/>
            <w:right w:val="none" w:sz="0" w:space="0" w:color="auto"/>
          </w:divBdr>
        </w:div>
        <w:div w:id="332494730">
          <w:marLeft w:val="0"/>
          <w:marRight w:val="0"/>
          <w:marTop w:val="0"/>
          <w:marBottom w:val="0"/>
          <w:divBdr>
            <w:top w:val="none" w:sz="0" w:space="0" w:color="auto"/>
            <w:left w:val="none" w:sz="0" w:space="0" w:color="auto"/>
            <w:bottom w:val="none" w:sz="0" w:space="0" w:color="auto"/>
            <w:right w:val="none" w:sz="0" w:space="0" w:color="auto"/>
          </w:divBdr>
        </w:div>
        <w:div w:id="284580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5.tceq.texas.gov/crpub/index.cfm?fuseaction=cust.CustSear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15.tceq.texas.gov/crpub/index.cfm?fuseaction=regent.RNSear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DE573F185E435ABD6030B9A70ACCBB"/>
        <w:category>
          <w:name w:val="General"/>
          <w:gallery w:val="placeholder"/>
        </w:category>
        <w:types>
          <w:type w:val="bbPlcHdr"/>
        </w:types>
        <w:behaviors>
          <w:behavior w:val="content"/>
        </w:behaviors>
        <w:guid w:val="{42656746-6EEB-404B-BA09-7EFE854F676A}"/>
      </w:docPartPr>
      <w:docPartBody>
        <w:p w:rsidR="00BA704B" w:rsidRDefault="00CB619E" w:rsidP="00CB619E">
          <w:pPr>
            <w:pStyle w:val="34DE573F185E435ABD6030B9A70ACCBB"/>
          </w:pPr>
          <w:r w:rsidRPr="009579C2">
            <w:rPr>
              <w:rStyle w:val="PlaceholderText"/>
              <w:rFonts w:ascii="Lucida Bright" w:hAnsi="Lucida Bright"/>
            </w:rPr>
            <w:t>Click or tap here to enter text.</w:t>
          </w:r>
        </w:p>
      </w:docPartBody>
    </w:docPart>
    <w:docPart>
      <w:docPartPr>
        <w:name w:val="F2AFEEFA57764EAB9ADBF989763DF53E"/>
        <w:category>
          <w:name w:val="General"/>
          <w:gallery w:val="placeholder"/>
        </w:category>
        <w:types>
          <w:type w:val="bbPlcHdr"/>
        </w:types>
        <w:behaviors>
          <w:behavior w:val="content"/>
        </w:behaviors>
        <w:guid w:val="{01A01759-3D55-4996-8FC0-3902B857AEF6}"/>
      </w:docPartPr>
      <w:docPartBody>
        <w:p w:rsidR="00BA704B" w:rsidRDefault="00CB619E" w:rsidP="00CB619E">
          <w:pPr>
            <w:pStyle w:val="F2AFEEFA57764EAB9ADBF989763DF53E"/>
          </w:pPr>
          <w:r w:rsidRPr="006B50AE">
            <w:rPr>
              <w:rStyle w:val="PlaceholderText"/>
              <w:rFonts w:ascii="Lucida Bright" w:hAnsi="Lucida Bright"/>
              <w:color w:val="7F7F7F" w:themeColor="text1" w:themeTint="80"/>
            </w:rPr>
            <w:t>Click or tap here to enter text.</w:t>
          </w:r>
        </w:p>
      </w:docPartBody>
    </w:docPart>
    <w:docPart>
      <w:docPartPr>
        <w:name w:val="F24B84CBD6BC40BEB4CB5FACEBA66FE2"/>
        <w:category>
          <w:name w:val="General"/>
          <w:gallery w:val="placeholder"/>
        </w:category>
        <w:types>
          <w:type w:val="bbPlcHdr"/>
        </w:types>
        <w:behaviors>
          <w:behavior w:val="content"/>
        </w:behaviors>
        <w:guid w:val="{56C0D4D7-2C38-42EA-9701-78FB32183C9C}"/>
      </w:docPartPr>
      <w:docPartBody>
        <w:p w:rsidR="00BA704B" w:rsidRDefault="00CB619E" w:rsidP="00CB619E">
          <w:pPr>
            <w:pStyle w:val="F24B84CBD6BC40BEB4CB5FACEBA66FE2"/>
          </w:pPr>
          <w:r w:rsidRPr="006B50AE">
            <w:rPr>
              <w:rStyle w:val="PlaceholderText"/>
              <w:rFonts w:ascii="Lucida Bright" w:hAnsi="Lucida Bright"/>
              <w:color w:val="7F7F7F" w:themeColor="text1" w:themeTint="80"/>
            </w:rPr>
            <w:t>Click or tap here to enter text.</w:t>
          </w:r>
        </w:p>
      </w:docPartBody>
    </w:docPart>
    <w:docPart>
      <w:docPartPr>
        <w:name w:val="75E13E024B7E4641BD5F1FB8B3F212E1"/>
        <w:category>
          <w:name w:val="General"/>
          <w:gallery w:val="placeholder"/>
        </w:category>
        <w:types>
          <w:type w:val="bbPlcHdr"/>
        </w:types>
        <w:behaviors>
          <w:behavior w:val="content"/>
        </w:behaviors>
        <w:guid w:val="{D8599707-AA04-44B9-9BA9-C13017B23DCA}"/>
      </w:docPartPr>
      <w:docPartBody>
        <w:p w:rsidR="00BA704B" w:rsidRDefault="00CB619E" w:rsidP="00CB619E">
          <w:pPr>
            <w:pStyle w:val="75E13E024B7E4641BD5F1FB8B3F212E1"/>
          </w:pPr>
          <w:r w:rsidRPr="006B50AE">
            <w:rPr>
              <w:rStyle w:val="PlaceholderText"/>
              <w:rFonts w:ascii="Lucida Bright" w:hAnsi="Lucida Bright"/>
              <w:color w:val="7F7F7F" w:themeColor="text1" w:themeTint="80"/>
            </w:rPr>
            <w:t>Click or tap here to enter text.</w:t>
          </w:r>
        </w:p>
      </w:docPartBody>
    </w:docPart>
    <w:docPart>
      <w:docPartPr>
        <w:name w:val="688E96897038469EB6EF078058F0B431"/>
        <w:category>
          <w:name w:val="General"/>
          <w:gallery w:val="placeholder"/>
        </w:category>
        <w:types>
          <w:type w:val="bbPlcHdr"/>
        </w:types>
        <w:behaviors>
          <w:behavior w:val="content"/>
        </w:behaviors>
        <w:guid w:val="{CF2303F5-10C3-434A-94B0-85D616260DD4}"/>
      </w:docPartPr>
      <w:docPartBody>
        <w:p w:rsidR="00BA704B" w:rsidRDefault="00CB619E" w:rsidP="00CB619E">
          <w:pPr>
            <w:pStyle w:val="688E96897038469EB6EF078058F0B431"/>
          </w:pPr>
          <w:r w:rsidRPr="006B50AE">
            <w:rPr>
              <w:rStyle w:val="PlaceholderText"/>
              <w:rFonts w:ascii="Lucida Bright" w:hAnsi="Lucida Bright"/>
              <w:color w:val="7F7F7F" w:themeColor="text1" w:themeTint="80"/>
            </w:rPr>
            <w:t>Click or tap here to enter text.</w:t>
          </w:r>
        </w:p>
      </w:docPartBody>
    </w:docPart>
    <w:docPart>
      <w:docPartPr>
        <w:name w:val="BF0745418E9140DAAD9A627B8CC74C32"/>
        <w:category>
          <w:name w:val="General"/>
          <w:gallery w:val="placeholder"/>
        </w:category>
        <w:types>
          <w:type w:val="bbPlcHdr"/>
        </w:types>
        <w:behaviors>
          <w:behavior w:val="content"/>
        </w:behaviors>
        <w:guid w:val="{A0B925B7-4F3B-42E7-8578-D1635DA07C77}"/>
      </w:docPartPr>
      <w:docPartBody>
        <w:p w:rsidR="00BA704B" w:rsidRDefault="00CB619E" w:rsidP="00CB619E">
          <w:pPr>
            <w:pStyle w:val="BF0745418E9140DAAD9A627B8CC74C32"/>
          </w:pPr>
          <w:r w:rsidRPr="006B50AE">
            <w:rPr>
              <w:rStyle w:val="PlaceholderText"/>
              <w:rFonts w:ascii="Lucida Bright" w:hAnsi="Lucida Bright"/>
              <w:color w:val="7F7F7F" w:themeColor="text1" w:themeTint="80"/>
            </w:rPr>
            <w:t>Click or tap here to enter text.</w:t>
          </w:r>
        </w:p>
      </w:docPartBody>
    </w:docPart>
    <w:docPart>
      <w:docPartPr>
        <w:name w:val="FC6EBE5F198B44DFA2F3CCD8C431D9DE"/>
        <w:category>
          <w:name w:val="General"/>
          <w:gallery w:val="placeholder"/>
        </w:category>
        <w:types>
          <w:type w:val="bbPlcHdr"/>
        </w:types>
        <w:behaviors>
          <w:behavior w:val="content"/>
        </w:behaviors>
        <w:guid w:val="{979CAF39-E716-42B7-9EE1-F57FCF193206}"/>
      </w:docPartPr>
      <w:docPartBody>
        <w:p w:rsidR="00BA704B" w:rsidRDefault="00CB619E" w:rsidP="00CB619E">
          <w:pPr>
            <w:pStyle w:val="FC6EBE5F198B44DFA2F3CCD8C431D9DE"/>
          </w:pPr>
          <w:r w:rsidRPr="006B50AE">
            <w:rPr>
              <w:rStyle w:val="PlaceholderText"/>
              <w:rFonts w:ascii="Lucida Bright" w:hAnsi="Lucida Bright"/>
              <w:color w:val="7F7F7F" w:themeColor="text1" w:themeTint="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19E"/>
    <w:rsid w:val="00AB4AC7"/>
    <w:rsid w:val="00BA704B"/>
    <w:rsid w:val="00CB6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619E"/>
    <w:rPr>
      <w:color w:val="808080"/>
    </w:rPr>
  </w:style>
  <w:style w:type="paragraph" w:customStyle="1" w:styleId="34DE573F185E435ABD6030B9A70ACCBB">
    <w:name w:val="34DE573F185E435ABD6030B9A70ACCBB"/>
    <w:rsid w:val="00CB619E"/>
  </w:style>
  <w:style w:type="paragraph" w:customStyle="1" w:styleId="F2AFEEFA57764EAB9ADBF989763DF53E">
    <w:name w:val="F2AFEEFA57764EAB9ADBF989763DF53E"/>
    <w:rsid w:val="00CB619E"/>
  </w:style>
  <w:style w:type="paragraph" w:customStyle="1" w:styleId="F24B84CBD6BC40BEB4CB5FACEBA66FE2">
    <w:name w:val="F24B84CBD6BC40BEB4CB5FACEBA66FE2"/>
    <w:rsid w:val="00CB619E"/>
  </w:style>
  <w:style w:type="paragraph" w:customStyle="1" w:styleId="75E13E024B7E4641BD5F1FB8B3F212E1">
    <w:name w:val="75E13E024B7E4641BD5F1FB8B3F212E1"/>
    <w:rsid w:val="00CB619E"/>
  </w:style>
  <w:style w:type="paragraph" w:customStyle="1" w:styleId="688E96897038469EB6EF078058F0B431">
    <w:name w:val="688E96897038469EB6EF078058F0B431"/>
    <w:rsid w:val="00CB619E"/>
  </w:style>
  <w:style w:type="paragraph" w:customStyle="1" w:styleId="BF0745418E9140DAAD9A627B8CC74C32">
    <w:name w:val="BF0745418E9140DAAD9A627B8CC74C32"/>
    <w:rsid w:val="00CB619E"/>
  </w:style>
  <w:style w:type="paragraph" w:customStyle="1" w:styleId="FC6EBE5F198B44DFA2F3CCD8C431D9DE">
    <w:name w:val="FC6EBE5F198B44DFA2F3CCD8C431D9DE"/>
    <w:rsid w:val="00CB61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735</Words>
  <Characters>4190</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Plantilla Normal 2016</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CAFO SPANISH PLAIN LANGUAGE SUMMARY</dc:title>
  <dc:subject/>
  <dc:creator>Jesus Barcena</dc:creator>
  <cp:keywords/>
  <dc:description/>
  <cp:lastModifiedBy>Leah Whallon</cp:lastModifiedBy>
  <cp:revision>8</cp:revision>
  <dcterms:created xsi:type="dcterms:W3CDTF">2022-11-04T02:20:00Z</dcterms:created>
  <dcterms:modified xsi:type="dcterms:W3CDTF">2022-11-23T15:24:00Z</dcterms:modified>
  <cp:category/>
</cp:coreProperties>
</file>