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3F6" w14:textId="77777777"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163A47D9" w14:textId="77777777" w:rsidR="00242839" w:rsidRDefault="00242839" w:rsidP="00242839">
      <w:pPr>
        <w:rPr>
          <w:b/>
          <w:bCs/>
        </w:rPr>
      </w:pPr>
    </w:p>
    <w:p w14:paraId="54E2FB24" w14:textId="023A5709" w:rsidR="00242839" w:rsidRDefault="00E331C7" w:rsidP="00242839">
      <w:pPr>
        <w:rPr>
          <w:b/>
          <w:bCs/>
        </w:rPr>
      </w:pPr>
      <w:r>
        <w:rPr>
          <w:noProof/>
        </w:rPr>
        <w:drawing>
          <wp:anchor distT="152400" distB="152400" distL="152400" distR="152400" simplePos="0" relativeHeight="251657728" behindDoc="0" locked="0" layoutInCell="1" allowOverlap="1" wp14:anchorId="4806510A" wp14:editId="3E4650E2">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6D78" w14:textId="77777777" w:rsidR="00242839" w:rsidRDefault="00242839" w:rsidP="00242839">
      <w:pPr>
        <w:jc w:val="right"/>
        <w:rPr>
          <w:b/>
          <w:bCs/>
        </w:rPr>
      </w:pPr>
    </w:p>
    <w:p w14:paraId="247962D2" w14:textId="77777777" w:rsidR="00242839" w:rsidRDefault="00242839" w:rsidP="00242839">
      <w:pPr>
        <w:jc w:val="right"/>
        <w:rPr>
          <w:b/>
          <w:bCs/>
        </w:rPr>
      </w:pPr>
    </w:p>
    <w:p w14:paraId="5FD0DE0A" w14:textId="77777777" w:rsidR="00242839" w:rsidRDefault="00242839" w:rsidP="00242839">
      <w:pPr>
        <w:jc w:val="right"/>
        <w:rPr>
          <w:b/>
          <w:bCs/>
        </w:rPr>
      </w:pPr>
    </w:p>
    <w:p w14:paraId="6AE317F9" w14:textId="77777777" w:rsidR="00242839" w:rsidRDefault="00242839" w:rsidP="00242839">
      <w:pPr>
        <w:jc w:val="right"/>
        <w:rPr>
          <w:b/>
          <w:bCs/>
        </w:rPr>
      </w:pPr>
    </w:p>
    <w:p w14:paraId="251B8C57" w14:textId="77777777" w:rsidR="0094660C" w:rsidRDefault="0094660C">
      <w:r>
        <w:tab/>
      </w:r>
      <w:r>
        <w:tab/>
      </w:r>
      <w:r>
        <w:tab/>
      </w:r>
      <w:r>
        <w:tab/>
      </w:r>
      <w:r>
        <w:tab/>
      </w:r>
      <w:r>
        <w:tab/>
      </w:r>
      <w:r>
        <w:tab/>
      </w:r>
      <w:r>
        <w:tab/>
      </w:r>
      <w:r>
        <w:tab/>
      </w:r>
      <w:r>
        <w:tab/>
      </w:r>
    </w:p>
    <w:p w14:paraId="2CE3BA33" w14:textId="77777777" w:rsidR="0094660C" w:rsidRPr="00746C92" w:rsidRDefault="0094660C">
      <w:pPr>
        <w:jc w:val="center"/>
        <w:rPr>
          <w:rFonts w:ascii="Georgia" w:hAnsi="Georgia"/>
          <w:b/>
          <w:bCs/>
          <w:sz w:val="22"/>
          <w:szCs w:val="22"/>
        </w:rPr>
      </w:pPr>
      <w:r w:rsidRPr="00746C92">
        <w:rPr>
          <w:rFonts w:ascii="Georgia" w:hAnsi="Georgia"/>
          <w:b/>
          <w:bCs/>
          <w:sz w:val="22"/>
          <w:szCs w:val="22"/>
        </w:rPr>
        <w:t>NOTICE OF RECEIPT OF APPLICATION AND</w:t>
      </w:r>
    </w:p>
    <w:p w14:paraId="376B1324" w14:textId="2CCB417B" w:rsidR="0094660C" w:rsidRPr="00914271" w:rsidRDefault="0094660C" w:rsidP="00C93ADE">
      <w:pPr>
        <w:jc w:val="center"/>
        <w:rPr>
          <w:rFonts w:ascii="Georgia" w:hAnsi="Georgia"/>
          <w:b/>
          <w:bCs/>
          <w:sz w:val="22"/>
          <w:szCs w:val="22"/>
        </w:rPr>
      </w:pPr>
      <w:r w:rsidRPr="00746C92">
        <w:rPr>
          <w:rFonts w:ascii="Georgia" w:hAnsi="Georgia"/>
          <w:b/>
          <w:bCs/>
          <w:sz w:val="22"/>
          <w:szCs w:val="22"/>
        </w:rPr>
        <w:t xml:space="preserve">INTENT TO OBTAIN A </w:t>
      </w:r>
      <w:r w:rsidR="00242839" w:rsidRPr="00746C92">
        <w:rPr>
          <w:rFonts w:ascii="Georgia" w:hAnsi="Georgia"/>
          <w:b/>
          <w:bCs/>
          <w:sz w:val="22"/>
          <w:szCs w:val="22"/>
        </w:rPr>
        <w:t>BENEFICIAL L</w:t>
      </w:r>
      <w:r w:rsidR="00242839" w:rsidRPr="00914271">
        <w:rPr>
          <w:rFonts w:ascii="Georgia" w:hAnsi="Georgia"/>
          <w:b/>
          <w:bCs/>
          <w:sz w:val="22"/>
          <w:szCs w:val="22"/>
        </w:rPr>
        <w:t xml:space="preserve">AND USE PERMIT </w:t>
      </w:r>
      <w:r w:rsidR="00215CCF" w:rsidRPr="00914271">
        <w:rPr>
          <w:rFonts w:ascii="Georgia" w:hAnsi="Georgia"/>
          <w:b/>
          <w:bCs/>
          <w:sz w:val="22"/>
          <w:szCs w:val="22"/>
        </w:rPr>
        <w:t>AMENDMENT</w:t>
      </w:r>
    </w:p>
    <w:p w14:paraId="21CA130A" w14:textId="77777777" w:rsidR="00C93ADE" w:rsidRPr="00914271" w:rsidRDefault="00C93ADE" w:rsidP="00C93ADE">
      <w:pPr>
        <w:jc w:val="center"/>
        <w:rPr>
          <w:rFonts w:ascii="Georgia" w:hAnsi="Georgia"/>
          <w:b/>
          <w:bCs/>
          <w:sz w:val="22"/>
          <w:szCs w:val="22"/>
        </w:rPr>
      </w:pPr>
    </w:p>
    <w:p w14:paraId="60491AA2" w14:textId="58ECA3E5" w:rsidR="0094660C" w:rsidRPr="00914271" w:rsidRDefault="0094660C">
      <w:pPr>
        <w:jc w:val="center"/>
        <w:rPr>
          <w:rFonts w:ascii="Georgia" w:hAnsi="Georgia"/>
          <w:b/>
          <w:bCs/>
          <w:sz w:val="22"/>
          <w:szCs w:val="22"/>
        </w:rPr>
      </w:pPr>
      <w:r w:rsidRPr="00914271">
        <w:rPr>
          <w:rFonts w:ascii="Georgia" w:hAnsi="Georgia"/>
          <w:b/>
          <w:bCs/>
          <w:sz w:val="22"/>
          <w:szCs w:val="22"/>
        </w:rPr>
        <w:t>PERMIT NO. WQ000</w:t>
      </w:r>
      <w:r w:rsidR="00914271" w:rsidRPr="00914271">
        <w:rPr>
          <w:rFonts w:ascii="Georgia" w:hAnsi="Georgia"/>
          <w:b/>
          <w:bCs/>
          <w:sz w:val="22"/>
          <w:szCs w:val="22"/>
        </w:rPr>
        <w:t>4551000</w:t>
      </w:r>
    </w:p>
    <w:p w14:paraId="6F8F94F0" w14:textId="77777777" w:rsidR="0094660C" w:rsidRPr="00914271" w:rsidRDefault="0094660C">
      <w:pPr>
        <w:rPr>
          <w:rFonts w:ascii="Georgia" w:hAnsi="Georgia"/>
          <w:b/>
          <w:bCs/>
          <w:sz w:val="22"/>
          <w:szCs w:val="22"/>
        </w:rPr>
      </w:pPr>
    </w:p>
    <w:p w14:paraId="72519E17" w14:textId="35CE97EE" w:rsidR="003A593F" w:rsidRPr="00914271" w:rsidRDefault="0094660C" w:rsidP="00914271">
      <w:pPr>
        <w:rPr>
          <w:rFonts w:ascii="Georgia" w:hAnsi="Georgia"/>
          <w:sz w:val="22"/>
          <w:szCs w:val="22"/>
        </w:rPr>
      </w:pPr>
      <w:bookmarkStart w:id="0" w:name="_Hlk126744463"/>
      <w:r w:rsidRPr="00914271">
        <w:rPr>
          <w:rFonts w:ascii="Georgia" w:hAnsi="Georgia"/>
          <w:b/>
          <w:bCs/>
          <w:sz w:val="22"/>
          <w:szCs w:val="22"/>
        </w:rPr>
        <w:t xml:space="preserve">APPLICATION. </w:t>
      </w:r>
      <w:r w:rsidR="00914271" w:rsidRPr="00914271">
        <w:rPr>
          <w:rFonts w:ascii="Georgia" w:hAnsi="Georgia"/>
          <w:sz w:val="22"/>
          <w:szCs w:val="22"/>
        </w:rPr>
        <w:t>AAA Sanitation, Inc.,</w:t>
      </w:r>
      <w:r w:rsidR="00914271" w:rsidRPr="00914271">
        <w:t xml:space="preserve"> </w:t>
      </w:r>
      <w:r w:rsidR="00914271" w:rsidRPr="00914271">
        <w:rPr>
          <w:rFonts w:ascii="Georgia" w:hAnsi="Georgia"/>
          <w:sz w:val="22"/>
          <w:szCs w:val="22"/>
        </w:rPr>
        <w:t xml:space="preserve">211 North Hill Avenue, Tyler, Texas 75702, </w:t>
      </w:r>
      <w:r w:rsidRPr="00914271">
        <w:rPr>
          <w:rFonts w:ascii="Georgia" w:hAnsi="Georgia"/>
          <w:sz w:val="22"/>
          <w:szCs w:val="22"/>
        </w:rPr>
        <w:t xml:space="preserve">has applied to the Texas Commission on Environmental Quality (TCEQ) </w:t>
      </w:r>
      <w:r w:rsidR="00830622" w:rsidRPr="00914271">
        <w:rPr>
          <w:rFonts w:ascii="Georgia" w:hAnsi="Georgia"/>
          <w:sz w:val="22"/>
          <w:szCs w:val="22"/>
        </w:rPr>
        <w:t>to amend</w:t>
      </w:r>
      <w:r w:rsidR="00914271" w:rsidRPr="00914271">
        <w:rPr>
          <w:rFonts w:ascii="Georgia" w:hAnsi="Georgia"/>
          <w:sz w:val="22"/>
          <w:szCs w:val="22"/>
        </w:rPr>
        <w:t xml:space="preserve"> </w:t>
      </w:r>
      <w:r w:rsidRPr="00914271">
        <w:rPr>
          <w:rFonts w:ascii="Georgia" w:hAnsi="Georgia"/>
          <w:sz w:val="22"/>
          <w:szCs w:val="22"/>
        </w:rPr>
        <w:t xml:space="preserve">beneficial land use Permit No. </w:t>
      </w:r>
      <w:r w:rsidR="00242839" w:rsidRPr="00914271">
        <w:rPr>
          <w:rFonts w:ascii="Georgia" w:hAnsi="Georgia"/>
          <w:sz w:val="22"/>
          <w:szCs w:val="22"/>
        </w:rPr>
        <w:t>WQ000</w:t>
      </w:r>
      <w:r w:rsidR="00914271" w:rsidRPr="00914271">
        <w:rPr>
          <w:rFonts w:ascii="Georgia" w:hAnsi="Georgia"/>
          <w:sz w:val="22"/>
          <w:szCs w:val="22"/>
        </w:rPr>
        <w:t>4551000</w:t>
      </w:r>
      <w:r w:rsidR="00C93ADE" w:rsidRPr="00914271">
        <w:rPr>
          <w:rFonts w:ascii="Georgia" w:hAnsi="Georgia"/>
          <w:sz w:val="22"/>
          <w:szCs w:val="22"/>
        </w:rPr>
        <w:t xml:space="preserve"> </w:t>
      </w:r>
      <w:r w:rsidRPr="00914271">
        <w:rPr>
          <w:rFonts w:ascii="Georgia" w:hAnsi="Georgia"/>
          <w:sz w:val="22"/>
          <w:szCs w:val="22"/>
        </w:rPr>
        <w:t xml:space="preserve">to authorize </w:t>
      </w:r>
      <w:r w:rsidR="00914271">
        <w:rPr>
          <w:rFonts w:ascii="Georgia" w:hAnsi="Georgia"/>
          <w:sz w:val="22"/>
          <w:szCs w:val="22"/>
        </w:rPr>
        <w:t xml:space="preserve">an increase to the application area for </w:t>
      </w:r>
      <w:r w:rsidR="003F35AF" w:rsidRPr="00914271">
        <w:rPr>
          <w:rFonts w:ascii="Georgia" w:hAnsi="Georgia"/>
          <w:sz w:val="22"/>
          <w:szCs w:val="22"/>
        </w:rPr>
        <w:t xml:space="preserve">the </w:t>
      </w:r>
      <w:r w:rsidRPr="00914271">
        <w:rPr>
          <w:rFonts w:ascii="Georgia" w:hAnsi="Georgia"/>
          <w:sz w:val="22"/>
          <w:szCs w:val="22"/>
        </w:rPr>
        <w:t xml:space="preserve">land application of </w:t>
      </w:r>
      <w:r w:rsidR="00830622" w:rsidRPr="00914271">
        <w:rPr>
          <w:rFonts w:ascii="Georgia" w:hAnsi="Georgia"/>
          <w:sz w:val="22"/>
          <w:szCs w:val="22"/>
        </w:rPr>
        <w:t xml:space="preserve">wastewater </w:t>
      </w:r>
      <w:r w:rsidRPr="00914271">
        <w:rPr>
          <w:rFonts w:ascii="Georgia" w:hAnsi="Georgia"/>
          <w:sz w:val="22"/>
          <w:szCs w:val="22"/>
        </w:rPr>
        <w:t>treatment plant</w:t>
      </w:r>
      <w:r w:rsidR="00403B5B" w:rsidRPr="00914271">
        <w:rPr>
          <w:rFonts w:ascii="Georgia" w:hAnsi="Georgia"/>
          <w:sz w:val="22"/>
          <w:szCs w:val="22"/>
        </w:rPr>
        <w:t xml:space="preserve"> Class B biosolids</w:t>
      </w:r>
      <w:r w:rsidR="00830622" w:rsidRPr="00914271">
        <w:rPr>
          <w:rFonts w:ascii="Georgia" w:hAnsi="Georgia"/>
          <w:sz w:val="22"/>
          <w:szCs w:val="22"/>
        </w:rPr>
        <w:t xml:space="preserve">, </w:t>
      </w:r>
      <w:r w:rsidRPr="00914271">
        <w:rPr>
          <w:rFonts w:ascii="Georgia" w:hAnsi="Georgia"/>
          <w:sz w:val="22"/>
          <w:szCs w:val="22"/>
        </w:rPr>
        <w:t>water treatment</w:t>
      </w:r>
      <w:r w:rsidR="00403B5B" w:rsidRPr="00914271">
        <w:rPr>
          <w:rFonts w:ascii="Georgia" w:hAnsi="Georgia"/>
          <w:sz w:val="22"/>
          <w:szCs w:val="22"/>
        </w:rPr>
        <w:t xml:space="preserve"> </w:t>
      </w:r>
      <w:r w:rsidR="00851967" w:rsidRPr="00914271">
        <w:rPr>
          <w:rFonts w:ascii="Georgia" w:hAnsi="Georgia"/>
          <w:sz w:val="22"/>
          <w:szCs w:val="22"/>
        </w:rPr>
        <w:t xml:space="preserve">plant </w:t>
      </w:r>
      <w:r w:rsidR="00403B5B" w:rsidRPr="00914271">
        <w:rPr>
          <w:rFonts w:ascii="Georgia" w:hAnsi="Georgia"/>
          <w:sz w:val="22"/>
          <w:szCs w:val="22"/>
        </w:rPr>
        <w:t>residuals</w:t>
      </w:r>
      <w:r w:rsidR="00830622" w:rsidRPr="00914271">
        <w:rPr>
          <w:rFonts w:ascii="Georgia" w:hAnsi="Georgia"/>
          <w:sz w:val="22"/>
          <w:szCs w:val="22"/>
        </w:rPr>
        <w:t xml:space="preserve">, </w:t>
      </w:r>
      <w:r w:rsidR="00914271" w:rsidRPr="00914271">
        <w:rPr>
          <w:rFonts w:ascii="Georgia" w:hAnsi="Georgia"/>
          <w:sz w:val="22"/>
          <w:szCs w:val="22"/>
        </w:rPr>
        <w:t xml:space="preserve">and </w:t>
      </w:r>
      <w:r w:rsidR="00830622" w:rsidRPr="00914271">
        <w:rPr>
          <w:rFonts w:ascii="Georgia" w:hAnsi="Georgia"/>
          <w:sz w:val="22"/>
          <w:szCs w:val="22"/>
        </w:rPr>
        <w:t>domestic septage</w:t>
      </w:r>
      <w:r w:rsidR="00914271" w:rsidRPr="00914271">
        <w:rPr>
          <w:rFonts w:ascii="Georgia" w:hAnsi="Georgia"/>
          <w:sz w:val="22"/>
          <w:szCs w:val="22"/>
        </w:rPr>
        <w:t xml:space="preserve"> </w:t>
      </w:r>
      <w:r w:rsidRPr="00914271">
        <w:rPr>
          <w:rFonts w:ascii="Georgia" w:hAnsi="Georgia"/>
          <w:sz w:val="22"/>
          <w:szCs w:val="22"/>
        </w:rPr>
        <w:t xml:space="preserve">for beneficial use </w:t>
      </w:r>
      <w:r w:rsidR="00914271">
        <w:rPr>
          <w:rFonts w:ascii="Georgia" w:hAnsi="Georgia"/>
          <w:sz w:val="22"/>
          <w:szCs w:val="22"/>
        </w:rPr>
        <w:t>to</w:t>
      </w:r>
      <w:r w:rsidRPr="00914271">
        <w:rPr>
          <w:rFonts w:ascii="Georgia" w:hAnsi="Georgia"/>
          <w:sz w:val="22"/>
          <w:szCs w:val="22"/>
        </w:rPr>
        <w:t xml:space="preserve"> approximately </w:t>
      </w:r>
      <w:r w:rsidR="00914271" w:rsidRPr="00914271">
        <w:rPr>
          <w:rFonts w:ascii="Georgia" w:hAnsi="Georgia"/>
          <w:sz w:val="22"/>
          <w:szCs w:val="22"/>
        </w:rPr>
        <w:t>22.70</w:t>
      </w:r>
      <w:r w:rsidR="00242839" w:rsidRPr="00914271">
        <w:rPr>
          <w:rFonts w:ascii="Georgia" w:hAnsi="Georgia"/>
          <w:sz w:val="22"/>
          <w:szCs w:val="22"/>
        </w:rPr>
        <w:t xml:space="preserve"> </w:t>
      </w:r>
      <w:r w:rsidRPr="00914271">
        <w:rPr>
          <w:rFonts w:ascii="Georgia" w:hAnsi="Georgia"/>
          <w:sz w:val="22"/>
          <w:szCs w:val="22"/>
        </w:rPr>
        <w:t xml:space="preserve">acres. The beneficial land use site is </w:t>
      </w:r>
      <w:proofErr w:type="gramStart"/>
      <w:r w:rsidRPr="00914271">
        <w:rPr>
          <w:rFonts w:ascii="Georgia" w:hAnsi="Georgia"/>
          <w:sz w:val="22"/>
          <w:szCs w:val="22"/>
        </w:rPr>
        <w:t>located</w:t>
      </w:r>
      <w:proofErr w:type="gramEnd"/>
      <w:r w:rsidRPr="00914271">
        <w:rPr>
          <w:rFonts w:ascii="Georgia" w:hAnsi="Georgia"/>
          <w:sz w:val="22"/>
          <w:szCs w:val="22"/>
        </w:rPr>
        <w:t xml:space="preserve"> </w:t>
      </w:r>
      <w:r w:rsidR="00914271" w:rsidRPr="00914271">
        <w:rPr>
          <w:rFonts w:ascii="Georgia" w:hAnsi="Georgia"/>
          <w:sz w:val="22"/>
          <w:szCs w:val="22"/>
        </w:rPr>
        <w:t xml:space="preserve">at 1625 Farm-to-Market Road 314 South, Chandler, </w:t>
      </w:r>
      <w:r w:rsidR="00830622" w:rsidRPr="00914271">
        <w:rPr>
          <w:rFonts w:ascii="Georgia" w:hAnsi="Georgia"/>
          <w:sz w:val="22"/>
          <w:szCs w:val="22"/>
        </w:rPr>
        <w:t>in</w:t>
      </w:r>
      <w:r w:rsidR="00914271" w:rsidRPr="00914271">
        <w:rPr>
          <w:rFonts w:ascii="Georgia" w:hAnsi="Georgia"/>
          <w:sz w:val="22"/>
          <w:szCs w:val="22"/>
        </w:rPr>
        <w:t xml:space="preserve"> Henderson</w:t>
      </w:r>
      <w:r w:rsidR="00830622" w:rsidRPr="00914271">
        <w:rPr>
          <w:rFonts w:ascii="Georgia" w:hAnsi="Georgia"/>
          <w:sz w:val="22"/>
          <w:szCs w:val="22"/>
        </w:rPr>
        <w:t xml:space="preserve"> County, Texas </w:t>
      </w:r>
      <w:r w:rsidR="00914271" w:rsidRPr="00914271">
        <w:rPr>
          <w:rFonts w:ascii="Georgia" w:hAnsi="Georgia"/>
          <w:sz w:val="22"/>
          <w:szCs w:val="22"/>
        </w:rPr>
        <w:t xml:space="preserve">75758. </w:t>
      </w:r>
      <w:r w:rsidRPr="00914271">
        <w:rPr>
          <w:rFonts w:ascii="Georgia" w:hAnsi="Georgia"/>
          <w:sz w:val="22"/>
          <w:szCs w:val="22"/>
        </w:rPr>
        <w:t>TCEQ received this application on</w:t>
      </w:r>
      <w:r w:rsidR="00830622" w:rsidRPr="00914271">
        <w:rPr>
          <w:rFonts w:ascii="Georgia" w:hAnsi="Georgia"/>
          <w:sz w:val="22"/>
          <w:szCs w:val="22"/>
        </w:rPr>
        <w:t xml:space="preserve"> </w:t>
      </w:r>
      <w:r w:rsidR="00914271" w:rsidRPr="00914271">
        <w:rPr>
          <w:rFonts w:ascii="Georgia" w:hAnsi="Georgia"/>
          <w:sz w:val="22"/>
          <w:szCs w:val="22"/>
        </w:rPr>
        <w:t>January 26, 2023</w:t>
      </w:r>
      <w:r w:rsidR="00C93ADE" w:rsidRPr="00914271">
        <w:rPr>
          <w:rFonts w:ascii="Georgia" w:hAnsi="Georgia"/>
          <w:sz w:val="22"/>
          <w:szCs w:val="22"/>
        </w:rPr>
        <w:t>.</w:t>
      </w:r>
      <w:r w:rsidRPr="00914271">
        <w:rPr>
          <w:rFonts w:ascii="Georgia" w:hAnsi="Georgia"/>
          <w:sz w:val="22"/>
          <w:szCs w:val="22"/>
        </w:rPr>
        <w:t xml:space="preserve"> </w:t>
      </w:r>
      <w:r w:rsidR="00DD7BE8" w:rsidRPr="00914271">
        <w:rPr>
          <w:rFonts w:ascii="Georgia" w:hAnsi="Georgia"/>
          <w:sz w:val="22"/>
          <w:szCs w:val="22"/>
        </w:rPr>
        <w:t xml:space="preserve">The permit application will be available for viewing and copying at </w:t>
      </w:r>
      <w:r w:rsidR="00914271" w:rsidRPr="00914271">
        <w:rPr>
          <w:rFonts w:ascii="Georgia" w:hAnsi="Georgia"/>
          <w:sz w:val="22"/>
          <w:szCs w:val="22"/>
        </w:rPr>
        <w:t xml:space="preserve">Henderson County Courthouse Annex, </w:t>
      </w:r>
      <w:r w:rsidR="007E618E">
        <w:rPr>
          <w:rFonts w:ascii="Georgia" w:hAnsi="Georgia"/>
          <w:sz w:val="22"/>
          <w:szCs w:val="22"/>
        </w:rPr>
        <w:t xml:space="preserve">125 North Prairieville Street, </w:t>
      </w:r>
      <w:r w:rsidR="00914271" w:rsidRPr="00914271">
        <w:rPr>
          <w:rFonts w:ascii="Georgia" w:hAnsi="Georgia"/>
          <w:sz w:val="22"/>
          <w:szCs w:val="22"/>
        </w:rPr>
        <w:t>Room 101, Athens</w:t>
      </w:r>
      <w:r w:rsidR="00DD7BE8" w:rsidRPr="00914271">
        <w:rPr>
          <w:rFonts w:ascii="Georgia" w:hAnsi="Georgia"/>
          <w:sz w:val="22"/>
          <w:szCs w:val="22"/>
        </w:rPr>
        <w:t xml:space="preserve">, in </w:t>
      </w:r>
      <w:r w:rsidR="00914271" w:rsidRPr="00914271">
        <w:rPr>
          <w:rFonts w:ascii="Georgia" w:hAnsi="Georgia"/>
          <w:sz w:val="22"/>
          <w:szCs w:val="22"/>
        </w:rPr>
        <w:t xml:space="preserve">Henderson </w:t>
      </w:r>
      <w:r w:rsidR="00DD7BE8" w:rsidRPr="00914271">
        <w:rPr>
          <w:rFonts w:ascii="Georgia" w:hAnsi="Georgia"/>
          <w:sz w:val="22"/>
          <w:szCs w:val="22"/>
        </w:rPr>
        <w:t xml:space="preserve">County, Texas prior to the date it is published in the newspaper. </w:t>
      </w:r>
      <w:r w:rsidR="003A593F" w:rsidRPr="00914271">
        <w:rPr>
          <w:rFonts w:ascii="Georgia" w:hAnsi="Georgia"/>
          <w:sz w:val="22"/>
          <w:szCs w:val="22"/>
        </w:rPr>
        <w:t xml:space="preserve">This link to an electronic map of the site or facility's general location is provided as a public courtesy and not part of the application or notice.  For </w:t>
      </w:r>
      <w:r w:rsidR="001A6F24" w:rsidRPr="00914271">
        <w:rPr>
          <w:rFonts w:ascii="Georgia" w:hAnsi="Georgia"/>
          <w:sz w:val="22"/>
          <w:szCs w:val="22"/>
        </w:rPr>
        <w:t xml:space="preserve">the </w:t>
      </w:r>
      <w:r w:rsidR="003A593F" w:rsidRPr="00914271">
        <w:rPr>
          <w:rFonts w:ascii="Georgia" w:hAnsi="Georgia"/>
          <w:sz w:val="22"/>
          <w:szCs w:val="22"/>
        </w:rPr>
        <w:t>exact location, refer to</w:t>
      </w:r>
      <w:r w:rsidR="001A6F24" w:rsidRPr="00914271">
        <w:rPr>
          <w:rFonts w:ascii="Georgia" w:hAnsi="Georgia"/>
          <w:sz w:val="22"/>
          <w:szCs w:val="22"/>
        </w:rPr>
        <w:t xml:space="preserve"> the </w:t>
      </w:r>
      <w:r w:rsidR="003A593F" w:rsidRPr="00914271">
        <w:rPr>
          <w:rFonts w:ascii="Georgia" w:hAnsi="Georgia"/>
          <w:sz w:val="22"/>
          <w:szCs w:val="22"/>
        </w:rPr>
        <w:t>application.</w:t>
      </w:r>
    </w:p>
    <w:p w14:paraId="4569C737" w14:textId="464DB240" w:rsidR="00830622" w:rsidRDefault="0010161C" w:rsidP="00830622">
      <w:pPr>
        <w:rPr>
          <w:rFonts w:ascii="Georgia" w:hAnsi="Georgia"/>
          <w:color w:val="FF0000"/>
          <w:sz w:val="22"/>
          <w:szCs w:val="22"/>
        </w:rPr>
      </w:pPr>
      <w:hyperlink r:id="rId6" w:history="1">
        <w:r w:rsidR="00914271" w:rsidRPr="00100198">
          <w:rPr>
            <w:rStyle w:val="Hyperlink"/>
            <w:rFonts w:ascii="Georgia" w:hAnsi="Georgia"/>
            <w:sz w:val="22"/>
            <w:szCs w:val="22"/>
          </w:rPr>
          <w:t>https://gisweb.tceq.texas.gov/LocationMapper/?marker=-95.56,32.2225&amp;level=18</w:t>
        </w:r>
      </w:hyperlink>
      <w:r w:rsidR="00914271">
        <w:rPr>
          <w:rFonts w:ascii="Georgia" w:hAnsi="Georgia"/>
          <w:color w:val="FF0000"/>
          <w:sz w:val="22"/>
          <w:szCs w:val="22"/>
        </w:rPr>
        <w:t xml:space="preserve"> </w:t>
      </w:r>
    </w:p>
    <w:bookmarkEnd w:id="0"/>
    <w:p w14:paraId="2DBC2116" w14:textId="77777777" w:rsidR="00914271" w:rsidRPr="00746C92" w:rsidRDefault="00914271" w:rsidP="00830622">
      <w:pPr>
        <w:rPr>
          <w:rFonts w:ascii="Georgia" w:hAnsi="Georgia"/>
          <w:sz w:val="22"/>
          <w:szCs w:val="22"/>
        </w:rPr>
      </w:pPr>
    </w:p>
    <w:p w14:paraId="4CED8E95"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746C92">
        <w:rPr>
          <w:rFonts w:ascii="Georgia" w:hAnsi="Georgia" w:cs="Bell MT"/>
          <w:b/>
          <w:bCs/>
          <w:sz w:val="22"/>
          <w:szCs w:val="22"/>
        </w:rPr>
        <w:t>contain</w:t>
      </w:r>
      <w:proofErr w:type="gramEnd"/>
      <w:r w:rsidRPr="00746C92">
        <w:rPr>
          <w:rFonts w:ascii="Georgia" w:hAnsi="Georgia" w:cs="Bell MT"/>
          <w:b/>
          <w:bCs/>
          <w:sz w:val="22"/>
          <w:szCs w:val="22"/>
        </w:rPr>
        <w:t xml:space="preserve"> the deadline for submitting public comments.</w:t>
      </w:r>
    </w:p>
    <w:p w14:paraId="5083C385" w14:textId="77777777" w:rsidR="0094660C" w:rsidRPr="00746C92" w:rsidRDefault="0094660C" w:rsidP="00915B0D">
      <w:pPr>
        <w:rPr>
          <w:rFonts w:ascii="Georgia" w:hAnsi="Georgia" w:cs="Bell MT"/>
          <w:sz w:val="22"/>
          <w:szCs w:val="22"/>
        </w:rPr>
      </w:pPr>
    </w:p>
    <w:p w14:paraId="69F0938A"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w:t>
      </w:r>
      <w:proofErr w:type="gramStart"/>
      <w:r w:rsidRPr="00746C92">
        <w:rPr>
          <w:rFonts w:ascii="Georgia" w:hAnsi="Georgia" w:cs="Bell MT"/>
          <w:b/>
          <w:bCs/>
          <w:sz w:val="22"/>
          <w:szCs w:val="22"/>
        </w:rPr>
        <w:t>submit</w:t>
      </w:r>
      <w:proofErr w:type="gramEnd"/>
      <w:r w:rsidRPr="00746C92">
        <w:rPr>
          <w:rFonts w:ascii="Georgia" w:hAnsi="Georgia" w:cs="Bell MT"/>
          <w:b/>
          <w:bCs/>
          <w:sz w:val="22"/>
          <w:szCs w:val="22"/>
        </w:rPr>
        <w:t xml:space="preserve"> public comments or request a public meeting on this application. </w:t>
      </w:r>
      <w:r w:rsidRPr="00746C92">
        <w:rPr>
          <w:rFonts w:ascii="Georgia" w:hAnsi="Georgia" w:cs="Bell MT"/>
          <w:sz w:val="22"/>
          <w:szCs w:val="22"/>
        </w:rPr>
        <w:t xml:space="preserve">The purpose of a public meeting is to </w:t>
      </w:r>
      <w:proofErr w:type="gramStart"/>
      <w:r w:rsidRPr="00746C92">
        <w:rPr>
          <w:rFonts w:ascii="Georgia" w:hAnsi="Georgia" w:cs="Bell MT"/>
          <w:sz w:val="22"/>
          <w:szCs w:val="22"/>
        </w:rPr>
        <w:t>provide</w:t>
      </w:r>
      <w:proofErr w:type="gramEnd"/>
      <w:r w:rsidRPr="00746C92">
        <w:rPr>
          <w:rFonts w:ascii="Georgia" w:hAnsi="Georgia" w:cs="Bell MT"/>
          <w:sz w:val="22"/>
          <w:szCs w:val="22"/>
        </w:rPr>
        <w:t xml:space="preserve"> the opportunity to submit comments or to ask questions about the application. TCEQ will hold a public meeting if the Executive Director </w:t>
      </w:r>
      <w:proofErr w:type="gramStart"/>
      <w:r w:rsidRPr="00746C92">
        <w:rPr>
          <w:rFonts w:ascii="Georgia" w:hAnsi="Georgia" w:cs="Bell MT"/>
          <w:sz w:val="22"/>
          <w:szCs w:val="22"/>
        </w:rPr>
        <w:t>determines</w:t>
      </w:r>
      <w:proofErr w:type="gramEnd"/>
      <w:r w:rsidRPr="00746C92">
        <w:rPr>
          <w:rFonts w:ascii="Georgia" w:hAnsi="Georgia" w:cs="Bell MT"/>
          <w:sz w:val="22"/>
          <w:szCs w:val="22"/>
        </w:rPr>
        <w:t xml:space="preserve"> that there is a significant degree of public interest in the application or if requested by a local legislator. A public meeting is not a contested case hearing.</w:t>
      </w:r>
    </w:p>
    <w:p w14:paraId="4D590740" w14:textId="77777777" w:rsidR="00830622" w:rsidRPr="00746C92" w:rsidRDefault="00830622" w:rsidP="00915B0D">
      <w:pPr>
        <w:rPr>
          <w:rFonts w:ascii="Georgia" w:hAnsi="Georgia" w:cs="Bell MT"/>
          <w:b/>
          <w:bCs/>
          <w:sz w:val="22"/>
          <w:szCs w:val="22"/>
        </w:rPr>
      </w:pPr>
    </w:p>
    <w:p w14:paraId="6B77EE3A"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w:t>
      </w:r>
      <w:proofErr w:type="gramStart"/>
      <w:r w:rsidRPr="00746C92">
        <w:rPr>
          <w:rFonts w:ascii="Georgia" w:hAnsi="Georgia" w:cs="Bell MT"/>
          <w:sz w:val="22"/>
          <w:szCs w:val="22"/>
        </w:rPr>
        <w:t>submitting</w:t>
      </w:r>
      <w:proofErr w:type="gramEnd"/>
      <w:r w:rsidRPr="00746C92">
        <w:rPr>
          <w:rFonts w:ascii="Georgia" w:hAnsi="Georgia" w:cs="Bell MT"/>
          <w:sz w:val="22"/>
          <w:szCs w:val="22"/>
        </w:rPr>
        <w:t xml:space="preserve"> 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w:t>
      </w:r>
      <w:proofErr w:type="gramStart"/>
      <w:r w:rsidRPr="00746C92">
        <w:rPr>
          <w:rFonts w:ascii="Georgia" w:hAnsi="Georgia" w:cs="Bell MT"/>
          <w:b/>
          <w:bCs/>
          <w:sz w:val="22"/>
          <w:szCs w:val="22"/>
        </w:rPr>
        <w:t>submitted</w:t>
      </w:r>
      <w:proofErr w:type="gramEnd"/>
      <w:r w:rsidRPr="00746C92">
        <w:rPr>
          <w:rFonts w:ascii="Georgia" w:hAnsi="Georgia" w:cs="Bell MT"/>
          <w:b/>
          <w:bCs/>
          <w:sz w:val="22"/>
          <w:szCs w:val="22"/>
        </w:rPr>
        <w:t xml:space="preserve"> public comments and to those persons who are on the mailing list for this application. If comments are received, the mailing will also </w:t>
      </w:r>
      <w:proofErr w:type="gramStart"/>
      <w:r w:rsidRPr="00746C92">
        <w:rPr>
          <w:rFonts w:ascii="Georgia" w:hAnsi="Georgia" w:cs="Bell MT"/>
          <w:b/>
          <w:bCs/>
          <w:sz w:val="22"/>
          <w:szCs w:val="22"/>
        </w:rPr>
        <w:t>provide</w:t>
      </w:r>
      <w:proofErr w:type="gramEnd"/>
      <w:r w:rsidRPr="00746C92">
        <w:rPr>
          <w:rFonts w:ascii="Georgia" w:hAnsi="Georgia" w:cs="Bell MT"/>
          <w:b/>
          <w:bCs/>
          <w:sz w:val="22"/>
          <w:szCs w:val="22"/>
        </w:rPr>
        <w:t xml:space="preserve"> </w:t>
      </w:r>
      <w:r w:rsidRPr="00746C92">
        <w:rPr>
          <w:rFonts w:ascii="Georgia" w:hAnsi="Georgia" w:cs="Bell MT"/>
          <w:b/>
          <w:bCs/>
          <w:sz w:val="22"/>
          <w:szCs w:val="22"/>
        </w:rPr>
        <w:lastRenderedPageBreak/>
        <w:t>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A contested case hearing is a legal proceeding </w:t>
      </w:r>
      <w:proofErr w:type="gramStart"/>
      <w:r w:rsidRPr="00746C92">
        <w:rPr>
          <w:rFonts w:ascii="Georgia" w:hAnsi="Georgia"/>
          <w:sz w:val="22"/>
          <w:szCs w:val="22"/>
        </w:rPr>
        <w:t>similar to</w:t>
      </w:r>
      <w:proofErr w:type="gramEnd"/>
      <w:r w:rsidRPr="00746C92">
        <w:rPr>
          <w:rFonts w:ascii="Georgia" w:hAnsi="Georgia"/>
          <w:sz w:val="22"/>
          <w:szCs w:val="22"/>
        </w:rPr>
        <w:t xml:space="preserve"> a civil trial in state district court. </w:t>
      </w:r>
    </w:p>
    <w:p w14:paraId="72FB07F3" w14:textId="77777777" w:rsidR="0094660C" w:rsidRPr="00746C92" w:rsidRDefault="0094660C" w:rsidP="00915B0D">
      <w:pPr>
        <w:rPr>
          <w:rFonts w:ascii="Georgia" w:hAnsi="Georgia"/>
          <w:sz w:val="22"/>
          <w:szCs w:val="22"/>
        </w:rPr>
      </w:pPr>
    </w:p>
    <w:p w14:paraId="236CF03D"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25490A7C" w14:textId="77777777" w:rsidR="0094660C" w:rsidRPr="00746C92" w:rsidRDefault="0094660C" w:rsidP="00915B0D">
      <w:pPr>
        <w:rPr>
          <w:rFonts w:ascii="Georgia" w:hAnsi="Georgia"/>
          <w:sz w:val="22"/>
          <w:szCs w:val="22"/>
        </w:rPr>
      </w:pPr>
    </w:p>
    <w:p w14:paraId="7E2404F8" w14:textId="77777777" w:rsidR="0094660C" w:rsidRPr="00746C92" w:rsidRDefault="0094660C" w:rsidP="00915B0D">
      <w:pPr>
        <w:rPr>
          <w:rFonts w:ascii="Georgia" w:hAnsi="Georgia"/>
          <w:sz w:val="22"/>
          <w:szCs w:val="22"/>
        </w:rPr>
      </w:pPr>
      <w:r w:rsidRPr="00746C92">
        <w:rPr>
          <w:rFonts w:ascii="Georgia" w:hAnsi="Georgia"/>
          <w:sz w:val="22"/>
          <w:szCs w:val="22"/>
        </w:rPr>
        <w:t xml:space="preserve">Following the close of all applicable comment and request periods, the Executive Director will </w:t>
      </w:r>
      <w:proofErr w:type="gramStart"/>
      <w:r w:rsidRPr="00746C92">
        <w:rPr>
          <w:rFonts w:ascii="Georgia" w:hAnsi="Georgia"/>
          <w:sz w:val="22"/>
          <w:szCs w:val="22"/>
        </w:rPr>
        <w:t>forward</w:t>
      </w:r>
      <w:proofErr w:type="gramEnd"/>
      <w:r w:rsidRPr="00746C92">
        <w:rPr>
          <w:rFonts w:ascii="Georgia" w:hAnsi="Georgia"/>
          <w:sz w:val="22"/>
          <w:szCs w:val="22"/>
        </w:rPr>
        <w:t xml:space="preserve"> the application and any requests for reconsideration or for a contested case hearing to the TCEQ Commissioners for their consideration at a scheduled Commission meeting.</w:t>
      </w:r>
    </w:p>
    <w:p w14:paraId="46DF9AB3" w14:textId="77777777" w:rsidR="004535A2" w:rsidRPr="00746C92" w:rsidRDefault="004535A2" w:rsidP="00915B0D">
      <w:pPr>
        <w:rPr>
          <w:rFonts w:ascii="Georgia" w:hAnsi="Georgia"/>
          <w:sz w:val="22"/>
          <w:szCs w:val="22"/>
        </w:rPr>
      </w:pPr>
    </w:p>
    <w:p w14:paraId="7CC8F7A9" w14:textId="66FC61AE" w:rsidR="0094660C" w:rsidRPr="00746C92" w:rsidRDefault="004535A2" w:rsidP="00914271">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w:t>
      </w:r>
      <w:proofErr w:type="gramStart"/>
      <w:r w:rsidRPr="00D30210">
        <w:rPr>
          <w:rFonts w:ascii="Georgia" w:hAnsi="Georgia"/>
          <w:color w:val="000000"/>
          <w:sz w:val="22"/>
          <w:szCs w:val="22"/>
        </w:rPr>
        <w:t>submitted</w:t>
      </w:r>
      <w:proofErr w:type="gramEnd"/>
      <w:r w:rsidRPr="00D30210">
        <w:rPr>
          <w:rFonts w:ascii="Georgia" w:hAnsi="Georgia"/>
          <w:color w:val="000000"/>
          <w:sz w:val="22"/>
          <w:szCs w:val="22"/>
        </w:rPr>
        <w:t xml:space="preserve"> in their timely comments that were not subsequently withdrawn. </w:t>
      </w:r>
      <w:r w:rsidRPr="00D30210">
        <w:rPr>
          <w:rFonts w:ascii="Georgia" w:hAnsi="Georgia"/>
          <w:b/>
          <w:bCs/>
          <w:color w:val="000000"/>
          <w:sz w:val="22"/>
          <w:szCs w:val="22"/>
        </w:rPr>
        <w:t xml:space="preserve">If a hearing is granted, the subject of a hearing will be limited to disputed issues of fact or mixed questions of fact and law relating to relevant and material water quality concerns </w:t>
      </w:r>
      <w:proofErr w:type="gramStart"/>
      <w:r w:rsidRPr="00D30210">
        <w:rPr>
          <w:rFonts w:ascii="Georgia" w:hAnsi="Georgia"/>
          <w:b/>
          <w:bCs/>
          <w:color w:val="000000"/>
          <w:sz w:val="22"/>
          <w:szCs w:val="22"/>
        </w:rPr>
        <w:t>submitted</w:t>
      </w:r>
      <w:proofErr w:type="gramEnd"/>
      <w:r w:rsidRPr="00D30210">
        <w:rPr>
          <w:rFonts w:ascii="Georgia" w:hAnsi="Georgia"/>
          <w:b/>
          <w:bCs/>
          <w:color w:val="000000"/>
          <w:sz w:val="22"/>
          <w:szCs w:val="22"/>
        </w:rPr>
        <w:t xml:space="preserve"> during the comment period.</w:t>
      </w:r>
      <w:r w:rsidR="00DC509B">
        <w:rPr>
          <w:rFonts w:ascii="Georgia" w:hAnsi="Georgia"/>
          <w:b/>
          <w:bCs/>
          <w:color w:val="000000"/>
          <w:sz w:val="22"/>
          <w:szCs w:val="22"/>
        </w:rPr>
        <w:t xml:space="preserve"> </w:t>
      </w:r>
    </w:p>
    <w:p w14:paraId="44D2133E" w14:textId="77777777" w:rsidR="0094660C" w:rsidRDefault="0094660C" w:rsidP="00915B0D">
      <w:pPr>
        <w:ind w:firstLine="4320"/>
        <w:rPr>
          <w:rFonts w:ascii="Georgia" w:hAnsi="Georgia"/>
          <w:sz w:val="22"/>
          <w:szCs w:val="22"/>
        </w:rPr>
      </w:pPr>
    </w:p>
    <w:p w14:paraId="4A390D4F" w14:textId="77777777" w:rsidR="00DC509B" w:rsidRPr="00746C92" w:rsidRDefault="00DC509B" w:rsidP="00915B0D">
      <w:pPr>
        <w:ind w:firstLine="4320"/>
        <w:rPr>
          <w:rFonts w:ascii="Georgia" w:hAnsi="Georgia"/>
          <w:sz w:val="22"/>
          <w:szCs w:val="22"/>
        </w:rPr>
        <w:sectPr w:rsidR="00DC509B" w:rsidRPr="00746C92">
          <w:type w:val="continuous"/>
          <w:pgSz w:w="12240" w:h="15840"/>
          <w:pgMar w:top="1440" w:right="1440" w:bottom="1440" w:left="1440" w:header="1440" w:footer="1440" w:gutter="0"/>
          <w:cols w:space="720"/>
          <w:noEndnote/>
        </w:sectPr>
      </w:pPr>
    </w:p>
    <w:p w14:paraId="09C07D19"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If you </w:t>
      </w:r>
      <w:proofErr w:type="gramStart"/>
      <w:r w:rsidRPr="00746C92">
        <w:rPr>
          <w:rFonts w:ascii="Georgia" w:hAnsi="Georgia"/>
          <w:sz w:val="22"/>
          <w:szCs w:val="22"/>
        </w:rPr>
        <w:t>submit</w:t>
      </w:r>
      <w:proofErr w:type="gramEnd"/>
      <w:r w:rsidRPr="00746C92">
        <w:rPr>
          <w:rFonts w:ascii="Georgia" w:hAnsi="Georgia"/>
          <w:sz w:val="22"/>
          <w:szCs w:val="22"/>
        </w:rPr>
        <w:t xml:space="preserve">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8BE30D" w14:textId="77777777" w:rsidR="00547B70" w:rsidRPr="00746C92" w:rsidRDefault="00547B70" w:rsidP="00915B0D">
      <w:pPr>
        <w:rPr>
          <w:rFonts w:ascii="Georgia" w:hAnsi="Georgia"/>
          <w:sz w:val="22"/>
          <w:szCs w:val="22"/>
        </w:rPr>
      </w:pPr>
    </w:p>
    <w:p w14:paraId="699241B0"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7"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2AEEE038" w14:textId="77777777" w:rsidR="00AC20EC" w:rsidRPr="00746C92" w:rsidRDefault="00AC20EC" w:rsidP="00915B0D">
      <w:pPr>
        <w:rPr>
          <w:rFonts w:ascii="Georgia" w:hAnsi="Georgia"/>
          <w:b/>
          <w:bCs/>
          <w:sz w:val="22"/>
          <w:szCs w:val="22"/>
        </w:rPr>
      </w:pPr>
    </w:p>
    <w:p w14:paraId="291C91AC" w14:textId="77777777"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8" w:history="1">
        <w:r w:rsidR="00445045" w:rsidRPr="00445045">
          <w:rPr>
            <w:rStyle w:val="Hyperlink"/>
            <w:rFonts w:ascii="Georgia" w:eastAsia="Calibri" w:hAnsi="Georgia"/>
            <w:b/>
            <w:sz w:val="22"/>
            <w:szCs w:val="22"/>
          </w:rPr>
          <w:t>http://www14.tceq.texas.gov/epic/eComment/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1-800-687-</w:t>
      </w:r>
      <w:r w:rsidR="0072750E" w:rsidRPr="0072750E">
        <w:rPr>
          <w:rFonts w:ascii="Georgia" w:eastAsia="Calibri" w:hAnsi="Georgia"/>
          <w:sz w:val="22"/>
          <w:szCs w:val="22"/>
        </w:rPr>
        <w:lastRenderedPageBreak/>
        <w:t xml:space="preserve">4040 or visit their website at </w:t>
      </w:r>
      <w:hyperlink r:id="rId9" w:history="1">
        <w:r w:rsidR="00445045" w:rsidRPr="00452316">
          <w:rPr>
            <w:rStyle w:val="Hyperlink"/>
            <w:rFonts w:ascii="Georgia" w:eastAsia="Calibri" w:hAnsi="Georgia"/>
            <w:sz w:val="22"/>
            <w:szCs w:val="22"/>
          </w:rPr>
          <w:t>www.tceq.texas.gov/goto/pep</w:t>
        </w:r>
      </w:hyperlink>
      <w:r w:rsidR="0072750E" w:rsidRPr="0072750E">
        <w:rPr>
          <w:rFonts w:ascii="Georgia" w:eastAsia="Calibri" w:hAnsi="Georgia"/>
          <w:sz w:val="22"/>
          <w:szCs w:val="22"/>
        </w:rPr>
        <w:t xml:space="preserve">. Si </w:t>
      </w:r>
      <w:proofErr w:type="spellStart"/>
      <w:r w:rsidR="0072750E" w:rsidRPr="0072750E">
        <w:rPr>
          <w:rFonts w:ascii="Georgia" w:eastAsia="Calibri" w:hAnsi="Georgia"/>
          <w:sz w:val="22"/>
          <w:szCs w:val="22"/>
        </w:rPr>
        <w:t>desea</w:t>
      </w:r>
      <w:proofErr w:type="spellEnd"/>
      <w:r w:rsidR="0072750E" w:rsidRPr="0072750E">
        <w:rPr>
          <w:rFonts w:ascii="Georgia" w:eastAsia="Calibri" w:hAnsi="Georgia"/>
          <w:sz w:val="22"/>
          <w:szCs w:val="22"/>
        </w:rPr>
        <w:t xml:space="preserve"> </w:t>
      </w:r>
      <w:proofErr w:type="spellStart"/>
      <w:r w:rsidR="0072750E" w:rsidRPr="0072750E">
        <w:rPr>
          <w:rFonts w:ascii="Georgia" w:eastAsia="Calibri" w:hAnsi="Georgia"/>
          <w:sz w:val="22"/>
          <w:szCs w:val="22"/>
        </w:rPr>
        <w:t>información</w:t>
      </w:r>
      <w:proofErr w:type="spellEnd"/>
      <w:r w:rsidR="0072750E" w:rsidRPr="0072750E">
        <w:rPr>
          <w:rFonts w:ascii="Georgia" w:eastAsia="Calibri" w:hAnsi="Georgia"/>
          <w:sz w:val="22"/>
          <w:szCs w:val="22"/>
        </w:rPr>
        <w:t xml:space="preserve"> </w:t>
      </w:r>
      <w:proofErr w:type="spellStart"/>
      <w:r w:rsidR="0072750E" w:rsidRPr="0072750E">
        <w:rPr>
          <w:rFonts w:ascii="Georgia" w:eastAsia="Calibri" w:hAnsi="Georgia"/>
          <w:sz w:val="22"/>
          <w:szCs w:val="22"/>
        </w:rPr>
        <w:t>en</w:t>
      </w:r>
      <w:proofErr w:type="spellEnd"/>
      <w:r w:rsidR="0072750E" w:rsidRPr="0072750E">
        <w:rPr>
          <w:rFonts w:ascii="Georgia" w:eastAsia="Calibri" w:hAnsi="Georgia"/>
          <w:sz w:val="22"/>
          <w:szCs w:val="22"/>
        </w:rPr>
        <w:t xml:space="preserve"> </w:t>
      </w:r>
      <w:proofErr w:type="spellStart"/>
      <w:r w:rsidR="0072750E" w:rsidRPr="0072750E">
        <w:rPr>
          <w:rFonts w:ascii="Georgia" w:eastAsia="Calibri" w:hAnsi="Georgia"/>
          <w:sz w:val="22"/>
          <w:szCs w:val="22"/>
        </w:rPr>
        <w:t>Español</w:t>
      </w:r>
      <w:proofErr w:type="spellEnd"/>
      <w:r w:rsidR="0072750E" w:rsidRPr="0072750E">
        <w:rPr>
          <w:rFonts w:ascii="Georgia" w:eastAsia="Calibri" w:hAnsi="Georgia"/>
          <w:sz w:val="22"/>
          <w:szCs w:val="22"/>
        </w:rPr>
        <w:t xml:space="preserve">, </w:t>
      </w:r>
      <w:proofErr w:type="spellStart"/>
      <w:r w:rsidR="0072750E" w:rsidRPr="0072750E">
        <w:rPr>
          <w:rFonts w:ascii="Georgia" w:eastAsia="Calibri" w:hAnsi="Georgia"/>
          <w:sz w:val="22"/>
          <w:szCs w:val="22"/>
        </w:rPr>
        <w:t>puede</w:t>
      </w:r>
      <w:proofErr w:type="spellEnd"/>
      <w:r w:rsidR="0072750E" w:rsidRPr="0072750E">
        <w:rPr>
          <w:rFonts w:ascii="Georgia" w:eastAsia="Calibri" w:hAnsi="Georgia"/>
          <w:sz w:val="22"/>
          <w:szCs w:val="22"/>
        </w:rPr>
        <w:t xml:space="preserve"> </w:t>
      </w:r>
      <w:proofErr w:type="spellStart"/>
      <w:r w:rsidR="0072750E" w:rsidRPr="0072750E">
        <w:rPr>
          <w:rFonts w:ascii="Georgia" w:eastAsia="Calibri" w:hAnsi="Georgia"/>
          <w:sz w:val="22"/>
          <w:szCs w:val="22"/>
        </w:rPr>
        <w:t>llamar</w:t>
      </w:r>
      <w:proofErr w:type="spellEnd"/>
      <w:r w:rsidR="0072750E" w:rsidRPr="0072750E">
        <w:rPr>
          <w:rFonts w:ascii="Georgia" w:eastAsia="Calibri" w:hAnsi="Georgia"/>
          <w:sz w:val="22"/>
          <w:szCs w:val="22"/>
        </w:rPr>
        <w:t xml:space="preserve"> al 1-800-687-4040.</w:t>
      </w:r>
    </w:p>
    <w:p w14:paraId="480D3858" w14:textId="51A747B2" w:rsidR="00CB6938" w:rsidRPr="00914271" w:rsidRDefault="00CB6938" w:rsidP="00CB6938">
      <w:pPr>
        <w:rPr>
          <w:rFonts w:ascii="Georgia" w:hAnsi="Georgia"/>
          <w:sz w:val="22"/>
          <w:szCs w:val="22"/>
        </w:rPr>
      </w:pPr>
      <w:r w:rsidRPr="00746C92">
        <w:rPr>
          <w:rFonts w:ascii="Georgia" w:hAnsi="Georgia"/>
          <w:sz w:val="22"/>
          <w:szCs w:val="22"/>
        </w:rPr>
        <w:t xml:space="preserve">Further information may also </w:t>
      </w:r>
      <w:r w:rsidRPr="00914271">
        <w:rPr>
          <w:rFonts w:ascii="Georgia" w:hAnsi="Georgia"/>
          <w:sz w:val="22"/>
          <w:szCs w:val="22"/>
        </w:rPr>
        <w:t xml:space="preserve">be obtained from </w:t>
      </w:r>
      <w:r w:rsidR="00914271" w:rsidRPr="00914271">
        <w:rPr>
          <w:rFonts w:ascii="Georgia" w:hAnsi="Georgia"/>
          <w:sz w:val="22"/>
          <w:szCs w:val="22"/>
        </w:rPr>
        <w:t xml:space="preserve">AAA Sanitation, Inc. </w:t>
      </w:r>
      <w:r w:rsidRPr="00914271">
        <w:rPr>
          <w:rFonts w:ascii="Georgia" w:hAnsi="Georgia"/>
          <w:sz w:val="22"/>
          <w:szCs w:val="22"/>
        </w:rPr>
        <w:t xml:space="preserve">at the address </w:t>
      </w:r>
      <w:proofErr w:type="gramStart"/>
      <w:r w:rsidRPr="00914271">
        <w:rPr>
          <w:rFonts w:ascii="Georgia" w:hAnsi="Georgia"/>
          <w:sz w:val="22"/>
          <w:szCs w:val="22"/>
        </w:rPr>
        <w:t>stated</w:t>
      </w:r>
      <w:proofErr w:type="gramEnd"/>
      <w:r w:rsidRPr="00914271">
        <w:rPr>
          <w:rFonts w:ascii="Georgia" w:hAnsi="Georgia"/>
          <w:sz w:val="22"/>
          <w:szCs w:val="22"/>
        </w:rPr>
        <w:t xml:space="preserve"> above or by calling </w:t>
      </w:r>
      <w:r w:rsidR="00914271" w:rsidRPr="00914271">
        <w:rPr>
          <w:rFonts w:ascii="Georgia" w:hAnsi="Georgia"/>
          <w:sz w:val="22"/>
          <w:szCs w:val="22"/>
        </w:rPr>
        <w:t>Mr. Shannon Banks, Operations Manager</w:t>
      </w:r>
      <w:r w:rsidR="007E618E">
        <w:rPr>
          <w:rFonts w:ascii="Georgia" w:hAnsi="Georgia"/>
          <w:sz w:val="22"/>
          <w:szCs w:val="22"/>
        </w:rPr>
        <w:t>,</w:t>
      </w:r>
      <w:r w:rsidRPr="00914271">
        <w:rPr>
          <w:rFonts w:ascii="Georgia" w:hAnsi="Georgia"/>
          <w:sz w:val="22"/>
          <w:szCs w:val="22"/>
        </w:rPr>
        <w:t xml:space="preserve"> at </w:t>
      </w:r>
      <w:r w:rsidR="00914271" w:rsidRPr="00914271">
        <w:rPr>
          <w:rFonts w:ascii="Georgia" w:hAnsi="Georgia"/>
          <w:sz w:val="22"/>
          <w:szCs w:val="22"/>
        </w:rPr>
        <w:t>903-593-5909.</w:t>
      </w:r>
      <w:r w:rsidRPr="00914271">
        <w:rPr>
          <w:rFonts w:ascii="Georgia" w:hAnsi="Georgia"/>
          <w:sz w:val="22"/>
          <w:szCs w:val="22"/>
        </w:rPr>
        <w:t xml:space="preserve"> </w:t>
      </w:r>
    </w:p>
    <w:p w14:paraId="3E375F09" w14:textId="77777777" w:rsidR="00CB6938" w:rsidRPr="00914271" w:rsidRDefault="00CB6938" w:rsidP="00CB6938">
      <w:pPr>
        <w:rPr>
          <w:rFonts w:ascii="Georgia" w:hAnsi="Georgia"/>
          <w:sz w:val="22"/>
          <w:szCs w:val="22"/>
        </w:rPr>
      </w:pPr>
      <w:r w:rsidRPr="00914271">
        <w:rPr>
          <w:rFonts w:ascii="Georgia" w:hAnsi="Georgia"/>
          <w:sz w:val="22"/>
          <w:szCs w:val="22"/>
        </w:rPr>
        <w:tab/>
      </w:r>
      <w:r w:rsidRPr="00914271">
        <w:rPr>
          <w:rFonts w:ascii="Georgia" w:hAnsi="Georgia"/>
          <w:sz w:val="22"/>
          <w:szCs w:val="22"/>
        </w:rPr>
        <w:tab/>
      </w:r>
      <w:r w:rsidRPr="00914271">
        <w:rPr>
          <w:rFonts w:ascii="Georgia" w:hAnsi="Georgia"/>
          <w:sz w:val="22"/>
          <w:szCs w:val="22"/>
        </w:rPr>
        <w:tab/>
      </w:r>
    </w:p>
    <w:p w14:paraId="6D45B8A7" w14:textId="6BC1F7D3" w:rsidR="00CB6938" w:rsidRPr="00914271" w:rsidRDefault="00CB6938" w:rsidP="00CB6938">
      <w:pPr>
        <w:rPr>
          <w:rFonts w:ascii="Georgia" w:hAnsi="Georgia"/>
          <w:sz w:val="22"/>
          <w:szCs w:val="22"/>
        </w:rPr>
      </w:pPr>
      <w:r w:rsidRPr="00914271">
        <w:rPr>
          <w:rFonts w:ascii="Georgia" w:hAnsi="Georgia"/>
          <w:sz w:val="22"/>
          <w:szCs w:val="22"/>
        </w:rPr>
        <w:t>Issuance Date</w:t>
      </w:r>
      <w:r w:rsidR="007D4998" w:rsidRPr="00914271">
        <w:rPr>
          <w:rFonts w:ascii="Georgia" w:hAnsi="Georgia"/>
          <w:sz w:val="22"/>
          <w:szCs w:val="22"/>
        </w:rPr>
        <w:t xml:space="preserve">: </w:t>
      </w:r>
      <w:r w:rsidR="007E618E">
        <w:rPr>
          <w:rFonts w:ascii="Georgia" w:hAnsi="Georgia"/>
          <w:sz w:val="22"/>
          <w:szCs w:val="22"/>
        </w:rPr>
        <w:t>April 12, 2023</w:t>
      </w:r>
      <w:r w:rsidR="0010161C">
        <w:rPr>
          <w:rFonts w:ascii="Georgia" w:hAnsi="Georgia"/>
          <w:sz w:val="22"/>
          <w:szCs w:val="22"/>
        </w:rPr>
        <w:t xml:space="preserve"> </w:t>
      </w:r>
    </w:p>
    <w:p w14:paraId="26C9DD73" w14:textId="77777777" w:rsidR="00915B0D" w:rsidRPr="00746C92" w:rsidRDefault="00915B0D" w:rsidP="00915B0D">
      <w:pPr>
        <w:ind w:firstLine="1440"/>
        <w:rPr>
          <w:rFonts w:ascii="Georgia" w:hAnsi="Georgia"/>
          <w:sz w:val="22"/>
          <w:szCs w:val="22"/>
        </w:rPr>
      </w:pPr>
    </w:p>
    <w:p w14:paraId="29414524"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40C03"/>
    <w:rsid w:val="0004550E"/>
    <w:rsid w:val="00090C47"/>
    <w:rsid w:val="00092063"/>
    <w:rsid w:val="0010161C"/>
    <w:rsid w:val="001114E7"/>
    <w:rsid w:val="001A6F24"/>
    <w:rsid w:val="001B44C3"/>
    <w:rsid w:val="001D087F"/>
    <w:rsid w:val="00215CCF"/>
    <w:rsid w:val="00242839"/>
    <w:rsid w:val="003A593F"/>
    <w:rsid w:val="003F35AF"/>
    <w:rsid w:val="003F5728"/>
    <w:rsid w:val="00403B5B"/>
    <w:rsid w:val="00445045"/>
    <w:rsid w:val="004535A2"/>
    <w:rsid w:val="0048256C"/>
    <w:rsid w:val="0049191D"/>
    <w:rsid w:val="004D4607"/>
    <w:rsid w:val="00517DE7"/>
    <w:rsid w:val="00547B70"/>
    <w:rsid w:val="00592CE2"/>
    <w:rsid w:val="005C68E4"/>
    <w:rsid w:val="00604F31"/>
    <w:rsid w:val="006E4721"/>
    <w:rsid w:val="0072750E"/>
    <w:rsid w:val="00746C92"/>
    <w:rsid w:val="007D4998"/>
    <w:rsid w:val="007E618E"/>
    <w:rsid w:val="00817D53"/>
    <w:rsid w:val="0082273C"/>
    <w:rsid w:val="00830622"/>
    <w:rsid w:val="0084445B"/>
    <w:rsid w:val="00851967"/>
    <w:rsid w:val="008A7E4D"/>
    <w:rsid w:val="00914271"/>
    <w:rsid w:val="00915B0D"/>
    <w:rsid w:val="00940D80"/>
    <w:rsid w:val="0094660C"/>
    <w:rsid w:val="00986E50"/>
    <w:rsid w:val="009A6C5D"/>
    <w:rsid w:val="00A17CAB"/>
    <w:rsid w:val="00A9308E"/>
    <w:rsid w:val="00AC20EC"/>
    <w:rsid w:val="00AF1DCA"/>
    <w:rsid w:val="00AF4A54"/>
    <w:rsid w:val="00C03F5A"/>
    <w:rsid w:val="00C62EA2"/>
    <w:rsid w:val="00C93ADE"/>
    <w:rsid w:val="00CB6938"/>
    <w:rsid w:val="00D30210"/>
    <w:rsid w:val="00D37CA8"/>
    <w:rsid w:val="00D62427"/>
    <w:rsid w:val="00DB50BC"/>
    <w:rsid w:val="00DC509B"/>
    <w:rsid w:val="00DD7BE8"/>
    <w:rsid w:val="00DF5859"/>
    <w:rsid w:val="00E331C7"/>
    <w:rsid w:val="00ED01C8"/>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FFBF"/>
  <w15:chartTrackingRefBased/>
  <w15:docId w15:val="{31805838-6C7E-460A-810A-C6233C2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paragraph" w:styleId="Revision">
    <w:name w:val="Revision"/>
    <w:hidden/>
    <w:uiPriority w:val="99"/>
    <w:semiHidden/>
    <w:rsid w:val="00604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5.56,32.2225&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1045</Words>
  <Characters>6097</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7128</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dc:description/>
  <cp:lastModifiedBy>Leah Whallon</cp:lastModifiedBy>
  <cp:revision>4</cp:revision>
  <dcterms:created xsi:type="dcterms:W3CDTF">2023-04-11T15:20:00Z</dcterms:created>
  <dcterms:modified xsi:type="dcterms:W3CDTF">2023-04-12T19:20:00Z</dcterms:modified>
</cp:coreProperties>
</file>