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11C0" w14:textId="22818A93" w:rsidR="007111A8" w:rsidRPr="007111A8" w:rsidRDefault="007111A8" w:rsidP="007111A8">
      <w:pPr>
        <w:rPr>
          <w:rStyle w:val="normaltextrun"/>
          <w:rFonts w:eastAsia="Times New Roman" w:cs="Times New Roman"/>
          <w:b/>
          <w:bCs/>
          <w:sz w:val="22"/>
          <w:szCs w:val="22"/>
          <w:lang w:val="es"/>
        </w:rPr>
      </w:pPr>
      <w:r w:rsidRPr="007111A8">
        <w:rPr>
          <w:rStyle w:val="normaltextrun"/>
          <w:rFonts w:eastAsia="Times New Roman" w:cs="Times New Roman"/>
          <w:b/>
          <w:bCs/>
          <w:sz w:val="22"/>
          <w:szCs w:val="22"/>
          <w:lang w:val="es"/>
        </w:rPr>
        <w:t>TEMPLATE FOR NEW/RENEWAL/AMENDMENTS FOR BIOSOLIDS BENEFICIAL LAND USE APPLICATIONS</w:t>
      </w:r>
    </w:p>
    <w:p w14:paraId="06B0C639" w14:textId="77777777" w:rsidR="007111A8" w:rsidRPr="007111A8" w:rsidRDefault="007111A8" w:rsidP="007111A8">
      <w:pPr>
        <w:rPr>
          <w:rStyle w:val="normaltextrun"/>
          <w:rFonts w:eastAsia="Times New Roman" w:cs="Times New Roman"/>
          <w:b/>
          <w:bCs/>
          <w:sz w:val="22"/>
          <w:szCs w:val="22"/>
          <w:lang w:val="es"/>
        </w:rPr>
      </w:pPr>
    </w:p>
    <w:p w14:paraId="46B13985" w14:textId="77777777" w:rsidR="007111A8" w:rsidRPr="00577677" w:rsidRDefault="007111A8" w:rsidP="007111A8">
      <w:pPr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</w:pP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following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summary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is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provided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for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this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pending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water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quality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permit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application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that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is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being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reviewed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by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Texas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Commission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on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Environmental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Quality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as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required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by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Chapter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39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Texas Administrative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Code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30.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information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provided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in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this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summary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may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change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during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technical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review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application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and are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not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enforceable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federal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representations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permit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application</w:t>
      </w:r>
      <w:proofErr w:type="spellEnd"/>
      <w:r w:rsidRPr="00577677">
        <w:rPr>
          <w:rStyle w:val="normaltextrun"/>
          <w:rFonts w:eastAsia="Times New Roman" w:cs="Times New Roman"/>
          <w:i/>
          <w:iCs/>
          <w:sz w:val="22"/>
          <w:szCs w:val="22"/>
          <w:lang w:val="es"/>
        </w:rPr>
        <w:t>.</w:t>
      </w:r>
    </w:p>
    <w:p w14:paraId="17F881BB" w14:textId="77777777" w:rsidR="007111A8" w:rsidRPr="00577677" w:rsidRDefault="007111A8" w:rsidP="007111A8">
      <w:pPr>
        <w:rPr>
          <w:rStyle w:val="normaltextrun"/>
          <w:rFonts w:eastAsia="Times New Roman" w:cs="Times New Roman"/>
          <w:sz w:val="22"/>
          <w:szCs w:val="22"/>
          <w:lang w:val="es"/>
        </w:rPr>
      </w:pPr>
    </w:p>
    <w:p w14:paraId="33959151" w14:textId="77777777" w:rsidR="007111A8" w:rsidRPr="00577677" w:rsidRDefault="007111A8" w:rsidP="007111A8">
      <w:pPr>
        <w:rPr>
          <w:rStyle w:val="normaltextrun"/>
          <w:rFonts w:eastAsia="Times New Roman" w:cs="Times New Roman"/>
          <w:sz w:val="22"/>
          <w:szCs w:val="22"/>
          <w:lang w:val="es"/>
        </w:rPr>
      </w:pPr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Denali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Water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Solutions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LLC (CN604718486)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proposes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to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operate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Carrales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Ranch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RN 109800953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for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land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application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Class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B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Biosolids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and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Water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Treatment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Waste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.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facility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is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located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approximately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0.2 miles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southwest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intersection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Mile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7 Road and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Farm-to-Market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Road 2221, in Penitas, TX, Hidalgo County, Texas 78576.</w:t>
      </w:r>
    </w:p>
    <w:p w14:paraId="0BF4949D" w14:textId="77777777" w:rsidR="007111A8" w:rsidRPr="00577677" w:rsidRDefault="007111A8" w:rsidP="007111A8">
      <w:pPr>
        <w:rPr>
          <w:rStyle w:val="normaltextrun"/>
          <w:rFonts w:eastAsia="Times New Roman" w:cs="Times New Roman"/>
          <w:sz w:val="22"/>
          <w:szCs w:val="22"/>
          <w:lang w:val="es"/>
        </w:rPr>
      </w:pPr>
    </w:p>
    <w:p w14:paraId="40F609C0" w14:textId="77777777" w:rsidR="007111A8" w:rsidRPr="00577677" w:rsidRDefault="007111A8" w:rsidP="007111A8">
      <w:pPr>
        <w:rPr>
          <w:rStyle w:val="normaltextrun"/>
          <w:rFonts w:eastAsia="Times New Roman" w:cs="Times New Roman"/>
          <w:sz w:val="22"/>
          <w:szCs w:val="22"/>
          <w:lang w:val="es"/>
        </w:rPr>
      </w:pPr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New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permit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for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land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application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class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B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biosolids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and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water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treatment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waste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.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This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permit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will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not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authorize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a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discharge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contaminants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into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water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in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state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.</w:t>
      </w:r>
    </w:p>
    <w:p w14:paraId="39E0E5DD" w14:textId="77777777" w:rsidR="007111A8" w:rsidRPr="00577677" w:rsidRDefault="007111A8" w:rsidP="007111A8">
      <w:pPr>
        <w:rPr>
          <w:rStyle w:val="normaltextrun"/>
          <w:rFonts w:eastAsia="Times New Roman" w:cs="Times New Roman"/>
          <w:sz w:val="22"/>
          <w:szCs w:val="22"/>
          <w:lang w:val="es"/>
        </w:rPr>
      </w:pPr>
    </w:p>
    <w:p w14:paraId="3C41E496" w14:textId="03DF2455" w:rsidR="004A726B" w:rsidRPr="00577677" w:rsidRDefault="007111A8" w:rsidP="007111A8"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land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application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Biosolids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is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expected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to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contain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Arsenic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cadmium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chromium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copper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lead,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mercury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molybdenum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nickel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selenium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and zinc (mg/kg).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Examples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best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management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practices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implemented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by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Denali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Water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Solutions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LLC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include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but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are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not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limited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to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: metal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contaminant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control,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pathogen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reduction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vector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attraction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reduction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buffer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zones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applicable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to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land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application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unit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,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soil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control and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limiting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application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to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appropriate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agronomic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rate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based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on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needs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of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the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 xml:space="preserve"> </w:t>
      </w:r>
      <w:proofErr w:type="spellStart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crop</w:t>
      </w:r>
      <w:proofErr w:type="spellEnd"/>
      <w:r w:rsidRPr="00577677">
        <w:rPr>
          <w:rStyle w:val="normaltextrun"/>
          <w:rFonts w:eastAsia="Times New Roman" w:cs="Times New Roman"/>
          <w:sz w:val="22"/>
          <w:szCs w:val="22"/>
          <w:lang w:val="es"/>
        </w:rPr>
        <w:t>.</w:t>
      </w:r>
    </w:p>
    <w:sectPr w:rsidR="004A726B" w:rsidRPr="00577677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AFBF" w14:textId="77777777" w:rsidR="00B157EC" w:rsidRDefault="00B157EC" w:rsidP="00E52C9A">
      <w:r>
        <w:rPr>
          <w:lang w:val="es"/>
        </w:rPr>
        <w:separator/>
      </w:r>
    </w:p>
  </w:endnote>
  <w:endnote w:type="continuationSeparator" w:id="0">
    <w:p w14:paraId="629A34BA" w14:textId="77777777" w:rsidR="00B157EC" w:rsidRDefault="00B157EC" w:rsidP="00E52C9A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7684" w14:textId="77777777" w:rsidR="00B157EC" w:rsidRDefault="00B157EC" w:rsidP="00E52C9A">
      <w:r>
        <w:rPr>
          <w:lang w:val="es"/>
        </w:rPr>
        <w:separator/>
      </w:r>
    </w:p>
  </w:footnote>
  <w:footnote w:type="continuationSeparator" w:id="0">
    <w:p w14:paraId="16F93804" w14:textId="77777777" w:rsidR="00B157EC" w:rsidRDefault="00B157EC" w:rsidP="00E52C9A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48994328">
    <w:abstractNumId w:val="9"/>
  </w:num>
  <w:num w:numId="2" w16cid:durableId="263266830">
    <w:abstractNumId w:val="8"/>
  </w:num>
  <w:num w:numId="3" w16cid:durableId="622686954">
    <w:abstractNumId w:val="7"/>
  </w:num>
  <w:num w:numId="4" w16cid:durableId="1685861252">
    <w:abstractNumId w:val="6"/>
  </w:num>
  <w:num w:numId="5" w16cid:durableId="1706101974">
    <w:abstractNumId w:val="5"/>
  </w:num>
  <w:num w:numId="6" w16cid:durableId="2096121532">
    <w:abstractNumId w:val="4"/>
  </w:num>
  <w:num w:numId="7" w16cid:durableId="1161887754">
    <w:abstractNumId w:val="3"/>
  </w:num>
  <w:num w:numId="8" w16cid:durableId="1236889492">
    <w:abstractNumId w:val="2"/>
  </w:num>
  <w:num w:numId="9" w16cid:durableId="762530692">
    <w:abstractNumId w:val="1"/>
  </w:num>
  <w:num w:numId="10" w16cid:durableId="1043334261">
    <w:abstractNumId w:val="0"/>
  </w:num>
  <w:num w:numId="11" w16cid:durableId="802770658">
    <w:abstractNumId w:val="12"/>
  </w:num>
  <w:num w:numId="12" w16cid:durableId="1026909126">
    <w:abstractNumId w:val="11"/>
  </w:num>
  <w:num w:numId="13" w16cid:durableId="629821874">
    <w:abstractNumId w:val="10"/>
  </w:num>
  <w:num w:numId="14" w16cid:durableId="1923754920">
    <w:abstractNumId w:val="9"/>
  </w:num>
  <w:num w:numId="15" w16cid:durableId="2085905883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readOnly" w:enforcement="1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8E"/>
    <w:rsid w:val="00051B7F"/>
    <w:rsid w:val="000737CF"/>
    <w:rsid w:val="000B1B89"/>
    <w:rsid w:val="001135B1"/>
    <w:rsid w:val="00116413"/>
    <w:rsid w:val="00164CE2"/>
    <w:rsid w:val="00174280"/>
    <w:rsid w:val="0017492A"/>
    <w:rsid w:val="0018328C"/>
    <w:rsid w:val="001918A9"/>
    <w:rsid w:val="002175DC"/>
    <w:rsid w:val="00244152"/>
    <w:rsid w:val="00246B61"/>
    <w:rsid w:val="00261265"/>
    <w:rsid w:val="00267310"/>
    <w:rsid w:val="002677C4"/>
    <w:rsid w:val="00297D38"/>
    <w:rsid w:val="002C68F3"/>
    <w:rsid w:val="002E3D86"/>
    <w:rsid w:val="00315557"/>
    <w:rsid w:val="00351FD0"/>
    <w:rsid w:val="003534C7"/>
    <w:rsid w:val="00393C75"/>
    <w:rsid w:val="003B41DF"/>
    <w:rsid w:val="003D7D1F"/>
    <w:rsid w:val="003F59A0"/>
    <w:rsid w:val="003F5ABB"/>
    <w:rsid w:val="00417619"/>
    <w:rsid w:val="0046089F"/>
    <w:rsid w:val="004A726B"/>
    <w:rsid w:val="004D2CA6"/>
    <w:rsid w:val="00540447"/>
    <w:rsid w:val="005464F5"/>
    <w:rsid w:val="00550A48"/>
    <w:rsid w:val="0055212A"/>
    <w:rsid w:val="00577677"/>
    <w:rsid w:val="005B74B6"/>
    <w:rsid w:val="005F337F"/>
    <w:rsid w:val="006025D3"/>
    <w:rsid w:val="00602FFB"/>
    <w:rsid w:val="006514EA"/>
    <w:rsid w:val="0065348E"/>
    <w:rsid w:val="0065525B"/>
    <w:rsid w:val="00666D7E"/>
    <w:rsid w:val="00671530"/>
    <w:rsid w:val="006730D8"/>
    <w:rsid w:val="006955C6"/>
    <w:rsid w:val="006B7D8B"/>
    <w:rsid w:val="007111A8"/>
    <w:rsid w:val="0072249E"/>
    <w:rsid w:val="00725511"/>
    <w:rsid w:val="00727F1C"/>
    <w:rsid w:val="00732647"/>
    <w:rsid w:val="00746472"/>
    <w:rsid w:val="0075745D"/>
    <w:rsid w:val="007E49DA"/>
    <w:rsid w:val="007F1D92"/>
    <w:rsid w:val="00811BF3"/>
    <w:rsid w:val="0085033F"/>
    <w:rsid w:val="008755F2"/>
    <w:rsid w:val="008D0A6D"/>
    <w:rsid w:val="008E33DD"/>
    <w:rsid w:val="008E6CA0"/>
    <w:rsid w:val="008F4441"/>
    <w:rsid w:val="0094541B"/>
    <w:rsid w:val="0097286B"/>
    <w:rsid w:val="00996B99"/>
    <w:rsid w:val="00A03680"/>
    <w:rsid w:val="00A126D1"/>
    <w:rsid w:val="00A2193F"/>
    <w:rsid w:val="00A75BA9"/>
    <w:rsid w:val="00AB074C"/>
    <w:rsid w:val="00AB4C8B"/>
    <w:rsid w:val="00B157EC"/>
    <w:rsid w:val="00B3681B"/>
    <w:rsid w:val="00B4403F"/>
    <w:rsid w:val="00B733B2"/>
    <w:rsid w:val="00B868F1"/>
    <w:rsid w:val="00BE39E1"/>
    <w:rsid w:val="00BF000E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4ADB"/>
    <w:rsid w:val="00DE7C8C"/>
    <w:rsid w:val="00E14844"/>
    <w:rsid w:val="00E52C9A"/>
    <w:rsid w:val="00E93DEF"/>
    <w:rsid w:val="00EA1F7C"/>
    <w:rsid w:val="00EA47B5"/>
    <w:rsid w:val="00EB7475"/>
    <w:rsid w:val="00EF6A56"/>
    <w:rsid w:val="00F14AF7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E27A"/>
  <w15:chartTrackingRefBased/>
  <w15:docId w15:val="{8299690D-614E-42D2-AAAC-8CCF7464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paragraph">
    <w:name w:val="paragraph"/>
    <w:basedOn w:val="Normal"/>
    <w:rsid w:val="00EA47B5"/>
    <w:pPr>
      <w:tabs>
        <w:tab w:val="clear" w:pos="72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EA47B5"/>
  </w:style>
  <w:style w:type="character" w:customStyle="1" w:styleId="eop">
    <w:name w:val="eop"/>
    <w:basedOn w:val="DefaultParagraphFont"/>
    <w:rsid w:val="00EA47B5"/>
  </w:style>
  <w:style w:type="character" w:styleId="PlaceholderText">
    <w:name w:val="Placeholder Text"/>
    <w:basedOn w:val="DefaultParagraphFont"/>
    <w:uiPriority w:val="99"/>
    <w:semiHidden/>
    <w:rsid w:val="003F5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Normal 2016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B ENGLISH PLS</dc:title>
  <dc:subject/>
  <dc:creator>Jesus Barcena</dc:creator>
  <cp:keywords/>
  <dc:description/>
  <cp:lastModifiedBy>Leah Whallon</cp:lastModifiedBy>
  <cp:revision>4</cp:revision>
  <dcterms:created xsi:type="dcterms:W3CDTF">2024-01-09T17:44:00Z</dcterms:created>
  <dcterms:modified xsi:type="dcterms:W3CDTF">2024-01-09T17:45:00Z</dcterms:modified>
  <cp:category/>
</cp:coreProperties>
</file>