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5CCF64A8" w14:textId="77777777" w:rsidR="00686F07" w:rsidRDefault="00686F07"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471EDAF7" w:rsidR="00D0432F" w:rsidRDefault="00D0432F" w:rsidP="002B6551">
      <w:pPr>
        <w:pStyle w:val="BodyText"/>
        <w:rPr>
          <w:sz w:val="22"/>
          <w:szCs w:val="22"/>
        </w:rPr>
      </w:pPr>
      <w:r w:rsidRPr="00D0432F">
        <w:rPr>
          <w:i/>
          <w:iCs/>
          <w:sz w:val="22"/>
          <w:szCs w:val="22"/>
        </w:rPr>
        <w:t xml:space="preserve">The following summary is provided for this pending </w:t>
      </w:r>
      <w:r w:rsidR="003A0A96">
        <w:rPr>
          <w:i/>
          <w:iCs/>
          <w:sz w:val="22"/>
          <w:szCs w:val="22"/>
        </w:rPr>
        <w:t>Texas land application</w:t>
      </w:r>
      <w:r w:rsidR="00207C60">
        <w:rPr>
          <w:i/>
          <w:iCs/>
          <w:sz w:val="22"/>
          <w:szCs w:val="22"/>
        </w:rPr>
        <w:t xml:space="preserve">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r w:rsidR="001C0D02">
        <w:rPr>
          <w:sz w:val="22"/>
          <w:szCs w:val="22"/>
        </w:rPr>
        <w:t xml:space="preserve"> </w:t>
      </w:r>
    </w:p>
    <w:p w14:paraId="6E289A16" w14:textId="6AF8C725" w:rsidR="002B6551" w:rsidRPr="00D0432F" w:rsidRDefault="008153BE" w:rsidP="002B6551">
      <w:pPr>
        <w:pStyle w:val="BodyText"/>
        <w:rPr>
          <w:sz w:val="22"/>
          <w:szCs w:val="22"/>
        </w:rPr>
      </w:pPr>
      <w:sdt>
        <w:sdtPr>
          <w:rPr>
            <w:sz w:val="22"/>
            <w:szCs w:val="22"/>
          </w:rPr>
          <w:id w:val="-88238758"/>
          <w:placeholder>
            <w:docPart w:val="E05CEA5E633846ABB3951D7F1AA7C49F"/>
          </w:placeholder>
          <w15:color w:val="000000"/>
        </w:sdtPr>
        <w:sdtEndPr/>
        <w:sdtContent>
          <w:r w:rsidR="005B33B7">
            <w:rPr>
              <w:sz w:val="22"/>
              <w:szCs w:val="22"/>
            </w:rPr>
            <w:t>Guadalupe-Blanco River Authority</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15CBD">
            <w:rPr>
              <w:sz w:val="22"/>
              <w:szCs w:val="22"/>
            </w:rPr>
            <w:t>CN</w:t>
          </w:r>
          <w:r w:rsidR="005B33B7">
            <w:rPr>
              <w:sz w:val="22"/>
              <w:szCs w:val="22"/>
            </w:rPr>
            <w:t>601180565</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15CB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B33B7">
            <w:rPr>
              <w:sz w:val="22"/>
              <w:szCs w:val="22"/>
            </w:rPr>
            <w:t>Stein Falls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452C33" w:rsidRPr="00452C33">
            <w:rPr>
              <w:sz w:val="22"/>
              <w:szCs w:val="22"/>
            </w:rPr>
            <w:t>RN103150298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15CBD">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15CBD">
            <w:rPr>
              <w:sz w:val="22"/>
              <w:szCs w:val="22"/>
            </w:rPr>
            <w:t>activated sludge domestic 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15CBD">
            <w:rPr>
              <w:sz w:val="22"/>
              <w:szCs w:val="22"/>
            </w:rPr>
            <w:t>is</w:t>
          </w:r>
        </w:sdtContent>
      </w:sdt>
      <w:r w:rsidR="002B6551" w:rsidRPr="00D0432F">
        <w:rPr>
          <w:sz w:val="22"/>
          <w:szCs w:val="22"/>
        </w:rPr>
        <w:t xml:space="preserve"> located </w:t>
      </w:r>
      <w:r w:rsidR="001C0D02" w:rsidRPr="001C0D02">
        <w:rPr>
          <w:sz w:val="22"/>
          <w:szCs w:val="22"/>
        </w:rPr>
        <w:t>976 Gerdes Road, Marion, in Guadalupe County, Texas 78124</w:t>
      </w:r>
      <w:r w:rsidR="003A0A96">
        <w:rPr>
          <w:sz w:val="22"/>
          <w:szCs w:val="22"/>
        </w:rPr>
        <w:t xml:space="preserve">. Guadalupe-Blanco River Authority (CN601180565) also </w:t>
      </w:r>
      <w:r w:rsidR="005B33B7">
        <w:rPr>
          <w:sz w:val="22"/>
          <w:szCs w:val="22"/>
        </w:rPr>
        <w:t>operates Canyon Park Estates RN102333796 a</w:t>
      </w:r>
      <w:r w:rsidR="003A0A96">
        <w:rPr>
          <w:sz w:val="22"/>
          <w:szCs w:val="22"/>
        </w:rPr>
        <w:t>n activated sludge</w:t>
      </w:r>
      <w:r w:rsidR="005B33B7">
        <w:rPr>
          <w:sz w:val="22"/>
          <w:szCs w:val="22"/>
        </w:rPr>
        <w:t xml:space="preserve"> domestic wastewater </w:t>
      </w:r>
      <w:r w:rsidR="003A0A96">
        <w:rPr>
          <w:sz w:val="22"/>
          <w:szCs w:val="22"/>
        </w:rPr>
        <w:t xml:space="preserve">treatment facility. The facility is located at 350 Parkview Drive, in Canyon Lake, Comal County, Texas 78133. </w:t>
      </w:r>
      <w:r>
        <w:rPr>
          <w:sz w:val="22"/>
          <w:szCs w:val="22"/>
        </w:rPr>
        <w:t xml:space="preserve"> </w:t>
      </w:r>
    </w:p>
    <w:p w14:paraId="26AC26BE" w14:textId="1CCE0D1E" w:rsidR="002B6551" w:rsidRPr="008D5872" w:rsidRDefault="008153BE" w:rsidP="002B6551">
      <w:pPr>
        <w:pStyle w:val="BodyText"/>
        <w:rPr>
          <w:sz w:val="22"/>
          <w:szCs w:val="22"/>
        </w:rPr>
      </w:pPr>
      <w:sdt>
        <w:sdtPr>
          <w:rPr>
            <w:sz w:val="22"/>
            <w:szCs w:val="22"/>
          </w:rPr>
          <w:id w:val="29309987"/>
          <w:placeholder>
            <w:docPart w:val="AC64D974C4B24180AFF3F72141AA2916"/>
          </w:placeholder>
          <w15:color w:val="000000"/>
        </w:sdtPr>
        <w:sdtEndPr/>
        <w:sdtContent>
          <w:r w:rsidR="00215CBD">
            <w:rPr>
              <w:sz w:val="22"/>
              <w:szCs w:val="22"/>
            </w:rPr>
            <w:t xml:space="preserve">This application is for a </w:t>
          </w:r>
          <w:r w:rsidR="003A0A96">
            <w:rPr>
              <w:sz w:val="22"/>
              <w:szCs w:val="22"/>
            </w:rPr>
            <w:t xml:space="preserve">permit renewal for biosolids sourced from the Stein Falls and Canyon Park Estates Wastewater Treatment Facilities. </w:t>
          </w:r>
        </w:sdtContent>
      </w:sdt>
      <w:r w:rsidR="002B6551" w:rsidRPr="008D5872">
        <w:rPr>
          <w:sz w:val="22"/>
          <w:szCs w:val="22"/>
        </w:rPr>
        <w:t>This permit will not authorize a discharge of pollutants into water in the state.</w:t>
      </w:r>
    </w:p>
    <w:p w14:paraId="35571E77" w14:textId="211F2479" w:rsidR="002B6551" w:rsidRDefault="00B47B1A" w:rsidP="002B6551">
      <w:pPr>
        <w:pStyle w:val="BodyText"/>
        <w:rPr>
          <w:sz w:val="22"/>
          <w:szCs w:val="22"/>
        </w:rPr>
      </w:pPr>
      <w:r>
        <w:rPr>
          <w:sz w:val="22"/>
          <w:szCs w:val="22"/>
        </w:rPr>
        <w:t>Land application of Domestic Wastewater</w:t>
      </w:r>
      <w:r w:rsidR="002B6551" w:rsidRPr="008D5872">
        <w:rPr>
          <w:sz w:val="22"/>
          <w:szCs w:val="22"/>
        </w:rPr>
        <w:t xml:space="preserve"> from the </w:t>
      </w:r>
      <w:r w:rsidR="007D0A02">
        <w:rPr>
          <w:sz w:val="22"/>
          <w:szCs w:val="22"/>
        </w:rPr>
        <w:t>Stein Falls facility</w:t>
      </w:r>
      <w:r w:rsidR="002B6551" w:rsidRPr="008D5872">
        <w:rPr>
          <w:sz w:val="22"/>
          <w:szCs w:val="22"/>
        </w:rPr>
        <w:t xml:space="preserve"> </w:t>
      </w:r>
      <w:r w:rsidR="003B5329">
        <w:rPr>
          <w:sz w:val="22"/>
          <w:szCs w:val="22"/>
        </w:rPr>
        <w:t>is</w:t>
      </w:r>
      <w:r w:rsidR="002B6551" w:rsidRPr="008D5872">
        <w:rPr>
          <w:sz w:val="22"/>
          <w:szCs w:val="22"/>
        </w:rPr>
        <w:t xml:space="preserve"> expected to contain</w:t>
      </w:r>
      <w:sdt>
        <w:sdtPr>
          <w:rPr>
            <w:sz w:val="22"/>
            <w:szCs w:val="22"/>
          </w:rPr>
          <w:id w:val="902556500"/>
          <w:placeholder>
            <w:docPart w:val="513411435F6849908E1BA61EF5EDE2D5"/>
          </w:placeholder>
          <w15:color w:val="000000"/>
        </w:sdtPr>
        <w:sdtEndPr/>
        <w:sdtContent>
          <w:r w:rsidR="00215CBD">
            <w:rPr>
              <w:sz w:val="22"/>
              <w:szCs w:val="22"/>
            </w:rPr>
            <w:t xml:space="preserve"> Biochemical Oxygen Demand (BOD</w:t>
          </w:r>
          <w:r w:rsidR="00215CBD" w:rsidRPr="00215CBD">
            <w:rPr>
              <w:sz w:val="22"/>
              <w:szCs w:val="22"/>
              <w:vertAlign w:val="subscript"/>
            </w:rPr>
            <w:t>5</w:t>
          </w:r>
          <w:r w:rsidR="00215CBD">
            <w:rPr>
              <w:sz w:val="22"/>
              <w:szCs w:val="22"/>
            </w:rPr>
            <w:t>) and Total Suspended Solids (TSS)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Pr>
              <w:sz w:val="22"/>
              <w:szCs w:val="22"/>
            </w:rPr>
            <w:t xml:space="preserve"> </w:t>
          </w:r>
          <w:r w:rsidR="00215CBD">
            <w:rPr>
              <w:sz w:val="22"/>
              <w:szCs w:val="22"/>
            </w:rPr>
            <w:t>Domestic Wastewater</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15CBD">
            <w:rPr>
              <w:sz w:val="22"/>
              <w:szCs w:val="22"/>
            </w:rPr>
            <w:t>is</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15CBD">
            <w:rPr>
              <w:i/>
              <w:iCs/>
              <w:sz w:val="22"/>
              <w:szCs w:val="22"/>
            </w:rPr>
            <w:t xml:space="preserve">an activated sludge process plant </w:t>
          </w:r>
          <w:r w:rsidR="003B5329">
            <w:rPr>
              <w:i/>
              <w:iCs/>
              <w:sz w:val="22"/>
              <w:szCs w:val="22"/>
            </w:rPr>
            <w:t>operated in the extended aeration mode. T</w:t>
          </w:r>
          <w:r w:rsidR="00215CBD">
            <w:rPr>
              <w:i/>
              <w:iCs/>
              <w:sz w:val="22"/>
              <w:szCs w:val="22"/>
            </w:rPr>
            <w:t>reatment units includ</w:t>
          </w:r>
          <w:r w:rsidR="003B5329">
            <w:rPr>
              <w:i/>
              <w:iCs/>
              <w:sz w:val="22"/>
              <w:szCs w:val="22"/>
            </w:rPr>
            <w:t>e</w:t>
          </w:r>
          <w:r w:rsidR="00215CBD">
            <w:rPr>
              <w:i/>
              <w:iCs/>
              <w:sz w:val="22"/>
              <w:szCs w:val="22"/>
            </w:rPr>
            <w:t xml:space="preserve"> </w:t>
          </w:r>
          <w:r w:rsidR="003B5329">
            <w:rPr>
              <w:i/>
              <w:iCs/>
              <w:sz w:val="22"/>
              <w:szCs w:val="22"/>
            </w:rPr>
            <w:t>a</w:t>
          </w:r>
          <w:r w:rsidR="00A362B0">
            <w:rPr>
              <w:i/>
              <w:iCs/>
              <w:sz w:val="22"/>
              <w:szCs w:val="22"/>
            </w:rPr>
            <w:t xml:space="preserve"> manual screen, </w:t>
          </w:r>
          <w:r w:rsidR="003B5329">
            <w:rPr>
              <w:i/>
              <w:iCs/>
              <w:sz w:val="22"/>
              <w:szCs w:val="22"/>
            </w:rPr>
            <w:t>oxidation ditch, final clarifier, gravity dewatering container-filters, and ultraviolet disinfection</w:t>
          </w:r>
        </w:sdtContent>
      </w:sdt>
      <w:r w:rsidR="00411947">
        <w:rPr>
          <w:i/>
          <w:iCs/>
          <w:sz w:val="22"/>
          <w:szCs w:val="22"/>
        </w:rPr>
        <w:t xml:space="preserve">. </w:t>
      </w:r>
    </w:p>
    <w:p w14:paraId="0CEC461A" w14:textId="47F5B25A" w:rsidR="003B5329" w:rsidRDefault="003B5329" w:rsidP="003B5329">
      <w:pPr>
        <w:pStyle w:val="BodyText"/>
        <w:rPr>
          <w:sz w:val="22"/>
          <w:szCs w:val="22"/>
        </w:rPr>
      </w:pPr>
      <w:r>
        <w:rPr>
          <w:sz w:val="22"/>
          <w:szCs w:val="22"/>
        </w:rPr>
        <w:t>Land application of Domestic Wastewater</w:t>
      </w:r>
      <w:r w:rsidRPr="008D5872">
        <w:rPr>
          <w:sz w:val="22"/>
          <w:szCs w:val="22"/>
        </w:rPr>
        <w:t xml:space="preserve"> from the </w:t>
      </w:r>
      <w:r>
        <w:rPr>
          <w:sz w:val="22"/>
          <w:szCs w:val="22"/>
        </w:rPr>
        <w:t>Canyon Park Estates facility</w:t>
      </w:r>
      <w:r w:rsidRPr="008D5872">
        <w:rPr>
          <w:sz w:val="22"/>
          <w:szCs w:val="22"/>
        </w:rPr>
        <w:t xml:space="preserve"> </w:t>
      </w:r>
      <w:r>
        <w:rPr>
          <w:sz w:val="22"/>
          <w:szCs w:val="22"/>
        </w:rPr>
        <w:t>is</w:t>
      </w:r>
      <w:r w:rsidRPr="008D5872">
        <w:rPr>
          <w:sz w:val="22"/>
          <w:szCs w:val="22"/>
        </w:rPr>
        <w:t xml:space="preserve"> expected to contain</w:t>
      </w:r>
      <w:sdt>
        <w:sdtPr>
          <w:rPr>
            <w:sz w:val="22"/>
            <w:szCs w:val="22"/>
          </w:rPr>
          <w:id w:val="1070312116"/>
          <w:placeholder>
            <w:docPart w:val="A0670D71B5F449B4A999F7448CC89645"/>
          </w:placeholder>
          <w15:color w:val="000000"/>
        </w:sdtPr>
        <w:sdtEndPr/>
        <w:sdtContent>
          <w:r>
            <w:rPr>
              <w:sz w:val="22"/>
              <w:szCs w:val="22"/>
            </w:rPr>
            <w:t xml:space="preserve"> Biochemical Oxygen Demand (BOD</w:t>
          </w:r>
          <w:r w:rsidRPr="00215CBD">
            <w:rPr>
              <w:sz w:val="22"/>
              <w:szCs w:val="22"/>
              <w:vertAlign w:val="subscript"/>
            </w:rPr>
            <w:t>5</w:t>
          </w:r>
          <w:r>
            <w:rPr>
              <w:sz w:val="22"/>
              <w:szCs w:val="22"/>
            </w:rPr>
            <w:t>) and Total Suspended Solids (TSS)</w:t>
          </w:r>
        </w:sdtContent>
      </w:sdt>
      <w:r w:rsidRPr="00D0432F">
        <w:rPr>
          <w:sz w:val="22"/>
          <w:szCs w:val="22"/>
        </w:rPr>
        <w:t>.</w:t>
      </w:r>
      <w:sdt>
        <w:sdtPr>
          <w:rPr>
            <w:sz w:val="22"/>
            <w:szCs w:val="22"/>
          </w:rPr>
          <w:id w:val="441040828"/>
          <w:placeholder>
            <w:docPart w:val="A978E923E3984025B8CDEBAB9414D575"/>
          </w:placeholder>
          <w15:color w:val="000000"/>
        </w:sdtPr>
        <w:sdtEndPr/>
        <w:sdtContent>
          <w:r>
            <w:rPr>
              <w:sz w:val="22"/>
              <w:szCs w:val="22"/>
            </w:rPr>
            <w:t xml:space="preserve"> Domestic Wastewater</w:t>
          </w:r>
        </w:sdtContent>
      </w:sdt>
      <w:r w:rsidRPr="00D0432F">
        <w:rPr>
          <w:sz w:val="22"/>
          <w:szCs w:val="22"/>
        </w:rPr>
        <w:t xml:space="preserve"> </w:t>
      </w:r>
      <w:sdt>
        <w:sdtPr>
          <w:rPr>
            <w:sz w:val="22"/>
            <w:szCs w:val="22"/>
          </w:rPr>
          <w:id w:val="-84235276"/>
          <w:placeholder>
            <w:docPart w:val="14A0F4BA719F4F57844F53E74128F2AF"/>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491299908"/>
          <w:placeholder>
            <w:docPart w:val="79A37B4998D34D8DA80109083B9C0F2C"/>
          </w:placeholder>
          <w15:color w:val="000000"/>
        </w:sdtPr>
        <w:sdtEndPr/>
        <w:sdtContent>
          <w:r>
            <w:rPr>
              <w:i/>
              <w:iCs/>
              <w:sz w:val="22"/>
              <w:szCs w:val="22"/>
            </w:rPr>
            <w:t>an activated sludge process plant. Treatment units include a bar screen, aeration basin, biological clarifiers, polishing clarifiers, tertiary filter, chlorine contact basin, and sludge dewatering</w:t>
          </w:r>
        </w:sdtContent>
      </w:sdt>
      <w:r>
        <w:rPr>
          <w:i/>
          <w:iCs/>
          <w:sz w:val="22"/>
          <w:szCs w:val="22"/>
        </w:rPr>
        <w:t xml:space="preserve">. </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083280">
    <w:abstractNumId w:val="9"/>
  </w:num>
  <w:num w:numId="2" w16cid:durableId="820318296">
    <w:abstractNumId w:val="8"/>
  </w:num>
  <w:num w:numId="3" w16cid:durableId="104427847">
    <w:abstractNumId w:val="7"/>
  </w:num>
  <w:num w:numId="4" w16cid:durableId="460927102">
    <w:abstractNumId w:val="6"/>
  </w:num>
  <w:num w:numId="5" w16cid:durableId="77678369">
    <w:abstractNumId w:val="5"/>
  </w:num>
  <w:num w:numId="6" w16cid:durableId="1940528524">
    <w:abstractNumId w:val="4"/>
  </w:num>
  <w:num w:numId="7" w16cid:durableId="1952126422">
    <w:abstractNumId w:val="3"/>
  </w:num>
  <w:num w:numId="8" w16cid:durableId="2060475033">
    <w:abstractNumId w:val="2"/>
  </w:num>
  <w:num w:numId="9" w16cid:durableId="1106996044">
    <w:abstractNumId w:val="1"/>
  </w:num>
  <w:num w:numId="10" w16cid:durableId="23556713">
    <w:abstractNumId w:val="0"/>
  </w:num>
  <w:num w:numId="11" w16cid:durableId="1785225251">
    <w:abstractNumId w:val="13"/>
  </w:num>
  <w:num w:numId="12" w16cid:durableId="1263874497">
    <w:abstractNumId w:val="12"/>
  </w:num>
  <w:num w:numId="13" w16cid:durableId="407776173">
    <w:abstractNumId w:val="11"/>
  </w:num>
  <w:num w:numId="14" w16cid:durableId="1330595199">
    <w:abstractNumId w:val="9"/>
  </w:num>
  <w:num w:numId="15" w16cid:durableId="1795098091">
    <w:abstractNumId w:val="8"/>
    <w:lvlOverride w:ilvl="0">
      <w:startOverride w:val="1"/>
    </w:lvlOverride>
  </w:num>
  <w:num w:numId="16" w16cid:durableId="14900924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947"/>
    <w:rsid w:val="00051B7F"/>
    <w:rsid w:val="00066EC1"/>
    <w:rsid w:val="000C66F5"/>
    <w:rsid w:val="000F646C"/>
    <w:rsid w:val="001009B4"/>
    <w:rsid w:val="00106292"/>
    <w:rsid w:val="001135B1"/>
    <w:rsid w:val="00116413"/>
    <w:rsid w:val="00164CE2"/>
    <w:rsid w:val="00174280"/>
    <w:rsid w:val="0017492A"/>
    <w:rsid w:val="001774A4"/>
    <w:rsid w:val="001918A9"/>
    <w:rsid w:val="001A5951"/>
    <w:rsid w:val="001C0D02"/>
    <w:rsid w:val="001D32BA"/>
    <w:rsid w:val="001E79B9"/>
    <w:rsid w:val="001F220D"/>
    <w:rsid w:val="00206701"/>
    <w:rsid w:val="00207C60"/>
    <w:rsid w:val="00215CBD"/>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A0A96"/>
    <w:rsid w:val="003B41DF"/>
    <w:rsid w:val="003B5329"/>
    <w:rsid w:val="003C3CBB"/>
    <w:rsid w:val="003D7D1F"/>
    <w:rsid w:val="003F5ABB"/>
    <w:rsid w:val="00411947"/>
    <w:rsid w:val="00417619"/>
    <w:rsid w:val="00452C33"/>
    <w:rsid w:val="0046089F"/>
    <w:rsid w:val="004A726B"/>
    <w:rsid w:val="004D2CA6"/>
    <w:rsid w:val="004F0746"/>
    <w:rsid w:val="00517705"/>
    <w:rsid w:val="00540447"/>
    <w:rsid w:val="005464F5"/>
    <w:rsid w:val="00550A48"/>
    <w:rsid w:val="0055212A"/>
    <w:rsid w:val="0059703C"/>
    <w:rsid w:val="005B33B7"/>
    <w:rsid w:val="005B74B6"/>
    <w:rsid w:val="005D32D6"/>
    <w:rsid w:val="005F337F"/>
    <w:rsid w:val="00601B33"/>
    <w:rsid w:val="00602FFB"/>
    <w:rsid w:val="00647547"/>
    <w:rsid w:val="006514EA"/>
    <w:rsid w:val="0065525B"/>
    <w:rsid w:val="00666D7E"/>
    <w:rsid w:val="00671530"/>
    <w:rsid w:val="006730D8"/>
    <w:rsid w:val="006741F9"/>
    <w:rsid w:val="00677A9E"/>
    <w:rsid w:val="006805A4"/>
    <w:rsid w:val="00686F07"/>
    <w:rsid w:val="006955C6"/>
    <w:rsid w:val="006B7D8B"/>
    <w:rsid w:val="0072249E"/>
    <w:rsid w:val="00723452"/>
    <w:rsid w:val="00725BDC"/>
    <w:rsid w:val="00727F1C"/>
    <w:rsid w:val="00732647"/>
    <w:rsid w:val="00746472"/>
    <w:rsid w:val="0075745D"/>
    <w:rsid w:val="00774E8F"/>
    <w:rsid w:val="00780A84"/>
    <w:rsid w:val="007B2417"/>
    <w:rsid w:val="007D0A02"/>
    <w:rsid w:val="007F1D92"/>
    <w:rsid w:val="00811079"/>
    <w:rsid w:val="008153BE"/>
    <w:rsid w:val="008248F0"/>
    <w:rsid w:val="008357B4"/>
    <w:rsid w:val="0085033F"/>
    <w:rsid w:val="008755F2"/>
    <w:rsid w:val="00885DAF"/>
    <w:rsid w:val="008D5872"/>
    <w:rsid w:val="008E33DD"/>
    <w:rsid w:val="008E6CA0"/>
    <w:rsid w:val="008F4441"/>
    <w:rsid w:val="009154C6"/>
    <w:rsid w:val="0094541B"/>
    <w:rsid w:val="0095188A"/>
    <w:rsid w:val="0097286B"/>
    <w:rsid w:val="00995437"/>
    <w:rsid w:val="00996B99"/>
    <w:rsid w:val="009D52D2"/>
    <w:rsid w:val="009F075E"/>
    <w:rsid w:val="00A03680"/>
    <w:rsid w:val="00A2193F"/>
    <w:rsid w:val="00A362B0"/>
    <w:rsid w:val="00A75BA9"/>
    <w:rsid w:val="00AA2A0B"/>
    <w:rsid w:val="00AB074C"/>
    <w:rsid w:val="00B3681B"/>
    <w:rsid w:val="00B4403F"/>
    <w:rsid w:val="00B47B1A"/>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0558"/>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A0670D71B5F449B4A999F7448CC89645"/>
        <w:category>
          <w:name w:val="General"/>
          <w:gallery w:val="placeholder"/>
        </w:category>
        <w:types>
          <w:type w:val="bbPlcHdr"/>
        </w:types>
        <w:behaviors>
          <w:behavior w:val="content"/>
        </w:behaviors>
        <w:guid w:val="{912F8120-422F-4DC5-AAFF-8AE755632577}"/>
      </w:docPartPr>
      <w:docPartBody>
        <w:p w:rsidR="00A573AE" w:rsidRDefault="006956D3" w:rsidP="006956D3">
          <w:pPr>
            <w:pStyle w:val="A0670D71B5F449B4A999F7448CC89645"/>
          </w:pPr>
          <w:r w:rsidRPr="00D0432F">
            <w:rPr>
              <w:rStyle w:val="PlaceholderText"/>
              <w:highlight w:val="lightGray"/>
            </w:rPr>
            <w:t>14. List all expected pollutants here.</w:t>
          </w:r>
        </w:p>
      </w:docPartBody>
    </w:docPart>
    <w:docPart>
      <w:docPartPr>
        <w:name w:val="A978E923E3984025B8CDEBAB9414D575"/>
        <w:category>
          <w:name w:val="General"/>
          <w:gallery w:val="placeholder"/>
        </w:category>
        <w:types>
          <w:type w:val="bbPlcHdr"/>
        </w:types>
        <w:behaviors>
          <w:behavior w:val="content"/>
        </w:behaviors>
        <w:guid w:val="{1FC79E76-CA2B-4726-A113-AB8A8066E974}"/>
      </w:docPartPr>
      <w:docPartBody>
        <w:p w:rsidR="00A573AE" w:rsidRDefault="006956D3" w:rsidP="006956D3">
          <w:pPr>
            <w:pStyle w:val="A978E923E3984025B8CDEBAB9414D575"/>
          </w:pPr>
          <w:r w:rsidRPr="00D0432F">
            <w:rPr>
              <w:rStyle w:val="PlaceholderText"/>
              <w:highlight w:val="lightGray"/>
            </w:rPr>
            <w:t>15. Enter types of wastewater discharged here.</w:t>
          </w:r>
        </w:p>
      </w:docPartBody>
    </w:docPart>
    <w:docPart>
      <w:docPartPr>
        <w:name w:val="14A0F4BA719F4F57844F53E74128F2AF"/>
        <w:category>
          <w:name w:val="General"/>
          <w:gallery w:val="placeholder"/>
        </w:category>
        <w:types>
          <w:type w:val="bbPlcHdr"/>
        </w:types>
        <w:behaviors>
          <w:behavior w:val="content"/>
        </w:behaviors>
        <w:guid w:val="{9D52AB00-2661-4FE1-81C2-98F249BA0AD0}"/>
      </w:docPartPr>
      <w:docPartBody>
        <w:p w:rsidR="00A573AE" w:rsidRDefault="006956D3" w:rsidP="006956D3">
          <w:pPr>
            <w:pStyle w:val="14A0F4BA719F4F57844F53E74128F2AF"/>
          </w:pPr>
          <w:r w:rsidRPr="00D0432F">
            <w:rPr>
              <w:rStyle w:val="PlaceholderText"/>
              <w:highlight w:val="lightGray"/>
            </w:rPr>
            <w:t>16. Choose from the drop-down menu.</w:t>
          </w:r>
        </w:p>
      </w:docPartBody>
    </w:docPart>
    <w:docPart>
      <w:docPartPr>
        <w:name w:val="79A37B4998D34D8DA80109083B9C0F2C"/>
        <w:category>
          <w:name w:val="General"/>
          <w:gallery w:val="placeholder"/>
        </w:category>
        <w:types>
          <w:type w:val="bbPlcHdr"/>
        </w:types>
        <w:behaviors>
          <w:behavior w:val="content"/>
        </w:behaviors>
        <w:guid w:val="{7FBD69EE-479E-47BC-B75F-FA5222DEAF25}"/>
      </w:docPartPr>
      <w:docPartBody>
        <w:p w:rsidR="00A573AE" w:rsidRDefault="006956D3" w:rsidP="006956D3">
          <w:pPr>
            <w:pStyle w:val="79A37B4998D34D8DA80109083B9C0F2C"/>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6956D3"/>
    <w:rsid w:val="00A573AE"/>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6D3"/>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A0670D71B5F449B4A999F7448CC89645">
    <w:name w:val="A0670D71B5F449B4A999F7448CC89645"/>
    <w:rsid w:val="006956D3"/>
  </w:style>
  <w:style w:type="paragraph" w:customStyle="1" w:styleId="A978E923E3984025B8CDEBAB9414D575">
    <w:name w:val="A978E923E3984025B8CDEBAB9414D575"/>
    <w:rsid w:val="006956D3"/>
  </w:style>
  <w:style w:type="paragraph" w:customStyle="1" w:styleId="14A0F4BA719F4F57844F53E74128F2AF">
    <w:name w:val="14A0F4BA719F4F57844F53E74128F2AF"/>
    <w:rsid w:val="006956D3"/>
  </w:style>
  <w:style w:type="paragraph" w:customStyle="1" w:styleId="79A37B4998D34D8DA80109083B9C0F2C">
    <w:name w:val="79A37B4998D34D8DA80109083B9C0F2C"/>
    <w:rsid w:val="00695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81E3-4544-422D-85E6-7A6D2A1F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5</cp:revision>
  <dcterms:created xsi:type="dcterms:W3CDTF">2023-02-14T13:26:00Z</dcterms:created>
  <dcterms:modified xsi:type="dcterms:W3CDTF">2023-02-28T15:56:00Z</dcterms:modified>
</cp:coreProperties>
</file>