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448E2E67"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place">
        <w:smartTag w:uri="urn:schemas-microsoft-com:office:smarttags" w:element="Stat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6FCBBA69"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r w:rsidR="001E284A" w:rsidRPr="001E284A">
        <w:rPr>
          <w:rFonts w:asciiTheme="minorHAnsi" w:hAnsiTheme="minorHAnsi"/>
          <w:b/>
          <w:sz w:val="22"/>
          <w:szCs w:val="22"/>
        </w:rPr>
        <w:t>WQ0013860001</w:t>
      </w:r>
    </w:p>
    <w:p w14:paraId="6F2934EF" w14:textId="77777777" w:rsidR="00CF47BE" w:rsidRPr="00E6568C" w:rsidRDefault="00CF47BE">
      <w:pPr>
        <w:widowControl w:val="0"/>
        <w:rPr>
          <w:rFonts w:asciiTheme="minorHAnsi" w:hAnsiTheme="minorHAnsi"/>
          <w:sz w:val="22"/>
          <w:szCs w:val="22"/>
        </w:rPr>
      </w:pPr>
    </w:p>
    <w:p w14:paraId="1AE0A19F" w14:textId="5EF9F35C" w:rsidR="00661CD4" w:rsidRPr="00872817" w:rsidRDefault="00CF47BE" w:rsidP="00587AFA">
      <w:pPr>
        <w:widowControl w:val="0"/>
        <w:rPr>
          <w:rFonts w:ascii="Georgia" w:hAnsi="Georgia"/>
          <w:sz w:val="22"/>
          <w:szCs w:val="22"/>
        </w:rPr>
      </w:pPr>
      <w:bookmarkStart w:id="0" w:name="_Hlk145661883"/>
      <w:bookmarkStart w:id="1" w:name="_Hlk148016143"/>
      <w:r w:rsidRPr="00872817">
        <w:rPr>
          <w:rFonts w:asciiTheme="minorHAnsi" w:hAnsiTheme="minorHAnsi"/>
          <w:b/>
          <w:sz w:val="22"/>
          <w:szCs w:val="22"/>
        </w:rPr>
        <w:t xml:space="preserve">APPLICATION. </w:t>
      </w:r>
      <w:bookmarkStart w:id="2" w:name="_Hlk151992614"/>
      <w:r w:rsidR="00A224C8">
        <w:rPr>
          <w:rFonts w:ascii="Georgia" w:hAnsi="Georgia"/>
          <w:sz w:val="22"/>
          <w:szCs w:val="22"/>
        </w:rPr>
        <w:t>Granite Stonebridge Health Center LLC</w:t>
      </w:r>
      <w:r w:rsidR="00CB4586">
        <w:rPr>
          <w:rFonts w:ascii="Georgia" w:hAnsi="Georgia"/>
          <w:sz w:val="22"/>
          <w:szCs w:val="22"/>
        </w:rPr>
        <w:t xml:space="preserve"> </w:t>
      </w:r>
      <w:bookmarkEnd w:id="2"/>
      <w:r w:rsidR="00CB4586">
        <w:rPr>
          <w:rFonts w:ascii="Georgia" w:hAnsi="Georgia"/>
          <w:sz w:val="22"/>
          <w:szCs w:val="22"/>
        </w:rPr>
        <w:t xml:space="preserve">and </w:t>
      </w:r>
      <w:r w:rsidR="00CB4586" w:rsidRPr="001E284A">
        <w:rPr>
          <w:rFonts w:ascii="Georgia" w:hAnsi="Georgia"/>
          <w:sz w:val="22"/>
          <w:szCs w:val="22"/>
        </w:rPr>
        <w:t xml:space="preserve">Stonebridge </w:t>
      </w:r>
      <w:r w:rsidR="00CB4586">
        <w:rPr>
          <w:rFonts w:ascii="Georgia" w:hAnsi="Georgia"/>
          <w:sz w:val="22"/>
          <w:szCs w:val="22"/>
        </w:rPr>
        <w:t>SCC</w:t>
      </w:r>
      <w:r w:rsidR="00CB4586" w:rsidRPr="001E284A">
        <w:rPr>
          <w:rFonts w:ascii="Georgia" w:hAnsi="Georgia"/>
          <w:sz w:val="22"/>
          <w:szCs w:val="22"/>
        </w:rPr>
        <w:t xml:space="preserve"> LLC</w:t>
      </w:r>
      <w:r w:rsidR="00872817" w:rsidRPr="00872817">
        <w:rPr>
          <w:rFonts w:ascii="Georgia" w:hAnsi="Georgia"/>
          <w:sz w:val="22"/>
          <w:szCs w:val="22"/>
        </w:rPr>
        <w:t xml:space="preserve">, </w:t>
      </w:r>
      <w:r w:rsidR="001E284A">
        <w:rPr>
          <w:rFonts w:ascii="Georgia" w:hAnsi="Georgia"/>
          <w:sz w:val="22"/>
          <w:szCs w:val="22"/>
        </w:rPr>
        <w:t>1101 Thorpe Lane, Suite 105-143, San Marcos, Texas 78666</w:t>
      </w:r>
      <w:r w:rsidR="00872817" w:rsidRPr="00872817">
        <w:rPr>
          <w:rFonts w:ascii="Georgia" w:hAnsi="Georgia"/>
          <w:sz w:val="22"/>
          <w:szCs w:val="22"/>
        </w:rPr>
        <w:t>,</w:t>
      </w:r>
      <w:r w:rsidR="00661CD4" w:rsidRPr="00872817">
        <w:rPr>
          <w:rFonts w:ascii="Georgia" w:hAnsi="Georgia"/>
          <w:sz w:val="22"/>
          <w:szCs w:val="22"/>
        </w:rPr>
        <w:t xml:space="preserve"> has applied to the Texas Commission on Environmental Quality (TCEQ) to renew Texas Land Application Permit (TLAP) No. </w:t>
      </w:r>
      <w:r w:rsidR="001E284A" w:rsidRPr="001E284A">
        <w:rPr>
          <w:rFonts w:ascii="Georgia" w:hAnsi="Georgia"/>
          <w:sz w:val="22"/>
          <w:szCs w:val="22"/>
        </w:rPr>
        <w:t xml:space="preserve">WQ0013860001 </w:t>
      </w:r>
      <w:r w:rsidR="00661CD4" w:rsidRPr="00872817">
        <w:rPr>
          <w:rFonts w:ascii="Georgia" w:hAnsi="Georgia"/>
          <w:sz w:val="22"/>
          <w:szCs w:val="22"/>
        </w:rPr>
        <w:t xml:space="preserve">to authorize the disposal of treated wastewater at a volume not to exceed a daily average flow of </w:t>
      </w:r>
      <w:r w:rsidR="001E284A">
        <w:rPr>
          <w:rFonts w:ascii="Georgia" w:hAnsi="Georgia"/>
          <w:sz w:val="22"/>
          <w:szCs w:val="22"/>
        </w:rPr>
        <w:t>10</w:t>
      </w:r>
      <w:r w:rsidR="00872817" w:rsidRPr="00872817">
        <w:rPr>
          <w:rFonts w:ascii="Georgia" w:hAnsi="Georgia"/>
          <w:sz w:val="22"/>
          <w:szCs w:val="22"/>
        </w:rPr>
        <w:t>,000</w:t>
      </w:r>
      <w:r w:rsidR="00661CD4" w:rsidRPr="00872817">
        <w:rPr>
          <w:rFonts w:ascii="Georgia" w:hAnsi="Georgia"/>
          <w:sz w:val="22"/>
          <w:szCs w:val="22"/>
        </w:rPr>
        <w:t xml:space="preserve"> gallons per day via </w:t>
      </w:r>
      <w:r w:rsidR="00164CC7">
        <w:rPr>
          <w:rFonts w:ascii="Georgia" w:hAnsi="Georgia"/>
          <w:sz w:val="22"/>
          <w:szCs w:val="22"/>
        </w:rPr>
        <w:t>low pressure dose irrigation system with a minimum area of 69,400 square feet</w:t>
      </w:r>
      <w:r w:rsidR="00661CD4" w:rsidRPr="00872817">
        <w:rPr>
          <w:rFonts w:ascii="Georgia" w:hAnsi="Georgia"/>
          <w:sz w:val="22"/>
          <w:szCs w:val="22"/>
        </w:rPr>
        <w:t xml:space="preserve">. The </w:t>
      </w:r>
      <w:r w:rsidR="00A55CF3" w:rsidRPr="00872817">
        <w:rPr>
          <w:rFonts w:asciiTheme="minorHAnsi" w:hAnsiTheme="minorHAnsi"/>
          <w:sz w:val="22"/>
          <w:szCs w:val="22"/>
        </w:rPr>
        <w:t xml:space="preserve">domestic wastewater treatment </w:t>
      </w:r>
      <w:r w:rsidR="00661CD4" w:rsidRPr="00872817">
        <w:rPr>
          <w:rFonts w:ascii="Georgia" w:hAnsi="Georgia"/>
          <w:sz w:val="22"/>
          <w:szCs w:val="22"/>
        </w:rPr>
        <w:t>facility and disposal area are located</w:t>
      </w:r>
      <w:r w:rsidR="00AC4577">
        <w:rPr>
          <w:rFonts w:ascii="Georgia" w:hAnsi="Georgia"/>
          <w:sz w:val="22"/>
          <w:szCs w:val="22"/>
        </w:rPr>
        <w:t xml:space="preserve"> </w:t>
      </w:r>
      <w:r w:rsidR="00164CC7">
        <w:rPr>
          <w:rFonts w:ascii="Georgia" w:hAnsi="Georgia"/>
          <w:sz w:val="22"/>
          <w:szCs w:val="22"/>
        </w:rPr>
        <w:t>at 11127 Circle Drive</w:t>
      </w:r>
      <w:r w:rsidR="002C3B37">
        <w:rPr>
          <w:rFonts w:ascii="Georgia" w:hAnsi="Georgia"/>
          <w:sz w:val="22"/>
          <w:szCs w:val="22"/>
        </w:rPr>
        <w:t xml:space="preserve">, </w:t>
      </w:r>
      <w:r w:rsidR="00B02C53">
        <w:rPr>
          <w:rFonts w:ascii="Georgia" w:hAnsi="Georgia"/>
          <w:sz w:val="22"/>
          <w:szCs w:val="22"/>
        </w:rPr>
        <w:t xml:space="preserve">near the City of </w:t>
      </w:r>
      <w:r w:rsidR="00164CC7">
        <w:rPr>
          <w:rFonts w:ascii="Georgia" w:hAnsi="Georgia"/>
          <w:sz w:val="22"/>
          <w:szCs w:val="22"/>
        </w:rPr>
        <w:t>Austin</w:t>
      </w:r>
      <w:r w:rsidR="002C3B37">
        <w:rPr>
          <w:rFonts w:ascii="Georgia" w:hAnsi="Georgia"/>
          <w:sz w:val="22"/>
          <w:szCs w:val="22"/>
        </w:rPr>
        <w:t>,</w:t>
      </w:r>
      <w:r w:rsidR="00661CD4" w:rsidRPr="00872817">
        <w:rPr>
          <w:rFonts w:ascii="Georgia" w:hAnsi="Georgia"/>
          <w:sz w:val="22"/>
          <w:szCs w:val="22"/>
        </w:rPr>
        <w:t xml:space="preserve"> in </w:t>
      </w:r>
      <w:r w:rsidR="00B02C53">
        <w:rPr>
          <w:rFonts w:ascii="Georgia" w:hAnsi="Georgia"/>
          <w:sz w:val="22"/>
          <w:szCs w:val="22"/>
        </w:rPr>
        <w:t>Travis</w:t>
      </w:r>
      <w:r w:rsidR="00872817" w:rsidRPr="00872817">
        <w:rPr>
          <w:rFonts w:ascii="Georgia" w:hAnsi="Georgia"/>
          <w:sz w:val="22"/>
          <w:szCs w:val="22"/>
        </w:rPr>
        <w:t xml:space="preserve"> </w:t>
      </w:r>
      <w:r w:rsidR="00661CD4" w:rsidRPr="00872817">
        <w:rPr>
          <w:rFonts w:ascii="Georgia" w:hAnsi="Georgia"/>
          <w:sz w:val="22"/>
          <w:szCs w:val="22"/>
        </w:rPr>
        <w:t xml:space="preserve">County, Texas </w:t>
      </w:r>
      <w:r w:rsidR="00B02C53">
        <w:rPr>
          <w:rFonts w:ascii="Georgia" w:hAnsi="Georgia"/>
          <w:sz w:val="22"/>
          <w:szCs w:val="22"/>
        </w:rPr>
        <w:t>78736</w:t>
      </w:r>
      <w:r w:rsidR="00872817" w:rsidRPr="00872817">
        <w:rPr>
          <w:rFonts w:ascii="Georgia" w:hAnsi="Georgia"/>
          <w:sz w:val="22"/>
          <w:szCs w:val="22"/>
        </w:rPr>
        <w:t>.</w:t>
      </w:r>
      <w:r w:rsidR="00661CD4" w:rsidRPr="00872817">
        <w:rPr>
          <w:rFonts w:ascii="Georgia" w:hAnsi="Georgia"/>
          <w:sz w:val="22"/>
          <w:szCs w:val="22"/>
        </w:rPr>
        <w:t xml:space="preserve"> TCEQ received this application on </w:t>
      </w:r>
      <w:r w:rsidR="00B02C53">
        <w:rPr>
          <w:rFonts w:ascii="Georgia" w:hAnsi="Georgia"/>
          <w:sz w:val="22"/>
          <w:szCs w:val="22"/>
        </w:rPr>
        <w:t>October 3</w:t>
      </w:r>
      <w:r w:rsidR="00872817" w:rsidRPr="00872817">
        <w:rPr>
          <w:rFonts w:ascii="Georgia" w:hAnsi="Georgia"/>
          <w:sz w:val="22"/>
          <w:szCs w:val="22"/>
        </w:rPr>
        <w:t>, 2023</w:t>
      </w:r>
      <w:r w:rsidR="00661CD4" w:rsidRPr="00872817">
        <w:rPr>
          <w:rFonts w:ascii="Georgia" w:hAnsi="Georgia"/>
          <w:sz w:val="22"/>
          <w:szCs w:val="22"/>
        </w:rPr>
        <w:t xml:space="preserve">. </w:t>
      </w:r>
      <w:r w:rsidR="0043274F" w:rsidRPr="00872817">
        <w:rPr>
          <w:rFonts w:asciiTheme="minorHAnsi" w:hAnsiTheme="minorHAnsi"/>
          <w:sz w:val="22"/>
          <w:szCs w:val="22"/>
        </w:rPr>
        <w:t xml:space="preserve">The permit application will be available for viewing and copying at </w:t>
      </w:r>
      <w:r w:rsidR="00B02C53">
        <w:rPr>
          <w:rFonts w:asciiTheme="minorHAnsi" w:hAnsiTheme="minorHAnsi"/>
          <w:sz w:val="22"/>
          <w:szCs w:val="22"/>
        </w:rPr>
        <w:t>Hampton Branch at Oak Hill, Austin Public Library, 5125 Convict Hill Road, Austin</w:t>
      </w:r>
      <w:r w:rsidR="00D90C8D">
        <w:rPr>
          <w:rFonts w:asciiTheme="minorHAnsi" w:hAnsiTheme="minorHAnsi"/>
          <w:sz w:val="22"/>
          <w:szCs w:val="22"/>
        </w:rPr>
        <w:t>,</w:t>
      </w:r>
      <w:r w:rsidR="0043274F" w:rsidRPr="00872817">
        <w:rPr>
          <w:rFonts w:asciiTheme="minorHAnsi" w:hAnsiTheme="minorHAnsi"/>
          <w:sz w:val="22"/>
          <w:szCs w:val="22"/>
        </w:rPr>
        <w:t xml:space="preserve"> Texas prior to the date </w:t>
      </w:r>
      <w:r w:rsidR="008E6EFC" w:rsidRPr="00872817">
        <w:rPr>
          <w:rFonts w:asciiTheme="minorHAnsi" w:hAnsiTheme="minorHAnsi"/>
          <w:sz w:val="22"/>
          <w:szCs w:val="22"/>
        </w:rPr>
        <w:t>this notice</w:t>
      </w:r>
      <w:r w:rsidR="0043274F" w:rsidRPr="00872817">
        <w:rPr>
          <w:rFonts w:asciiTheme="minorHAnsi" w:hAnsiTheme="minorHAnsi"/>
          <w:sz w:val="22"/>
          <w:szCs w:val="22"/>
        </w:rPr>
        <w:t xml:space="preserve"> is published in the newspaper. </w:t>
      </w:r>
      <w:r w:rsidR="00661CD4" w:rsidRPr="00872817">
        <w:rPr>
          <w:rFonts w:ascii="Georgia" w:hAnsi="Georgia"/>
          <w:sz w:val="22"/>
          <w:szCs w:val="22"/>
        </w:rPr>
        <w:t>This link to an electronic map of the site or facility's general location is provided as a public courtesy and not part of the application or notice.</w:t>
      </w:r>
      <w:r w:rsidR="007F69A5" w:rsidRPr="00872817">
        <w:rPr>
          <w:rFonts w:ascii="Georgia" w:hAnsi="Georgia"/>
          <w:sz w:val="22"/>
          <w:szCs w:val="22"/>
        </w:rPr>
        <w:t xml:space="preserve"> </w:t>
      </w:r>
      <w:r w:rsidR="00661CD4" w:rsidRPr="00872817">
        <w:rPr>
          <w:rFonts w:ascii="Georgia" w:hAnsi="Georgia"/>
          <w:sz w:val="22"/>
          <w:szCs w:val="22"/>
        </w:rPr>
        <w:t xml:space="preserve">For </w:t>
      </w:r>
      <w:r w:rsidR="007F69A5" w:rsidRPr="00872817">
        <w:rPr>
          <w:rFonts w:ascii="Georgia" w:hAnsi="Georgia"/>
          <w:sz w:val="22"/>
          <w:szCs w:val="22"/>
        </w:rPr>
        <w:t xml:space="preserve">the </w:t>
      </w:r>
      <w:r w:rsidR="00661CD4" w:rsidRPr="00872817">
        <w:rPr>
          <w:rFonts w:ascii="Georgia" w:hAnsi="Georgia"/>
          <w:sz w:val="22"/>
          <w:szCs w:val="22"/>
        </w:rPr>
        <w:t xml:space="preserve">exact location, refer to </w:t>
      </w:r>
      <w:r w:rsidR="007F69A5" w:rsidRPr="00872817">
        <w:rPr>
          <w:rFonts w:ascii="Georgia" w:hAnsi="Georgia"/>
          <w:sz w:val="22"/>
          <w:szCs w:val="22"/>
        </w:rPr>
        <w:t xml:space="preserve">the </w:t>
      </w:r>
      <w:r w:rsidR="00661CD4" w:rsidRPr="00872817">
        <w:rPr>
          <w:rFonts w:ascii="Georgia" w:hAnsi="Georgia"/>
          <w:sz w:val="22"/>
          <w:szCs w:val="22"/>
        </w:rPr>
        <w:t>application.</w:t>
      </w:r>
    </w:p>
    <w:bookmarkEnd w:id="0"/>
    <w:p w14:paraId="3FC39FB2" w14:textId="262B234D" w:rsidR="00D90C8D" w:rsidRDefault="00A27A25" w:rsidP="00012436">
      <w:pPr>
        <w:widowControl w:val="0"/>
      </w:pPr>
      <w:r>
        <w:fldChar w:fldCharType="begin"/>
      </w:r>
      <w:r>
        <w:instrText>HYPERLINK "</w:instrText>
      </w:r>
      <w:r w:rsidRPr="00A27A25">
        <w:instrText>https://gisweb.tceq.texas.gov/LocationMapper/?marker=-97.950833,30.226388&amp;level=18</w:instrText>
      </w:r>
      <w:r>
        <w:instrText>"</w:instrText>
      </w:r>
      <w:r>
        <w:fldChar w:fldCharType="separate"/>
      </w:r>
      <w:r w:rsidRPr="009724D0">
        <w:rPr>
          <w:rStyle w:val="Hyperlink"/>
        </w:rPr>
        <w:t>https://gisweb.tceq.texas.gov/LocationMapper/?marker=-97.950833,30.226388&amp;level=18</w:t>
      </w:r>
      <w:r>
        <w:fldChar w:fldCharType="end"/>
      </w:r>
      <w:r>
        <w:t xml:space="preserve"> </w:t>
      </w:r>
    </w:p>
    <w:bookmarkEnd w:id="1"/>
    <w:p w14:paraId="7F3BB18F" w14:textId="77777777" w:rsidR="00A27A25" w:rsidRDefault="00A27A25" w:rsidP="00012436">
      <w:pPr>
        <w:widowControl w:val="0"/>
      </w:pPr>
    </w:p>
    <w:p w14:paraId="4F42E0A5" w14:textId="77777777" w:rsidR="00ED7286" w:rsidRPr="007513D2" w:rsidRDefault="00ED7286" w:rsidP="00ED7286">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41CC3DC9" w14:textId="77777777" w:rsidR="00D90C8D" w:rsidRDefault="00D90C8D" w:rsidP="00012436">
      <w:pPr>
        <w:widowControl w:val="0"/>
        <w:rPr>
          <w:rFonts w:asciiTheme="minorHAnsi" w:hAnsiTheme="minorHAnsi"/>
          <w:b/>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w:t>
      </w:r>
      <w:r w:rsidRPr="00661CD4">
        <w:rPr>
          <w:rFonts w:asciiTheme="minorHAnsi" w:hAnsiTheme="minorHAnsi"/>
          <w:sz w:val="22"/>
          <w:szCs w:val="22"/>
        </w:rPr>
        <w:lastRenderedPageBreak/>
        <w:t xml:space="preserve">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2171F414" w14:textId="212013F6" w:rsidR="00661CD4" w:rsidRPr="00872817" w:rsidRDefault="00661CD4" w:rsidP="00661CD4">
      <w:pPr>
        <w:widowControl w:val="0"/>
        <w:rPr>
          <w:rFonts w:ascii="Georgia" w:hAnsi="Georgia"/>
          <w:sz w:val="22"/>
          <w:szCs w:val="22"/>
        </w:rPr>
      </w:pPr>
      <w:bookmarkStart w:id="3" w:name="_Hlk145661716"/>
      <w:r w:rsidRPr="00872817">
        <w:rPr>
          <w:rFonts w:ascii="Georgia" w:hAnsi="Georgia"/>
          <w:sz w:val="22"/>
          <w:szCs w:val="22"/>
        </w:rPr>
        <w:t xml:space="preserve">Further information may also be obtained from </w:t>
      </w:r>
      <w:r w:rsidR="00CE629C" w:rsidRPr="00CE629C">
        <w:rPr>
          <w:rFonts w:ascii="Georgia" w:hAnsi="Georgia"/>
          <w:sz w:val="22"/>
          <w:szCs w:val="22"/>
        </w:rPr>
        <w:t xml:space="preserve">Granite Stonebridge Health Center LLC </w:t>
      </w:r>
      <w:r w:rsidR="00CE629C">
        <w:rPr>
          <w:rFonts w:ascii="Georgia" w:hAnsi="Georgia"/>
          <w:sz w:val="22"/>
          <w:szCs w:val="22"/>
        </w:rPr>
        <w:t xml:space="preserve">and </w:t>
      </w:r>
      <w:r w:rsidR="00FA3F86" w:rsidRPr="00FA3F86">
        <w:rPr>
          <w:rFonts w:ascii="Georgia" w:hAnsi="Georgia"/>
          <w:sz w:val="22"/>
          <w:szCs w:val="22"/>
        </w:rPr>
        <w:t xml:space="preserve">Stonebridge SCC LLC </w:t>
      </w:r>
      <w:r w:rsidRPr="00872817">
        <w:rPr>
          <w:rFonts w:ascii="Georgia" w:hAnsi="Georgia"/>
          <w:sz w:val="22"/>
          <w:szCs w:val="22"/>
        </w:rPr>
        <w:t xml:space="preserve">at the address stated above or by calling </w:t>
      </w:r>
      <w:r w:rsidR="00FA3F86">
        <w:rPr>
          <w:rFonts w:ascii="Georgia" w:hAnsi="Georgia"/>
          <w:sz w:val="22"/>
          <w:szCs w:val="22"/>
        </w:rPr>
        <w:t xml:space="preserve">Mr. Doug Bray, VP of Facilities and Construction, </w:t>
      </w:r>
      <w:proofErr w:type="spellStart"/>
      <w:r w:rsidR="00FA3F86">
        <w:rPr>
          <w:rFonts w:ascii="Georgia" w:hAnsi="Georgia"/>
          <w:sz w:val="22"/>
          <w:szCs w:val="22"/>
        </w:rPr>
        <w:t>Caraday</w:t>
      </w:r>
      <w:proofErr w:type="spellEnd"/>
      <w:r w:rsidR="00FA3F86">
        <w:rPr>
          <w:rFonts w:ascii="Georgia" w:hAnsi="Georgia"/>
          <w:sz w:val="22"/>
          <w:szCs w:val="22"/>
        </w:rPr>
        <w:t xml:space="preserve"> Health, at 512-925-7408.</w:t>
      </w:r>
    </w:p>
    <w:bookmarkEnd w:id="3"/>
    <w:p w14:paraId="2BAD7683"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6180BC14" w:rsidR="00CF47BE" w:rsidRPr="00D051FB" w:rsidRDefault="00CF47BE" w:rsidP="008C3A40">
      <w:pPr>
        <w:widowControl w:val="0"/>
        <w:tabs>
          <w:tab w:val="left" w:pos="2372"/>
        </w:tabs>
        <w:rPr>
          <w:rFonts w:asciiTheme="minorHAnsi" w:hAnsiTheme="minorHAnsi"/>
          <w:color w:val="FF0000"/>
          <w:sz w:val="22"/>
        </w:rPr>
      </w:pPr>
      <w:r w:rsidRPr="00661CD4">
        <w:rPr>
          <w:rFonts w:asciiTheme="minorHAnsi" w:hAnsiTheme="minorHAnsi"/>
          <w:sz w:val="22"/>
          <w:szCs w:val="22"/>
        </w:rPr>
        <w:t>Issuance Date</w:t>
      </w:r>
      <w:r w:rsidR="00D051FB" w:rsidRPr="00661CD4">
        <w:rPr>
          <w:rFonts w:asciiTheme="minorHAnsi" w:hAnsiTheme="minorHAnsi"/>
          <w:sz w:val="22"/>
          <w:szCs w:val="22"/>
        </w:rPr>
        <w:t>:</w:t>
      </w:r>
      <w:r w:rsidR="00DD4B35">
        <w:rPr>
          <w:rFonts w:asciiTheme="minorHAnsi" w:hAnsiTheme="minorHAnsi"/>
          <w:sz w:val="22"/>
          <w:szCs w:val="22"/>
        </w:rPr>
        <w:t xml:space="preserve"> </w:t>
      </w:r>
      <w:r w:rsidR="00CE629C">
        <w:rPr>
          <w:rFonts w:asciiTheme="minorHAnsi" w:hAnsiTheme="minorHAnsi"/>
          <w:sz w:val="22"/>
          <w:szCs w:val="22"/>
        </w:rPr>
        <w:t>November 29, 2023</w:t>
      </w:r>
    </w:p>
    <w:sectPr w:rsidR="00CF47BE" w:rsidRPr="00D051FB"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E4E35"/>
    <w:rsid w:val="00164CC7"/>
    <w:rsid w:val="00182302"/>
    <w:rsid w:val="001B3E1D"/>
    <w:rsid w:val="001E284A"/>
    <w:rsid w:val="0028085D"/>
    <w:rsid w:val="002C3B37"/>
    <w:rsid w:val="003F5DB7"/>
    <w:rsid w:val="004326A1"/>
    <w:rsid w:val="0043274F"/>
    <w:rsid w:val="00433B74"/>
    <w:rsid w:val="004B5F55"/>
    <w:rsid w:val="004B6410"/>
    <w:rsid w:val="004E209E"/>
    <w:rsid w:val="004E68F3"/>
    <w:rsid w:val="004E6BF9"/>
    <w:rsid w:val="00574C7B"/>
    <w:rsid w:val="00587AFA"/>
    <w:rsid w:val="005E4B38"/>
    <w:rsid w:val="00607246"/>
    <w:rsid w:val="00661CD4"/>
    <w:rsid w:val="0066745C"/>
    <w:rsid w:val="0069343D"/>
    <w:rsid w:val="006B34F5"/>
    <w:rsid w:val="006C6C9E"/>
    <w:rsid w:val="006F755A"/>
    <w:rsid w:val="00750B25"/>
    <w:rsid w:val="00755F5D"/>
    <w:rsid w:val="00791657"/>
    <w:rsid w:val="00791AB0"/>
    <w:rsid w:val="007A06E2"/>
    <w:rsid w:val="007A538A"/>
    <w:rsid w:val="007E4876"/>
    <w:rsid w:val="007E7E43"/>
    <w:rsid w:val="007F69A5"/>
    <w:rsid w:val="008059E3"/>
    <w:rsid w:val="00831A16"/>
    <w:rsid w:val="00872817"/>
    <w:rsid w:val="008C3A40"/>
    <w:rsid w:val="008D5766"/>
    <w:rsid w:val="008E6EFC"/>
    <w:rsid w:val="00996F7A"/>
    <w:rsid w:val="009B00E2"/>
    <w:rsid w:val="009B1FED"/>
    <w:rsid w:val="009C4FC4"/>
    <w:rsid w:val="00A12EE5"/>
    <w:rsid w:val="00A1458B"/>
    <w:rsid w:val="00A224C8"/>
    <w:rsid w:val="00A27A25"/>
    <w:rsid w:val="00A55CF3"/>
    <w:rsid w:val="00A57629"/>
    <w:rsid w:val="00A772E5"/>
    <w:rsid w:val="00AC4577"/>
    <w:rsid w:val="00AE6B80"/>
    <w:rsid w:val="00AF255F"/>
    <w:rsid w:val="00B02C53"/>
    <w:rsid w:val="00B7748A"/>
    <w:rsid w:val="00B80E63"/>
    <w:rsid w:val="00BB07B8"/>
    <w:rsid w:val="00BE576D"/>
    <w:rsid w:val="00C568CB"/>
    <w:rsid w:val="00CB4586"/>
    <w:rsid w:val="00CE629C"/>
    <w:rsid w:val="00CE72CA"/>
    <w:rsid w:val="00CF47BE"/>
    <w:rsid w:val="00D051FB"/>
    <w:rsid w:val="00D90C8D"/>
    <w:rsid w:val="00DD3417"/>
    <w:rsid w:val="00DD4B35"/>
    <w:rsid w:val="00DD6FE9"/>
    <w:rsid w:val="00DF7A08"/>
    <w:rsid w:val="00E3124A"/>
    <w:rsid w:val="00E6568C"/>
    <w:rsid w:val="00E65C23"/>
    <w:rsid w:val="00ED0087"/>
    <w:rsid w:val="00ED7286"/>
    <w:rsid w:val="00F10AAA"/>
    <w:rsid w:val="00F429B2"/>
    <w:rsid w:val="00F77DE4"/>
    <w:rsid w:val="00F92BB7"/>
    <w:rsid w:val="00FA3F86"/>
    <w:rsid w:val="00FD0EE6"/>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 w:type="character" w:styleId="FollowedHyperlink">
    <w:name w:val="FollowedHyperlink"/>
    <w:basedOn w:val="DefaultParagraphFont"/>
    <w:semiHidden/>
    <w:unhideWhenUsed/>
    <w:rsid w:val="007E48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1103</Words>
  <Characters>6769</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7857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13</cp:revision>
  <cp:lastPrinted>2011-01-15T00:45:00Z</cp:lastPrinted>
  <dcterms:created xsi:type="dcterms:W3CDTF">2023-08-11T21:31:00Z</dcterms:created>
  <dcterms:modified xsi:type="dcterms:W3CDTF">2023-11-29T22:26:00Z</dcterms:modified>
</cp:coreProperties>
</file>