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28EDDC7A" w14:textId="77777777" w:rsidR="00A00CC8" w:rsidRPr="00BB10C9" w:rsidRDefault="000D4EF6" w:rsidP="00B020D5">
      <w:pPr>
        <w:jc w:val="center"/>
        <w:rPr>
          <w:b/>
          <w:bCs/>
          <w:szCs w:val="24"/>
          <w:lang w:val="fr-FR"/>
        </w:rPr>
      </w:pPr>
      <w:r>
        <w:rPr>
          <w:noProof/>
        </w:rPr>
        <w:drawing>
          <wp:inline distT="0" distB="0" distL="0" distR="0" wp14:anchorId="619E9427" wp14:editId="6C7ACD50">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rsidP="00B020D5">
      <w:pPr>
        <w:widowControl w:val="0"/>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24EED92E"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C35597">
        <w:rPr>
          <w:rFonts w:ascii="Georgia" w:hAnsi="Georgia"/>
          <w:b/>
          <w:sz w:val="22"/>
          <w:szCs w:val="22"/>
          <w:lang w:val="es-MX"/>
        </w:rPr>
        <w:t>16229001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59EAA6F9" w14:textId="2090C995" w:rsidR="00F82570"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proofErr w:type="spellStart"/>
          <w:r w:rsidR="00C35597">
            <w:rPr>
              <w:rFonts w:ascii="Georgia" w:hAnsi="Georgia"/>
              <w:sz w:val="22"/>
              <w:szCs w:val="22"/>
              <w:lang w:val="es-MX"/>
            </w:rPr>
            <w:t>Terrell</w:t>
          </w:r>
          <w:proofErr w:type="spellEnd"/>
          <w:r w:rsidR="00C35597">
            <w:rPr>
              <w:rFonts w:ascii="Georgia" w:hAnsi="Georgia"/>
              <w:sz w:val="22"/>
              <w:szCs w:val="22"/>
              <w:lang w:val="es-MX"/>
            </w:rPr>
            <w:t xml:space="preserve"> </w:t>
          </w:r>
          <w:proofErr w:type="spellStart"/>
          <w:r w:rsidR="00C35597">
            <w:rPr>
              <w:rFonts w:ascii="Georgia" w:hAnsi="Georgia"/>
              <w:sz w:val="22"/>
              <w:szCs w:val="22"/>
              <w:lang w:val="es-MX"/>
            </w:rPr>
            <w:t>Timmermann</w:t>
          </w:r>
          <w:proofErr w:type="spellEnd"/>
          <w:r w:rsidR="00C35597">
            <w:rPr>
              <w:rFonts w:ascii="Georgia" w:hAnsi="Georgia"/>
              <w:sz w:val="22"/>
              <w:szCs w:val="22"/>
              <w:lang w:val="es-MX"/>
            </w:rPr>
            <w:t xml:space="preserve"> </w:t>
          </w:r>
          <w:proofErr w:type="spellStart"/>
          <w:r w:rsidR="00C35597">
            <w:rPr>
              <w:rFonts w:ascii="Georgia" w:hAnsi="Georgia"/>
              <w:sz w:val="22"/>
              <w:szCs w:val="22"/>
              <w:lang w:val="es-MX"/>
            </w:rPr>
            <w:t>Farms</w:t>
          </w:r>
          <w:proofErr w:type="spellEnd"/>
          <w:r w:rsidR="00C35597">
            <w:rPr>
              <w:rFonts w:ascii="Georgia" w:hAnsi="Georgia"/>
              <w:sz w:val="22"/>
              <w:szCs w:val="22"/>
              <w:lang w:val="es-MX"/>
            </w:rPr>
            <w:t>, LP</w:t>
          </w:r>
          <w:r w:rsidR="00F471A6">
            <w:rPr>
              <w:rFonts w:ascii="Georgia" w:hAnsi="Georgia"/>
              <w:sz w:val="22"/>
              <w:szCs w:val="22"/>
              <w:lang w:val="es-MX"/>
            </w:rPr>
            <w:t xml:space="preserve">, 501 Vale Street, Austin, Texas 78746 </w:t>
          </w:r>
          <w:r w:rsidRPr="00A21825">
            <w:rPr>
              <w:rFonts w:ascii="Georgia" w:hAnsi="Georgia"/>
              <w:sz w:val="22"/>
              <w:szCs w:val="22"/>
              <w:lang w:val="es-MX"/>
            </w:rPr>
            <w:t>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C35597">
            <w:rPr>
              <w:rFonts w:ascii="Georgia" w:hAnsi="Georgia"/>
              <w:sz w:val="22"/>
              <w:szCs w:val="22"/>
              <w:lang w:val="es-MX"/>
            </w:rPr>
            <w:t>16229001</w:t>
          </w:r>
          <w:r w:rsidRPr="00A21825">
            <w:rPr>
              <w:rFonts w:ascii="Georgia" w:hAnsi="Georgia"/>
              <w:sz w:val="22"/>
              <w:szCs w:val="22"/>
              <w:lang w:val="es-MX"/>
            </w:rPr>
            <w:t xml:space="preserve"> (EPA I.D. No. TX </w:t>
          </w:r>
          <w:r w:rsidR="00C35597">
            <w:rPr>
              <w:rFonts w:ascii="Georgia" w:hAnsi="Georgia"/>
              <w:sz w:val="22"/>
              <w:szCs w:val="22"/>
              <w:lang w:val="es-MX"/>
            </w:rPr>
            <w:t>0143596</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C35597">
            <w:rPr>
              <w:rFonts w:ascii="Georgia" w:hAnsi="Georgia"/>
              <w:sz w:val="22"/>
              <w:szCs w:val="22"/>
              <w:lang w:val="es-MX"/>
            </w:rPr>
            <w:t xml:space="preserve">975,000 </w:t>
          </w:r>
          <w:r w:rsidR="00F047C6" w:rsidRPr="00A21825">
            <w:rPr>
              <w:rFonts w:ascii="Georgia" w:hAnsi="Georgia"/>
              <w:sz w:val="22"/>
              <w:szCs w:val="22"/>
              <w:lang w:val="es-MX"/>
            </w:rPr>
            <w:t xml:space="preserve">galones por día. La planta está ubicada </w:t>
          </w:r>
          <w:r w:rsidR="00C35597">
            <w:rPr>
              <w:rFonts w:ascii="Georgia" w:hAnsi="Georgia"/>
              <w:sz w:val="22"/>
              <w:szCs w:val="22"/>
              <w:lang w:val="es-MX"/>
            </w:rPr>
            <w:t xml:space="preserve">12995 </w:t>
          </w:r>
          <w:r w:rsidR="00F471A6">
            <w:rPr>
              <w:rFonts w:ascii="Georgia" w:hAnsi="Georgia"/>
              <w:sz w:val="22"/>
              <w:szCs w:val="22"/>
              <w:lang w:val="es-MX"/>
            </w:rPr>
            <w:t>Carretera Estatal del Este 29</w:t>
          </w:r>
          <w:r w:rsidR="00C35597">
            <w:rPr>
              <w:rFonts w:ascii="Georgia" w:hAnsi="Georgia"/>
              <w:sz w:val="22"/>
              <w:szCs w:val="22"/>
              <w:lang w:val="es-MX"/>
            </w:rPr>
            <w:t xml:space="preserve">, Georgetown, </w:t>
          </w:r>
          <w:r w:rsidR="00F047C6" w:rsidRPr="00A21825">
            <w:rPr>
              <w:rFonts w:ascii="Georgia" w:hAnsi="Georgia"/>
              <w:sz w:val="22"/>
              <w:szCs w:val="22"/>
              <w:lang w:val="es-MX"/>
            </w:rPr>
            <w:t xml:space="preserve">en el Condado de </w:t>
          </w:r>
          <w:r w:rsidR="00C35597">
            <w:rPr>
              <w:rFonts w:ascii="Georgia" w:hAnsi="Georgia"/>
              <w:sz w:val="22"/>
              <w:szCs w:val="22"/>
              <w:lang w:val="es-MX"/>
            </w:rPr>
            <w:t>Williamson</w:t>
          </w:r>
          <w:r w:rsidR="00F047C6" w:rsidRPr="00A21825">
            <w:rPr>
              <w:rFonts w:ascii="Georgia" w:hAnsi="Georgia"/>
              <w:sz w:val="22"/>
              <w:szCs w:val="22"/>
              <w:lang w:val="es-MX"/>
            </w:rPr>
            <w:t>, Texas</w:t>
          </w:r>
          <w:r w:rsidR="00C35597">
            <w:rPr>
              <w:rFonts w:ascii="Georgia" w:hAnsi="Georgia"/>
              <w:sz w:val="22"/>
              <w:szCs w:val="22"/>
              <w:lang w:val="es-MX"/>
            </w:rPr>
            <w:t>, 78626</w:t>
          </w:r>
          <w:r w:rsidRPr="00A21825">
            <w:rPr>
              <w:rFonts w:ascii="Georgia" w:hAnsi="Georgia"/>
              <w:sz w:val="22"/>
              <w:szCs w:val="22"/>
              <w:lang w:val="es-MX"/>
            </w:rPr>
            <w:t xml:space="preserve">. La ruta de descarga es del sitio de la planta a </w:t>
          </w:r>
          <w:r w:rsidR="00C35597">
            <w:rPr>
              <w:rFonts w:ascii="Georgia" w:hAnsi="Georgia"/>
              <w:sz w:val="22"/>
              <w:szCs w:val="22"/>
              <w:lang w:val="es-MX"/>
            </w:rPr>
            <w:t>Pecan Branch, de allí Rio de San Gabriel</w:t>
          </w:r>
          <w:r w:rsidRPr="00A21825">
            <w:rPr>
              <w:rFonts w:ascii="Georgia" w:hAnsi="Georgia"/>
              <w:sz w:val="22"/>
              <w:szCs w:val="22"/>
              <w:lang w:val="es-MX"/>
            </w:rPr>
            <w:t xml:space="preserve">. La TCEQ recibió esta solicitud </w:t>
          </w:r>
          <w:r w:rsidR="00C35597">
            <w:rPr>
              <w:rFonts w:ascii="Georgia" w:hAnsi="Georgia"/>
              <w:sz w:val="22"/>
              <w:szCs w:val="22"/>
              <w:lang w:val="es-MX"/>
            </w:rPr>
            <w:t>28 de septiembre de 2022</w:t>
          </w:r>
          <w:r w:rsidRPr="00A21825">
            <w:rPr>
              <w:rFonts w:ascii="Georgia" w:hAnsi="Georgia"/>
              <w:i/>
              <w:sz w:val="22"/>
              <w:szCs w:val="22"/>
              <w:lang w:val="es-MX"/>
            </w:rPr>
            <w:t>.</w:t>
          </w:r>
          <w:r w:rsidRPr="00A21825">
            <w:rPr>
              <w:rFonts w:ascii="Georgia" w:hAnsi="Georgia"/>
              <w:sz w:val="22"/>
              <w:szCs w:val="22"/>
              <w:lang w:val="es-MX"/>
            </w:rPr>
            <w:t xml:space="preserve"> La solicitud para el permiso está disponible para leerla y copiarla en </w:t>
          </w:r>
          <w:r w:rsidR="00C35597">
            <w:rPr>
              <w:rFonts w:ascii="Georgia" w:hAnsi="Georgia"/>
              <w:sz w:val="22"/>
              <w:szCs w:val="22"/>
              <w:lang w:val="es-MX"/>
            </w:rPr>
            <w:t>biblioteca de Georgetown, 2do piso, 402 West 8th Street, Georgetown, TX</w:t>
          </w:r>
          <w:r w:rsidRPr="00A21825">
            <w:rPr>
              <w:rFonts w:ascii="Georgia" w:hAnsi="Georgia"/>
              <w:i/>
              <w:sz w:val="22"/>
              <w:szCs w:val="22"/>
              <w:lang w:val="es-MX"/>
            </w:rPr>
            <w:t>.</w:t>
          </w:r>
          <w:r w:rsidR="00F82570" w:rsidRPr="00A21825">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sdtContent>
    </w:sdt>
    <w:p w14:paraId="1E212FBE" w14:textId="58A88612" w:rsidR="00472B7B" w:rsidRDefault="00B020D5" w:rsidP="00E155FB">
      <w:pPr>
        <w:widowControl w:val="0"/>
        <w:rPr>
          <w:color w:val="0000FF"/>
          <w:sz w:val="20"/>
        </w:rPr>
      </w:pPr>
      <w:hyperlink r:id="rId5" w:history="1">
        <w:r w:rsidR="00C35597" w:rsidRPr="003B3091">
          <w:rPr>
            <w:rStyle w:val="Hyperlink"/>
            <w:sz w:val="20"/>
          </w:rPr>
          <w:t>https://tceq.maps.arcgis.com/apps/webappviewer/index.html?id=db5bac44afbc468bbddd360f8168250f&amp;marker=-97.4839%2C30.6512&amp;level=12</w:t>
        </w:r>
      </w:hyperlink>
    </w:p>
    <w:p w14:paraId="06B4EEDD" w14:textId="656C84EA" w:rsidR="00C35597" w:rsidRDefault="00C35597" w:rsidP="00E155FB">
      <w:pPr>
        <w:widowControl w:val="0"/>
        <w:rPr>
          <w:color w:val="0000FF"/>
          <w:sz w:val="20"/>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lastRenderedPageBreak/>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127B7366"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6" w:history="1">
        <w:r w:rsidR="00C55D83" w:rsidRPr="005879DF">
          <w:rPr>
            <w:rStyle w:val="Hyperlink"/>
            <w:rFonts w:ascii="Georgia" w:hAnsi="Georgia"/>
            <w:b/>
            <w:sz w:val="22"/>
            <w:szCs w:val="22"/>
            <w:lang w:val="fr-FR"/>
          </w:rPr>
          <w:t>https://www14.tceq.texas.gov/epic/eComment/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lastRenderedPageBreak/>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43174121"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Pr="00A21825">
            <w:rPr>
              <w:rFonts w:ascii="Georgia" w:hAnsi="Georgia" w:cs="Baskerville Old Face"/>
              <w:sz w:val="22"/>
              <w:szCs w:val="22"/>
              <w:lang w:val="fr-FR"/>
            </w:rPr>
            <w:t xml:space="preserve"> </w:t>
          </w:r>
          <w:proofErr w:type="spellStart"/>
          <w:r w:rsidR="003722F4">
            <w:rPr>
              <w:rFonts w:ascii="Georgia" w:hAnsi="Georgia" w:cs="Baskerville Old Face"/>
              <w:sz w:val="22"/>
              <w:szCs w:val="22"/>
              <w:lang w:val="fr-FR"/>
            </w:rPr>
            <w:t>Terrell</w:t>
          </w:r>
          <w:proofErr w:type="spellEnd"/>
          <w:r w:rsidR="003722F4">
            <w:rPr>
              <w:rFonts w:ascii="Georgia" w:hAnsi="Georgia" w:cs="Baskerville Old Face"/>
              <w:sz w:val="22"/>
              <w:szCs w:val="22"/>
              <w:lang w:val="fr-FR"/>
            </w:rPr>
            <w:t xml:space="preserve"> </w:t>
          </w:r>
          <w:proofErr w:type="spellStart"/>
          <w:r w:rsidR="003722F4">
            <w:rPr>
              <w:rFonts w:ascii="Georgia" w:hAnsi="Georgia" w:cs="Baskerville Old Face"/>
              <w:sz w:val="22"/>
              <w:szCs w:val="22"/>
              <w:lang w:val="fr-FR"/>
            </w:rPr>
            <w:t>Timmermann</w:t>
          </w:r>
          <w:proofErr w:type="spellEnd"/>
          <w:r w:rsidR="003722F4">
            <w:rPr>
              <w:rFonts w:ascii="Georgia" w:hAnsi="Georgia" w:cs="Baskerville Old Face"/>
              <w:sz w:val="22"/>
              <w:szCs w:val="22"/>
              <w:lang w:val="fr-FR"/>
            </w:rPr>
            <w:t xml:space="preserve"> </w:t>
          </w:r>
          <w:proofErr w:type="spellStart"/>
          <w:r w:rsidR="003722F4">
            <w:rPr>
              <w:rFonts w:ascii="Georgia" w:hAnsi="Georgia" w:cs="Baskerville Old Face"/>
              <w:sz w:val="22"/>
              <w:szCs w:val="22"/>
              <w:lang w:val="fr-FR"/>
            </w:rPr>
            <w:t>Farms</w:t>
          </w:r>
          <w:proofErr w:type="spellEnd"/>
          <w:r w:rsidR="003722F4">
            <w:rPr>
              <w:rFonts w:ascii="Georgia" w:hAnsi="Georgia" w:cs="Baskerville Old Face"/>
              <w:sz w:val="22"/>
              <w:szCs w:val="22"/>
              <w:lang w:val="fr-FR"/>
            </w:rPr>
            <w:t xml:space="preserve">, LP </w:t>
          </w:r>
          <w:r w:rsidRPr="00A21825">
            <w:rPr>
              <w:rFonts w:ascii="Georgia" w:hAnsi="Georgia" w:cs="Baskerville Old Face"/>
              <w:sz w:val="22"/>
              <w:szCs w:val="22"/>
              <w:lang w:val="fr-FR"/>
            </w:rPr>
            <w:t xml:space="preserve">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r w:rsidR="003722F4">
            <w:rPr>
              <w:rFonts w:ascii="Georgia" w:hAnsi="Georgia" w:cs="Baskerville Old Face"/>
              <w:sz w:val="22"/>
              <w:szCs w:val="22"/>
              <w:lang w:val="fr-FR"/>
            </w:rPr>
            <w:t xml:space="preserve">Mr. Michael Bevilacqua, P.E., Project Manager, Green Civil Design, LLC, </w:t>
          </w:r>
          <w:r w:rsidRPr="00A21825">
            <w:rPr>
              <w:rFonts w:ascii="Georgia" w:hAnsi="Georgia" w:cs="Baskerville Old Face"/>
              <w:sz w:val="22"/>
              <w:szCs w:val="22"/>
              <w:lang w:val="fr-FR"/>
            </w:rPr>
            <w:t xml:space="preserve">al </w:t>
          </w:r>
          <w:r w:rsidR="003722F4">
            <w:rPr>
              <w:rFonts w:ascii="Georgia" w:hAnsi="Georgia" w:cs="Baskerville Old Face"/>
              <w:sz w:val="22"/>
              <w:szCs w:val="22"/>
              <w:lang w:val="fr-FR"/>
            </w:rPr>
            <w:t>512-640-6590, Extension 1003</w:t>
          </w:r>
          <w:r w:rsidRPr="00A21825">
            <w:rPr>
              <w:rFonts w:ascii="Georgia" w:hAnsi="Georgia" w:cs="Baskerville Old Face"/>
              <w:i/>
              <w:iCs/>
              <w:sz w:val="22"/>
              <w:szCs w:val="22"/>
              <w:lang w:val="fr-FR"/>
            </w:rPr>
            <w:t xml:space="preserve">. </w:t>
          </w:r>
        </w:p>
      </w:sdtContent>
    </w:sdt>
    <w:p w14:paraId="3F79EF89" w14:textId="4A84FBCF" w:rsidR="000D4EF6"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7F9B4ED" w14:textId="28D1D833" w:rsidR="00E155FB" w:rsidRPr="00A21825" w:rsidRDefault="000D4EF6" w:rsidP="003A68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r w:rsidR="003A6836">
        <w:rPr>
          <w:rFonts w:ascii="Georgia" w:hAnsi="Georgia" w:cs="Baskerville Old Face"/>
          <w:sz w:val="22"/>
          <w:szCs w:val="22"/>
        </w:rPr>
        <w:t>13</w:t>
      </w:r>
      <w:r w:rsidR="003A6836" w:rsidRPr="003A6836">
        <w:rPr>
          <w:rFonts w:ascii="Georgia" w:hAnsi="Georgia" w:cs="Baskerville Old Face"/>
          <w:sz w:val="22"/>
          <w:szCs w:val="22"/>
        </w:rPr>
        <w:t xml:space="preserve"> de </w:t>
      </w:r>
      <w:proofErr w:type="spellStart"/>
      <w:r w:rsidR="003A6836" w:rsidRPr="003A6836">
        <w:rPr>
          <w:rFonts w:ascii="Georgia" w:hAnsi="Georgia" w:cs="Baskerville Old Face"/>
          <w:sz w:val="22"/>
          <w:szCs w:val="22"/>
        </w:rPr>
        <w:t>octubre</w:t>
      </w:r>
      <w:proofErr w:type="spellEnd"/>
      <w:r w:rsidR="003A6836" w:rsidRPr="003A6836">
        <w:rPr>
          <w:rFonts w:ascii="Georgia" w:hAnsi="Georgia" w:cs="Baskerville Old Face"/>
          <w:sz w:val="22"/>
          <w:szCs w:val="22"/>
        </w:rPr>
        <w:t xml:space="preserve"> de 2022</w:t>
      </w: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60367"/>
    <w:rsid w:val="00172E82"/>
    <w:rsid w:val="001C1CC2"/>
    <w:rsid w:val="00300097"/>
    <w:rsid w:val="0032206B"/>
    <w:rsid w:val="003722F4"/>
    <w:rsid w:val="003A6836"/>
    <w:rsid w:val="003D3F54"/>
    <w:rsid w:val="00472B7B"/>
    <w:rsid w:val="004B2F32"/>
    <w:rsid w:val="004B7F13"/>
    <w:rsid w:val="005429E8"/>
    <w:rsid w:val="00551A5B"/>
    <w:rsid w:val="00740E68"/>
    <w:rsid w:val="0094620D"/>
    <w:rsid w:val="00A00CC8"/>
    <w:rsid w:val="00A21825"/>
    <w:rsid w:val="00A93257"/>
    <w:rsid w:val="00AC63E7"/>
    <w:rsid w:val="00B020D5"/>
    <w:rsid w:val="00B26A48"/>
    <w:rsid w:val="00C35597"/>
    <w:rsid w:val="00C55D83"/>
    <w:rsid w:val="00D63FF9"/>
    <w:rsid w:val="00DD1413"/>
    <w:rsid w:val="00E155FB"/>
    <w:rsid w:val="00EB0384"/>
    <w:rsid w:val="00EB4D88"/>
    <w:rsid w:val="00F047C6"/>
    <w:rsid w:val="00F471A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4.tceq.texas.gov/epic/eComment/" TargetMode="External"/><Relationship Id="rId5" Type="http://schemas.openxmlformats.org/officeDocument/2006/relationships/hyperlink" Target="https://tceq.maps.arcgis.com/apps/webappviewer/index.html?id=db5bac44afbc468bbddd360f8168250f&amp;marker=-97.4839%2C30.6512&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3745F5"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3434B3"/>
    <w:rsid w:val="003745F5"/>
    <w:rsid w:val="00681178"/>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7520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Erwin Madrid</cp:lastModifiedBy>
  <cp:revision>6</cp:revision>
  <cp:lastPrinted>2015-09-10T20:34:00Z</cp:lastPrinted>
  <dcterms:created xsi:type="dcterms:W3CDTF">2022-10-10T17:49:00Z</dcterms:created>
  <dcterms:modified xsi:type="dcterms:W3CDTF">2023-01-26T20:32:00Z</dcterms:modified>
</cp:coreProperties>
</file>