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contentLocked"/>
        <w:placeholder>
          <w:docPart w:val="AF22826BD65C4637A2BF542D020F7AD5"/>
        </w:placeholder>
        <w:group/>
      </w:sdtPr>
      <w:sdtEndPr/>
      <w:sdtContent>
        <w:p w14:paraId="05A30F48" w14:textId="77777777" w:rsidR="002C1777" w:rsidRPr="002C1777"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2C1777">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contentLocked"/>
        <w:placeholder>
          <w:docPart w:val="AF22826BD65C4637A2BF542D020F7AD5"/>
        </w:placeholder>
        <w:group/>
      </w:sdtPr>
      <w:sdtEndPr/>
      <w:sdtContent>
        <w:p w14:paraId="5B8DDEB9" w14:textId="77777777" w:rsidR="002C1777" w:rsidRPr="002C1777" w:rsidRDefault="002C1777" w:rsidP="002C1777">
          <w:pPr>
            <w:spacing w:after="240" w:line="240" w:lineRule="auto"/>
            <w:rPr>
              <w:rFonts w:ascii="Lucida Bright" w:eastAsia="Calibri" w:hAnsi="Lucida Bright" w:cs="Times New Roman"/>
              <w:i/>
              <w:iCs/>
            </w:rPr>
          </w:pPr>
          <w:r w:rsidRPr="002C1777">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6CA6476E" w14:textId="77777777" w:rsidR="002C1777" w:rsidRPr="002C1777" w:rsidRDefault="00161752" w:rsidP="002C1777">
      <w:pPr>
        <w:widowControl w:val="0"/>
        <w:numPr>
          <w:ilvl w:val="0"/>
          <w:numId w:val="1"/>
        </w:numPr>
        <w:autoSpaceDE w:val="0"/>
        <w:autoSpaceDN w:val="0"/>
        <w:adjustRightInd w:val="0"/>
        <w:spacing w:before="24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contentLocked"/>
          <w:placeholder>
            <w:docPart w:val="AF22826BD65C4637A2BF542D020F7AD5"/>
          </w:placeholder>
          <w:group/>
        </w:sdtPr>
        <w:sdtEndPr/>
        <w:sdtContent>
          <w:r w:rsidR="002C1777" w:rsidRPr="002C1777">
            <w:rPr>
              <w:rFonts w:ascii="Lucida Bright" w:eastAsia="Calibri" w:hAnsi="Lucida Bright" w:cs="Times New Roman"/>
            </w:rPr>
            <w:t>Applicant’s Name: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712007568"/>
          <w:placeholder>
            <w:docPart w:val="7BB1B1B060884EAD8011A8BDDA573C25"/>
          </w:placeholder>
        </w:sdtPr>
        <w:sdtEndPr/>
        <w:sdtContent>
          <w:r w:rsidR="000447EB">
            <w:rPr>
              <w:rFonts w:ascii="Lucida Bright" w:eastAsia="Calibri" w:hAnsi="Lucida Bright" w:cs="Times New Roman"/>
            </w:rPr>
            <w:t>3M Investments Unlimited, LLC</w:t>
          </w:r>
          <w:r w:rsidR="000447EB">
            <w:rPr>
              <w:rFonts w:ascii="Lucida Bright" w:eastAsia="Calibri" w:hAnsi="Lucida Bright" w:cs="Times New Roman"/>
            </w:rPr>
            <w:tab/>
          </w:r>
        </w:sdtContent>
      </w:sdt>
    </w:p>
    <w:p w14:paraId="420F3A33"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6" w:history="1">
            <w:r w:rsidR="002C1777" w:rsidRPr="002C1777">
              <w:rPr>
                <w:rFonts w:ascii="Lucida Bright" w:eastAsia="Calibri" w:hAnsi="Lucida Bright" w:cs="Times New Roman"/>
                <w:u w:val="single"/>
              </w:rPr>
              <w:t>Customer Number</w:t>
            </w:r>
          </w:hyperlink>
          <w:r w:rsidR="002C1777" w:rsidRPr="002C1777">
            <w:rPr>
              <w:rFonts w:ascii="Lucida Bright" w:eastAsia="Calibri" w:hAnsi="Lucida Bright" w:cs="Times New Roman"/>
            </w:rPr>
            <w: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49280464"/>
          <w:placeholder>
            <w:docPart w:val="F0282818D5F343D2BEEB134CEAA953C8"/>
          </w:placeholder>
        </w:sdtPr>
        <w:sdtEndPr/>
        <w:sdtContent>
          <w:r w:rsidR="000447EB">
            <w:rPr>
              <w:rFonts w:ascii="Lucida Bright" w:eastAsia="Calibri" w:hAnsi="Lucida Bright" w:cs="Times New Roman"/>
            </w:rPr>
            <w:t>CN605662816</w:t>
          </w:r>
        </w:sdtContent>
      </w:sdt>
    </w:p>
    <w:p w14:paraId="5D389E74"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contentLocked"/>
          <w:placeholder>
            <w:docPart w:val="AF22826BD65C4637A2BF542D020F7AD5"/>
          </w:placeholder>
          <w:group/>
        </w:sdtPr>
        <w:sdtEndPr/>
        <w:sdtContent>
          <w:r w:rsidR="002C1777" w:rsidRPr="002C1777">
            <w:rPr>
              <w:rFonts w:ascii="Lucida Bright" w:eastAsia="Calibri" w:hAnsi="Lucida Bright" w:cs="Times New Roman"/>
            </w:rPr>
            <w:t>Name of facility:</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1813600"/>
          <w:placeholder>
            <w:docPart w:val="AF95FADFC964414997804D68764DC02C"/>
          </w:placeholder>
        </w:sdtPr>
        <w:sdtEndPr/>
        <w:sdtContent>
          <w:r w:rsidR="000447EB">
            <w:rPr>
              <w:rFonts w:ascii="Lucida Bright" w:eastAsia="Calibri" w:hAnsi="Lucida Bright" w:cs="Times New Roman"/>
            </w:rPr>
            <w:t>Dublin Livestock Auction</w:t>
          </w:r>
          <w:r w:rsidR="000447EB">
            <w:rPr>
              <w:rFonts w:ascii="Lucida Bright" w:eastAsia="Calibri" w:hAnsi="Lucida Bright" w:cs="Times New Roman"/>
            </w:rPr>
            <w:tab/>
          </w:r>
        </w:sdtContent>
      </w:sdt>
    </w:p>
    <w:p w14:paraId="60239F81"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7" w:history="1">
            <w:r w:rsidR="002C1777" w:rsidRPr="002C1777">
              <w:rPr>
                <w:rFonts w:ascii="Lucida Bright" w:eastAsia="Calibri" w:hAnsi="Lucida Bright" w:cs="Times New Roman"/>
                <w:u w:val="single"/>
              </w:rPr>
              <w:t>Regulated Entity Number:</w:t>
            </w:r>
          </w:hyperlink>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3367369"/>
          <w:placeholder>
            <w:docPart w:val="25564490790241A5AE9CC01C3E49AFD2"/>
          </w:placeholder>
        </w:sdtPr>
        <w:sdtEndPr/>
        <w:sdtContent>
          <w:r w:rsidR="000D090C">
            <w:rPr>
              <w:rFonts w:ascii="Lucida Bright" w:eastAsia="Calibri" w:hAnsi="Lucida Bright" w:cs="Times New Roman"/>
            </w:rPr>
            <w:t>RN10</w:t>
          </w:r>
          <w:r w:rsidR="000447EB">
            <w:rPr>
              <w:rFonts w:ascii="Lucida Bright" w:eastAsia="Calibri" w:hAnsi="Lucida Bright" w:cs="Times New Roman"/>
            </w:rPr>
            <w:t>2900818</w:t>
          </w:r>
        </w:sdtContent>
      </w:sdt>
    </w:p>
    <w:bookmarkStart w:id="0" w:name="_Hlk100239159"/>
    <w:p w14:paraId="51AB101F"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contentLocked"/>
          <w:placeholder>
            <w:docPart w:val="6C4DE0F06DD5460AA1577E3C5D339ED9"/>
          </w:placeholder>
          <w:group/>
        </w:sdtPr>
        <w:sdtEndPr/>
        <w:sdtContent>
          <w:r w:rsidR="002C1777" w:rsidRPr="002C1777">
            <w:rPr>
              <w:rFonts w:ascii="Lucida Bright" w:eastAsia="Calibri" w:hAnsi="Lucida Bright" w:cs="Times New Roman"/>
            </w:rPr>
            <w:t>Provide your permit Number</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25620418"/>
          <w:placeholder>
            <w:docPart w:val="171B5F49824B41A28C7707A6B9F8B30E"/>
          </w:placeholder>
        </w:sdtPr>
        <w:sdtEndPr/>
        <w:sdtContent>
          <w:r w:rsidR="000447EB">
            <w:rPr>
              <w:rFonts w:ascii="Lucida Bright" w:eastAsia="Calibri" w:hAnsi="Lucida Bright" w:cs="Times New Roman"/>
            </w:rPr>
            <w:t>WQ0004136000</w:t>
          </w:r>
        </w:sdtContent>
      </w:sdt>
    </w:p>
    <w:bookmarkEnd w:id="0"/>
    <w:p w14:paraId="2A96638F" w14:textId="77777777" w:rsidR="002C1777" w:rsidRPr="002C1777" w:rsidRDefault="00161752" w:rsidP="00271C3D">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59060172"/>
          <w:lock w:val="contentLocked"/>
          <w:placeholder>
            <w:docPart w:val="AF22826BD65C4637A2BF542D020F7AD5"/>
          </w:placeholder>
          <w:group/>
        </w:sdtPr>
        <w:sdtEndPr/>
        <w:sdtContent>
          <w:r w:rsidR="002C1777" w:rsidRPr="002C1777">
            <w:rPr>
              <w:rFonts w:ascii="Lucida Bright" w:eastAsia="Calibri" w:hAnsi="Lucida Bright" w:cs="Times New Roman"/>
            </w:rPr>
            <w:t>Facility Business: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656883042"/>
          <w:placeholder>
            <w:docPart w:val="F8E493F64F344E89955F6BA2F761D834"/>
          </w:placeholder>
        </w:sdtPr>
        <w:sdtEndPr/>
        <w:sdtContent>
          <w:r w:rsidR="002C1777" w:rsidRPr="00480BEB">
            <w:rPr>
              <w:rFonts w:ascii="Lucida Bright" w:eastAsia="Calibri" w:hAnsi="Lucida Bright" w:cs="Times New Roman"/>
            </w:rPr>
            <w:t xml:space="preserve">This facility </w:t>
          </w:r>
          <w:r w:rsidR="008E5C7E" w:rsidRPr="00480BEB">
            <w:rPr>
              <w:rFonts w:ascii="Lucida Bright" w:eastAsia="Calibri" w:hAnsi="Lucida Bright" w:cs="Times New Roman"/>
            </w:rPr>
            <w:t>currently</w:t>
          </w:r>
          <w:r w:rsidR="002C1777" w:rsidRPr="00480BEB">
            <w:rPr>
              <w:rFonts w:ascii="Lucida Bright" w:eastAsia="Calibri" w:hAnsi="Lucida Bright" w:cs="Times New Roman"/>
            </w:rPr>
            <w:t xml:space="preserve"> contain</w:t>
          </w:r>
          <w:r w:rsidR="008E5C7E" w:rsidRPr="00480BEB">
            <w:rPr>
              <w:rFonts w:ascii="Lucida Bright" w:eastAsia="Calibri" w:hAnsi="Lucida Bright" w:cs="Times New Roman"/>
            </w:rPr>
            <w:t>s</w:t>
          </w:r>
          <w:r w:rsidR="002C1777" w:rsidRPr="00480BEB">
            <w:rPr>
              <w:rFonts w:ascii="Lucida Bright" w:eastAsia="Calibri" w:hAnsi="Lucida Bright" w:cs="Times New Roman"/>
            </w:rPr>
            <w:t xml:space="preserve"> </w:t>
          </w:r>
          <w:r w:rsidR="00480BEB" w:rsidRPr="00480BEB">
            <w:rPr>
              <w:rFonts w:ascii="Lucida Bright" w:eastAsia="Calibri" w:hAnsi="Lucida Bright" w:cs="Times New Roman"/>
            </w:rPr>
            <w:t xml:space="preserve">5,000 </w:t>
          </w:r>
          <w:r w:rsidR="00806DD1" w:rsidRPr="00480BEB">
            <w:rPr>
              <w:rFonts w:ascii="Lucida Bright" w:eastAsia="Calibri" w:hAnsi="Lucida Bright" w:cs="Times New Roman"/>
            </w:rPr>
            <w:t xml:space="preserve">Total </w:t>
          </w:r>
          <w:r w:rsidR="00480BEB" w:rsidRPr="00480BEB">
            <w:rPr>
              <w:rFonts w:ascii="Lucida Bright" w:eastAsia="Calibri" w:hAnsi="Lucida Bright" w:cs="Times New Roman"/>
            </w:rPr>
            <w:t xml:space="preserve">Head of Auctioned Cattle </w:t>
          </w:r>
          <w:r w:rsidR="000D090C" w:rsidRPr="00480BEB">
            <w:rPr>
              <w:rFonts w:ascii="Lucida Bright" w:eastAsia="Calibri" w:hAnsi="Lucida Bright" w:cs="Times New Roman"/>
            </w:rPr>
            <w:t>in</w:t>
          </w:r>
          <w:r w:rsidR="00480BEB" w:rsidRPr="00480BEB">
            <w:rPr>
              <w:rFonts w:ascii="Lucida Bright" w:eastAsia="Calibri" w:hAnsi="Lucida Bright" w:cs="Times New Roman"/>
            </w:rPr>
            <w:t xml:space="preserve"> which 2,500 head are contained under cover 3.5hrs/</w:t>
          </w:r>
          <w:proofErr w:type="spellStart"/>
          <w:r w:rsidR="00480BEB" w:rsidRPr="00480BEB">
            <w:rPr>
              <w:rFonts w:ascii="Lucida Bright" w:eastAsia="Calibri" w:hAnsi="Lucida Bright" w:cs="Times New Roman"/>
            </w:rPr>
            <w:t>hd</w:t>
          </w:r>
          <w:proofErr w:type="spellEnd"/>
          <w:r w:rsidR="00480BEB" w:rsidRPr="00480BEB">
            <w:rPr>
              <w:rFonts w:ascii="Lucida Bright" w:eastAsia="Calibri" w:hAnsi="Lucida Bright" w:cs="Times New Roman"/>
            </w:rPr>
            <w:t>/day and 2,500 head in the open lots on a 24hr basis.</w:t>
          </w:r>
          <w:r w:rsidR="002C1777" w:rsidRPr="00480BEB">
            <w:rPr>
              <w:rFonts w:ascii="Lucida Bright" w:eastAsia="Calibri" w:hAnsi="Lucida Bright" w:cs="Times New Roman"/>
            </w:rPr>
            <w:t xml:space="preserve"> The facility ha</w:t>
          </w:r>
          <w:r w:rsidR="008E5C7E" w:rsidRPr="00480BEB">
            <w:rPr>
              <w:rFonts w:ascii="Lucida Bright" w:eastAsia="Calibri" w:hAnsi="Lucida Bright" w:cs="Times New Roman"/>
            </w:rPr>
            <w:t>s</w:t>
          </w:r>
          <w:r w:rsidR="002C1777" w:rsidRPr="00480BEB">
            <w:rPr>
              <w:rFonts w:ascii="Lucida Bright" w:eastAsia="Calibri" w:hAnsi="Lucida Bright" w:cs="Times New Roman"/>
            </w:rPr>
            <w:t xml:space="preserve"> </w:t>
          </w:r>
          <w:r w:rsidR="00480BEB" w:rsidRPr="00480BEB">
            <w:rPr>
              <w:rFonts w:ascii="Lucida Bright" w:eastAsia="Calibri" w:hAnsi="Lucida Bright" w:cs="Times New Roman"/>
            </w:rPr>
            <w:t>1</w:t>
          </w:r>
          <w:r w:rsidR="002C1777" w:rsidRPr="00480BEB">
            <w:rPr>
              <w:rFonts w:ascii="Lucida Bright" w:eastAsia="Calibri" w:hAnsi="Lucida Bright" w:cs="Times New Roman"/>
            </w:rPr>
            <w:t xml:space="preserve"> Land Management Units (LMUs); LMU #1 – </w:t>
          </w:r>
          <w:r w:rsidR="00480BEB" w:rsidRPr="00480BEB">
            <w:rPr>
              <w:rFonts w:ascii="Lucida Bright" w:eastAsia="Calibri" w:hAnsi="Lucida Bright" w:cs="Times New Roman"/>
            </w:rPr>
            <w:t>5</w:t>
          </w:r>
          <w:r w:rsidR="002C1777" w:rsidRPr="00480BEB">
            <w:rPr>
              <w:rFonts w:ascii="Lucida Bright" w:eastAsia="Calibri" w:hAnsi="Lucida Bright" w:cs="Times New Roman"/>
            </w:rPr>
            <w:t xml:space="preserve"> acres</w:t>
          </w:r>
          <w:r w:rsidR="000D090C" w:rsidRPr="00480BEB">
            <w:rPr>
              <w:rFonts w:ascii="Lucida Bright" w:eastAsia="Calibri" w:hAnsi="Lucida Bright" w:cs="Times New Roman"/>
            </w:rPr>
            <w:t xml:space="preserve">. There </w:t>
          </w:r>
          <w:r w:rsidR="00480BEB" w:rsidRPr="00480BEB">
            <w:rPr>
              <w:rFonts w:ascii="Lucida Bright" w:eastAsia="Calibri" w:hAnsi="Lucida Bright" w:cs="Times New Roman"/>
            </w:rPr>
            <w:t>is</w:t>
          </w:r>
          <w:r w:rsidR="002C1777" w:rsidRPr="00480BEB">
            <w:rPr>
              <w:rFonts w:ascii="Lucida Bright" w:eastAsia="Calibri" w:hAnsi="Lucida Bright" w:cs="Times New Roman"/>
            </w:rPr>
            <w:t xml:space="preserve"> </w:t>
          </w:r>
          <w:r w:rsidR="00480BEB" w:rsidRPr="00480BEB">
            <w:rPr>
              <w:rFonts w:ascii="Lucida Bright" w:eastAsia="Calibri" w:hAnsi="Lucida Bright" w:cs="Times New Roman"/>
            </w:rPr>
            <w:t>one</w:t>
          </w:r>
          <w:r w:rsidR="002C1777" w:rsidRPr="00480BEB">
            <w:rPr>
              <w:rFonts w:ascii="Lucida Bright" w:eastAsia="Calibri" w:hAnsi="Lucida Bright" w:cs="Times New Roman"/>
            </w:rPr>
            <w:t xml:space="preserve"> Retention Control Structure (RCS) on site; RCS #1 is </w:t>
          </w:r>
          <w:r w:rsidR="00480BEB" w:rsidRPr="00480BEB">
            <w:rPr>
              <w:rFonts w:ascii="Lucida Bright" w:eastAsia="Calibri" w:hAnsi="Lucida Bright" w:cs="Times New Roman"/>
            </w:rPr>
            <w:t>10.05</w:t>
          </w:r>
          <w:r w:rsidR="00806DD1" w:rsidRPr="00480BEB">
            <w:rPr>
              <w:rFonts w:ascii="Lucida Bright" w:eastAsia="Calibri" w:hAnsi="Lucida Bright" w:cs="Times New Roman"/>
            </w:rPr>
            <w:t xml:space="preserve"> ac-ft (Required Storage)</w:t>
          </w:r>
          <w:r w:rsidR="000D090C" w:rsidRPr="00480BEB">
            <w:rPr>
              <w:rFonts w:ascii="Lucida Bright" w:eastAsia="Calibri" w:hAnsi="Lucida Bright" w:cs="Times New Roman"/>
            </w:rPr>
            <w:t xml:space="preserve">. There </w:t>
          </w:r>
          <w:r w:rsidR="00480BEB" w:rsidRPr="00480BEB">
            <w:rPr>
              <w:rFonts w:ascii="Lucida Bright" w:eastAsia="Calibri" w:hAnsi="Lucida Bright" w:cs="Times New Roman"/>
            </w:rPr>
            <w:t>is one</w:t>
          </w:r>
          <w:r w:rsidR="002C1777" w:rsidRPr="00480BEB">
            <w:rPr>
              <w:rFonts w:ascii="Lucida Bright" w:eastAsia="Calibri" w:hAnsi="Lucida Bright" w:cs="Times New Roman"/>
            </w:rPr>
            <w:t xml:space="preserve"> water well located on the facil</w:t>
          </w:r>
          <w:r w:rsidR="00806DD1" w:rsidRPr="00480BEB">
            <w:rPr>
              <w:rFonts w:ascii="Lucida Bright" w:eastAsia="Calibri" w:hAnsi="Lucida Bright" w:cs="Times New Roman"/>
            </w:rPr>
            <w:t>ity. Well #</w:t>
          </w:r>
          <w:r w:rsidR="00480BEB" w:rsidRPr="00480BEB">
            <w:rPr>
              <w:rFonts w:ascii="Lucida Bright" w:eastAsia="Calibri" w:hAnsi="Lucida Bright" w:cs="Times New Roman"/>
            </w:rPr>
            <w:t>1</w:t>
          </w:r>
          <w:r w:rsidR="00806DD1" w:rsidRPr="00480BEB">
            <w:rPr>
              <w:rFonts w:ascii="Lucida Bright" w:eastAsia="Calibri" w:hAnsi="Lucida Bright" w:cs="Times New Roman"/>
            </w:rPr>
            <w:t xml:space="preserve"> </w:t>
          </w:r>
          <w:r w:rsidR="002C1777" w:rsidRPr="00480BEB">
            <w:rPr>
              <w:rFonts w:ascii="Lucida Bright" w:eastAsia="Calibri" w:hAnsi="Lucida Bright" w:cs="Times New Roman"/>
            </w:rPr>
            <w:t xml:space="preserve">will maintain a 150’ Buffer distance. The facility is located in the drainage area of the </w:t>
          </w:r>
          <w:r w:rsidR="00480BEB" w:rsidRPr="00480BEB">
            <w:rPr>
              <w:rFonts w:ascii="Lucida Bright" w:eastAsia="Calibri" w:hAnsi="Lucida Bright" w:cs="Times New Roman"/>
            </w:rPr>
            <w:t>North Bosque River</w:t>
          </w:r>
          <w:r w:rsidR="00014831" w:rsidRPr="00480BEB">
            <w:rPr>
              <w:rFonts w:ascii="Lucida Bright" w:eastAsia="Calibri" w:hAnsi="Lucida Bright" w:cs="Times New Roman"/>
            </w:rPr>
            <w:t xml:space="preserve"> </w:t>
          </w:r>
          <w:r w:rsidR="002C1777" w:rsidRPr="00480BEB">
            <w:rPr>
              <w:rFonts w:ascii="Lucida Bright" w:eastAsia="Calibri" w:hAnsi="Lucida Bright" w:cs="Times New Roman"/>
            </w:rPr>
            <w:t xml:space="preserve">in Segment No. </w:t>
          </w:r>
          <w:r w:rsidR="000D090C" w:rsidRPr="00480BEB">
            <w:rPr>
              <w:rFonts w:ascii="Lucida Bright" w:eastAsia="Calibri" w:hAnsi="Lucida Bright" w:cs="Times New Roman"/>
            </w:rPr>
            <w:t>12</w:t>
          </w:r>
          <w:r w:rsidR="00014831" w:rsidRPr="00480BEB">
            <w:rPr>
              <w:rFonts w:ascii="Lucida Bright" w:eastAsia="Calibri" w:hAnsi="Lucida Bright" w:cs="Times New Roman"/>
            </w:rPr>
            <w:t>2</w:t>
          </w:r>
          <w:r w:rsidR="00480BEB" w:rsidRPr="00480BEB">
            <w:rPr>
              <w:rFonts w:ascii="Lucida Bright" w:eastAsia="Calibri" w:hAnsi="Lucida Bright" w:cs="Times New Roman"/>
            </w:rPr>
            <w:t xml:space="preserve">6 of the Brazos River </w:t>
          </w:r>
          <w:proofErr w:type="gramStart"/>
          <w:r w:rsidR="00480BEB" w:rsidRPr="00480BEB">
            <w:rPr>
              <w:rFonts w:ascii="Lucida Bright" w:eastAsia="Calibri" w:hAnsi="Lucida Bright" w:cs="Times New Roman"/>
            </w:rPr>
            <w:t xml:space="preserve">Basin </w:t>
          </w:r>
          <w:r w:rsidR="002C1777" w:rsidRPr="00480BEB">
            <w:rPr>
              <w:rFonts w:ascii="Lucida Bright" w:eastAsia="Calibri" w:hAnsi="Lucida Bright" w:cs="Times New Roman"/>
            </w:rPr>
            <w:t>.</w:t>
          </w:r>
          <w:proofErr w:type="gramEnd"/>
          <w:r w:rsidR="002C1777" w:rsidRPr="002C1777">
            <w:rPr>
              <w:rFonts w:ascii="Lucida Bright" w:eastAsia="Calibri" w:hAnsi="Lucida Bright" w:cs="Times New Roman"/>
            </w:rPr>
            <w:t xml:space="preserve">  </w:t>
          </w:r>
        </w:sdtContent>
      </w:sdt>
    </w:p>
    <w:p w14:paraId="667626CF"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contentLocked"/>
          <w:placeholder>
            <w:docPart w:val="AF22826BD65C4637A2BF542D020F7AD5"/>
          </w:placeholder>
          <w:group/>
        </w:sdtPr>
        <w:sdtEndPr/>
        <w:sdtContent>
          <w:r w:rsidR="002C1777" w:rsidRPr="002C1777">
            <w:rPr>
              <w:rFonts w:ascii="Lucida Bright" w:eastAsia="Calibri" w:hAnsi="Lucida Bright" w:cs="Times New Roman"/>
            </w:rPr>
            <w:t>Facility Location:</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474302098"/>
          <w:placeholder>
            <w:docPart w:val="6BAC777CB135404E80E6D64C08841303"/>
          </w:placeholder>
        </w:sdtPr>
        <w:sdtEndPr/>
        <w:sdtContent>
          <w:r w:rsidR="00271C3D">
            <w:rPr>
              <w:rFonts w:ascii="Lucida Bright" w:eastAsia="Calibri" w:hAnsi="Lucida Bright" w:cs="Times New Roman"/>
            </w:rPr>
            <w:t>9862 East State Highway 6</w:t>
          </w:r>
          <w:r w:rsidR="000D090C">
            <w:rPr>
              <w:rFonts w:ascii="Lucida Bright" w:eastAsia="Calibri" w:hAnsi="Lucida Bright" w:cs="Times New Roman"/>
            </w:rPr>
            <w:t xml:space="preserve">, </w:t>
          </w:r>
          <w:r w:rsidR="007D2952">
            <w:rPr>
              <w:rFonts w:ascii="Lucida Bright" w:eastAsia="Calibri" w:hAnsi="Lucida Bright" w:cs="Times New Roman"/>
            </w:rPr>
            <w:t>Dublin</w:t>
          </w:r>
          <w:r w:rsidR="000D090C">
            <w:rPr>
              <w:rFonts w:ascii="Lucida Bright" w:eastAsia="Calibri" w:hAnsi="Lucida Bright" w:cs="Times New Roman"/>
            </w:rPr>
            <w:t>, Texas 76</w:t>
          </w:r>
          <w:r w:rsidR="007D2952">
            <w:rPr>
              <w:rFonts w:ascii="Lucida Bright" w:eastAsia="Calibri" w:hAnsi="Lucida Bright" w:cs="Times New Roman"/>
            </w:rPr>
            <w:t>446</w:t>
          </w:r>
          <w:r w:rsidR="002C1777" w:rsidRPr="002C1777">
            <w:rPr>
              <w:rFonts w:ascii="Lucida Bright" w:eastAsia="Calibri" w:hAnsi="Lucida Bright" w:cs="Times New Roman"/>
            </w:rPr>
            <w:tab/>
          </w:r>
        </w:sdtContent>
      </w:sdt>
    </w:p>
    <w:p w14:paraId="5DBBC670"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contentLocked"/>
          <w:placeholder>
            <w:docPart w:val="6C4DE0F06DD5460AA1577E3C5D339ED9"/>
          </w:placeholder>
          <w:group/>
        </w:sdtPr>
        <w:sdtEndPr/>
        <w:sdtContent>
          <w:r w:rsidR="002C1777" w:rsidRPr="002C1777">
            <w:rPr>
              <w:rFonts w:ascii="Lucida Bright" w:eastAsia="Calibri" w:hAnsi="Lucida Bright" w:cs="Times New Roman"/>
            </w:rPr>
            <w:t>Application Type: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861273104"/>
          <w:placeholder>
            <w:docPart w:val="D440ED97CAFB45F082F1199562CE18C8"/>
          </w:placeholder>
        </w:sdtPr>
        <w:sdtEndPr/>
        <w:sdtContent>
          <w:r w:rsidR="00251180">
            <w:rPr>
              <w:rFonts w:ascii="Lucida Bright" w:eastAsia="Calibri" w:hAnsi="Lucida Bright" w:cs="Times New Roman"/>
            </w:rPr>
            <w:t>Renewal</w:t>
          </w:r>
          <w:r w:rsidR="00480BEB">
            <w:rPr>
              <w:rFonts w:ascii="Lucida Bright" w:eastAsia="Calibri" w:hAnsi="Lucida Bright" w:cs="Times New Roman"/>
            </w:rPr>
            <w:t xml:space="preserve">, TCEQ </w:t>
          </w:r>
          <w:r w:rsidR="00251180">
            <w:rPr>
              <w:rFonts w:ascii="Lucida Bright" w:eastAsia="Calibri" w:hAnsi="Lucida Bright" w:cs="Times New Roman"/>
            </w:rPr>
            <w:t>00728; TCEQ SPIF; TCEQ 00760</w:t>
          </w:r>
        </w:sdtContent>
      </w:sdt>
    </w:p>
    <w:p w14:paraId="07B89E78" w14:textId="77777777" w:rsidR="002C1777" w:rsidRPr="002C1777" w:rsidRDefault="00161752" w:rsidP="00271C3D">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080714948"/>
          <w:lock w:val="contentLocked"/>
          <w:placeholder>
            <w:docPart w:val="6C4DE0F06DD5460AA1577E3C5D339ED9"/>
          </w:placeholder>
          <w:group/>
        </w:sdtPr>
        <w:sdtEndPr/>
        <w:sdtContent>
          <w:r w:rsidR="002C1777" w:rsidRPr="002C1777">
            <w:rPr>
              <w:rFonts w:ascii="Lucida Bright" w:eastAsia="Calibri" w:hAnsi="Lucida Bright" w:cs="Times New Roman"/>
            </w:rPr>
            <w:t>Description of your request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505432484"/>
          <w:placeholder>
            <w:docPart w:val="FE5C1819AAB345ECBF3A67C0E449124D"/>
          </w:placeholder>
        </w:sdtPr>
        <w:sdtEndPr/>
        <w:sdtContent>
          <w:r w:rsidR="00251180">
            <w:rPr>
              <w:rFonts w:ascii="Lucida Bright" w:eastAsia="Calibri" w:hAnsi="Lucida Bright" w:cs="Times New Roman"/>
            </w:rPr>
            <w:t xml:space="preserve">To renew the current permit of 5,000 </w:t>
          </w:r>
          <w:r w:rsidR="000D090C">
            <w:rPr>
              <w:rFonts w:ascii="Lucida Bright" w:eastAsia="Calibri" w:hAnsi="Lucida Bright" w:cs="Times New Roman"/>
            </w:rPr>
            <w:t xml:space="preserve">Total </w:t>
          </w:r>
          <w:r w:rsidR="00251180">
            <w:rPr>
              <w:rFonts w:ascii="Lucida Bright" w:eastAsia="Calibri" w:hAnsi="Lucida Bright" w:cs="Times New Roman"/>
            </w:rPr>
            <w:t>Auction</w:t>
          </w:r>
          <w:r w:rsidR="000D090C">
            <w:rPr>
              <w:rFonts w:ascii="Lucida Bright" w:eastAsia="Calibri" w:hAnsi="Lucida Bright" w:cs="Times New Roman"/>
            </w:rPr>
            <w:t xml:space="preserve"> Cattle in which </w:t>
          </w:r>
          <w:r w:rsidR="00251180">
            <w:rPr>
              <w:rFonts w:ascii="Lucida Bright" w:eastAsia="Calibri" w:hAnsi="Lucida Bright" w:cs="Times New Roman"/>
            </w:rPr>
            <w:t>2,500</w:t>
          </w:r>
          <w:r w:rsidR="000D090C">
            <w:rPr>
              <w:rFonts w:ascii="Lucida Bright" w:eastAsia="Calibri" w:hAnsi="Lucida Bright" w:cs="Times New Roman"/>
            </w:rPr>
            <w:t xml:space="preserve"> are </w:t>
          </w:r>
          <w:r w:rsidR="00251180">
            <w:rPr>
              <w:rFonts w:ascii="Lucida Bright" w:eastAsia="Calibri" w:hAnsi="Lucida Bright" w:cs="Times New Roman"/>
            </w:rPr>
            <w:t>under cover 3.5hrs/</w:t>
          </w:r>
          <w:proofErr w:type="spellStart"/>
          <w:r w:rsidR="00251180">
            <w:rPr>
              <w:rFonts w:ascii="Lucida Bright" w:eastAsia="Calibri" w:hAnsi="Lucida Bright" w:cs="Times New Roman"/>
            </w:rPr>
            <w:t>hd</w:t>
          </w:r>
          <w:proofErr w:type="spellEnd"/>
          <w:r w:rsidR="00251180">
            <w:rPr>
              <w:rFonts w:ascii="Lucida Bright" w:eastAsia="Calibri" w:hAnsi="Lucida Bright" w:cs="Times New Roman"/>
            </w:rPr>
            <w:t>/day and 2,500 are in the open lots on a  24hr basis</w:t>
          </w:r>
          <w:r w:rsidR="002C1777" w:rsidRPr="002C1777">
            <w:rPr>
              <w:rFonts w:ascii="Lucida Bright" w:eastAsia="Calibri" w:hAnsi="Lucida Bright" w:cs="Times New Roman"/>
            </w:rPr>
            <w:t>,</w:t>
          </w:r>
          <w:r w:rsidR="00251180">
            <w:rPr>
              <w:rFonts w:ascii="Lucida Bright" w:eastAsia="Calibri" w:hAnsi="Lucida Bright" w:cs="Times New Roman"/>
            </w:rPr>
            <w:t xml:space="preserve"> RCS #1 is 10.05 ac-ft a</w:t>
          </w:r>
          <w:r w:rsidR="006F5D79">
            <w:rPr>
              <w:rFonts w:ascii="Lucida Bright" w:eastAsia="Calibri" w:hAnsi="Lucida Bright" w:cs="Times New Roman"/>
            </w:rPr>
            <w:t xml:space="preserve">nd Management Unit Acreage </w:t>
          </w:r>
          <w:r w:rsidR="006F5D79" w:rsidRPr="002C1777">
            <w:rPr>
              <w:rFonts w:ascii="Lucida Bright" w:eastAsia="Calibri" w:hAnsi="Lucida Bright" w:cs="Times New Roman"/>
            </w:rPr>
            <w:t xml:space="preserve">LMU #1 – </w:t>
          </w:r>
          <w:r w:rsidR="007D2952">
            <w:rPr>
              <w:rFonts w:ascii="Lucida Bright" w:eastAsia="Calibri" w:hAnsi="Lucida Bright" w:cs="Times New Roman"/>
            </w:rPr>
            <w:t>5</w:t>
          </w:r>
          <w:r w:rsidR="006F5D79" w:rsidRPr="002C1777">
            <w:rPr>
              <w:rFonts w:ascii="Lucida Bright" w:eastAsia="Calibri" w:hAnsi="Lucida Bright" w:cs="Times New Roman"/>
            </w:rPr>
            <w:t xml:space="preserve"> acres</w:t>
          </w:r>
          <w:r w:rsidR="006F5D79">
            <w:rPr>
              <w:rFonts w:ascii="Lucida Bright" w:eastAsia="Calibri" w:hAnsi="Lucida Bright" w:cs="Times New Roman"/>
            </w:rPr>
            <w:t>.</w:t>
          </w:r>
          <w:r w:rsidR="00251180">
            <w:rPr>
              <w:rFonts w:ascii="Lucida Bright" w:eastAsia="Calibri" w:hAnsi="Lucida Bright" w:cs="Times New Roman"/>
            </w:rPr>
            <w:t xml:space="preserve"> No operational changes are requested at this time.</w:t>
          </w:r>
          <w:r w:rsidR="002C1777" w:rsidRPr="002C1777">
            <w:rPr>
              <w:rFonts w:ascii="Lucida Bright" w:eastAsia="Calibri" w:hAnsi="Lucida Bright" w:cs="Times New Roman"/>
            </w:rPr>
            <w:tab/>
          </w:r>
        </w:sdtContent>
      </w:sdt>
    </w:p>
    <w:p w14:paraId="50A404A9" w14:textId="77777777" w:rsidR="002C1777" w:rsidRPr="002C1777" w:rsidRDefault="00161752"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contentLocked"/>
          <w:placeholder>
            <w:docPart w:val="5C59E74D9251452CBADCA718A5AE3A2C"/>
          </w:placeholder>
          <w:group/>
        </w:sdtPr>
        <w:sdtEndPr/>
        <w:sdtContent>
          <w:r w:rsidR="002C1777" w:rsidRPr="002C1777">
            <w:rPr>
              <w:rFonts w:ascii="Lucida Bright" w:eastAsia="Calibri" w:hAnsi="Lucida Bright" w:cs="Times New Roman"/>
            </w:rPr>
            <w:t>Potential pollutant sources at the facility include (list the pollutant sources):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00430446"/>
          <w:placeholder>
            <w:docPart w:val="6D03E85C457C4BB68402FF1CB30D1438"/>
          </w:placeholder>
        </w:sdtPr>
        <w:sdtEndPr/>
        <w:sdtContent>
          <w:sdt>
            <w:sdtPr>
              <w:rPr>
                <w:rFonts w:ascii="Lucida Bright" w:eastAsia="Calibri" w:hAnsi="Lucida Bright" w:cs="Times New Roman"/>
              </w:rPr>
              <w:id w:val="-357271448"/>
              <w:placeholder>
                <w:docPart w:val="3A1FF8131C9D4C3AB4A3BFFF5ADDFFF6"/>
              </w:placeholder>
            </w:sdtPr>
            <w:sdtEndPr/>
            <w:sdtContent>
              <w:r w:rsidR="002C1777" w:rsidRPr="002C1777">
                <w:rPr>
                  <w:rFonts w:ascii="Lucida Bright" w:eastAsia="Calibri" w:hAnsi="Lucida Bright" w:cs="Times New Roman"/>
                </w:rPr>
                <w:t>Manu</w:t>
              </w:r>
              <w:r w:rsidR="00251180">
                <w:rPr>
                  <w:rFonts w:ascii="Lucida Bright" w:eastAsia="Calibri" w:hAnsi="Lucida Bright" w:cs="Times New Roman"/>
                </w:rPr>
                <w:t xml:space="preserve">re, Wastewater, Dust, </w:t>
              </w:r>
              <w:r w:rsidR="002C1777" w:rsidRPr="002C1777">
                <w:rPr>
                  <w:rFonts w:ascii="Lucida Bright" w:eastAsia="Calibri" w:hAnsi="Lucida Bright" w:cs="Times New Roman"/>
                </w:rPr>
                <w:t xml:space="preserve">Feed, Fuel Storage, Medicines, </w:t>
              </w:r>
              <w:r w:rsidR="00251180">
                <w:rPr>
                  <w:rFonts w:ascii="Lucida Bright" w:eastAsia="Calibri" w:hAnsi="Lucida Bright" w:cs="Times New Roman"/>
                </w:rPr>
                <w:t>Sludge/Slurry, Composting, Dead Animals, Pesticides/Herbicides, Pen Maintenance</w:t>
              </w:r>
              <w:r w:rsidR="002C1777" w:rsidRPr="002C1777">
                <w:rPr>
                  <w:rFonts w:ascii="Lucida Bright" w:eastAsia="Calibri" w:hAnsi="Lucida Bright" w:cs="Times New Roman"/>
                </w:rPr>
                <w:t xml:space="preserve"> </w:t>
              </w:r>
            </w:sdtContent>
          </w:sdt>
        </w:sdtContent>
      </w:sdt>
    </w:p>
    <w:p w14:paraId="3F53A189" w14:textId="77777777" w:rsidR="002C1777" w:rsidRPr="002C1777" w:rsidRDefault="00161752" w:rsidP="00271C3D">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810562037"/>
          <w:lock w:val="contentLocked"/>
          <w:placeholder>
            <w:docPart w:val="5C59E74D9251452CBADCA718A5AE3A2C"/>
          </w:placeholder>
          <w:group/>
        </w:sdtPr>
        <w:sdtEndPr/>
        <w:sdtContent>
          <w:r w:rsidR="002C1777" w:rsidRPr="002C1777">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699315666"/>
          <w:placeholder>
            <w:docPart w:val="651EF12E4FF64847A721BBA404908FD4"/>
          </w:placeholder>
        </w:sdtPr>
        <w:sdtEndPr/>
        <w:sdtContent>
          <w:sdt>
            <w:sdtPr>
              <w:rPr>
                <w:rFonts w:ascii="Lucida Bright" w:eastAsia="Calibri" w:hAnsi="Lucida Bright" w:cs="Times New Roman"/>
              </w:rPr>
              <w:id w:val="-1547433352"/>
              <w:placeholder>
                <w:docPart w:val="F7EADC38A5984BD8B86A5B6ED4CD7E26"/>
              </w:placeholder>
            </w:sdtPr>
            <w:sdtEndPr/>
            <w:sdtContent>
              <w:r w:rsidR="002C1777" w:rsidRPr="002C1777">
                <w:rPr>
                  <w:rFonts w:ascii="Lucida Bright" w:eastAsia="Calibri" w:hAnsi="Lucida Bright" w:cs="Times New Roman"/>
                </w:rPr>
                <w:t>Manure will be stored within the drainage area of RCS</w:t>
              </w:r>
              <w:r w:rsidR="00F5055D">
                <w:rPr>
                  <w:rFonts w:ascii="Lucida Bright" w:eastAsia="Calibri" w:hAnsi="Lucida Bright" w:cs="Times New Roman"/>
                </w:rPr>
                <w:t xml:space="preserve"> #1</w:t>
              </w:r>
              <w:r w:rsidR="004923FE">
                <w:rPr>
                  <w:rFonts w:ascii="Lucida Bright" w:eastAsia="Calibri" w:hAnsi="Lucida Bright" w:cs="Times New Roman"/>
                </w:rPr>
                <w:t>.</w:t>
              </w:r>
              <w:r w:rsidR="002C1777" w:rsidRPr="002C1777">
                <w:rPr>
                  <w:rFonts w:ascii="Lucida Bright" w:eastAsia="Calibri" w:hAnsi="Lucida Bright" w:cs="Times New Roman"/>
                </w:rPr>
                <w:t xml:space="preserve"> Wastewater will be stored in RCS</w:t>
              </w:r>
              <w:r w:rsidR="004923FE">
                <w:rPr>
                  <w:rFonts w:ascii="Lucida Bright" w:eastAsia="Calibri" w:hAnsi="Lucida Bright" w:cs="Times New Roman"/>
                </w:rPr>
                <w:t xml:space="preserve"> #</w:t>
              </w:r>
              <w:r w:rsidR="00F5055D">
                <w:rPr>
                  <w:rFonts w:ascii="Lucida Bright" w:eastAsia="Calibri" w:hAnsi="Lucida Bright" w:cs="Times New Roman"/>
                </w:rPr>
                <w:t>1</w:t>
              </w:r>
              <w:r w:rsidR="002C1777" w:rsidRPr="002C1777">
                <w:rPr>
                  <w:rFonts w:ascii="Lucida Bright" w:eastAsia="Calibri" w:hAnsi="Lucida Bright" w:cs="Times New Roman"/>
                </w:rPr>
                <w:t xml:space="preserve"> until properly irrigated through </w:t>
              </w:r>
              <w:r w:rsidR="00F5055D">
                <w:rPr>
                  <w:rFonts w:ascii="Lucida Bright" w:eastAsia="Calibri" w:hAnsi="Lucida Bright" w:cs="Times New Roman"/>
                </w:rPr>
                <w:t>a gun and reel</w:t>
              </w:r>
              <w:r w:rsidR="002C1777" w:rsidRPr="002C1777">
                <w:rPr>
                  <w:rFonts w:ascii="Lucida Bright" w:eastAsia="Calibri" w:hAnsi="Lucida Bright" w:cs="Times New Roman"/>
                </w:rPr>
                <w:t xml:space="preserve">. Manure will be hauled offsite </w:t>
              </w:r>
              <w:r w:rsidR="00F5055D">
                <w:rPr>
                  <w:rFonts w:ascii="Lucida Bright" w:eastAsia="Calibri" w:hAnsi="Lucida Bright" w:cs="Times New Roman"/>
                </w:rPr>
                <w:t xml:space="preserve">outside the Bosque River </w:t>
              </w:r>
              <w:r w:rsidR="002C1777" w:rsidRPr="002C1777">
                <w:rPr>
                  <w:rFonts w:ascii="Lucida Bright" w:eastAsia="Calibri" w:hAnsi="Lucida Bright" w:cs="Times New Roman"/>
                </w:rPr>
                <w:t xml:space="preserve">or </w:t>
              </w:r>
              <w:r w:rsidR="00F5055D">
                <w:rPr>
                  <w:rFonts w:ascii="Lucida Bright" w:eastAsia="Calibri" w:hAnsi="Lucida Bright" w:cs="Times New Roman"/>
                </w:rPr>
                <w:t>to an approved Compost facility.</w:t>
              </w:r>
              <w:r w:rsidR="007D2952">
                <w:rPr>
                  <w:rFonts w:ascii="Lucida Bright" w:eastAsia="Calibri" w:hAnsi="Lucida Bright" w:cs="Times New Roman"/>
                </w:rPr>
                <w:t xml:space="preserve"> RCS #1</w:t>
              </w:r>
              <w:r w:rsidR="004923FE">
                <w:rPr>
                  <w:rFonts w:ascii="Lucida Bright" w:eastAsia="Calibri" w:hAnsi="Lucida Bright" w:cs="Times New Roman"/>
                </w:rPr>
                <w:t xml:space="preserve"> </w:t>
              </w:r>
              <w:r w:rsidR="00F5055D">
                <w:rPr>
                  <w:rFonts w:ascii="Lucida Bright" w:eastAsia="Calibri" w:hAnsi="Lucida Bright" w:cs="Times New Roman"/>
                </w:rPr>
                <w:t>is</w:t>
              </w:r>
              <w:r w:rsidR="004923FE">
                <w:rPr>
                  <w:rFonts w:ascii="Lucida Bright" w:eastAsia="Calibri" w:hAnsi="Lucida Bright" w:cs="Times New Roman"/>
                </w:rPr>
                <w:t xml:space="preserve"> </w:t>
              </w:r>
              <w:r w:rsidR="00F5055D">
                <w:rPr>
                  <w:rFonts w:ascii="Lucida Bright" w:eastAsia="Calibri" w:hAnsi="Lucida Bright" w:cs="Times New Roman"/>
                </w:rPr>
                <w:t>d</w:t>
              </w:r>
              <w:r w:rsidR="004923FE">
                <w:rPr>
                  <w:rFonts w:ascii="Lucida Bright" w:eastAsia="Calibri" w:hAnsi="Lucida Bright" w:cs="Times New Roman"/>
                </w:rPr>
                <w:t>esigned to store and maintain the</w:t>
              </w:r>
              <w:r w:rsidR="007D2952">
                <w:rPr>
                  <w:rFonts w:ascii="Lucida Bright" w:eastAsia="Calibri" w:hAnsi="Lucida Bright" w:cs="Times New Roman"/>
                </w:rPr>
                <w:t xml:space="preserve"> </w:t>
              </w:r>
              <w:r w:rsidR="004923FE">
                <w:rPr>
                  <w:rFonts w:ascii="Lucida Bright" w:eastAsia="Calibri" w:hAnsi="Lucida Bright" w:cs="Times New Roman"/>
                </w:rPr>
                <w:t>sludge and 25yr-</w:t>
              </w:r>
              <w:r w:rsidR="00F5055D">
                <w:rPr>
                  <w:rFonts w:ascii="Lucida Bright" w:eastAsia="Calibri" w:hAnsi="Lucida Bright" w:cs="Times New Roman"/>
                </w:rPr>
                <w:t>10day</w:t>
              </w:r>
              <w:r w:rsidR="004923FE">
                <w:rPr>
                  <w:rFonts w:ascii="Lucida Bright" w:eastAsia="Calibri" w:hAnsi="Lucida Bright" w:cs="Times New Roman"/>
                </w:rPr>
                <w:t xml:space="preserve"> rainfall.</w:t>
              </w:r>
              <w:r w:rsidR="002C1777" w:rsidRPr="002C1777">
                <w:rPr>
                  <w:rFonts w:ascii="Lucida Bright" w:eastAsia="Calibri" w:hAnsi="Lucida Bright" w:cs="Times New Roman"/>
                </w:rPr>
                <w:t xml:space="preserve"> All other cleaners, lubricants, fuels and medicines will be maintained and all </w:t>
              </w:r>
              <w:r w:rsidR="004923FE" w:rsidRPr="002C1777">
                <w:rPr>
                  <w:rFonts w:ascii="Lucida Bright" w:eastAsia="Calibri" w:hAnsi="Lucida Bright" w:cs="Times New Roman"/>
                </w:rPr>
                <w:t>manufacturers’</w:t>
              </w:r>
              <w:r w:rsidR="002C1777" w:rsidRPr="002C1777">
                <w:rPr>
                  <w:rFonts w:ascii="Lucida Bright" w:eastAsia="Calibri" w:hAnsi="Lucida Bright" w:cs="Times New Roman"/>
                </w:rPr>
                <w:t xml:space="preserve"> directions followed. </w:t>
              </w:r>
              <w:r w:rsidR="00467989">
                <w:rPr>
                  <w:rFonts w:ascii="Lucida Bright" w:eastAsia="Calibri" w:hAnsi="Lucida Bright" w:cs="Times New Roman"/>
                </w:rPr>
                <w:t>Dead cows will be composted within the drainage area of the RCS.</w:t>
              </w:r>
            </w:sdtContent>
          </w:sdt>
          <w:r w:rsidR="002C1777" w:rsidRPr="002C1777">
            <w:rPr>
              <w:rFonts w:ascii="Lucida Bright" w:eastAsia="Calibri" w:hAnsi="Lucida Bright" w:cs="Times New Roman"/>
            </w:rPr>
            <w:t xml:space="preserve"> </w:t>
          </w:r>
        </w:sdtContent>
      </w:sdt>
    </w:p>
    <w:sdt>
      <w:sdtPr>
        <w:rPr>
          <w:rFonts w:ascii="Lucida Bright" w:eastAsia="Calibri" w:hAnsi="Lucida Bright" w:cs="Times New Roman"/>
        </w:rPr>
        <w:id w:val="-325597736"/>
        <w:lock w:val="contentLocked"/>
        <w:placeholder>
          <w:docPart w:val="AF22826BD65C4637A2BF542D020F7AD5"/>
        </w:placeholder>
        <w:group/>
      </w:sdtPr>
      <w:sdtEndPr/>
      <w:sdtContent>
        <w:p w14:paraId="0668CBF5"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contentLocked"/>
        <w:placeholder>
          <w:docPart w:val="AF22826BD65C4637A2BF542D020F7AD5"/>
        </w:placeholder>
        <w:group/>
      </w:sdtPr>
      <w:sdtEndPr/>
      <w:sdtContent>
        <w:p w14:paraId="7D65188B"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contentLocked"/>
        <w:placeholder>
          <w:docPart w:val="AF22826BD65C4637A2BF542D020F7AD5"/>
        </w:placeholder>
        <w:group/>
      </w:sdtPr>
      <w:sdtEndPr/>
      <w:sdtContent>
        <w:p w14:paraId="2A6B8296"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2) overflow of manure, sludge, or wastewater from a RCS resulting from a chronic/catastrophic rainfall event; or</w:t>
          </w:r>
        </w:p>
      </w:sdtContent>
    </w:sdt>
    <w:sdt>
      <w:sdtPr>
        <w:rPr>
          <w:rFonts w:ascii="Lucida Bright" w:eastAsia="Calibri" w:hAnsi="Lucida Bright" w:cs="Times New Roman"/>
        </w:rPr>
        <w:id w:val="5950219"/>
        <w:lock w:val="contentLocked"/>
        <w:placeholder>
          <w:docPart w:val="AF22826BD65C4637A2BF542D020F7AD5"/>
        </w:placeholder>
        <w:group/>
      </w:sdtPr>
      <w:sdtEndPr/>
      <w:sdtContent>
        <w:p w14:paraId="797D7228"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p w14:paraId="5C91552D" w14:textId="77777777" w:rsidR="00D7608F" w:rsidRDefault="00D7608F"/>
    <w:p w14:paraId="4E7D87DF" w14:textId="77777777" w:rsidR="00F14394" w:rsidRDefault="00F14394"/>
    <w:p w14:paraId="40D25EC3" w14:textId="77777777" w:rsidR="00F14394" w:rsidRDefault="00F14394"/>
    <w:p w14:paraId="618A3621" w14:textId="77777777" w:rsidR="00F14394" w:rsidRDefault="00F14394"/>
    <w:p w14:paraId="0E4B8149" w14:textId="77777777" w:rsidR="00F14394" w:rsidRDefault="00F14394"/>
    <w:p w14:paraId="01AB7336" w14:textId="77777777" w:rsidR="00F14394" w:rsidRDefault="00F14394"/>
    <w:p w14:paraId="296FA01B" w14:textId="77777777" w:rsidR="00F14394" w:rsidRDefault="00F14394"/>
    <w:p w14:paraId="3A5DFC36" w14:textId="77777777" w:rsidR="00F14394" w:rsidRDefault="00F14394"/>
    <w:p w14:paraId="42A16A46" w14:textId="77777777" w:rsidR="00F14394" w:rsidRDefault="00F14394"/>
    <w:p w14:paraId="4576E448" w14:textId="77777777" w:rsidR="00F14394" w:rsidRDefault="00F14394"/>
    <w:p w14:paraId="7D208AB9" w14:textId="77777777" w:rsidR="00F14394" w:rsidRDefault="00F14394"/>
    <w:p w14:paraId="6476E2FA" w14:textId="77777777" w:rsidR="00F14394" w:rsidRDefault="00F14394"/>
    <w:p w14:paraId="3FEE6FC1" w14:textId="77777777" w:rsidR="00F14394" w:rsidRDefault="00F14394"/>
    <w:p w14:paraId="39421E46" w14:textId="77777777" w:rsidR="00F14394" w:rsidRDefault="00F14394"/>
    <w:p w14:paraId="38903122" w14:textId="77777777" w:rsidR="00F14394" w:rsidRDefault="00F14394"/>
    <w:p w14:paraId="0EB9A6B1" w14:textId="77777777" w:rsidR="00F14394" w:rsidRDefault="00F14394"/>
    <w:p w14:paraId="033C96C4" w14:textId="77777777" w:rsidR="00F14394" w:rsidRDefault="00F14394"/>
    <w:p w14:paraId="46709519" w14:textId="77777777" w:rsidR="00F14394" w:rsidRDefault="00F14394"/>
    <w:p w14:paraId="6814CD41" w14:textId="77777777" w:rsidR="00F14394" w:rsidRDefault="00F14394"/>
    <w:p w14:paraId="01131A0C" w14:textId="77777777" w:rsidR="00F14394" w:rsidRDefault="00F14394"/>
    <w:p w14:paraId="54DAF342" w14:textId="77777777" w:rsidR="00F14394" w:rsidRDefault="00F14394"/>
    <w:p w14:paraId="4CA78C8A" w14:textId="77777777" w:rsidR="008E2502" w:rsidRDefault="008E2502" w:rsidP="005615D0">
      <w:pPr>
        <w:rPr>
          <w:rFonts w:ascii="Lucida Bright" w:hAnsi="Lucida Bright"/>
        </w:rPr>
      </w:pPr>
    </w:p>
    <w:sectPr w:rsidR="008E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63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777"/>
    <w:rsid w:val="00014831"/>
    <w:rsid w:val="00034B59"/>
    <w:rsid w:val="000447EB"/>
    <w:rsid w:val="000D090C"/>
    <w:rsid w:val="00161752"/>
    <w:rsid w:val="00251180"/>
    <w:rsid w:val="00271C3D"/>
    <w:rsid w:val="002C1777"/>
    <w:rsid w:val="00351C6D"/>
    <w:rsid w:val="004564AD"/>
    <w:rsid w:val="00467989"/>
    <w:rsid w:val="00480BEB"/>
    <w:rsid w:val="004923FE"/>
    <w:rsid w:val="005615D0"/>
    <w:rsid w:val="005F205A"/>
    <w:rsid w:val="006F5D79"/>
    <w:rsid w:val="007D2952"/>
    <w:rsid w:val="00806DD1"/>
    <w:rsid w:val="008E2502"/>
    <w:rsid w:val="008E5C7E"/>
    <w:rsid w:val="00D7608F"/>
    <w:rsid w:val="00E511F9"/>
    <w:rsid w:val="00F14394"/>
    <w:rsid w:val="00F5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2F7B"/>
  <w15:docId w15:val="{626AB95C-AC99-42B8-936D-5F360DAA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character" w:styleId="Hyperlink">
    <w:name w:val="Hyperlink"/>
    <w:basedOn w:val="DefaultParagraphFont"/>
    <w:uiPriority w:val="99"/>
    <w:unhideWhenUsed/>
    <w:rsid w:val="00561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15.tceq.texas.gov/crpub/index.cfm?fuseaction=regent.RN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15.tceq.texas.gov/crpub/index.cfm?fuseaction=cust.Cust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3A1FF8131C9D4C3AB4A3BFFF5ADDFFF6"/>
        <w:category>
          <w:name w:val="General"/>
          <w:gallery w:val="placeholder"/>
        </w:category>
        <w:types>
          <w:type w:val="bbPlcHdr"/>
        </w:types>
        <w:behaviors>
          <w:behavior w:val="content"/>
        </w:behaviors>
        <w:guid w:val="{2E905C0D-096E-410F-9A11-1497FCAEC897}"/>
      </w:docPartPr>
      <w:docPartBody>
        <w:p w:rsidR="004C2D3F" w:rsidRDefault="00A32D29" w:rsidP="00A32D29">
          <w:pPr>
            <w:pStyle w:val="3A1FF8131C9D4C3AB4A3BFFF5ADDFFF6"/>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
      <w:docPartPr>
        <w:name w:val="F7EADC38A5984BD8B86A5B6ED4CD7E26"/>
        <w:category>
          <w:name w:val="General"/>
          <w:gallery w:val="placeholder"/>
        </w:category>
        <w:types>
          <w:type w:val="bbPlcHdr"/>
        </w:types>
        <w:behaviors>
          <w:behavior w:val="content"/>
        </w:behaviors>
        <w:guid w:val="{AFF85105-C00F-45C7-BE37-F1443E7D1471}"/>
      </w:docPartPr>
      <w:docPartBody>
        <w:p w:rsidR="004C2D3F" w:rsidRDefault="00A32D29" w:rsidP="00A32D29">
          <w:pPr>
            <w:pStyle w:val="F7EADC38A5984BD8B86A5B6ED4CD7E26"/>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241CDE"/>
    <w:rsid w:val="00264874"/>
    <w:rsid w:val="00490475"/>
    <w:rsid w:val="004C2D3F"/>
    <w:rsid w:val="005905B6"/>
    <w:rsid w:val="00A2200A"/>
    <w:rsid w:val="00A32D29"/>
    <w:rsid w:val="00B70985"/>
    <w:rsid w:val="00DC3B01"/>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4874"/>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E51F2CDC14874533A5E05B6145D954B1">
    <w:name w:val="E51F2CDC14874533A5E05B6145D954B1"/>
    <w:rsid w:val="00264874"/>
  </w:style>
  <w:style w:type="paragraph" w:customStyle="1" w:styleId="F5BA2A28279E4F12B97A8663948F804C">
    <w:name w:val="F5BA2A28279E4F12B97A8663948F804C"/>
    <w:rsid w:val="00264874"/>
  </w:style>
  <w:style w:type="paragraph" w:customStyle="1" w:styleId="B17C42B1168C4395936416BE058C56A7">
    <w:name w:val="B17C42B1168C4395936416BE058C56A7"/>
    <w:rsid w:val="00264874"/>
  </w:style>
  <w:style w:type="paragraph" w:customStyle="1" w:styleId="40090877E06647B0A77BA1788F83B279">
    <w:name w:val="40090877E06647B0A77BA1788F83B279"/>
    <w:rsid w:val="00264874"/>
  </w:style>
  <w:style w:type="paragraph" w:customStyle="1" w:styleId="A491121D9D3E41A49A95B9062226BFEF">
    <w:name w:val="A491121D9D3E41A49A95B9062226BFEF"/>
    <w:rsid w:val="00264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4664-DF03-420E-808B-D388A9B9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Abesha Michael</cp:lastModifiedBy>
  <cp:revision>3</cp:revision>
  <cp:lastPrinted>2023-04-24T17:01:00Z</cp:lastPrinted>
  <dcterms:created xsi:type="dcterms:W3CDTF">2023-06-13T16:03:00Z</dcterms:created>
  <dcterms:modified xsi:type="dcterms:W3CDTF">2023-06-13T16:10:00Z</dcterms:modified>
</cp:coreProperties>
</file>