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596601F5" w14:textId="3965E8F9" w:rsidR="0007752A"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60B97CEE" w:rsidR="002B6551" w:rsidRPr="00D0432F" w:rsidRDefault="0007752A" w:rsidP="002B6551">
      <w:pPr>
        <w:pStyle w:val="BodyText"/>
        <w:rPr>
          <w:sz w:val="22"/>
          <w:szCs w:val="22"/>
        </w:rPr>
      </w:pPr>
      <w:sdt>
        <w:sdtPr>
          <w:rPr>
            <w:sz w:val="22"/>
            <w:szCs w:val="22"/>
          </w:rPr>
          <w:id w:val="-88238758"/>
          <w:placeholder>
            <w:docPart w:val="E05CEA5E633846ABB3951D7F1AA7C49F"/>
          </w:placeholder>
          <w15:color w:val="000000"/>
        </w:sdtPr>
        <w:sdtEndPr/>
        <w:sdtContent>
          <w:r w:rsidR="00390829">
            <w:rPr>
              <w:sz w:val="22"/>
              <w:szCs w:val="22"/>
            </w:rPr>
            <w:t>Ali Mohammad Solhjou</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390829">
            <w:rPr>
              <w:sz w:val="22"/>
              <w:szCs w:val="22"/>
            </w:rPr>
            <w:t>CN602736845</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390829">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390829">
            <w:rPr>
              <w:sz w:val="22"/>
              <w:szCs w:val="22"/>
            </w:rPr>
            <w:t>Pin Oak MHP</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390829">
            <w:rPr>
              <w:sz w:val="22"/>
              <w:szCs w:val="22"/>
            </w:rPr>
            <w:t>RN101457653</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390829">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390829">
            <w:rPr>
              <w:sz w:val="22"/>
              <w:szCs w:val="22"/>
            </w:rPr>
            <w:t>wastewater treatment plant</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390829">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390829">
            <w:rPr>
              <w:sz w:val="22"/>
              <w:szCs w:val="22"/>
            </w:rPr>
            <w:t>9215 Airline Drive</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390829">
            <w:rPr>
              <w:sz w:val="22"/>
              <w:szCs w:val="22"/>
            </w:rPr>
            <w:t>Houston</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390829">
            <w:rPr>
              <w:sz w:val="22"/>
              <w:szCs w:val="22"/>
            </w:rPr>
            <w:t>Harris</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390829">
            <w:rPr>
              <w:sz w:val="22"/>
              <w:szCs w:val="22"/>
            </w:rPr>
            <w:t>77037</w:t>
          </w:r>
        </w:sdtContent>
      </w:sdt>
      <w:r w:rsidR="004F0746" w:rsidRPr="00D0432F">
        <w:rPr>
          <w:sz w:val="22"/>
          <w:szCs w:val="22"/>
        </w:rPr>
        <w:t>.</w:t>
      </w:r>
    </w:p>
    <w:p w14:paraId="26AC26BE" w14:textId="273D2179" w:rsidR="002B6551" w:rsidRPr="008D5872" w:rsidRDefault="0007752A" w:rsidP="002B6551">
      <w:pPr>
        <w:pStyle w:val="BodyText"/>
        <w:rPr>
          <w:sz w:val="22"/>
          <w:szCs w:val="22"/>
        </w:rPr>
      </w:pPr>
      <w:sdt>
        <w:sdtPr>
          <w:rPr>
            <w:sz w:val="22"/>
            <w:szCs w:val="22"/>
          </w:rPr>
          <w:id w:val="29309987"/>
          <w:placeholder>
            <w:docPart w:val="AC64D974C4B24180AFF3F72141AA2916"/>
          </w:placeholder>
          <w15:color w:val="000000"/>
        </w:sdtPr>
        <w:sdtEndPr/>
        <w:sdtContent>
          <w:r w:rsidR="001F5727">
            <w:rPr>
              <w:sz w:val="22"/>
              <w:szCs w:val="28"/>
            </w:rPr>
            <w:t>R</w:t>
          </w:r>
          <w:r w:rsidR="001F5727" w:rsidRPr="008D5872">
            <w:rPr>
              <w:sz w:val="22"/>
              <w:szCs w:val="28"/>
            </w:rPr>
            <w:t xml:space="preserve">enewal </w:t>
          </w:r>
          <w:r w:rsidR="001F5727">
            <w:rPr>
              <w:sz w:val="22"/>
              <w:szCs w:val="28"/>
            </w:rPr>
            <w:t xml:space="preserve">including Amendment </w:t>
          </w:r>
          <w:r w:rsidR="001F5727" w:rsidRPr="008D5872">
            <w:rPr>
              <w:sz w:val="22"/>
              <w:szCs w:val="28"/>
            </w:rPr>
            <w:t xml:space="preserve">to discharge </w:t>
          </w:r>
          <w:r w:rsidR="001F5727">
            <w:rPr>
              <w:sz w:val="22"/>
              <w:szCs w:val="28"/>
            </w:rPr>
            <w:t>30</w:t>
          </w:r>
          <w:r w:rsidR="001F5727" w:rsidRPr="008D5872">
            <w:rPr>
              <w:sz w:val="22"/>
              <w:szCs w:val="28"/>
            </w:rPr>
            <w:t>,000 gallons per day of treated domestic wastewater</w:t>
          </w:r>
        </w:sdtContent>
      </w:sdt>
    </w:p>
    <w:p w14:paraId="35571E77" w14:textId="6D0D2D32"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1F5727">
            <w:rPr>
              <w:sz w:val="22"/>
              <w:szCs w:val="22"/>
            </w:rPr>
            <w:t xml:space="preserve"> carbonaceous biochemical oxygen demand, total suspended solids, ammonia </w:t>
          </w:r>
          <w:proofErr w:type="spellStart"/>
          <w:r w:rsidR="001F5727">
            <w:rPr>
              <w:sz w:val="22"/>
              <w:szCs w:val="22"/>
            </w:rPr>
            <w:t>nitrogen.</w:t>
          </w:r>
        </w:sdtContent>
      </w:sdt>
      <w:r w:rsidR="00723452" w:rsidRPr="00D0432F">
        <w:rPr>
          <w:sz w:val="22"/>
          <w:szCs w:val="22"/>
        </w:rPr>
        <w:t>.</w:t>
      </w:r>
      <w:sdt>
        <w:sdtPr>
          <w:rPr>
            <w:sz w:val="22"/>
            <w:szCs w:val="22"/>
          </w:rPr>
          <w:id w:val="-1803689246"/>
          <w:placeholder>
            <w:docPart w:val="6FFEEAFB9CBD459A953992395EB8EB62"/>
          </w:placeholder>
          <w15:color w:val="000000"/>
        </w:sdtPr>
        <w:sdtEndPr/>
        <w:sdtContent>
          <w:r w:rsidR="001F5727">
            <w:rPr>
              <w:sz w:val="22"/>
              <w:szCs w:val="22"/>
            </w:rPr>
            <w:t>Domestic</w:t>
          </w:r>
          <w:proofErr w:type="spellEnd"/>
          <w:r w:rsidR="001F5727">
            <w:rPr>
              <w:sz w:val="22"/>
              <w:szCs w:val="22"/>
            </w:rPr>
            <w:t xml:space="preserve">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1F5727">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sz w:val="22"/>
            <w:szCs w:val="22"/>
          </w:rPr>
          <w:id w:val="-2034951232"/>
          <w:placeholder>
            <w:docPart w:val="F39354086BA94C138F0CAE8064986013"/>
          </w:placeholder>
          <w15:color w:val="000000"/>
        </w:sdtPr>
        <w:sdtEndPr/>
        <w:sdtContent>
          <w:r w:rsidR="00023107" w:rsidRPr="00023107">
            <w:rPr>
              <w:sz w:val="22"/>
              <w:szCs w:val="22"/>
            </w:rPr>
            <w:t>Complete Mix, Activated Sludge System: Influent Line; Aeration Basin; Final Clarifier; Aerobic Digester; Chlorine Contact; and outfall pipe.</w:t>
          </w:r>
        </w:sdtContent>
      </w:sdt>
    </w:p>
    <w:p w14:paraId="73DC45F3" w14:textId="77777777" w:rsidR="00E926BB" w:rsidRPr="00D0432F" w:rsidRDefault="00E926BB" w:rsidP="002B6551">
      <w:pPr>
        <w:pStyle w:val="BodyText"/>
        <w:rPr>
          <w:i/>
          <w:iCs/>
          <w:sz w:val="22"/>
          <w:szCs w:val="22"/>
        </w:rPr>
      </w:pPr>
    </w:p>
    <w:sectPr w:rsidR="00E926BB" w:rsidRPr="00D0432F"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212E" w14:textId="77777777" w:rsidR="00035A5C" w:rsidRDefault="00035A5C" w:rsidP="00E52C9A">
      <w:r>
        <w:separator/>
      </w:r>
    </w:p>
  </w:endnote>
  <w:endnote w:type="continuationSeparator" w:id="0">
    <w:p w14:paraId="45F4E703" w14:textId="77777777" w:rsidR="00035A5C" w:rsidRDefault="00035A5C"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DD05" w14:textId="77777777" w:rsidR="00035A5C" w:rsidRDefault="00035A5C" w:rsidP="00E52C9A">
      <w:r>
        <w:separator/>
      </w:r>
    </w:p>
  </w:footnote>
  <w:footnote w:type="continuationSeparator" w:id="0">
    <w:p w14:paraId="77E31EF7" w14:textId="77777777" w:rsidR="00035A5C" w:rsidRDefault="00035A5C"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23107"/>
    <w:rsid w:val="00035A5C"/>
    <w:rsid w:val="00051B7F"/>
    <w:rsid w:val="00066EC1"/>
    <w:rsid w:val="0007752A"/>
    <w:rsid w:val="000C66F5"/>
    <w:rsid w:val="000F646C"/>
    <w:rsid w:val="001009B4"/>
    <w:rsid w:val="00102327"/>
    <w:rsid w:val="00106292"/>
    <w:rsid w:val="001135B1"/>
    <w:rsid w:val="00116413"/>
    <w:rsid w:val="00164CE2"/>
    <w:rsid w:val="00174280"/>
    <w:rsid w:val="0017492A"/>
    <w:rsid w:val="001918A9"/>
    <w:rsid w:val="001A5951"/>
    <w:rsid w:val="001D32BA"/>
    <w:rsid w:val="001E79B9"/>
    <w:rsid w:val="001F220D"/>
    <w:rsid w:val="001F5727"/>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0829"/>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5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4E7C18"/>
    <w:rsid w:val="006679C7"/>
    <w:rsid w:val="00A34DE2"/>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930</Characters>
  <Application>Microsoft Office Word</Application>
  <DocSecurity>4</DocSecurity>
  <Lines>16</Lines>
  <Paragraphs>6</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2</cp:revision>
  <dcterms:created xsi:type="dcterms:W3CDTF">2023-09-26T18:29:00Z</dcterms:created>
  <dcterms:modified xsi:type="dcterms:W3CDTF">2023-09-26T18:29:00Z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3fc41889431bd85e9839b6a9a59d0d835e9ae06f80a7dda430eef83034177a14</vt:lpwstr>
  </property>
</Properties>
</file>