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15AE" w14:textId="77777777" w:rsidR="00FB454B" w:rsidRPr="00FB454B" w:rsidRDefault="00FB454B" w:rsidP="00FB454B">
      <w:pPr>
        <w:spacing w:after="120" w:line="240" w:lineRule="auto"/>
        <w:rPr>
          <w:rFonts w:ascii="Lucida Bright" w:eastAsia="Calibri" w:hAnsi="Lucida Bright" w:cs="Times New Roman"/>
        </w:rPr>
      </w:pPr>
      <w:r w:rsidRPr="00FB454B">
        <w:rPr>
          <w:rFonts w:ascii="Lucida Bright" w:eastAsia="Calibri" w:hAnsi="Lucida Bright" w:cs="Times New Roman"/>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FB454B">
        <w:rPr>
          <w:rFonts w:ascii="Lucida Bright" w:eastAsia="Calibri" w:hAnsi="Lucida Bright" w:cs="Times New Roman"/>
        </w:rPr>
        <w:t>.</w:t>
      </w:r>
    </w:p>
    <w:p w14:paraId="3F3F8EA6" w14:textId="13F0EFB4" w:rsidR="00FB454B" w:rsidRPr="00FB454B" w:rsidRDefault="00FB454B" w:rsidP="00FB454B">
      <w:pPr>
        <w:spacing w:after="120" w:line="240" w:lineRule="auto"/>
        <w:rPr>
          <w:rFonts w:ascii="Lucida Bright" w:eastAsia="Calibri" w:hAnsi="Lucida Bright" w:cs="Times New Roman"/>
          <w:szCs w:val="28"/>
        </w:rPr>
      </w:pPr>
      <w:r>
        <w:rPr>
          <w:rFonts w:ascii="Lucida Bright" w:eastAsia="Calibri" w:hAnsi="Lucida Bright" w:cs="Times New Roman"/>
          <w:szCs w:val="28"/>
        </w:rPr>
        <w:t xml:space="preserve">Astro Rosenberg, L.P. </w:t>
      </w:r>
      <w:r w:rsidRPr="00FB454B">
        <w:rPr>
          <w:rFonts w:ascii="Lucida Bright" w:eastAsia="Calibri" w:hAnsi="Lucida Bright" w:cs="Times New Roman"/>
          <w:szCs w:val="28"/>
        </w:rPr>
        <w:t xml:space="preserve">(CN606005254) proposes to operate the </w:t>
      </w:r>
      <w:r>
        <w:rPr>
          <w:rFonts w:ascii="Lucida Bright" w:eastAsia="Calibri" w:hAnsi="Lucida Bright" w:cs="Times New Roman"/>
          <w:szCs w:val="28"/>
        </w:rPr>
        <w:t xml:space="preserve">Fort Bend County MUD No. 250 </w:t>
      </w:r>
      <w:r w:rsidRPr="00FB454B">
        <w:rPr>
          <w:rFonts w:ascii="Lucida Bright" w:eastAsia="Calibri" w:hAnsi="Lucida Bright" w:cs="Times New Roman"/>
          <w:szCs w:val="28"/>
        </w:rPr>
        <w:t xml:space="preserve">wastewater treatment plant (RN111474219), an activated sludge process plant operated in the extended aeration mode. The facility will be </w:t>
      </w:r>
      <w:r>
        <w:rPr>
          <w:rFonts w:ascii="Lucida Bright" w:eastAsia="Calibri" w:hAnsi="Lucida Bright" w:cs="Times New Roman"/>
          <w:szCs w:val="28"/>
        </w:rPr>
        <w:t>approximately 1.3 miles southwest of the intersection of Farm-Market Road 360 and State Highway 59</w:t>
      </w:r>
      <w:r w:rsidRPr="00FB454B">
        <w:rPr>
          <w:rFonts w:ascii="Lucida Bright" w:eastAsia="Calibri" w:hAnsi="Lucida Bright" w:cs="Times New Roman"/>
          <w:szCs w:val="28"/>
        </w:rPr>
        <w:t xml:space="preserve">, in </w:t>
      </w:r>
      <w:r>
        <w:rPr>
          <w:rFonts w:ascii="Lucida Bright" w:eastAsia="Calibri" w:hAnsi="Lucida Bright" w:cs="Times New Roman"/>
          <w:szCs w:val="28"/>
        </w:rPr>
        <w:t xml:space="preserve">Fort Bend </w:t>
      </w:r>
      <w:r w:rsidRPr="00FB454B">
        <w:rPr>
          <w:rFonts w:ascii="Lucida Bright" w:eastAsia="Calibri" w:hAnsi="Lucida Bright" w:cs="Times New Roman"/>
          <w:szCs w:val="28"/>
        </w:rPr>
        <w:t xml:space="preserve">County, Texas </w:t>
      </w:r>
      <w:r>
        <w:rPr>
          <w:rFonts w:ascii="Lucida Bright" w:eastAsia="Calibri" w:hAnsi="Lucida Bright" w:cs="Times New Roman"/>
          <w:szCs w:val="28"/>
        </w:rPr>
        <w:t>77417</w:t>
      </w:r>
      <w:r w:rsidRPr="00FB454B">
        <w:rPr>
          <w:rFonts w:ascii="Lucida Bright" w:eastAsia="Calibri" w:hAnsi="Lucida Bright" w:cs="Times New Roman"/>
          <w:szCs w:val="28"/>
        </w:rPr>
        <w:t>.</w:t>
      </w:r>
    </w:p>
    <w:p w14:paraId="0450595D" w14:textId="3916D2C8" w:rsidR="00FB454B" w:rsidRPr="00FB454B" w:rsidRDefault="00FB454B" w:rsidP="00FB454B">
      <w:pPr>
        <w:spacing w:after="120" w:line="240" w:lineRule="auto"/>
        <w:rPr>
          <w:rFonts w:ascii="Lucida Bright" w:eastAsia="Calibri" w:hAnsi="Lucida Bright" w:cs="Times New Roman"/>
          <w:szCs w:val="28"/>
        </w:rPr>
      </w:pPr>
      <w:r w:rsidRPr="00FB454B">
        <w:rPr>
          <w:rFonts w:ascii="Lucida Bright" w:eastAsia="Calibri" w:hAnsi="Lucida Bright" w:cs="Times New Roman"/>
          <w:szCs w:val="28"/>
        </w:rPr>
        <w:t xml:space="preserve">This application is for a new application to discharge at a daily average flow of </w:t>
      </w:r>
      <w:r>
        <w:rPr>
          <w:rFonts w:ascii="Lucida Bright" w:eastAsia="Calibri" w:hAnsi="Lucida Bright" w:cs="Times New Roman"/>
          <w:szCs w:val="28"/>
        </w:rPr>
        <w:t>1,</w:t>
      </w:r>
      <w:r w:rsidRPr="00FB454B">
        <w:rPr>
          <w:rFonts w:ascii="Lucida Bright" w:eastAsia="Calibri" w:hAnsi="Lucida Bright" w:cs="Times New Roman"/>
          <w:szCs w:val="28"/>
        </w:rPr>
        <w:t>200,000 gallons per day of treated domestic wastewater.</w:t>
      </w:r>
    </w:p>
    <w:p w14:paraId="1C1A36CB" w14:textId="1104B5E8" w:rsidR="009A5E0F" w:rsidRDefault="00FB454B" w:rsidP="00FB454B">
      <w:r w:rsidRPr="00FB454B">
        <w:rPr>
          <w:rFonts w:ascii="Lucida Bright" w:eastAsia="Calibri" w:hAnsi="Lucida Bright" w:cs="Times New Roman"/>
          <w:szCs w:val="28"/>
        </w:rPr>
        <w:t>Discharges from the facility are expected to contain five-day carbonaceous biochemical oxygen demand (CBOD</w:t>
      </w:r>
      <w:r w:rsidRPr="00FB454B">
        <w:rPr>
          <w:rFonts w:ascii="Lucida Bright" w:eastAsia="Calibri" w:hAnsi="Lucida Bright" w:cs="Times New Roman"/>
          <w:szCs w:val="28"/>
          <w:vertAlign w:val="subscript"/>
        </w:rPr>
        <w:t>5</w:t>
      </w:r>
      <w:r w:rsidRPr="00FB454B">
        <w:rPr>
          <w:rFonts w:ascii="Lucida Bright" w:eastAsia="Calibri" w:hAnsi="Lucida Bright" w:cs="Times New Roman"/>
          <w:szCs w:val="28"/>
        </w:rPr>
        <w:t>), total suspended solids (TSS), ammonia nitrogen (NH</w:t>
      </w:r>
      <w:r w:rsidRPr="00FB454B">
        <w:rPr>
          <w:rFonts w:ascii="Lucida Bright" w:eastAsia="Calibri" w:hAnsi="Lucida Bright" w:cs="Times New Roman"/>
          <w:szCs w:val="28"/>
          <w:vertAlign w:val="subscript"/>
        </w:rPr>
        <w:t>3</w:t>
      </w:r>
      <w:r w:rsidRPr="00FB454B">
        <w:rPr>
          <w:rFonts w:ascii="Lucida Bright" w:eastAsia="Calibri" w:hAnsi="Lucida Bright" w:cs="Times New Roman"/>
          <w:szCs w:val="28"/>
        </w:rPr>
        <w:t xml:space="preserve">-N), and </w:t>
      </w:r>
      <w:r w:rsidRPr="00FB454B">
        <w:rPr>
          <w:rFonts w:ascii="Lucida Bright" w:eastAsia="Calibri" w:hAnsi="Lucida Bright" w:cs="Times New Roman"/>
          <w:i/>
          <w:iCs/>
          <w:szCs w:val="28"/>
        </w:rPr>
        <w:t>Escherichia coli</w:t>
      </w:r>
      <w:r w:rsidRPr="00FB454B">
        <w:rPr>
          <w:rFonts w:ascii="Lucida Bright" w:eastAsia="Calibri" w:hAnsi="Lucida Bright" w:cs="Times New Roman"/>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aeration basins, final clarifiers, sludge digesters, </w:t>
      </w:r>
      <w:r w:rsidR="00AE0929">
        <w:rPr>
          <w:rFonts w:ascii="Lucida Bright" w:eastAsia="Calibri" w:hAnsi="Lucida Bright" w:cs="Times New Roman"/>
          <w:szCs w:val="28"/>
        </w:rPr>
        <w:t xml:space="preserve">and </w:t>
      </w:r>
      <w:r w:rsidRPr="00FB454B">
        <w:rPr>
          <w:rFonts w:ascii="Lucida Bright" w:eastAsia="Calibri" w:hAnsi="Lucida Bright" w:cs="Times New Roman"/>
          <w:szCs w:val="28"/>
        </w:rPr>
        <w:t>chlorine contact chambers.</w:t>
      </w:r>
    </w:p>
    <w:sectPr w:rsidR="009A5E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DA57" w14:textId="77777777" w:rsidR="0095261B" w:rsidRDefault="0095261B" w:rsidP="0095261B">
      <w:pPr>
        <w:spacing w:after="0" w:line="240" w:lineRule="auto"/>
      </w:pPr>
      <w:r>
        <w:separator/>
      </w:r>
    </w:p>
  </w:endnote>
  <w:endnote w:type="continuationSeparator" w:id="0">
    <w:p w14:paraId="6BD203FB" w14:textId="77777777" w:rsidR="0095261B" w:rsidRDefault="0095261B" w:rsidP="0095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96EA" w14:textId="77777777" w:rsidR="0095261B" w:rsidRDefault="0095261B" w:rsidP="0095261B">
      <w:pPr>
        <w:spacing w:after="0" w:line="240" w:lineRule="auto"/>
      </w:pPr>
      <w:r>
        <w:separator/>
      </w:r>
    </w:p>
  </w:footnote>
  <w:footnote w:type="continuationSeparator" w:id="0">
    <w:p w14:paraId="2D99748F" w14:textId="77777777" w:rsidR="0095261B" w:rsidRDefault="0095261B" w:rsidP="0095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EE63" w14:textId="5D6A4F06" w:rsidR="0095261B" w:rsidRDefault="0095261B">
    <w:pPr>
      <w:pStyle w:val="Header"/>
    </w:pPr>
    <w:r>
      <w:t xml:space="preserve">Astro Rosenberg, L.P. </w:t>
    </w:r>
  </w:p>
  <w:p w14:paraId="52668467" w14:textId="47E4B5B0" w:rsidR="0095261B" w:rsidRDefault="0095261B">
    <w:pPr>
      <w:pStyle w:val="Header"/>
    </w:pPr>
    <w: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57"/>
    <w:rsid w:val="006E2937"/>
    <w:rsid w:val="00820AA3"/>
    <w:rsid w:val="0095261B"/>
    <w:rsid w:val="009A5E0F"/>
    <w:rsid w:val="009F48D2"/>
    <w:rsid w:val="00AE0929"/>
    <w:rsid w:val="00EF07C8"/>
    <w:rsid w:val="00F04357"/>
    <w:rsid w:val="00FB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BFF3"/>
  <w15:chartTrackingRefBased/>
  <w15:docId w15:val="{AF7FAA1A-648C-4C57-9364-9B69C10D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1B"/>
  </w:style>
  <w:style w:type="paragraph" w:styleId="Footer">
    <w:name w:val="footer"/>
    <w:basedOn w:val="Normal"/>
    <w:link w:val="FooterChar"/>
    <w:uiPriority w:val="99"/>
    <w:unhideWhenUsed/>
    <w:rsid w:val="0095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Nguyen</dc:creator>
  <cp:keywords/>
  <dc:description/>
  <cp:lastModifiedBy>Abesha Michael</cp:lastModifiedBy>
  <cp:revision>2</cp:revision>
  <dcterms:created xsi:type="dcterms:W3CDTF">2022-06-08T18:55:00Z</dcterms:created>
  <dcterms:modified xsi:type="dcterms:W3CDTF">2022-06-08T18:55:00Z</dcterms:modified>
</cp:coreProperties>
</file>