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02C" w14:textId="5A45F434" w:rsidR="006F6AA6" w:rsidRDefault="00F913C4" w:rsidP="00F913C4">
      <w:pPr>
        <w:pStyle w:val="Heading2"/>
        <w:jc w:val="center"/>
        <w:rPr>
          <w:sz w:val="28"/>
          <w:szCs w:val="22"/>
        </w:rPr>
      </w:pPr>
      <w:r w:rsidRPr="00F913C4">
        <w:rPr>
          <w:sz w:val="28"/>
          <w:szCs w:val="22"/>
        </w:rPr>
        <w:t xml:space="preserve">Plain Language Summary </w:t>
      </w:r>
      <w:r w:rsidR="006F6AA6">
        <w:rPr>
          <w:sz w:val="28"/>
          <w:szCs w:val="22"/>
        </w:rPr>
        <w:t>(English)</w:t>
      </w:r>
    </w:p>
    <w:p w14:paraId="04081DBD" w14:textId="2FE451A7" w:rsidR="004A726B" w:rsidRDefault="00F913C4" w:rsidP="00F913C4">
      <w:pPr>
        <w:pStyle w:val="Heading2"/>
        <w:jc w:val="center"/>
        <w:rPr>
          <w:sz w:val="28"/>
          <w:szCs w:val="22"/>
        </w:rPr>
      </w:pPr>
      <w:r w:rsidRPr="00F913C4">
        <w:rPr>
          <w:sz w:val="28"/>
          <w:szCs w:val="22"/>
        </w:rPr>
        <w:t>Texas Pollutant Discharge Elimination System (TPDES)</w:t>
      </w:r>
      <w:r w:rsidR="002B6551">
        <w:rPr>
          <w:sz w:val="28"/>
          <w:szCs w:val="22"/>
        </w:rPr>
        <w:t xml:space="preserve"> Permit </w:t>
      </w:r>
      <w:r w:rsidRPr="00F913C4">
        <w:rPr>
          <w:sz w:val="28"/>
          <w:szCs w:val="22"/>
        </w:rPr>
        <w:t>Application</w:t>
      </w:r>
      <w:r w:rsidR="006F6AA6">
        <w:rPr>
          <w:sz w:val="28"/>
          <w:szCs w:val="22"/>
        </w:rPr>
        <w:t xml:space="preserve"> WQ</w:t>
      </w:r>
      <w:r w:rsidR="003C7E63">
        <w:rPr>
          <w:sz w:val="28"/>
          <w:szCs w:val="22"/>
        </w:rPr>
        <w:t>001621</w:t>
      </w:r>
      <w:r w:rsidR="002C1BD8">
        <w:rPr>
          <w:sz w:val="28"/>
          <w:szCs w:val="22"/>
        </w:rPr>
        <w:t>0</w:t>
      </w:r>
      <w:r w:rsidR="003C7E63">
        <w:rPr>
          <w:sz w:val="28"/>
          <w:szCs w:val="22"/>
        </w:rPr>
        <w:t>001</w:t>
      </w:r>
    </w:p>
    <w:p w14:paraId="2438897F" w14:textId="27FF8329" w:rsidR="00F913C4" w:rsidRDefault="00F913C4" w:rsidP="00F913C4">
      <w:pPr>
        <w:pStyle w:val="BodyText"/>
      </w:pPr>
    </w:p>
    <w:p w14:paraId="6E289A16" w14:textId="2A8D2E22" w:rsidR="002B6551" w:rsidRPr="00D0432F" w:rsidRDefault="002F1D99" w:rsidP="002B6551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88238758"/>
          <w:placeholder>
            <w:docPart w:val="E05CEA5E633846ABB3951D7F1AA7C49F"/>
          </w:placeholder>
          <w15:color w:val="000000"/>
        </w:sdtPr>
        <w:sdtEndPr/>
        <w:sdtContent>
          <w:r w:rsidR="002C1BD8">
            <w:rPr>
              <w:sz w:val="22"/>
              <w:szCs w:val="22"/>
            </w:rPr>
            <w:t>Atlantis WKA Bastrop</w:t>
          </w:r>
          <w:r w:rsidR="007324E2">
            <w:rPr>
              <w:sz w:val="22"/>
              <w:szCs w:val="22"/>
            </w:rPr>
            <w:t>, LLC</w:t>
          </w:r>
        </w:sdtContent>
      </w:sdt>
      <w:r w:rsidR="00BE7811" w:rsidRPr="00D0432F">
        <w:rPr>
          <w:sz w:val="22"/>
          <w:szCs w:val="22"/>
        </w:rPr>
        <w:t xml:space="preserve"> (</w:t>
      </w:r>
      <w:sdt>
        <w:sdtPr>
          <w:rPr>
            <w:sz w:val="22"/>
            <w:szCs w:val="22"/>
          </w:rPr>
          <w:id w:val="-670794376"/>
          <w:placeholder>
            <w:docPart w:val="2EDCCEA943204A94B24B63490012A1D8"/>
          </w:placeholder>
          <w15:color w:val="000000"/>
        </w:sdtPr>
        <w:sdtEndPr/>
        <w:sdtContent>
          <w:r w:rsidR="007324E2">
            <w:rPr>
              <w:sz w:val="22"/>
              <w:szCs w:val="22"/>
            </w:rPr>
            <w:t>CN60605</w:t>
          </w:r>
          <w:r w:rsidR="002C1BD8">
            <w:rPr>
              <w:sz w:val="22"/>
              <w:szCs w:val="22"/>
            </w:rPr>
            <w:t>5911</w:t>
          </w:r>
        </w:sdtContent>
      </w:sdt>
      <w:r w:rsidR="00BE7811" w:rsidRPr="00D0432F">
        <w:rPr>
          <w:sz w:val="22"/>
          <w:szCs w:val="22"/>
        </w:rPr>
        <w:t xml:space="preserve"> </w:t>
      </w:r>
      <w:r w:rsidR="002B6551" w:rsidRPr="00D0432F">
        <w:rPr>
          <w:sz w:val="22"/>
          <w:szCs w:val="22"/>
        </w:rPr>
        <w:t xml:space="preserve">) </w:t>
      </w:r>
      <w:sdt>
        <w:sdtPr>
          <w:rPr>
            <w:sz w:val="22"/>
            <w:szCs w:val="22"/>
          </w:rPr>
          <w:id w:val="480662812"/>
          <w:placeholder>
            <w:docPart w:val="89B757DEDAB44952B244F40F1A2C7B33"/>
          </w:placeholder>
          <w15:color w:val="000000"/>
          <w:dropDownList>
            <w:listItem w:value="Choose an item."/>
            <w:listItem w:displayText="operates" w:value="operates"/>
            <w:listItem w:displayText="proposes to operate" w:value="proposes to operate"/>
          </w:dropDownList>
        </w:sdtPr>
        <w:sdtEndPr/>
        <w:sdtContent>
          <w:r w:rsidR="007324E2">
            <w:rPr>
              <w:sz w:val="22"/>
              <w:szCs w:val="22"/>
            </w:rPr>
            <w:t>proposes to operate</w:t>
          </w:r>
        </w:sdtContent>
      </w:sdt>
      <w:r w:rsidR="004F0746" w:rsidRPr="00D043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15009807"/>
          <w:placeholder>
            <w:docPart w:val="51C5AC1CFB5E41E29C257683BBF11110"/>
          </w:placeholder>
          <w15:color w:val="000000"/>
        </w:sdtPr>
        <w:sdtEndPr/>
        <w:sdtContent>
          <w:r w:rsidR="002C1BD8">
            <w:rPr>
              <w:sz w:val="22"/>
              <w:szCs w:val="22"/>
            </w:rPr>
            <w:t xml:space="preserve">Silverleaf Subdivision </w:t>
          </w:r>
          <w:r w:rsidR="007324E2">
            <w:rPr>
              <w:sz w:val="22"/>
              <w:szCs w:val="22"/>
            </w:rPr>
            <w:t>Wastewater Treatment Plant</w:t>
          </w:r>
        </w:sdtContent>
      </w:sdt>
      <w:r w:rsidR="002B6551" w:rsidRPr="00D043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94021183"/>
          <w:placeholder>
            <w:docPart w:val="876CAD5C589249278A399E29B3D322E7"/>
          </w:placeholder>
          <w15:color w:val="000000"/>
        </w:sdtPr>
        <w:sdtEndPr/>
        <w:sdtContent>
          <w:r w:rsidR="007324E2">
            <w:rPr>
              <w:sz w:val="22"/>
              <w:szCs w:val="22"/>
            </w:rPr>
            <w:t>RN 11156</w:t>
          </w:r>
          <w:r w:rsidR="002C1BD8">
            <w:rPr>
              <w:sz w:val="22"/>
              <w:szCs w:val="22"/>
            </w:rPr>
            <w:t>4845</w:t>
          </w:r>
        </w:sdtContent>
      </w:sdt>
      <w:r w:rsidR="00BE7811" w:rsidRPr="00D0432F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288173757"/>
          <w:placeholder>
            <w:docPart w:val="652B879E1AB14225BC7751BD0B2DDA3A"/>
          </w:placeholder>
          <w15:color w:val="000000"/>
          <w:dropDownList>
            <w:listItem w:value="Choose an item."/>
            <w:listItem w:displayText="a" w:value="a"/>
            <w:listItem w:displayText="an" w:value="an"/>
          </w:dropDownList>
        </w:sdtPr>
        <w:sdtEndPr/>
        <w:sdtContent>
          <w:r w:rsidR="007324E2">
            <w:rPr>
              <w:sz w:val="22"/>
              <w:szCs w:val="22"/>
            </w:rPr>
            <w:t>a</w:t>
          </w:r>
        </w:sdtContent>
      </w:sdt>
      <w:r w:rsidR="002B6551" w:rsidRPr="00D043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82628885"/>
          <w:placeholder>
            <w:docPart w:val="A5DBC5327D9940279E2262397B3094EA"/>
          </w:placeholder>
          <w15:color w:val="000000"/>
        </w:sdtPr>
        <w:sdtEndPr/>
        <w:sdtContent>
          <w:r w:rsidR="007324E2">
            <w:rPr>
              <w:sz w:val="22"/>
              <w:szCs w:val="22"/>
            </w:rPr>
            <w:t>domestic wastewater treatment facility</w:t>
          </w:r>
        </w:sdtContent>
      </w:sdt>
      <w:r w:rsidR="00BE7811" w:rsidRPr="00D0432F">
        <w:rPr>
          <w:sz w:val="22"/>
          <w:szCs w:val="22"/>
        </w:rPr>
        <w:t>.</w:t>
      </w:r>
      <w:r w:rsidR="00206701" w:rsidRPr="00D0432F">
        <w:rPr>
          <w:sz w:val="22"/>
          <w:szCs w:val="22"/>
        </w:rPr>
        <w:t xml:space="preserve"> </w:t>
      </w:r>
      <w:r w:rsidR="002B6551" w:rsidRPr="00D0432F">
        <w:rPr>
          <w:sz w:val="22"/>
          <w:szCs w:val="22"/>
        </w:rPr>
        <w:t xml:space="preserve">The facility </w:t>
      </w:r>
      <w:sdt>
        <w:sdtPr>
          <w:rPr>
            <w:sz w:val="22"/>
            <w:szCs w:val="22"/>
          </w:rPr>
          <w:id w:val="100623074"/>
          <w:placeholder>
            <w:docPart w:val="84C3644708A5462FB582513740029049"/>
          </w:placeholder>
          <w15:color w:val="000000"/>
          <w:dropDownList>
            <w:listItem w:value="Choose from the drop-down menu"/>
            <w:listItem w:displayText="is" w:value="is"/>
            <w:listItem w:displayText="will be" w:value="will be"/>
          </w:dropDownList>
        </w:sdtPr>
        <w:sdtEndPr/>
        <w:sdtContent>
          <w:r w:rsidR="007324E2">
            <w:rPr>
              <w:sz w:val="22"/>
              <w:szCs w:val="22"/>
            </w:rPr>
            <w:t>will be</w:t>
          </w:r>
        </w:sdtContent>
      </w:sdt>
      <w:r w:rsidR="002B6551" w:rsidRPr="00D0432F">
        <w:rPr>
          <w:sz w:val="22"/>
          <w:szCs w:val="22"/>
        </w:rPr>
        <w:t xml:space="preserve"> located </w:t>
      </w:r>
      <w:sdt>
        <w:sdtPr>
          <w:rPr>
            <w:sz w:val="22"/>
            <w:szCs w:val="22"/>
          </w:rPr>
          <w:id w:val="-1702633104"/>
          <w:placeholder>
            <w:docPart w:val="7BA50BC066D7462197C9E516C153E137"/>
          </w:placeholder>
          <w15:color w:val="000000"/>
        </w:sdtPr>
        <w:sdtEndPr/>
        <w:sdtContent>
          <w:r w:rsidR="002C1BD8">
            <w:rPr>
              <w:sz w:val="22"/>
              <w:szCs w:val="22"/>
            </w:rPr>
            <w:t xml:space="preserve">approximately 826 feet southwest of the intersection of the south side of State Highway </w:t>
          </w:r>
          <w:r w:rsidR="0038606A">
            <w:rPr>
              <w:sz w:val="22"/>
              <w:szCs w:val="22"/>
            </w:rPr>
            <w:t>71 and Old Orchard Road</w:t>
          </w:r>
        </w:sdtContent>
      </w:sdt>
      <w:r w:rsidR="002B6551" w:rsidRPr="00D0432F">
        <w:rPr>
          <w:sz w:val="22"/>
          <w:szCs w:val="22"/>
        </w:rPr>
        <w:t xml:space="preserve">, in </w:t>
      </w:r>
      <w:sdt>
        <w:sdtPr>
          <w:rPr>
            <w:sz w:val="22"/>
            <w:szCs w:val="22"/>
          </w:rPr>
          <w:id w:val="-278256139"/>
          <w:placeholder>
            <w:docPart w:val="2EE4D28595A748ADA6590120DF375CAA"/>
          </w:placeholder>
          <w15:color w:val="000000"/>
        </w:sdtPr>
        <w:sdtEndPr/>
        <w:sdtContent>
          <w:r w:rsidR="002C1BD8">
            <w:rPr>
              <w:sz w:val="22"/>
              <w:szCs w:val="22"/>
            </w:rPr>
            <w:t>Bastrop</w:t>
          </w:r>
        </w:sdtContent>
      </w:sdt>
      <w:r w:rsidR="002B6551" w:rsidRPr="00D0432F">
        <w:rPr>
          <w:sz w:val="22"/>
          <w:szCs w:val="22"/>
        </w:rPr>
        <w:t xml:space="preserve">, </w:t>
      </w:r>
      <w:r w:rsidR="002C1BD8">
        <w:rPr>
          <w:sz w:val="22"/>
          <w:szCs w:val="22"/>
        </w:rPr>
        <w:t>Bastrop County</w:t>
      </w:r>
      <w:r w:rsidR="002B6551" w:rsidRPr="00D0432F">
        <w:rPr>
          <w:sz w:val="22"/>
          <w:szCs w:val="22"/>
        </w:rPr>
        <w:t xml:space="preserve">, Texas </w:t>
      </w:r>
      <w:sdt>
        <w:sdtPr>
          <w:rPr>
            <w:sz w:val="22"/>
            <w:szCs w:val="22"/>
          </w:rPr>
          <w:id w:val="672911507"/>
          <w:placeholder>
            <w:docPart w:val="53420CC2725E4270BE6DD12AA41D3F35"/>
          </w:placeholder>
          <w15:color w:val="000000"/>
        </w:sdtPr>
        <w:sdtEndPr/>
        <w:sdtContent>
          <w:r w:rsidR="007324E2">
            <w:rPr>
              <w:sz w:val="22"/>
              <w:szCs w:val="22"/>
            </w:rPr>
            <w:t>7</w:t>
          </w:r>
          <w:r w:rsidR="002C1BD8">
            <w:rPr>
              <w:sz w:val="22"/>
              <w:szCs w:val="22"/>
            </w:rPr>
            <w:t>8612</w:t>
          </w:r>
        </w:sdtContent>
      </w:sdt>
      <w:r w:rsidR="004F0746" w:rsidRPr="00D0432F">
        <w:rPr>
          <w:sz w:val="22"/>
          <w:szCs w:val="22"/>
        </w:rPr>
        <w:t>.</w:t>
      </w:r>
    </w:p>
    <w:p w14:paraId="26AC26BE" w14:textId="4A36FDED" w:rsidR="002B6551" w:rsidRPr="008D5872" w:rsidRDefault="002F1D99" w:rsidP="002B6551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29309987"/>
          <w:placeholder>
            <w:docPart w:val="AC64D974C4B24180AFF3F72141AA2916"/>
          </w:placeholder>
          <w15:color w:val="000000"/>
        </w:sdtPr>
        <w:sdtEndPr/>
        <w:sdtContent>
          <w:r w:rsidR="003B5A9D">
            <w:rPr>
              <w:sz w:val="22"/>
              <w:szCs w:val="22"/>
            </w:rPr>
            <w:t>This application is a n</w:t>
          </w:r>
          <w:r w:rsidR="003B5A9D">
            <w:rPr>
              <w:sz w:val="22"/>
              <w:szCs w:val="28"/>
            </w:rPr>
            <w:t>ew application</w:t>
          </w:r>
          <w:r w:rsidR="003B5A9D" w:rsidRPr="008D5872">
            <w:rPr>
              <w:sz w:val="22"/>
              <w:szCs w:val="28"/>
            </w:rPr>
            <w:t xml:space="preserve"> to discharge </w:t>
          </w:r>
          <w:r w:rsidR="003B5A9D">
            <w:rPr>
              <w:sz w:val="22"/>
              <w:szCs w:val="28"/>
            </w:rPr>
            <w:t xml:space="preserve">up to </w:t>
          </w:r>
          <w:r w:rsidR="002C1BD8">
            <w:rPr>
              <w:sz w:val="22"/>
              <w:szCs w:val="28"/>
            </w:rPr>
            <w:t>30</w:t>
          </w:r>
          <w:r w:rsidR="003B5A9D">
            <w:rPr>
              <w:sz w:val="22"/>
              <w:szCs w:val="28"/>
            </w:rPr>
            <w:t>0</w:t>
          </w:r>
          <w:r w:rsidR="003B5A9D" w:rsidRPr="008D5872">
            <w:rPr>
              <w:sz w:val="22"/>
              <w:szCs w:val="28"/>
            </w:rPr>
            <w:t>,000 gallons per day of treated domestic wastewater</w:t>
          </w:r>
        </w:sdtContent>
      </w:sdt>
      <w:r w:rsidR="002B6551" w:rsidRPr="008D5872">
        <w:rPr>
          <w:sz w:val="22"/>
          <w:szCs w:val="22"/>
        </w:rPr>
        <w:t>.</w:t>
      </w:r>
    </w:p>
    <w:p w14:paraId="73DC45F3" w14:textId="1BFDCE2A" w:rsidR="00E926BB" w:rsidRPr="003C7E63" w:rsidRDefault="003B5A9D" w:rsidP="003C7E63">
      <w:r>
        <w:rPr>
          <w:sz w:val="22"/>
          <w:szCs w:val="28"/>
        </w:rPr>
        <w:t xml:space="preserve">Discharges from the facility are expected to contain </w:t>
      </w:r>
      <w:r w:rsidRPr="00B517B9">
        <w:rPr>
          <w:sz w:val="22"/>
          <w:szCs w:val="28"/>
        </w:rPr>
        <w:t>five-day carbonaceous biochemical oxygen demand (CBOD</w:t>
      </w:r>
      <w:r w:rsidRPr="00CE295A">
        <w:rPr>
          <w:sz w:val="22"/>
          <w:szCs w:val="28"/>
          <w:vertAlign w:val="subscript"/>
        </w:rPr>
        <w:t>5</w:t>
      </w:r>
      <w:r w:rsidRPr="00B517B9">
        <w:rPr>
          <w:sz w:val="22"/>
          <w:szCs w:val="28"/>
        </w:rPr>
        <w:t>), total suspended solids (TSS), ammonia nitrogen (NH</w:t>
      </w:r>
      <w:r w:rsidRPr="00CE295A">
        <w:rPr>
          <w:sz w:val="22"/>
          <w:szCs w:val="28"/>
          <w:vertAlign w:val="subscript"/>
        </w:rPr>
        <w:t>3</w:t>
      </w:r>
      <w:r w:rsidRPr="00B517B9">
        <w:rPr>
          <w:sz w:val="22"/>
          <w:szCs w:val="28"/>
        </w:rPr>
        <w:t>-N)</w:t>
      </w:r>
      <w:r>
        <w:rPr>
          <w:sz w:val="22"/>
          <w:szCs w:val="28"/>
        </w:rPr>
        <w:t xml:space="preserve">, and </w:t>
      </w:r>
      <w:r w:rsidRPr="00CE295A">
        <w:rPr>
          <w:i/>
          <w:iCs/>
          <w:sz w:val="22"/>
          <w:szCs w:val="28"/>
        </w:rPr>
        <w:t>Escherichia coli</w:t>
      </w:r>
      <w:r>
        <w:rPr>
          <w:sz w:val="22"/>
          <w:szCs w:val="28"/>
        </w:rPr>
        <w:t>. Additional potential pollutants are included in the Domestic Technical Report 1.0, Section 7. Pollutant</w:t>
      </w:r>
      <w:r w:rsidRPr="006F6AA6">
        <w:rPr>
          <w:sz w:val="22"/>
          <w:szCs w:val="22"/>
        </w:rPr>
        <w:t xml:space="preserve"> Analysis of Treated Effluent in the permit application package. </w:t>
      </w:r>
      <w:r w:rsidR="006F6AA6" w:rsidRPr="006F6AA6">
        <w:rPr>
          <w:sz w:val="22"/>
          <w:szCs w:val="22"/>
        </w:rPr>
        <w:t>All phases of the d</w:t>
      </w:r>
      <w:r w:rsidRPr="006F6AA6">
        <w:rPr>
          <w:sz w:val="22"/>
          <w:szCs w:val="22"/>
        </w:rPr>
        <w:t xml:space="preserve">omestic </w:t>
      </w:r>
      <w:r w:rsidRPr="00003014">
        <w:rPr>
          <w:sz w:val="22"/>
          <w:szCs w:val="22"/>
        </w:rPr>
        <w:t xml:space="preserve">wastewater </w:t>
      </w:r>
      <w:r w:rsidR="006F6AA6" w:rsidRPr="00003014">
        <w:rPr>
          <w:sz w:val="22"/>
          <w:szCs w:val="22"/>
        </w:rPr>
        <w:t xml:space="preserve">treatment plant </w:t>
      </w:r>
      <w:r w:rsidRPr="00003014">
        <w:rPr>
          <w:sz w:val="22"/>
          <w:szCs w:val="22"/>
        </w:rPr>
        <w:t xml:space="preserve">will </w:t>
      </w:r>
      <w:r w:rsidR="006F6AA6" w:rsidRPr="00003014">
        <w:rPr>
          <w:rFonts w:eastAsia="Times New Roman"/>
          <w:sz w:val="22"/>
          <w:szCs w:val="22"/>
        </w:rPr>
        <w:t xml:space="preserve">consist of </w:t>
      </w:r>
      <w:r w:rsidR="00003014" w:rsidRPr="00003014">
        <w:rPr>
          <w:sz w:val="22"/>
          <w:szCs w:val="22"/>
        </w:rPr>
        <w:t>a membrane bioreactor (MBR) with a design SRT of 15-days, Modified Ludzck Ettinger (MLE) anoxic denitrification reactor, aerobic reactor, membrane tank, and disinfection chlorine contact chamber.</w:t>
      </w:r>
      <w:r w:rsidR="00003014">
        <w:rPr>
          <w:sz w:val="24"/>
        </w:rPr>
        <w:t xml:space="preserve">  </w:t>
      </w:r>
    </w:p>
    <w:p w14:paraId="71DC8C24" w14:textId="14E01222" w:rsidR="003B5A9D" w:rsidRDefault="003B5A9D">
      <w:pPr>
        <w:tabs>
          <w:tab w:val="clear" w:pos="720"/>
        </w:tabs>
        <w:spacing w:before="-1" w:after="-1"/>
        <w:rPr>
          <w:rFonts w:ascii="Verdana" w:hAnsi="Verdana"/>
          <w:b/>
          <w:bCs/>
          <w:sz w:val="24"/>
          <w:szCs w:val="32"/>
        </w:rPr>
      </w:pPr>
    </w:p>
    <w:p w14:paraId="10579450" w14:textId="77777777" w:rsidR="00F913C4" w:rsidRPr="00F913C4" w:rsidRDefault="00F913C4" w:rsidP="00F913C4">
      <w:pPr>
        <w:pStyle w:val="BodyText"/>
      </w:pPr>
    </w:p>
    <w:sectPr w:rsidR="00F913C4" w:rsidRPr="00F913C4" w:rsidSect="004A726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6276" w14:textId="77777777" w:rsidR="00677A9E" w:rsidRDefault="00677A9E" w:rsidP="00E52C9A">
      <w:r>
        <w:separator/>
      </w:r>
    </w:p>
  </w:endnote>
  <w:endnote w:type="continuationSeparator" w:id="0">
    <w:p w14:paraId="5D0D8CE8" w14:textId="77777777" w:rsidR="00677A9E" w:rsidRDefault="00677A9E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4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EB514" w14:textId="4BBA755B" w:rsidR="00BE7811" w:rsidRDefault="00BE7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10739" w14:textId="77777777" w:rsidR="00BE7811" w:rsidRDefault="00BE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AE5E" w14:textId="77777777" w:rsidR="00677A9E" w:rsidRDefault="00677A9E" w:rsidP="00E52C9A">
      <w:r>
        <w:separator/>
      </w:r>
    </w:p>
  </w:footnote>
  <w:footnote w:type="continuationSeparator" w:id="0">
    <w:p w14:paraId="6CD2D7A1" w14:textId="77777777" w:rsidR="00677A9E" w:rsidRDefault="00677A9E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A5A59"/>
    <w:multiLevelType w:val="hybridMultilevel"/>
    <w:tmpl w:val="A6FA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4"/>
    <w:rsid w:val="00003014"/>
    <w:rsid w:val="00011EAE"/>
    <w:rsid w:val="00051B7F"/>
    <w:rsid w:val="000C66F5"/>
    <w:rsid w:val="000F646C"/>
    <w:rsid w:val="001009B4"/>
    <w:rsid w:val="00106292"/>
    <w:rsid w:val="001135B1"/>
    <w:rsid w:val="00116413"/>
    <w:rsid w:val="00164CE2"/>
    <w:rsid w:val="00174280"/>
    <w:rsid w:val="0017492A"/>
    <w:rsid w:val="001918A9"/>
    <w:rsid w:val="001A5951"/>
    <w:rsid w:val="001D32BA"/>
    <w:rsid w:val="001E79B9"/>
    <w:rsid w:val="001F220D"/>
    <w:rsid w:val="00206701"/>
    <w:rsid w:val="00207C60"/>
    <w:rsid w:val="00244152"/>
    <w:rsid w:val="00246B61"/>
    <w:rsid w:val="00246C28"/>
    <w:rsid w:val="00261265"/>
    <w:rsid w:val="00267310"/>
    <w:rsid w:val="002677C4"/>
    <w:rsid w:val="00282F5C"/>
    <w:rsid w:val="00297D38"/>
    <w:rsid w:val="002B6551"/>
    <w:rsid w:val="002C1BD8"/>
    <w:rsid w:val="002C68F3"/>
    <w:rsid w:val="002F1D99"/>
    <w:rsid w:val="00315557"/>
    <w:rsid w:val="00351FD0"/>
    <w:rsid w:val="003534C7"/>
    <w:rsid w:val="0038606A"/>
    <w:rsid w:val="00393C75"/>
    <w:rsid w:val="003B41DF"/>
    <w:rsid w:val="003B5A9D"/>
    <w:rsid w:val="003C7E63"/>
    <w:rsid w:val="003D7D1F"/>
    <w:rsid w:val="003F5ABB"/>
    <w:rsid w:val="00417619"/>
    <w:rsid w:val="0046089F"/>
    <w:rsid w:val="004A726B"/>
    <w:rsid w:val="004D2CA6"/>
    <w:rsid w:val="004F0746"/>
    <w:rsid w:val="00540447"/>
    <w:rsid w:val="005464F5"/>
    <w:rsid w:val="00550A48"/>
    <w:rsid w:val="0055212A"/>
    <w:rsid w:val="0059703C"/>
    <w:rsid w:val="005B74B6"/>
    <w:rsid w:val="005D32D6"/>
    <w:rsid w:val="005F337F"/>
    <w:rsid w:val="00601B33"/>
    <w:rsid w:val="006027DA"/>
    <w:rsid w:val="00602FFB"/>
    <w:rsid w:val="006514EA"/>
    <w:rsid w:val="0065525B"/>
    <w:rsid w:val="00666D7E"/>
    <w:rsid w:val="00671530"/>
    <w:rsid w:val="006730D8"/>
    <w:rsid w:val="00677A9E"/>
    <w:rsid w:val="006955C6"/>
    <w:rsid w:val="006B7D8B"/>
    <w:rsid w:val="006F6AA6"/>
    <w:rsid w:val="0072249E"/>
    <w:rsid w:val="00723452"/>
    <w:rsid w:val="00725BDC"/>
    <w:rsid w:val="00727F1C"/>
    <w:rsid w:val="007324E2"/>
    <w:rsid w:val="00732647"/>
    <w:rsid w:val="00746472"/>
    <w:rsid w:val="0075745D"/>
    <w:rsid w:val="007F1D92"/>
    <w:rsid w:val="008248F0"/>
    <w:rsid w:val="008357B4"/>
    <w:rsid w:val="0085033F"/>
    <w:rsid w:val="008755F2"/>
    <w:rsid w:val="00885DAF"/>
    <w:rsid w:val="008D5872"/>
    <w:rsid w:val="008E33DD"/>
    <w:rsid w:val="008E6CA0"/>
    <w:rsid w:val="008F4441"/>
    <w:rsid w:val="009154C6"/>
    <w:rsid w:val="0094541B"/>
    <w:rsid w:val="0095188A"/>
    <w:rsid w:val="0097286B"/>
    <w:rsid w:val="00996B99"/>
    <w:rsid w:val="009D52D2"/>
    <w:rsid w:val="009F075E"/>
    <w:rsid w:val="00A03680"/>
    <w:rsid w:val="00A2193F"/>
    <w:rsid w:val="00A75BA9"/>
    <w:rsid w:val="00AB074C"/>
    <w:rsid w:val="00B3681B"/>
    <w:rsid w:val="00B4403F"/>
    <w:rsid w:val="00B868F1"/>
    <w:rsid w:val="00BB0803"/>
    <w:rsid w:val="00BE39E1"/>
    <w:rsid w:val="00BE7811"/>
    <w:rsid w:val="00BF000E"/>
    <w:rsid w:val="00C95864"/>
    <w:rsid w:val="00CC59A8"/>
    <w:rsid w:val="00CC6108"/>
    <w:rsid w:val="00CF4CB6"/>
    <w:rsid w:val="00D0432F"/>
    <w:rsid w:val="00D44331"/>
    <w:rsid w:val="00D53F25"/>
    <w:rsid w:val="00D642CF"/>
    <w:rsid w:val="00D9218C"/>
    <w:rsid w:val="00DB72FD"/>
    <w:rsid w:val="00DB788B"/>
    <w:rsid w:val="00DC278A"/>
    <w:rsid w:val="00DC7FD0"/>
    <w:rsid w:val="00DE7C8C"/>
    <w:rsid w:val="00E14844"/>
    <w:rsid w:val="00E15DD0"/>
    <w:rsid w:val="00E162A4"/>
    <w:rsid w:val="00E52C9A"/>
    <w:rsid w:val="00E926BB"/>
    <w:rsid w:val="00E93DEF"/>
    <w:rsid w:val="00EA1F7C"/>
    <w:rsid w:val="00EA3C45"/>
    <w:rsid w:val="00EC1BB1"/>
    <w:rsid w:val="00EE0A0B"/>
    <w:rsid w:val="00EF6A56"/>
    <w:rsid w:val="00F14AF7"/>
    <w:rsid w:val="00F56A6D"/>
    <w:rsid w:val="00F56E78"/>
    <w:rsid w:val="00F63A75"/>
    <w:rsid w:val="00F84C3B"/>
    <w:rsid w:val="00F913C4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52E4"/>
  <w15:chartTrackingRefBased/>
  <w15:docId w15:val="{C6E784E0-1ADD-46E4-AEBB-2AB70C6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913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7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CEA5E633846ABB3951D7F1AA7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EFF0-9D68-4F46-A449-034F3926264B}"/>
      </w:docPartPr>
      <w:docPartBody>
        <w:p w:rsidR="00185C42" w:rsidRDefault="00C84CF5" w:rsidP="00C84CF5">
          <w:pPr>
            <w:pStyle w:val="E05CEA5E633846ABB3951D7F1AA7C49F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1. Enter applicant’s name here.</w:t>
          </w:r>
        </w:p>
      </w:docPartBody>
    </w:docPart>
    <w:docPart>
      <w:docPartPr>
        <w:name w:val="2EDCCEA943204A94B24B63490012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1A8A-29D8-445C-9B70-4D06FD01313F}"/>
      </w:docPartPr>
      <w:docPartBody>
        <w:p w:rsidR="00185C42" w:rsidRDefault="00C84CF5" w:rsidP="00C84CF5">
          <w:pPr>
            <w:pStyle w:val="2EDCCEA943204A94B24B63490012A1D8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2. Enter Customer Number here (i.e., CN6########).</w:t>
          </w:r>
        </w:p>
      </w:docPartBody>
    </w:docPart>
    <w:docPart>
      <w:docPartPr>
        <w:name w:val="89B757DEDAB44952B244F40F1A2C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C993-83EF-4CC5-B0D1-5A3D3A1AD5FF}"/>
      </w:docPartPr>
      <w:docPartBody>
        <w:p w:rsidR="00185C42" w:rsidRDefault="00C84CF5" w:rsidP="00C84CF5">
          <w:pPr>
            <w:pStyle w:val="89B757DEDAB44952B244F40F1A2C7B33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3. Choose from the drop-down menu.</w:t>
          </w:r>
        </w:p>
      </w:docPartBody>
    </w:docPart>
    <w:docPart>
      <w:docPartPr>
        <w:name w:val="51C5AC1CFB5E41E29C257683BBF1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D259-80F0-492F-90E7-D1E1A773C78E}"/>
      </w:docPartPr>
      <w:docPartBody>
        <w:p w:rsidR="00185C42" w:rsidRDefault="00C84CF5" w:rsidP="00C84CF5">
          <w:pPr>
            <w:pStyle w:val="51C5AC1CFB5E41E29C257683BBF11110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4. Enter name of facility here.</w:t>
          </w:r>
        </w:p>
      </w:docPartBody>
    </w:docPart>
    <w:docPart>
      <w:docPartPr>
        <w:name w:val="876CAD5C589249278A399E29B3D3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DFEC-C817-41C8-9B7E-49631190DDDF}"/>
      </w:docPartPr>
      <w:docPartBody>
        <w:p w:rsidR="00185C42" w:rsidRDefault="00C84CF5" w:rsidP="00C84CF5">
          <w:pPr>
            <w:pStyle w:val="876CAD5C589249278A399E29B3D322E7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5. Enter Regulated Entity Number here (i.e., RN1########)</w:t>
          </w:r>
        </w:p>
      </w:docPartBody>
    </w:docPart>
    <w:docPart>
      <w:docPartPr>
        <w:name w:val="652B879E1AB14225BC7751BD0B2D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1B3F-B618-4870-85D7-C14CF4D0B219}"/>
      </w:docPartPr>
      <w:docPartBody>
        <w:p w:rsidR="00185C42" w:rsidRDefault="00C84CF5" w:rsidP="00C84CF5">
          <w:pPr>
            <w:pStyle w:val="652B879E1AB14225BC7751BD0B2DDA3A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6. Choose from the drop-down menu.</w:t>
          </w:r>
        </w:p>
      </w:docPartBody>
    </w:docPart>
    <w:docPart>
      <w:docPartPr>
        <w:name w:val="A5DBC5327D9940279E2262397B30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F0BE-BE53-4334-A552-F2BBEF84AD08}"/>
      </w:docPartPr>
      <w:docPartBody>
        <w:p w:rsidR="00185C42" w:rsidRDefault="00C84CF5" w:rsidP="00C84CF5">
          <w:pPr>
            <w:pStyle w:val="A5DBC5327D9940279E2262397B3094EA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7. Enter facility description here.</w:t>
          </w:r>
        </w:p>
      </w:docPartBody>
    </w:docPart>
    <w:docPart>
      <w:docPartPr>
        <w:name w:val="7BA50BC066D7462197C9E516C153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C622-B40C-4BED-B9D0-71077291651F}"/>
      </w:docPartPr>
      <w:docPartBody>
        <w:p w:rsidR="00185C42" w:rsidRDefault="00C84CF5" w:rsidP="00C84CF5">
          <w:pPr>
            <w:pStyle w:val="7BA50BC066D7462197C9E516C153E137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9. Enter location here.</w:t>
          </w:r>
          <w:r w:rsidRPr="00D0432F"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2EE4D28595A748ADA6590120DF37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2715-C153-42DE-A568-6C1DFBDDA947}"/>
      </w:docPartPr>
      <w:docPartBody>
        <w:p w:rsidR="00185C42" w:rsidRDefault="00C84CF5" w:rsidP="00C84CF5">
          <w:pPr>
            <w:pStyle w:val="2EE4D28595A748ADA6590120DF375CAA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10. Enter city name here.</w:t>
          </w:r>
        </w:p>
      </w:docPartBody>
    </w:docPart>
    <w:docPart>
      <w:docPartPr>
        <w:name w:val="53420CC2725E4270BE6DD12AA41D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C8A9-2797-48BC-8B26-1BC8DAF2C02D}"/>
      </w:docPartPr>
      <w:docPartBody>
        <w:p w:rsidR="00185C42" w:rsidRDefault="00C84CF5" w:rsidP="00C84CF5">
          <w:pPr>
            <w:pStyle w:val="53420CC2725E4270BE6DD12AA41D3F35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12. Enter zip code here.</w:t>
          </w:r>
        </w:p>
      </w:docPartBody>
    </w:docPart>
    <w:docPart>
      <w:docPartPr>
        <w:name w:val="AC64D974C4B24180AFF3F72141AA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485B-5A1B-4E06-A6C4-6B20611B5DA4}"/>
      </w:docPartPr>
      <w:docPartBody>
        <w:p w:rsidR="00185C42" w:rsidRDefault="00C84CF5" w:rsidP="00C84CF5">
          <w:pPr>
            <w:pStyle w:val="AC64D974C4B24180AFF3F72141AA2916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13. Enter summary of application request here.</w:t>
          </w:r>
        </w:p>
      </w:docPartBody>
    </w:docPart>
    <w:docPart>
      <w:docPartPr>
        <w:name w:val="84C3644708A5462FB58251374002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002-2D18-4924-AA0C-6EE1DBE4A93A}"/>
      </w:docPartPr>
      <w:docPartBody>
        <w:p w:rsidR="000D4628" w:rsidRDefault="00C84CF5" w:rsidP="00C84CF5">
          <w:pPr>
            <w:pStyle w:val="84C3644708A5462FB582513740029049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8. Choose from the drop-down menu</w:t>
          </w:r>
          <w:r w:rsidRPr="00D0432F">
            <w:rPr>
              <w:rStyle w:val="PlaceholderText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1"/>
    <w:rsid w:val="000D4628"/>
    <w:rsid w:val="00185C42"/>
    <w:rsid w:val="00445462"/>
    <w:rsid w:val="006679C7"/>
    <w:rsid w:val="00AC2101"/>
    <w:rsid w:val="00C84CF5"/>
    <w:rsid w:val="00E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CF5"/>
    <w:rPr>
      <w:color w:val="808080"/>
    </w:rPr>
  </w:style>
  <w:style w:type="paragraph" w:customStyle="1" w:styleId="E05CEA5E633846ABB3951D7F1AA7C49F1">
    <w:name w:val="E05CEA5E633846ABB3951D7F1AA7C49F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DCCEA943204A94B24B63490012A1D81">
    <w:name w:val="2EDCCEA943204A94B24B63490012A1D8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B757DEDAB44952B244F40F1A2C7B331">
    <w:name w:val="89B757DEDAB44952B244F40F1A2C7B33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51C5AC1CFB5E41E29C257683BBF111101">
    <w:name w:val="51C5AC1CFB5E41E29C257683BBF11110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76CAD5C589249278A399E29B3D322E71">
    <w:name w:val="876CAD5C589249278A399E29B3D322E7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52B879E1AB14225BC7751BD0B2DDA3A1">
    <w:name w:val="652B879E1AB14225BC7751BD0B2DDA3A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A5DBC5327D9940279E2262397B3094EA1">
    <w:name w:val="A5DBC5327D9940279E2262397B3094EA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4C3644708A5462FB5825137400290491">
    <w:name w:val="84C3644708A5462FB582513740029049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7BA50BC066D7462197C9E516C153E1371">
    <w:name w:val="7BA50BC066D7462197C9E516C153E137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4D28595A748ADA6590120DF375CAA1">
    <w:name w:val="2EE4D28595A748ADA6590120DF375CAA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53420CC2725E4270BE6DD12AA41D3F351">
    <w:name w:val="53420CC2725E4270BE6DD12AA41D3F35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AC64D974C4B24180AFF3F72141AA29161">
    <w:name w:val="AC64D974C4B24180AFF3F72141AA2916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Language Summary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Language Summary</dc:title>
  <dc:subject/>
  <dc:creator>Macayla Coleman</dc:creator>
  <cp:keywords/>
  <dc:description/>
  <cp:lastModifiedBy>Leah Whallon</cp:lastModifiedBy>
  <cp:revision>4</cp:revision>
  <dcterms:created xsi:type="dcterms:W3CDTF">2022-09-21T17:43:00Z</dcterms:created>
  <dcterms:modified xsi:type="dcterms:W3CDTF">2022-09-29T19:56:00Z</dcterms:modified>
</cp:coreProperties>
</file>