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A502011" w:rsid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0EEAF396" w14:textId="668F78F0" w:rsidR="009D6034" w:rsidRDefault="009D6034" w:rsidP="002B6551">
      <w:pPr>
        <w:pStyle w:val="BodyText"/>
        <w:rPr>
          <w:b/>
          <w:bCs/>
          <w:sz w:val="22"/>
          <w:szCs w:val="28"/>
        </w:rPr>
      </w:pPr>
    </w:p>
    <w:p w14:paraId="5BE5EE2A" w14:textId="77777777" w:rsidR="009D6034" w:rsidRPr="009D6034" w:rsidRDefault="009D6034" w:rsidP="009D6034">
      <w:pPr>
        <w:pStyle w:val="BodyText"/>
        <w:rPr>
          <w:sz w:val="22"/>
          <w:szCs w:val="28"/>
        </w:rPr>
      </w:pPr>
      <w:r w:rsidRPr="009D6034">
        <w:rPr>
          <w:sz w:val="22"/>
          <w:szCs w:val="28"/>
        </w:rPr>
        <w:t>DOMESTIC WASTEWATER</w:t>
      </w:r>
    </w:p>
    <w:p w14:paraId="1EEEAD75" w14:textId="77777777" w:rsidR="009D6034" w:rsidRPr="009D6034" w:rsidRDefault="009D6034" w:rsidP="009D6034">
      <w:pPr>
        <w:pStyle w:val="BodyText"/>
        <w:rPr>
          <w:sz w:val="22"/>
          <w:szCs w:val="28"/>
        </w:rPr>
      </w:pPr>
      <w:r w:rsidRPr="009D6034">
        <w:rPr>
          <w:sz w:val="22"/>
          <w:szCs w:val="28"/>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45812012" w14:textId="59FD6387" w:rsidR="009D6034" w:rsidRPr="009D6034" w:rsidRDefault="009D6034" w:rsidP="009D6034">
      <w:pPr>
        <w:pStyle w:val="BodyText"/>
        <w:rPr>
          <w:sz w:val="22"/>
          <w:szCs w:val="28"/>
        </w:rPr>
      </w:pPr>
      <w:proofErr w:type="spellStart"/>
      <w:r w:rsidRPr="009D6034">
        <w:rPr>
          <w:sz w:val="22"/>
          <w:szCs w:val="28"/>
        </w:rPr>
        <w:t>Bassichis</w:t>
      </w:r>
      <w:proofErr w:type="spellEnd"/>
      <w:r w:rsidRPr="009D6034">
        <w:rPr>
          <w:sz w:val="22"/>
          <w:szCs w:val="28"/>
        </w:rPr>
        <w:t xml:space="preserve"> Development, LLC (CN605563923) proposes to operate </w:t>
      </w:r>
      <w:proofErr w:type="spellStart"/>
      <w:r w:rsidRPr="009D6034">
        <w:rPr>
          <w:sz w:val="22"/>
          <w:szCs w:val="28"/>
        </w:rPr>
        <w:t>Bassichis</w:t>
      </w:r>
      <w:proofErr w:type="spellEnd"/>
      <w:r w:rsidRPr="009D6034">
        <w:rPr>
          <w:sz w:val="22"/>
          <w:szCs w:val="28"/>
        </w:rPr>
        <w:t xml:space="preserve"> Tract WWTP RN110483229. a wastewater treatment facility. The facility will be located approximately 1,380 feet south of the intersection of Greens Prairie Trail and </w:t>
      </w:r>
      <w:proofErr w:type="spellStart"/>
      <w:r w:rsidRPr="009D6034">
        <w:rPr>
          <w:sz w:val="22"/>
          <w:szCs w:val="28"/>
        </w:rPr>
        <w:t>Royder</w:t>
      </w:r>
      <w:proofErr w:type="spellEnd"/>
      <w:r w:rsidRPr="009D6034">
        <w:rPr>
          <w:sz w:val="22"/>
          <w:szCs w:val="28"/>
        </w:rPr>
        <w:t xml:space="preserve"> Road, in College Station, Brazos County, Texas 77845.</w:t>
      </w:r>
    </w:p>
    <w:p w14:paraId="05B81FB8" w14:textId="77777777" w:rsidR="009D6034" w:rsidRPr="009D6034" w:rsidRDefault="009D6034" w:rsidP="009D6034">
      <w:pPr>
        <w:pStyle w:val="BodyText"/>
        <w:rPr>
          <w:sz w:val="22"/>
          <w:szCs w:val="28"/>
        </w:rPr>
      </w:pPr>
      <w:r w:rsidRPr="009D6034">
        <w:rPr>
          <w:sz w:val="22"/>
          <w:szCs w:val="28"/>
        </w:rPr>
        <w:t>The Applicant proposes an increase to the permitted discharge of treated wastewater to a volume not to exceed a daily average flow of 220,000 gallons per day.  The discharge route is from the plant site down an unnamed tributary to Peach Creek; thence to the Navasota River below Lake Limestone.</w:t>
      </w:r>
    </w:p>
    <w:p w14:paraId="03A58CC5" w14:textId="77777777" w:rsidR="009D6034" w:rsidRPr="009D6034" w:rsidRDefault="009D6034" w:rsidP="009D6034">
      <w:pPr>
        <w:pStyle w:val="BodyText"/>
        <w:rPr>
          <w:sz w:val="22"/>
          <w:szCs w:val="28"/>
        </w:rPr>
      </w:pPr>
      <w:r w:rsidRPr="009D6034">
        <w:rPr>
          <w:sz w:val="22"/>
          <w:szCs w:val="28"/>
        </w:rPr>
        <w:t>Discharges from the facility are expected to contain 10 mg/l five-day carbonaceous biochemical oxygen demand (CBOD5), 15 mg/l total suspended solids (TSS), 4 mg/l minimum dissolved oxygen (DO), and 1 mg/l chlorine residual.  Treatment will consist of influent flow into lift station, through a bar screen into an aeration basin, then through a clarifier, then through a chlorine contact basin.  The plant will also have blowers, chlorination equipment, and security controls.  Discharge will be through a 6” pipe diameter.</w:t>
      </w:r>
    </w:p>
    <w:p w14:paraId="01161A84" w14:textId="77777777" w:rsidR="009D6034" w:rsidRPr="009D6034" w:rsidRDefault="009D6034" w:rsidP="009D6034">
      <w:pPr>
        <w:pStyle w:val="BodyText"/>
        <w:rPr>
          <w:b/>
          <w:bCs/>
          <w:sz w:val="22"/>
          <w:szCs w:val="28"/>
        </w:rPr>
      </w:pPr>
    </w:p>
    <w:p w14:paraId="291F78EA" w14:textId="77777777" w:rsidR="009D6034" w:rsidRPr="002B6551" w:rsidRDefault="009D6034" w:rsidP="002B6551">
      <w:pPr>
        <w:pStyle w:val="BodyText"/>
        <w:rPr>
          <w:b/>
          <w:bCs/>
          <w:sz w:val="22"/>
          <w:szCs w:val="28"/>
        </w:rPr>
      </w:pPr>
    </w:p>
    <w:sectPr w:rsidR="009D6034" w:rsidRP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sidR="00691E07">
          <w:rPr>
            <w:noProof/>
          </w:rPr>
          <w:t>1</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3C4"/>
    <w:rsid w:val="00011EAE"/>
    <w:rsid w:val="00051B7F"/>
    <w:rsid w:val="00064B8E"/>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37AC0"/>
    <w:rsid w:val="00244152"/>
    <w:rsid w:val="00246B61"/>
    <w:rsid w:val="00246C28"/>
    <w:rsid w:val="00261265"/>
    <w:rsid w:val="00267310"/>
    <w:rsid w:val="002677C4"/>
    <w:rsid w:val="00282F5C"/>
    <w:rsid w:val="00297D38"/>
    <w:rsid w:val="002B6551"/>
    <w:rsid w:val="002C68F3"/>
    <w:rsid w:val="002F140C"/>
    <w:rsid w:val="00315557"/>
    <w:rsid w:val="00351FD0"/>
    <w:rsid w:val="003534C7"/>
    <w:rsid w:val="00393C75"/>
    <w:rsid w:val="003B41DF"/>
    <w:rsid w:val="003C5CAA"/>
    <w:rsid w:val="003D7D1F"/>
    <w:rsid w:val="003F5ABB"/>
    <w:rsid w:val="00417619"/>
    <w:rsid w:val="0046089F"/>
    <w:rsid w:val="004A726B"/>
    <w:rsid w:val="004D2CA6"/>
    <w:rsid w:val="004F0746"/>
    <w:rsid w:val="00540447"/>
    <w:rsid w:val="005464F5"/>
    <w:rsid w:val="00550A48"/>
    <w:rsid w:val="0055212A"/>
    <w:rsid w:val="00595713"/>
    <w:rsid w:val="0059703C"/>
    <w:rsid w:val="005B74B6"/>
    <w:rsid w:val="005D32D6"/>
    <w:rsid w:val="005F337F"/>
    <w:rsid w:val="00601B33"/>
    <w:rsid w:val="00602FFB"/>
    <w:rsid w:val="006514EA"/>
    <w:rsid w:val="0065525B"/>
    <w:rsid w:val="00666D7E"/>
    <w:rsid w:val="00671530"/>
    <w:rsid w:val="006730D8"/>
    <w:rsid w:val="00677A9E"/>
    <w:rsid w:val="00691E07"/>
    <w:rsid w:val="006929A0"/>
    <w:rsid w:val="006955C6"/>
    <w:rsid w:val="006B7D8B"/>
    <w:rsid w:val="0072249E"/>
    <w:rsid w:val="00723452"/>
    <w:rsid w:val="00725BDC"/>
    <w:rsid w:val="00727F1C"/>
    <w:rsid w:val="00732647"/>
    <w:rsid w:val="00746472"/>
    <w:rsid w:val="0075745D"/>
    <w:rsid w:val="0077664A"/>
    <w:rsid w:val="007F1D92"/>
    <w:rsid w:val="008248F0"/>
    <w:rsid w:val="008357B4"/>
    <w:rsid w:val="0085033F"/>
    <w:rsid w:val="008755F2"/>
    <w:rsid w:val="00885DAF"/>
    <w:rsid w:val="008D5872"/>
    <w:rsid w:val="008D6A50"/>
    <w:rsid w:val="008E33DD"/>
    <w:rsid w:val="008E6CA0"/>
    <w:rsid w:val="008F4441"/>
    <w:rsid w:val="009154C6"/>
    <w:rsid w:val="0094541B"/>
    <w:rsid w:val="0095188A"/>
    <w:rsid w:val="0097286B"/>
    <w:rsid w:val="00996B99"/>
    <w:rsid w:val="009D52D2"/>
    <w:rsid w:val="009D6034"/>
    <w:rsid w:val="009F075E"/>
    <w:rsid w:val="00A01DC4"/>
    <w:rsid w:val="00A03680"/>
    <w:rsid w:val="00A2193F"/>
    <w:rsid w:val="00A75BA9"/>
    <w:rsid w:val="00A86B04"/>
    <w:rsid w:val="00AB074C"/>
    <w:rsid w:val="00AB437B"/>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70D1C"/>
    <w:rsid w:val="00D9218C"/>
    <w:rsid w:val="00DB72FD"/>
    <w:rsid w:val="00DB788B"/>
    <w:rsid w:val="00DC278A"/>
    <w:rsid w:val="00DC7FD0"/>
    <w:rsid w:val="00DE7C8C"/>
    <w:rsid w:val="00E14844"/>
    <w:rsid w:val="00E15DD0"/>
    <w:rsid w:val="00E162A4"/>
    <w:rsid w:val="00E421AC"/>
    <w:rsid w:val="00E52C9A"/>
    <w:rsid w:val="00E760E0"/>
    <w:rsid w:val="00E926BB"/>
    <w:rsid w:val="00E93DEF"/>
    <w:rsid w:val="00EA19E6"/>
    <w:rsid w:val="00EA1F7C"/>
    <w:rsid w:val="00EA3C45"/>
    <w:rsid w:val="00EC1BB1"/>
    <w:rsid w:val="00EE0A0B"/>
    <w:rsid w:val="00EF6A56"/>
    <w:rsid w:val="00F105DE"/>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docId w15:val="{A6126886-59B0-4ABF-A581-C0A69C5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B890-B741-4ECE-8846-99CA6705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237</Words>
  <Characters>1351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HP</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PLAIN LANGUAGE SUMMARY</dc:title>
  <dc:creator>Macayla Coleman</dc:creator>
  <cp:lastModifiedBy>Leah Whallon</cp:lastModifiedBy>
  <cp:revision>18</cp:revision>
  <dcterms:created xsi:type="dcterms:W3CDTF">2022-12-12T16:35:00Z</dcterms:created>
  <dcterms:modified xsi:type="dcterms:W3CDTF">2023-01-11T18:07:00Z</dcterms:modified>
</cp:coreProperties>
</file>