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2EA34AAE" w:rsidR="000857A3"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4974BB32" w14:textId="57AFFF3B" w:rsidR="008D451F" w:rsidRPr="00C15AC8" w:rsidRDefault="00C15AC8" w:rsidP="000857A3">
      <w:pPr>
        <w:pStyle w:val="paragraph"/>
        <w:spacing w:before="0" w:beforeAutospacing="0" w:after="0" w:afterAutospacing="0"/>
        <w:textAlignment w:val="baseline"/>
        <w:rPr>
          <w:rFonts w:ascii="Lucida Bright" w:eastAsiaTheme="majorEastAsia" w:hAnsi="Lucida Bright" w:cs="Segoe UI"/>
          <w:i/>
          <w:iCs/>
          <w:sz w:val="22"/>
          <w:szCs w:val="22"/>
          <w:lang w:val="es-US"/>
        </w:rPr>
      </w:pPr>
      <w:r w:rsidRPr="00C15AC8">
        <w:rPr>
          <w:rFonts w:ascii="Lucida Bright" w:eastAsiaTheme="majorEastAsia" w:hAnsi="Lucida Bright" w:cs="Segoe UI"/>
          <w:i/>
          <w:iCs/>
          <w:sz w:val="22"/>
          <w:szCs w:val="22"/>
          <w:lang w:val="es-US"/>
        </w:rPr>
        <w:t xml:space="preserve">Bassichis Desarrollo, LLC (CN605563923) propone operar la planta de tratamiento de aguas residuales del Tracto Bassichis (RN110483229).  La instalación estará ubicada aproximadamente a 1,380 pies al sur de la intersección de </w:t>
      </w:r>
      <w:proofErr w:type="spellStart"/>
      <w:r w:rsidRPr="00C15AC8">
        <w:rPr>
          <w:rFonts w:ascii="Lucida Bright" w:eastAsiaTheme="majorEastAsia" w:hAnsi="Lucida Bright" w:cs="Segoe UI"/>
          <w:i/>
          <w:iCs/>
          <w:sz w:val="22"/>
          <w:szCs w:val="22"/>
          <w:lang w:val="es-US"/>
        </w:rPr>
        <w:t>Greens</w:t>
      </w:r>
      <w:proofErr w:type="spellEnd"/>
      <w:r w:rsidRPr="00C15AC8">
        <w:rPr>
          <w:rFonts w:ascii="Lucida Bright" w:eastAsiaTheme="majorEastAsia" w:hAnsi="Lucida Bright" w:cs="Segoe UI"/>
          <w:i/>
          <w:iCs/>
          <w:sz w:val="22"/>
          <w:szCs w:val="22"/>
          <w:lang w:val="es-US"/>
        </w:rPr>
        <w:t xml:space="preserve"> Prairie Trail y </w:t>
      </w:r>
      <w:proofErr w:type="spellStart"/>
      <w:r w:rsidRPr="00C15AC8">
        <w:rPr>
          <w:rFonts w:ascii="Lucida Bright" w:eastAsiaTheme="majorEastAsia" w:hAnsi="Lucida Bright" w:cs="Segoe UI"/>
          <w:i/>
          <w:iCs/>
          <w:sz w:val="22"/>
          <w:szCs w:val="22"/>
          <w:lang w:val="es-US"/>
        </w:rPr>
        <w:t>Royder</w:t>
      </w:r>
      <w:proofErr w:type="spellEnd"/>
      <w:r w:rsidRPr="00C15AC8">
        <w:rPr>
          <w:rFonts w:ascii="Lucida Bright" w:eastAsiaTheme="majorEastAsia" w:hAnsi="Lucida Bright" w:cs="Segoe UI"/>
          <w:i/>
          <w:iCs/>
          <w:sz w:val="22"/>
          <w:szCs w:val="22"/>
          <w:lang w:val="es-US"/>
        </w:rPr>
        <w:t xml:space="preserve"> Road, en </w:t>
      </w:r>
      <w:proofErr w:type="spellStart"/>
      <w:r w:rsidRPr="00C15AC8">
        <w:rPr>
          <w:rFonts w:ascii="Lucida Bright" w:eastAsiaTheme="majorEastAsia" w:hAnsi="Lucida Bright" w:cs="Segoe UI"/>
          <w:i/>
          <w:iCs/>
          <w:sz w:val="22"/>
          <w:szCs w:val="22"/>
          <w:lang w:val="es-US"/>
        </w:rPr>
        <w:t>College</w:t>
      </w:r>
      <w:proofErr w:type="spellEnd"/>
      <w:r w:rsidRPr="00C15AC8">
        <w:rPr>
          <w:rFonts w:ascii="Lucida Bright" w:eastAsiaTheme="majorEastAsia" w:hAnsi="Lucida Bright" w:cs="Segoe UI"/>
          <w:i/>
          <w:iCs/>
          <w:sz w:val="22"/>
          <w:szCs w:val="22"/>
          <w:lang w:val="es-US"/>
        </w:rPr>
        <w:t xml:space="preserve"> </w:t>
      </w:r>
      <w:proofErr w:type="spellStart"/>
      <w:r w:rsidRPr="00C15AC8">
        <w:rPr>
          <w:rFonts w:ascii="Lucida Bright" w:eastAsiaTheme="majorEastAsia" w:hAnsi="Lucida Bright" w:cs="Segoe UI"/>
          <w:i/>
          <w:iCs/>
          <w:sz w:val="22"/>
          <w:szCs w:val="22"/>
          <w:lang w:val="es-US"/>
        </w:rPr>
        <w:t>Station</w:t>
      </w:r>
      <w:proofErr w:type="spellEnd"/>
      <w:r w:rsidRPr="00C15AC8">
        <w:rPr>
          <w:rFonts w:ascii="Lucida Bright" w:eastAsiaTheme="majorEastAsia" w:hAnsi="Lucida Bright" w:cs="Segoe UI"/>
          <w:i/>
          <w:iCs/>
          <w:sz w:val="22"/>
          <w:szCs w:val="22"/>
          <w:lang w:val="es-US"/>
        </w:rPr>
        <w:t>, Condado de Brazos, Texas 77845</w:t>
      </w:r>
    </w:p>
    <w:p w14:paraId="15DF4E35" w14:textId="32C8090B" w:rsidR="00C15AC8" w:rsidRPr="00C15AC8" w:rsidRDefault="00C15AC8" w:rsidP="000857A3">
      <w:pPr>
        <w:pStyle w:val="paragraph"/>
        <w:spacing w:before="0" w:beforeAutospacing="0" w:after="0" w:afterAutospacing="0"/>
        <w:textAlignment w:val="baseline"/>
        <w:rPr>
          <w:rFonts w:ascii="Lucida Bright" w:eastAsiaTheme="majorEastAsia" w:hAnsi="Lucida Bright" w:cs="Segoe UI"/>
          <w:i/>
          <w:iCs/>
          <w:sz w:val="22"/>
          <w:szCs w:val="22"/>
          <w:lang w:val="es-US"/>
        </w:rPr>
      </w:pPr>
    </w:p>
    <w:p w14:paraId="3F0FB0E8" w14:textId="33D60161" w:rsidR="00C15AC8" w:rsidRPr="00C15AC8" w:rsidRDefault="00C15AC8" w:rsidP="000857A3">
      <w:pPr>
        <w:pStyle w:val="paragraph"/>
        <w:spacing w:before="0" w:beforeAutospacing="0" w:after="0" w:afterAutospacing="0"/>
        <w:textAlignment w:val="baseline"/>
        <w:rPr>
          <w:rFonts w:ascii="Lucida Bright" w:eastAsiaTheme="majorEastAsia" w:hAnsi="Lucida Bright" w:cs="Segoe UI"/>
          <w:i/>
          <w:iCs/>
          <w:sz w:val="22"/>
          <w:szCs w:val="22"/>
          <w:lang w:val="es-US"/>
        </w:rPr>
      </w:pPr>
      <w:r w:rsidRPr="00C15AC8">
        <w:rPr>
          <w:rFonts w:ascii="Lucida Bright" w:eastAsiaTheme="majorEastAsia" w:hAnsi="Lucida Bright" w:cs="Segoe UI"/>
          <w:i/>
          <w:iCs/>
          <w:sz w:val="22"/>
          <w:szCs w:val="22"/>
          <w:lang w:val="es-US"/>
        </w:rPr>
        <w:t xml:space="preserve">El Solicitante propone un aumento del vertido autorizado de aguas residuales tratadas a un volumen que no exceda un flujo promedio diario de 220,000 galones por día.  La ruta de descarga es desde el sitio de la planta por un afluente sin nombre a </w:t>
      </w:r>
      <w:proofErr w:type="spellStart"/>
      <w:r w:rsidRPr="00C15AC8">
        <w:rPr>
          <w:rFonts w:ascii="Lucida Bright" w:eastAsiaTheme="majorEastAsia" w:hAnsi="Lucida Bright" w:cs="Segoe UI"/>
          <w:i/>
          <w:iCs/>
          <w:sz w:val="22"/>
          <w:szCs w:val="22"/>
          <w:lang w:val="es-US"/>
        </w:rPr>
        <w:t>Peach</w:t>
      </w:r>
      <w:proofErr w:type="spellEnd"/>
      <w:r w:rsidRPr="00C15AC8">
        <w:rPr>
          <w:rFonts w:ascii="Lucida Bright" w:eastAsiaTheme="majorEastAsia" w:hAnsi="Lucida Bright" w:cs="Segoe UI"/>
          <w:i/>
          <w:iCs/>
          <w:sz w:val="22"/>
          <w:szCs w:val="22"/>
          <w:lang w:val="es-US"/>
        </w:rPr>
        <w:t xml:space="preserve"> Creek, de allí al Rio </w:t>
      </w:r>
      <w:proofErr w:type="spellStart"/>
      <w:r w:rsidRPr="00C15AC8">
        <w:rPr>
          <w:rFonts w:ascii="Lucida Bright" w:eastAsiaTheme="majorEastAsia" w:hAnsi="Lucida Bright" w:cs="Segoe UI"/>
          <w:i/>
          <w:iCs/>
          <w:sz w:val="22"/>
          <w:szCs w:val="22"/>
          <w:lang w:val="es-US"/>
        </w:rPr>
        <w:t>Navasota</w:t>
      </w:r>
      <w:proofErr w:type="spellEnd"/>
      <w:r w:rsidRPr="00C15AC8">
        <w:rPr>
          <w:rFonts w:ascii="Lucida Bright" w:eastAsiaTheme="majorEastAsia" w:hAnsi="Lucida Bright" w:cs="Segoe UI"/>
          <w:i/>
          <w:iCs/>
          <w:sz w:val="22"/>
          <w:szCs w:val="22"/>
          <w:lang w:val="es-US"/>
        </w:rPr>
        <w:t xml:space="preserve"> debajo del Lago </w:t>
      </w:r>
      <w:proofErr w:type="spellStart"/>
      <w:r w:rsidRPr="00C15AC8">
        <w:rPr>
          <w:rFonts w:ascii="Lucida Bright" w:eastAsiaTheme="majorEastAsia" w:hAnsi="Lucida Bright" w:cs="Segoe UI"/>
          <w:i/>
          <w:iCs/>
          <w:sz w:val="22"/>
          <w:szCs w:val="22"/>
          <w:lang w:val="es-US"/>
        </w:rPr>
        <w:t>Limestone</w:t>
      </w:r>
      <w:proofErr w:type="spellEnd"/>
      <w:r w:rsidRPr="00C15AC8">
        <w:rPr>
          <w:rFonts w:ascii="Lucida Bright" w:eastAsiaTheme="majorEastAsia" w:hAnsi="Lucida Bright" w:cs="Segoe UI"/>
          <w:i/>
          <w:iCs/>
          <w:sz w:val="22"/>
          <w:szCs w:val="22"/>
          <w:lang w:val="es-US"/>
        </w:rPr>
        <w:t>.</w:t>
      </w:r>
    </w:p>
    <w:p w14:paraId="33FFB31E" w14:textId="7387474F" w:rsidR="00C15AC8" w:rsidRPr="00C15AC8" w:rsidRDefault="00C15AC8" w:rsidP="000857A3">
      <w:pPr>
        <w:pStyle w:val="paragraph"/>
        <w:spacing w:before="0" w:beforeAutospacing="0" w:after="0" w:afterAutospacing="0"/>
        <w:textAlignment w:val="baseline"/>
        <w:rPr>
          <w:rFonts w:ascii="Lucida Bright" w:eastAsiaTheme="majorEastAsia" w:hAnsi="Lucida Bright" w:cs="Segoe UI"/>
          <w:i/>
          <w:iCs/>
          <w:sz w:val="22"/>
          <w:szCs w:val="22"/>
          <w:lang w:val="es-US"/>
        </w:rPr>
      </w:pPr>
    </w:p>
    <w:p w14:paraId="27C7917E" w14:textId="02670CCA" w:rsidR="00C15AC8" w:rsidRPr="00C15AC8" w:rsidRDefault="00C15AC8" w:rsidP="000857A3">
      <w:pPr>
        <w:pStyle w:val="paragraph"/>
        <w:spacing w:before="0" w:beforeAutospacing="0" w:after="0" w:afterAutospacing="0"/>
        <w:textAlignment w:val="baseline"/>
        <w:rPr>
          <w:rFonts w:ascii="Lucida Bright" w:eastAsiaTheme="majorEastAsia" w:hAnsi="Lucida Bright" w:cs="Segoe UI"/>
          <w:i/>
          <w:iCs/>
          <w:sz w:val="22"/>
          <w:szCs w:val="22"/>
          <w:lang w:val="es-US"/>
        </w:rPr>
      </w:pPr>
      <w:r w:rsidRPr="00C15AC8">
        <w:rPr>
          <w:rFonts w:ascii="Lucida Bright" w:eastAsiaTheme="majorEastAsia" w:hAnsi="Lucida Bright" w:cs="Segoe UI"/>
          <w:i/>
          <w:iCs/>
          <w:sz w:val="22"/>
          <w:szCs w:val="22"/>
          <w:lang w:val="es-US"/>
        </w:rPr>
        <w:t xml:space="preserve">Se espera que las descargas de la instalación contengan </w:t>
      </w:r>
      <w:r w:rsidR="00AA2E17">
        <w:rPr>
          <w:rFonts w:ascii="Lucida Bright" w:eastAsiaTheme="majorEastAsia" w:hAnsi="Lucida Bright" w:cs="Segoe UI"/>
          <w:i/>
          <w:iCs/>
          <w:sz w:val="22"/>
          <w:szCs w:val="22"/>
          <w:lang w:val="es-US"/>
        </w:rPr>
        <w:t xml:space="preserve">10 mg/l de demanda bioquímica de </w:t>
      </w:r>
      <w:r w:rsidR="00C12E4D">
        <w:rPr>
          <w:rFonts w:ascii="Lucida Bright" w:eastAsiaTheme="majorEastAsia" w:hAnsi="Lucida Bright" w:cs="Segoe UI"/>
          <w:i/>
          <w:iCs/>
          <w:sz w:val="22"/>
          <w:szCs w:val="22"/>
          <w:lang w:val="es-US"/>
        </w:rPr>
        <w:t>oxígeno</w:t>
      </w:r>
      <w:r w:rsidR="00AA2E17">
        <w:rPr>
          <w:rFonts w:ascii="Lucida Bright" w:eastAsiaTheme="majorEastAsia" w:hAnsi="Lucida Bright" w:cs="Segoe UI"/>
          <w:i/>
          <w:iCs/>
          <w:sz w:val="22"/>
          <w:szCs w:val="22"/>
          <w:lang w:val="es-US"/>
        </w:rPr>
        <w:t xml:space="preserve"> carbonoso de cinco días (CBOD5), 15 mg/l de solidos suspendidos totales (TSS), 4 mg/l de </w:t>
      </w:r>
      <w:r w:rsidR="00C12E4D">
        <w:rPr>
          <w:rFonts w:ascii="Lucida Bright" w:eastAsiaTheme="majorEastAsia" w:hAnsi="Lucida Bright" w:cs="Segoe UI"/>
          <w:i/>
          <w:iCs/>
          <w:sz w:val="22"/>
          <w:szCs w:val="22"/>
          <w:lang w:val="es-US"/>
        </w:rPr>
        <w:t>oxígeno</w:t>
      </w:r>
      <w:r w:rsidR="00AA2E17">
        <w:rPr>
          <w:rFonts w:ascii="Lucida Bright" w:eastAsiaTheme="majorEastAsia" w:hAnsi="Lucida Bright" w:cs="Segoe UI"/>
          <w:i/>
          <w:iCs/>
          <w:sz w:val="22"/>
          <w:szCs w:val="22"/>
          <w:lang w:val="es-US"/>
        </w:rPr>
        <w:t xml:space="preserve"> disuelto mínimo (OD) y 1 mg/l de cloro residual</w:t>
      </w:r>
      <w:r w:rsidR="004D2A73">
        <w:rPr>
          <w:rFonts w:ascii="Lucida Bright" w:eastAsiaTheme="majorEastAsia" w:hAnsi="Lucida Bright" w:cs="Segoe UI"/>
          <w:i/>
          <w:iCs/>
          <w:sz w:val="22"/>
          <w:szCs w:val="22"/>
          <w:lang w:val="es-US"/>
        </w:rPr>
        <w:t xml:space="preserve">.  El tratamiento consistirá en un flujo de afluente en la estación de bombeo, a través de una pantalla de barra en un recipiente de aireación, luego a través de un clarificador, luego a través de un recipiente de contacto con cloro.  La planta también contara con sopladores, equipos de </w:t>
      </w:r>
      <w:proofErr w:type="spellStart"/>
      <w:r w:rsidR="004D2A73">
        <w:rPr>
          <w:rFonts w:ascii="Lucida Bright" w:eastAsiaTheme="majorEastAsia" w:hAnsi="Lucida Bright" w:cs="Segoe UI"/>
          <w:i/>
          <w:iCs/>
          <w:sz w:val="22"/>
          <w:szCs w:val="22"/>
          <w:lang w:val="es-US"/>
        </w:rPr>
        <w:t>cloracion</w:t>
      </w:r>
      <w:proofErr w:type="spellEnd"/>
      <w:r w:rsidR="004D2A73">
        <w:rPr>
          <w:rFonts w:ascii="Lucida Bright" w:eastAsiaTheme="majorEastAsia" w:hAnsi="Lucida Bright" w:cs="Segoe UI"/>
          <w:i/>
          <w:iCs/>
          <w:sz w:val="22"/>
          <w:szCs w:val="22"/>
          <w:lang w:val="es-US"/>
        </w:rPr>
        <w:t xml:space="preserve"> y controles de seguridad.  La descarga será a través de un diámetro de tubería de 6”.</w:t>
      </w:r>
    </w:p>
    <w:p w14:paraId="54371A0E" w14:textId="60EF691F" w:rsidR="008D451F" w:rsidRDefault="008D451F"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5BA0A287" w14:textId="77777777" w:rsidR="008D451F" w:rsidRPr="005F0AAD" w:rsidRDefault="008D451F"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67CEA"/>
    <w:rsid w:val="00393C75"/>
    <w:rsid w:val="003B41DF"/>
    <w:rsid w:val="003D7D1F"/>
    <w:rsid w:val="003E737A"/>
    <w:rsid w:val="003F5ABB"/>
    <w:rsid w:val="00417619"/>
    <w:rsid w:val="0046089F"/>
    <w:rsid w:val="004A726B"/>
    <w:rsid w:val="004D2A73"/>
    <w:rsid w:val="004D2CA6"/>
    <w:rsid w:val="00514DB7"/>
    <w:rsid w:val="00540447"/>
    <w:rsid w:val="0054361F"/>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1E82"/>
    <w:rsid w:val="0072249E"/>
    <w:rsid w:val="00727F1C"/>
    <w:rsid w:val="00732647"/>
    <w:rsid w:val="00746472"/>
    <w:rsid w:val="0075745D"/>
    <w:rsid w:val="00766FC3"/>
    <w:rsid w:val="007F1D92"/>
    <w:rsid w:val="0085033F"/>
    <w:rsid w:val="008755F2"/>
    <w:rsid w:val="008D451F"/>
    <w:rsid w:val="008E33DD"/>
    <w:rsid w:val="008E6CA0"/>
    <w:rsid w:val="008F4441"/>
    <w:rsid w:val="0094541B"/>
    <w:rsid w:val="0097286B"/>
    <w:rsid w:val="00996B99"/>
    <w:rsid w:val="00A03680"/>
    <w:rsid w:val="00A2193F"/>
    <w:rsid w:val="00A75BA9"/>
    <w:rsid w:val="00AA2E17"/>
    <w:rsid w:val="00AB074C"/>
    <w:rsid w:val="00AE0763"/>
    <w:rsid w:val="00B3681B"/>
    <w:rsid w:val="00B4403F"/>
    <w:rsid w:val="00B868F1"/>
    <w:rsid w:val="00BE39E1"/>
    <w:rsid w:val="00BF000E"/>
    <w:rsid w:val="00C12E4D"/>
    <w:rsid w:val="00C15AC8"/>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E356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266</Words>
  <Characters>1522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EN ESPAÑOL LENGUAJE SENCILLO</dc:title>
  <dc:subject/>
  <dc:creator>Jesus Barcena</dc:creator>
  <cp:keywords/>
  <dc:description/>
  <cp:lastModifiedBy>Leah Whallon</cp:lastModifiedBy>
  <cp:revision>24</cp:revision>
  <dcterms:created xsi:type="dcterms:W3CDTF">2022-12-13T14:13:00Z</dcterms:created>
  <dcterms:modified xsi:type="dcterms:W3CDTF">2023-01-11T18:07:00Z</dcterms:modified>
  <cp:category/>
</cp:coreProperties>
</file>