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F22D57E"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1E33E7">
        <w:rPr>
          <w:rFonts w:asciiTheme="minorHAnsi" w:hAnsiTheme="minorHAnsi"/>
          <w:b/>
          <w:sz w:val="22"/>
          <w:szCs w:val="22"/>
        </w:rPr>
        <w:t>15283001</w:t>
      </w:r>
    </w:p>
    <w:p w14:paraId="4D7114C8" w14:textId="77777777" w:rsidR="00A37037" w:rsidRPr="00943CAF" w:rsidRDefault="00A37037">
      <w:pPr>
        <w:widowControl w:val="0"/>
        <w:rPr>
          <w:rFonts w:asciiTheme="minorHAnsi" w:hAnsiTheme="minorHAnsi"/>
          <w:sz w:val="22"/>
          <w:szCs w:val="22"/>
        </w:rPr>
      </w:pPr>
    </w:p>
    <w:p w14:paraId="06371CCB" w14:textId="350766AA" w:rsidR="00F7593E" w:rsidRPr="00B170A9" w:rsidRDefault="00A37037" w:rsidP="00F7593E">
      <w:pPr>
        <w:widowControl w:val="0"/>
        <w:rPr>
          <w:rFonts w:ascii="Georgia" w:hAnsi="Georgia"/>
          <w:bCs/>
          <w:sz w:val="22"/>
          <w:szCs w:val="22"/>
        </w:rPr>
      </w:pPr>
      <w:bookmarkStart w:id="0" w:name="_Hlk102574634"/>
      <w:bookmarkStart w:id="1" w:name="_Hlk102744493"/>
      <w:r w:rsidRPr="00B170A9">
        <w:rPr>
          <w:rFonts w:asciiTheme="minorHAnsi" w:hAnsiTheme="minorHAnsi"/>
          <w:bCs/>
          <w:sz w:val="22"/>
          <w:szCs w:val="22"/>
        </w:rPr>
        <w:t xml:space="preserve">APPLICATION. </w:t>
      </w:r>
      <w:r w:rsidR="001E33E7" w:rsidRPr="001E33E7">
        <w:rPr>
          <w:rFonts w:asciiTheme="minorHAnsi" w:hAnsiTheme="minorHAnsi"/>
          <w:bCs/>
          <w:sz w:val="22"/>
          <w:szCs w:val="22"/>
        </w:rPr>
        <w:t>Blaketree Municipal Utility District No. 1 of Montgomery County</w:t>
      </w:r>
      <w:r w:rsidR="00B170A9" w:rsidRPr="00B170A9">
        <w:rPr>
          <w:rFonts w:asciiTheme="minorHAnsi" w:hAnsiTheme="minorHAnsi"/>
          <w:bCs/>
          <w:sz w:val="22"/>
          <w:szCs w:val="22"/>
        </w:rPr>
        <w:t xml:space="preserve">, </w:t>
      </w:r>
      <w:r w:rsidR="001E33E7" w:rsidRPr="001E33E7">
        <w:rPr>
          <w:rFonts w:asciiTheme="minorHAnsi" w:hAnsiTheme="minorHAnsi"/>
          <w:bCs/>
          <w:sz w:val="22"/>
          <w:szCs w:val="22"/>
        </w:rPr>
        <w:t>9 Greenway Plaza, Suite 1000</w:t>
      </w:r>
      <w:r w:rsidR="00B170A9" w:rsidRPr="00B170A9">
        <w:rPr>
          <w:rFonts w:asciiTheme="minorHAnsi" w:hAnsiTheme="minorHAnsi"/>
          <w:bCs/>
          <w:sz w:val="22"/>
          <w:szCs w:val="22"/>
        </w:rPr>
        <w:t xml:space="preserve">, </w:t>
      </w:r>
      <w:r w:rsidR="001E33E7">
        <w:rPr>
          <w:rFonts w:asciiTheme="minorHAnsi" w:hAnsiTheme="minorHAnsi"/>
          <w:bCs/>
          <w:sz w:val="22"/>
          <w:szCs w:val="22"/>
        </w:rPr>
        <w:t>Houston</w:t>
      </w:r>
      <w:r w:rsidR="00B170A9" w:rsidRPr="00B170A9">
        <w:rPr>
          <w:rFonts w:asciiTheme="minorHAnsi" w:hAnsiTheme="minorHAnsi"/>
          <w:bCs/>
          <w:sz w:val="22"/>
          <w:szCs w:val="22"/>
        </w:rPr>
        <w:t>, Texas 7</w:t>
      </w:r>
      <w:r w:rsidR="001E33E7">
        <w:rPr>
          <w:rFonts w:asciiTheme="minorHAnsi" w:hAnsiTheme="minorHAnsi"/>
          <w:bCs/>
          <w:sz w:val="22"/>
          <w:szCs w:val="22"/>
        </w:rPr>
        <w:t>7046</w:t>
      </w:r>
      <w:r w:rsidR="00B170A9" w:rsidRPr="00B170A9">
        <w:rPr>
          <w:rFonts w:asciiTheme="minorHAnsi" w:hAnsiTheme="minorHAnsi"/>
          <w:bCs/>
          <w:sz w:val="22"/>
          <w:szCs w:val="22"/>
        </w:rPr>
        <w:t xml:space="preserve">, </w:t>
      </w:r>
      <w:r w:rsidRPr="00B170A9">
        <w:rPr>
          <w:rFonts w:asciiTheme="minorHAnsi" w:hAnsiTheme="minorHAnsi"/>
          <w:bCs/>
          <w:sz w:val="22"/>
          <w:szCs w:val="22"/>
        </w:rPr>
        <w:t>has applied to the Texas Commission on</w:t>
      </w:r>
      <w:r w:rsidR="00477273">
        <w:rPr>
          <w:rFonts w:asciiTheme="minorHAnsi" w:hAnsiTheme="minorHAnsi"/>
          <w:bCs/>
          <w:sz w:val="22"/>
          <w:szCs w:val="22"/>
        </w:rPr>
        <w:t xml:space="preserve"> </w:t>
      </w:r>
      <w:r w:rsidRPr="00B170A9">
        <w:rPr>
          <w:rFonts w:asciiTheme="minorHAnsi" w:hAnsiTheme="minorHAnsi"/>
          <w:bCs/>
          <w:sz w:val="22"/>
          <w:szCs w:val="22"/>
        </w:rPr>
        <w:t xml:space="preserve">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7E37E3" w:rsidRPr="00B170A9">
        <w:rPr>
          <w:rFonts w:asciiTheme="minorHAnsi" w:hAnsiTheme="minorHAnsi"/>
          <w:bCs/>
          <w:sz w:val="22"/>
          <w:szCs w:val="22"/>
        </w:rPr>
        <w:t>WQ00</w:t>
      </w:r>
      <w:r w:rsidR="001E33E7">
        <w:rPr>
          <w:rFonts w:asciiTheme="minorHAnsi" w:hAnsiTheme="minorHAnsi"/>
          <w:bCs/>
          <w:sz w:val="22"/>
          <w:szCs w:val="22"/>
        </w:rPr>
        <w:t>1528300</w:t>
      </w:r>
      <w:r w:rsidR="00B170A9" w:rsidRPr="00B170A9">
        <w:rPr>
          <w:rFonts w:asciiTheme="minorHAnsi" w:hAnsiTheme="minorHAnsi"/>
          <w:bCs/>
          <w:sz w:val="22"/>
          <w:szCs w:val="22"/>
        </w:rPr>
        <w:t>1</w:t>
      </w:r>
      <w:r w:rsidRPr="00B170A9">
        <w:rPr>
          <w:rFonts w:asciiTheme="minorHAnsi" w:hAnsiTheme="minorHAnsi"/>
          <w:bCs/>
          <w:sz w:val="22"/>
          <w:szCs w:val="22"/>
        </w:rPr>
        <w:t xml:space="preserve"> (EPA I.D. No. </w:t>
      </w:r>
      <w:r w:rsidR="001E33E7" w:rsidRPr="001E33E7">
        <w:rPr>
          <w:rFonts w:asciiTheme="minorHAnsi" w:hAnsiTheme="minorHAnsi"/>
          <w:bCs/>
          <w:sz w:val="22"/>
          <w:szCs w:val="22"/>
        </w:rPr>
        <w:t>TX0135658</w:t>
      </w:r>
      <w:r w:rsidRPr="00B170A9">
        <w:rPr>
          <w:rFonts w:asciiTheme="minorHAnsi" w:hAnsiTheme="minorHAnsi"/>
          <w:bCs/>
          <w:sz w:val="22"/>
          <w:szCs w:val="22"/>
        </w:rPr>
        <w:t xml:space="preserve">) to authorize the discharge of treated wastewater at a volume not to exceed a daily average flow of </w:t>
      </w:r>
      <w:r w:rsidR="001E33E7">
        <w:rPr>
          <w:rFonts w:asciiTheme="minorHAnsi" w:hAnsiTheme="minorHAnsi"/>
          <w:bCs/>
          <w:sz w:val="22"/>
          <w:szCs w:val="22"/>
        </w:rPr>
        <w:t>200</w:t>
      </w:r>
      <w:r w:rsidR="00B170A9" w:rsidRPr="00B170A9">
        <w:rPr>
          <w:rFonts w:asciiTheme="minorHAnsi" w:hAnsiTheme="minorHAnsi"/>
          <w:bCs/>
          <w:sz w:val="22"/>
          <w:szCs w:val="22"/>
        </w:rPr>
        <w:t>,000</w:t>
      </w:r>
      <w:r w:rsidRPr="00B170A9">
        <w:rPr>
          <w:rFonts w:asciiTheme="minorHAnsi" w:hAnsiTheme="minorHAnsi"/>
          <w:bCs/>
          <w:sz w:val="22"/>
          <w:szCs w:val="22"/>
        </w:rPr>
        <w:t xml:space="preserve"> gallons per day. The domestic wastewater treatment facility is located </w:t>
      </w:r>
      <w:r w:rsidR="001E33E7">
        <w:rPr>
          <w:rFonts w:asciiTheme="minorHAnsi" w:hAnsiTheme="minorHAnsi"/>
          <w:bCs/>
          <w:sz w:val="22"/>
          <w:szCs w:val="22"/>
        </w:rPr>
        <w:t>approximately 450 feet northwest of the intersection of Bluejack National Boulevard and Farm-to-Market Road 1486</w:t>
      </w:r>
      <w:r w:rsidR="00F30FD7">
        <w:rPr>
          <w:rFonts w:asciiTheme="minorHAnsi" w:hAnsiTheme="minorHAnsi"/>
          <w:bCs/>
          <w:sz w:val="22"/>
          <w:szCs w:val="22"/>
        </w:rPr>
        <w:t xml:space="preserve">, </w:t>
      </w:r>
      <w:r w:rsidRPr="00B170A9">
        <w:rPr>
          <w:rFonts w:asciiTheme="minorHAnsi" w:hAnsiTheme="minorHAnsi"/>
          <w:bCs/>
          <w:sz w:val="22"/>
          <w:szCs w:val="22"/>
        </w:rPr>
        <w:t xml:space="preserve">in </w:t>
      </w:r>
      <w:r w:rsidR="00F30FD7">
        <w:rPr>
          <w:rFonts w:asciiTheme="minorHAnsi" w:hAnsiTheme="minorHAnsi"/>
          <w:bCs/>
          <w:sz w:val="22"/>
          <w:szCs w:val="22"/>
        </w:rPr>
        <w:t xml:space="preserve">Montgomery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77</w:t>
      </w:r>
      <w:r w:rsidR="001E33E7">
        <w:rPr>
          <w:rFonts w:asciiTheme="minorHAnsi" w:hAnsiTheme="minorHAnsi"/>
          <w:bCs/>
          <w:sz w:val="22"/>
          <w:szCs w:val="22"/>
        </w:rPr>
        <w:t>316</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B170A9" w:rsidRPr="00B170A9">
        <w:rPr>
          <w:rFonts w:asciiTheme="minorHAnsi" w:hAnsiTheme="minorHAnsi"/>
          <w:bCs/>
          <w:sz w:val="22"/>
          <w:szCs w:val="22"/>
        </w:rPr>
        <w:t xml:space="preserve">to </w:t>
      </w:r>
      <w:r w:rsidR="00F30FD7">
        <w:rPr>
          <w:rFonts w:asciiTheme="minorHAnsi" w:hAnsiTheme="minorHAnsi"/>
          <w:bCs/>
          <w:sz w:val="22"/>
          <w:szCs w:val="22"/>
        </w:rPr>
        <w:t>an unnamed</w:t>
      </w:r>
      <w:r w:rsidR="001E33E7">
        <w:rPr>
          <w:rFonts w:asciiTheme="minorHAnsi" w:hAnsiTheme="minorHAnsi"/>
          <w:bCs/>
          <w:sz w:val="22"/>
          <w:szCs w:val="22"/>
        </w:rPr>
        <w:t xml:space="preserve"> tributary</w:t>
      </w:r>
      <w:r w:rsidR="00F30FD7">
        <w:rPr>
          <w:rFonts w:asciiTheme="minorHAnsi" w:hAnsiTheme="minorHAnsi"/>
          <w:bCs/>
          <w:sz w:val="22"/>
          <w:szCs w:val="22"/>
        </w:rPr>
        <w:t xml:space="preserve">; thence to </w:t>
      </w:r>
      <w:r w:rsidR="001E33E7">
        <w:rPr>
          <w:rFonts w:asciiTheme="minorHAnsi" w:hAnsiTheme="minorHAnsi"/>
          <w:bCs/>
          <w:sz w:val="22"/>
          <w:szCs w:val="22"/>
        </w:rPr>
        <w:t>Lake</w:t>
      </w:r>
      <w:r w:rsidR="00F30FD7">
        <w:rPr>
          <w:rFonts w:asciiTheme="minorHAnsi" w:hAnsiTheme="minorHAnsi"/>
          <w:bCs/>
          <w:sz w:val="22"/>
          <w:szCs w:val="22"/>
        </w:rPr>
        <w:t xml:space="preserve"> Cree</w:t>
      </w:r>
      <w:r w:rsidR="001E33E7">
        <w:rPr>
          <w:rFonts w:asciiTheme="minorHAnsi" w:hAnsiTheme="minorHAnsi"/>
          <w:bCs/>
          <w:sz w:val="22"/>
          <w:szCs w:val="22"/>
        </w:rPr>
        <w:t>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1E33E7">
        <w:rPr>
          <w:rFonts w:asciiTheme="minorHAnsi" w:hAnsiTheme="minorHAnsi"/>
          <w:bCs/>
          <w:sz w:val="22"/>
          <w:szCs w:val="22"/>
        </w:rPr>
        <w:t>April 5</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E33E7">
        <w:rPr>
          <w:rFonts w:asciiTheme="minorHAnsi" w:hAnsiTheme="minorHAnsi"/>
          <w:bCs/>
          <w:sz w:val="22"/>
          <w:szCs w:val="22"/>
        </w:rPr>
        <w:t xml:space="preserve"> Malcolm Purvis Library</w:t>
      </w:r>
      <w:r w:rsidR="00B170A9" w:rsidRPr="00B170A9">
        <w:rPr>
          <w:rFonts w:asciiTheme="minorHAnsi" w:hAnsiTheme="minorHAnsi"/>
          <w:bCs/>
          <w:sz w:val="22"/>
          <w:szCs w:val="22"/>
        </w:rPr>
        <w:t xml:space="preserve">, </w:t>
      </w:r>
      <w:r w:rsidR="001E33E7">
        <w:rPr>
          <w:rFonts w:asciiTheme="minorHAnsi" w:hAnsiTheme="minorHAnsi"/>
          <w:bCs/>
          <w:sz w:val="22"/>
          <w:szCs w:val="22"/>
        </w:rPr>
        <w:t>510 Melton Street</w:t>
      </w:r>
      <w:r w:rsidR="00B170A9" w:rsidRPr="00B170A9">
        <w:rPr>
          <w:rFonts w:asciiTheme="minorHAnsi" w:hAnsiTheme="minorHAnsi"/>
          <w:bCs/>
          <w:sz w:val="22"/>
          <w:szCs w:val="22"/>
        </w:rPr>
        <w:t xml:space="preserve">, </w:t>
      </w:r>
      <w:r w:rsidR="001E33E7">
        <w:rPr>
          <w:rFonts w:asciiTheme="minorHAnsi" w:hAnsiTheme="minorHAnsi"/>
          <w:bCs/>
          <w:sz w:val="22"/>
          <w:szCs w:val="22"/>
        </w:rPr>
        <w:t>Magnolia</w:t>
      </w:r>
      <w:r w:rsidR="00B170A9" w:rsidRPr="00B170A9">
        <w:rPr>
          <w:rFonts w:asciiTheme="minorHAnsi" w:hAnsiTheme="minorHAnsi"/>
          <w:bCs/>
          <w:sz w:val="22"/>
          <w:szCs w:val="22"/>
        </w:rPr>
        <w:t>, 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p w14:paraId="47018A39" w14:textId="0002DBFF" w:rsidR="00F30FD7" w:rsidRDefault="001E33E7" w:rsidP="00FC1161">
      <w:pPr>
        <w:widowControl w:val="0"/>
      </w:pPr>
      <w:r>
        <w:fldChar w:fldCharType="begin"/>
      </w:r>
      <w:r>
        <w:instrText xml:space="preserve"> HYPERLINK "</w:instrText>
      </w:r>
      <w:r w:rsidRPr="001E33E7">
        <w:instrText>https://tceq.maps.arcgis.com/apps/webappviewer/index.html?id=db5bac44afbc468bbddd360f8168250f&amp;marker=-95.772222%2C30.306944&amp;level=12</w:instrText>
      </w:r>
      <w:r>
        <w:instrText xml:space="preserve">" </w:instrText>
      </w:r>
      <w:r>
        <w:fldChar w:fldCharType="separate"/>
      </w:r>
      <w:r w:rsidRPr="00DD73FF">
        <w:rPr>
          <w:rStyle w:val="Hyperlink"/>
        </w:rPr>
        <w:t>https://tceq.maps.arcgis.com/apps/webappviewer/index.html?id=db5bac44afbc468bbddd360f8168250f&amp;marker=-95.772222%2C30.306944&amp;level=12</w:t>
      </w:r>
      <w:r>
        <w:fldChar w:fldCharType="end"/>
      </w:r>
      <w:r>
        <w:t xml:space="preserve"> </w:t>
      </w:r>
    </w:p>
    <w:bookmarkEnd w:id="1"/>
    <w:p w14:paraId="08BE6616" w14:textId="77777777" w:rsidR="001E33E7" w:rsidRPr="00943CAF" w:rsidRDefault="001E33E7"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2C7A78EE" w:rsidR="00A37037" w:rsidRPr="00B170A9" w:rsidRDefault="00A37037" w:rsidP="00FC1161">
      <w:pPr>
        <w:widowControl w:val="0"/>
        <w:rPr>
          <w:rFonts w:asciiTheme="minorHAnsi" w:hAnsiTheme="minorHAnsi"/>
          <w:sz w:val="22"/>
          <w:szCs w:val="22"/>
        </w:rPr>
      </w:pPr>
      <w:bookmarkStart w:id="3" w:name="_Hlk102574618"/>
      <w:r w:rsidRPr="00B170A9">
        <w:rPr>
          <w:rFonts w:asciiTheme="minorHAnsi" w:hAnsiTheme="minorHAnsi"/>
          <w:sz w:val="22"/>
          <w:szCs w:val="22"/>
        </w:rPr>
        <w:t xml:space="preserve">Further information may also be obtained from </w:t>
      </w:r>
      <w:r w:rsidR="001E33E7" w:rsidRPr="001E33E7">
        <w:rPr>
          <w:rFonts w:asciiTheme="minorHAnsi" w:hAnsiTheme="minorHAnsi"/>
          <w:bCs/>
          <w:sz w:val="22"/>
          <w:szCs w:val="22"/>
        </w:rPr>
        <w:t>Blaketree Municipal Utility District No. 1 of Montgomery County</w:t>
      </w:r>
      <w:r w:rsidR="00F30FD7">
        <w:rPr>
          <w:rFonts w:asciiTheme="minorHAnsi" w:hAnsiTheme="minorHAnsi"/>
          <w:bCs/>
          <w:sz w:val="22"/>
          <w:szCs w:val="22"/>
        </w:rPr>
        <w:t xml:space="preserve"> </w:t>
      </w:r>
      <w:r w:rsidRPr="00B170A9">
        <w:rPr>
          <w:rFonts w:asciiTheme="minorHAnsi" w:hAnsiTheme="minorHAnsi"/>
          <w:sz w:val="22"/>
          <w:szCs w:val="22"/>
        </w:rPr>
        <w:t>at the address stat</w:t>
      </w:r>
      <w:r w:rsidR="007E37E3" w:rsidRPr="00B170A9">
        <w:rPr>
          <w:rFonts w:asciiTheme="minorHAnsi" w:hAnsiTheme="minorHAnsi"/>
          <w:sz w:val="22"/>
          <w:szCs w:val="22"/>
        </w:rPr>
        <w:t xml:space="preserve">ed above or by calling </w:t>
      </w:r>
      <w:r w:rsidR="00B170A9" w:rsidRPr="00B170A9">
        <w:rPr>
          <w:rFonts w:asciiTheme="minorHAnsi" w:hAnsiTheme="minorHAnsi"/>
          <w:sz w:val="22"/>
          <w:szCs w:val="22"/>
        </w:rPr>
        <w:t xml:space="preserve">Mr. </w:t>
      </w:r>
      <w:r w:rsidR="001E33E7">
        <w:rPr>
          <w:rFonts w:asciiTheme="minorHAnsi" w:hAnsiTheme="minorHAnsi"/>
          <w:sz w:val="22"/>
          <w:szCs w:val="22"/>
        </w:rPr>
        <w:t>Jonathan Nguyen,</w:t>
      </w:r>
      <w:r w:rsidR="004B17CC">
        <w:rPr>
          <w:rFonts w:asciiTheme="minorHAnsi" w:hAnsiTheme="minorHAnsi"/>
          <w:sz w:val="22"/>
          <w:szCs w:val="22"/>
        </w:rPr>
        <w:t xml:space="preserve"> Quiddity Engineering</w:t>
      </w:r>
      <w:r w:rsidR="001E33E7">
        <w:rPr>
          <w:rFonts w:asciiTheme="minorHAnsi" w:hAnsiTheme="minorHAnsi"/>
          <w:sz w:val="22"/>
          <w:szCs w:val="22"/>
        </w:rPr>
        <w:t>,</w:t>
      </w:r>
      <w:r w:rsidR="00B170A9" w:rsidRPr="00B170A9">
        <w:rPr>
          <w:rFonts w:asciiTheme="minorHAnsi" w:hAnsiTheme="minorHAnsi"/>
          <w:sz w:val="22"/>
          <w:szCs w:val="22"/>
        </w:rPr>
        <w:t xml:space="preserve"> </w:t>
      </w:r>
      <w:r w:rsidRPr="00B170A9">
        <w:rPr>
          <w:rFonts w:asciiTheme="minorHAnsi" w:hAnsiTheme="minorHAnsi"/>
          <w:sz w:val="22"/>
          <w:szCs w:val="22"/>
        </w:rPr>
        <w:t xml:space="preserve">at </w:t>
      </w:r>
      <w:r w:rsidR="001E33E7">
        <w:rPr>
          <w:rFonts w:asciiTheme="minorHAnsi" w:hAnsiTheme="minorHAnsi"/>
          <w:sz w:val="22"/>
          <w:szCs w:val="22"/>
        </w:rPr>
        <w:t>512-685-5156.</w:t>
      </w:r>
    </w:p>
    <w:bookmarkEnd w:id="3"/>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388583E" w:rsidR="00A37037" w:rsidRPr="004B17CC" w:rsidRDefault="00A37037" w:rsidP="00FC1161">
      <w:pPr>
        <w:widowControl w:val="0"/>
        <w:rPr>
          <w:rFonts w:asciiTheme="minorHAnsi" w:hAnsiTheme="minorHAnsi"/>
          <w:iCs/>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B17CC">
        <w:rPr>
          <w:rFonts w:asciiTheme="minorHAnsi" w:hAnsiTheme="minorHAnsi"/>
          <w:iCs/>
          <w:sz w:val="22"/>
          <w:szCs w:val="22"/>
        </w:rPr>
        <w:t>May 11, 2022</w:t>
      </w:r>
    </w:p>
    <w:sectPr w:rsidR="00A37037" w:rsidRPr="004B17CC"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E33E7"/>
    <w:rsid w:val="0026673E"/>
    <w:rsid w:val="002B4FB4"/>
    <w:rsid w:val="0030603C"/>
    <w:rsid w:val="003462F7"/>
    <w:rsid w:val="0036662A"/>
    <w:rsid w:val="003C37B2"/>
    <w:rsid w:val="003E0931"/>
    <w:rsid w:val="003F3271"/>
    <w:rsid w:val="00477273"/>
    <w:rsid w:val="004B17CC"/>
    <w:rsid w:val="00562CFA"/>
    <w:rsid w:val="005E5179"/>
    <w:rsid w:val="006B4B01"/>
    <w:rsid w:val="00780876"/>
    <w:rsid w:val="007E37E3"/>
    <w:rsid w:val="0082339D"/>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170A9"/>
    <w:rsid w:val="00B6469A"/>
    <w:rsid w:val="00B65B5F"/>
    <w:rsid w:val="00BA1628"/>
    <w:rsid w:val="00BF1BB7"/>
    <w:rsid w:val="00C27EF0"/>
    <w:rsid w:val="00C33A19"/>
    <w:rsid w:val="00C901F8"/>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1094</Words>
  <Characters>6894</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7973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7</cp:revision>
  <cp:lastPrinted>2022-05-04T20:21:00Z</cp:lastPrinted>
  <dcterms:created xsi:type="dcterms:W3CDTF">2022-05-04T21:27:00Z</dcterms:created>
  <dcterms:modified xsi:type="dcterms:W3CDTF">2022-05-11T18:09:00Z</dcterms:modified>
</cp:coreProperties>
</file>