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386D0860" w:rsidR="00507F5D" w:rsidRDefault="008C2139" w:rsidP="002E7748">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lang w:val="es"/>
        </w:rPr>
        <w:t>Bluestem</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Development</w:t>
      </w:r>
      <w:proofErr w:type="spellEnd"/>
      <w:r>
        <w:rPr>
          <w:rStyle w:val="normaltextrun"/>
          <w:rFonts w:ascii="Lucida Bright" w:hAnsi="Lucida Bright"/>
          <w:sz w:val="22"/>
          <w:szCs w:val="22"/>
          <w:lang w:val="es"/>
        </w:rPr>
        <w:t xml:space="preserve"> Company LLC</w:t>
      </w:r>
      <w:r w:rsidR="00F178AF">
        <w:rPr>
          <w:rStyle w:val="normaltextrun"/>
          <w:rFonts w:ascii="Lucida Bright" w:hAnsi="Lucida Bright"/>
          <w:sz w:val="22"/>
          <w:szCs w:val="22"/>
          <w:lang w:val="es"/>
        </w:rPr>
        <w:t xml:space="preserve"> (CN60</w:t>
      </w:r>
      <w:r>
        <w:rPr>
          <w:rStyle w:val="normaltextrun"/>
          <w:rFonts w:ascii="Lucida Bright" w:hAnsi="Lucida Bright"/>
          <w:sz w:val="22"/>
          <w:szCs w:val="22"/>
          <w:lang w:val="es"/>
        </w:rPr>
        <w:t>6003531</w:t>
      </w:r>
      <w:r w:rsidR="00F178AF">
        <w:rPr>
          <w:rStyle w:val="normaltextrun"/>
          <w:rFonts w:ascii="Lucida Bright" w:hAnsi="Lucida Bright"/>
          <w:sz w:val="22"/>
          <w:szCs w:val="22"/>
          <w:lang w:val="es"/>
        </w:rPr>
        <w:t xml:space="preserve">) propone operar la Planta de Tratamiento de Aguas Residuales </w:t>
      </w:r>
      <w:r>
        <w:rPr>
          <w:rStyle w:val="normaltextrun"/>
          <w:rFonts w:ascii="Lucida Bright" w:hAnsi="Lucida Bright"/>
          <w:sz w:val="22"/>
          <w:szCs w:val="22"/>
          <w:lang w:val="es"/>
        </w:rPr>
        <w:t xml:space="preserve">de </w:t>
      </w:r>
      <w:proofErr w:type="spellStart"/>
      <w:r>
        <w:rPr>
          <w:rStyle w:val="normaltextrun"/>
          <w:rFonts w:ascii="Lucida Bright" w:hAnsi="Lucida Bright"/>
          <w:sz w:val="22"/>
          <w:szCs w:val="22"/>
          <w:lang w:val="es"/>
        </w:rPr>
        <w:t>Bluestem</w:t>
      </w:r>
      <w:proofErr w:type="spellEnd"/>
      <w:r w:rsidR="00F178AF">
        <w:rPr>
          <w:rStyle w:val="normaltextrun"/>
          <w:rFonts w:ascii="Lucida Bright" w:hAnsi="Lucida Bright"/>
          <w:sz w:val="22"/>
          <w:szCs w:val="22"/>
          <w:lang w:val="es"/>
        </w:rPr>
        <w:t xml:space="preserve"> (RN111471</w:t>
      </w:r>
      <w:r>
        <w:rPr>
          <w:rStyle w:val="normaltextrun"/>
          <w:rFonts w:ascii="Lucida Bright" w:hAnsi="Lucida Bright"/>
          <w:sz w:val="22"/>
          <w:szCs w:val="22"/>
          <w:lang w:val="es"/>
        </w:rPr>
        <w:t>371</w:t>
      </w:r>
      <w:r w:rsidR="00F178AF">
        <w:rPr>
          <w:rStyle w:val="normaltextrun"/>
          <w:rFonts w:ascii="Lucida Bright" w:hAnsi="Lucida Bright"/>
          <w:sz w:val="22"/>
          <w:szCs w:val="22"/>
          <w:lang w:val="es"/>
        </w:rPr>
        <w:t>), un proceso de lodos activados con nitrificación operado en el modo de mezcla completa.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w:t>
      </w:r>
      <w:r>
        <w:rPr>
          <w:rStyle w:val="normaltextrun"/>
          <w:rFonts w:ascii="Lucida Bright" w:hAnsi="Lucida Bright"/>
          <w:sz w:val="22"/>
          <w:szCs w:val="22"/>
          <w:lang w:val="es"/>
        </w:rPr>
        <w:t>1.1</w:t>
      </w:r>
      <w:r w:rsidR="008C7E47">
        <w:rPr>
          <w:rStyle w:val="normaltextrun"/>
          <w:rFonts w:ascii="Lucida Bright" w:hAnsi="Lucida Bright"/>
          <w:sz w:val="22"/>
          <w:szCs w:val="22"/>
          <w:lang w:val="es"/>
        </w:rPr>
        <w:t xml:space="preserve"> millas al </w:t>
      </w:r>
      <w:r>
        <w:rPr>
          <w:rStyle w:val="normaltextrun"/>
          <w:rFonts w:ascii="Lucida Bright" w:hAnsi="Lucida Bright"/>
          <w:sz w:val="22"/>
          <w:szCs w:val="22"/>
          <w:lang w:val="es"/>
        </w:rPr>
        <w:t>noro</w:t>
      </w:r>
      <w:r w:rsidR="008C7E47">
        <w:rPr>
          <w:rStyle w:val="normaltextrun"/>
          <w:rFonts w:ascii="Lucida Bright" w:hAnsi="Lucida Bright"/>
          <w:sz w:val="22"/>
          <w:szCs w:val="22"/>
          <w:lang w:val="es"/>
        </w:rPr>
        <w:t xml:space="preserve">este de la </w:t>
      </w:r>
      <w:r w:rsidR="00D471D8">
        <w:rPr>
          <w:rStyle w:val="normaltextrun"/>
          <w:rFonts w:ascii="Lucida Bright" w:hAnsi="Lucida Bright"/>
          <w:sz w:val="22"/>
          <w:szCs w:val="22"/>
          <w:lang w:val="es"/>
        </w:rPr>
        <w:t>intersección</w:t>
      </w:r>
      <w:r>
        <w:rPr>
          <w:rStyle w:val="normaltextrun"/>
          <w:rFonts w:ascii="Lucida Bright" w:hAnsi="Lucida Bright"/>
          <w:sz w:val="22"/>
          <w:szCs w:val="22"/>
          <w:lang w:val="es"/>
        </w:rPr>
        <w:t xml:space="preserve"> de Camino Wilson y Camino Granja-al-Mercado</w:t>
      </w:r>
      <w:r w:rsidR="008C7E47">
        <w:rPr>
          <w:rStyle w:val="normaltextrun"/>
          <w:rFonts w:ascii="Lucida Bright" w:hAnsi="Lucida Bright"/>
          <w:sz w:val="22"/>
          <w:szCs w:val="22"/>
          <w:lang w:val="es"/>
        </w:rPr>
        <w:t xml:space="preserve"> </w:t>
      </w:r>
      <w:r>
        <w:rPr>
          <w:rStyle w:val="normaltextrun"/>
          <w:rFonts w:ascii="Lucida Bright" w:hAnsi="Lucida Bright"/>
          <w:sz w:val="22"/>
          <w:szCs w:val="22"/>
          <w:lang w:val="es"/>
        </w:rPr>
        <w:t>362</w:t>
      </w:r>
      <w:r w:rsidR="002E7748">
        <w:rPr>
          <w:rStyle w:val="normaltextrun"/>
          <w:rFonts w:ascii="Lucida Bright" w:hAnsi="Lucida Bright"/>
          <w:sz w:val="22"/>
          <w:szCs w:val="22"/>
          <w:lang w:val="es"/>
        </w:rPr>
        <w:t xml:space="preserve"> en Condado de </w:t>
      </w:r>
      <w:r w:rsidR="00D471D8">
        <w:rPr>
          <w:rStyle w:val="normaltextrun"/>
          <w:rFonts w:ascii="Lucida Bright" w:hAnsi="Lucida Bright"/>
          <w:sz w:val="22"/>
          <w:szCs w:val="22"/>
          <w:lang w:val="es"/>
        </w:rPr>
        <w:t>Waller</w:t>
      </w:r>
      <w:r w:rsidR="002E7748">
        <w:rPr>
          <w:rStyle w:val="normaltextrun"/>
          <w:rFonts w:ascii="Lucida Bright" w:hAnsi="Lucida Bright"/>
          <w:sz w:val="22"/>
          <w:szCs w:val="22"/>
          <w:lang w:val="es"/>
        </w:rPr>
        <w:t>, Tejas 77</w:t>
      </w:r>
      <w:r w:rsidR="00D471D8">
        <w:rPr>
          <w:rStyle w:val="normaltextrun"/>
          <w:rFonts w:ascii="Lucida Bright" w:hAnsi="Lucida Bright"/>
          <w:sz w:val="22"/>
          <w:szCs w:val="22"/>
          <w:lang w:val="es"/>
        </w:rPr>
        <w:t>423</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13466335"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D471D8">
        <w:rPr>
          <w:rStyle w:val="normaltextrun"/>
          <w:rFonts w:ascii="Lucida Bright" w:hAnsi="Lucida Bright"/>
          <w:sz w:val="22"/>
          <w:szCs w:val="22"/>
          <w:lang w:val="es"/>
        </w:rPr>
        <w:t>350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0AEE25A3"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 xml:space="preserve">una pantalla de barras, balsas de aireación, </w:t>
      </w:r>
      <w:r w:rsidR="00191D10">
        <w:rPr>
          <w:rFonts w:ascii="Lucida Bright" w:hAnsi="Lucida Bright" w:cs="Courier New"/>
          <w:color w:val="202124"/>
          <w:sz w:val="22"/>
          <w:szCs w:val="22"/>
          <w:lang w:val="es-ES"/>
        </w:rPr>
        <w:t xml:space="preserve">un </w:t>
      </w:r>
      <w:r w:rsidR="004A25F4" w:rsidRPr="004A25F4">
        <w:rPr>
          <w:rFonts w:ascii="Lucida Bright" w:hAnsi="Lucida Bright" w:cs="Courier New"/>
          <w:color w:val="202124"/>
          <w:sz w:val="22"/>
          <w:szCs w:val="22"/>
          <w:lang w:val="es-ES"/>
        </w:rPr>
        <w:t>clarificador final, digestores de lodos</w:t>
      </w:r>
      <w:r w:rsidR="00191D10">
        <w:rPr>
          <w:rFonts w:ascii="Lucida Bright" w:hAnsi="Lucida Bright" w:cs="Courier New"/>
          <w:color w:val="202124"/>
          <w:sz w:val="22"/>
          <w:szCs w:val="22"/>
          <w:lang w:val="es-ES"/>
        </w:rPr>
        <w:t xml:space="preserve"> y </w:t>
      </w:r>
      <w:r w:rsidR="004A25F4" w:rsidRPr="004A25F4">
        <w:rPr>
          <w:rFonts w:ascii="Lucida Bright" w:hAnsi="Lucida Bright" w:cs="Courier New"/>
          <w:color w:val="202124"/>
          <w:sz w:val="22"/>
          <w:szCs w:val="22"/>
          <w:lang w:val="es-ES"/>
        </w:rPr>
        <w:t>cámaras de contacto de cloro</w:t>
      </w:r>
      <w:r w:rsidR="00E704FB">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956CE"/>
    <w:rsid w:val="000B0DA2"/>
    <w:rsid w:val="001135B1"/>
    <w:rsid w:val="00116413"/>
    <w:rsid w:val="00164CE2"/>
    <w:rsid w:val="00174280"/>
    <w:rsid w:val="0017492A"/>
    <w:rsid w:val="001918A9"/>
    <w:rsid w:val="00191D10"/>
    <w:rsid w:val="001C4889"/>
    <w:rsid w:val="001D23A4"/>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4F562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610D8"/>
    <w:rsid w:val="008755F2"/>
    <w:rsid w:val="008C2139"/>
    <w:rsid w:val="008C7E47"/>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208B1"/>
    <w:rsid w:val="00C57E6B"/>
    <w:rsid w:val="00C95864"/>
    <w:rsid w:val="00CB064B"/>
    <w:rsid w:val="00CC59A8"/>
    <w:rsid w:val="00CC6108"/>
    <w:rsid w:val="00CF4CB6"/>
    <w:rsid w:val="00D44331"/>
    <w:rsid w:val="00D471D8"/>
    <w:rsid w:val="00D53F25"/>
    <w:rsid w:val="00D642CF"/>
    <w:rsid w:val="00D9218C"/>
    <w:rsid w:val="00DB72FD"/>
    <w:rsid w:val="00DB788B"/>
    <w:rsid w:val="00DC278A"/>
    <w:rsid w:val="00DE7C8C"/>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6</cp:revision>
  <dcterms:created xsi:type="dcterms:W3CDTF">2022-05-04T22:43:00Z</dcterms:created>
  <dcterms:modified xsi:type="dcterms:W3CDTF">2022-05-11T15:47:00Z</dcterms:modified>
  <cp:category/>
</cp:coreProperties>
</file>