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C9F72" w14:textId="49AD631B" w:rsidR="00182AF9" w:rsidRPr="00DF1550" w:rsidRDefault="00DF1550">
      <w:pPr>
        <w:rPr>
          <w:rFonts w:ascii="Lucida Bright" w:hAnsi="Lucida Bright"/>
          <w:sz w:val="24"/>
          <w:szCs w:val="24"/>
        </w:rPr>
      </w:pPr>
      <w:r w:rsidRPr="00DF1550">
        <w:rPr>
          <w:rFonts w:ascii="Lucida Bright" w:hAnsi="Lucida Bright"/>
          <w:sz w:val="24"/>
          <w:szCs w:val="24"/>
        </w:rPr>
        <w:t>English PLS:</w:t>
      </w:r>
    </w:p>
    <w:p w14:paraId="2C1E8B5B" w14:textId="77777777" w:rsidR="00DF1550" w:rsidRPr="00DF1550" w:rsidRDefault="00DF1550">
      <w:pPr>
        <w:rPr>
          <w:rFonts w:ascii="Lucida Bright" w:hAnsi="Lucida Bright"/>
          <w:sz w:val="24"/>
          <w:szCs w:val="24"/>
        </w:rPr>
      </w:pPr>
    </w:p>
    <w:p w14:paraId="2BF7615C" w14:textId="77777777" w:rsidR="00DF1550" w:rsidRPr="00DF1550" w:rsidRDefault="00DF1550" w:rsidP="00DF1550">
      <w:pPr>
        <w:spacing w:after="120"/>
        <w:rPr>
          <w:rFonts w:ascii="Lucida Bright" w:hAnsi="Lucida Bright"/>
          <w:sz w:val="24"/>
          <w:szCs w:val="24"/>
        </w:rPr>
      </w:pPr>
      <w:sdt>
        <w:sdtPr>
          <w:rPr>
            <w:rFonts w:ascii="Lucida Bright" w:hAnsi="Lucida Bright"/>
            <w:sz w:val="24"/>
            <w:szCs w:val="24"/>
          </w:rPr>
          <w:id w:val="-88238758"/>
          <w:placeholder>
            <w:docPart w:val="FEC60DA752C947F2BF472357D26F38AA"/>
          </w:placeholder>
          <w15:color w:val="000000"/>
        </w:sdtPr>
        <w:sdtContent>
          <w:r w:rsidRPr="00DF1550">
            <w:rPr>
              <w:rFonts w:ascii="Lucida Bright" w:hAnsi="Lucida Bright"/>
              <w:sz w:val="24"/>
              <w:szCs w:val="24"/>
            </w:rPr>
            <w:t>Brazos Regional Public Utility Agency</w:t>
          </w:r>
        </w:sdtContent>
      </w:sdt>
      <w:r w:rsidRPr="00DF1550">
        <w:rPr>
          <w:rFonts w:ascii="Lucida Bright" w:hAnsi="Lucida Bright"/>
          <w:sz w:val="24"/>
          <w:szCs w:val="24"/>
        </w:rPr>
        <w:t xml:space="preserve"> (</w:t>
      </w:r>
      <w:sdt>
        <w:sdtPr>
          <w:rPr>
            <w:rFonts w:ascii="Lucida Bright" w:hAnsi="Lucida Bright"/>
            <w:sz w:val="24"/>
            <w:szCs w:val="24"/>
          </w:rPr>
          <w:id w:val="-670794376"/>
          <w:placeholder>
            <w:docPart w:val="03D1C5BEAF764D8F8F32BE53B44EEA31"/>
          </w:placeholder>
          <w15:color w:val="000000"/>
        </w:sdtPr>
        <w:sdtContent>
          <w:r w:rsidRPr="00DF1550">
            <w:rPr>
              <w:rFonts w:ascii="Lucida Bright" w:hAnsi="Lucida Bright"/>
              <w:sz w:val="24"/>
              <w:szCs w:val="24"/>
            </w:rPr>
            <w:t>CN604099465</w:t>
          </w:r>
        </w:sdtContent>
      </w:sdt>
      <w:r w:rsidRPr="00DF1550">
        <w:rPr>
          <w:rFonts w:ascii="Lucida Bright" w:hAnsi="Lucida Bright"/>
          <w:sz w:val="24"/>
          <w:szCs w:val="24"/>
        </w:rPr>
        <w:t xml:space="preserve"> ) </w:t>
      </w:r>
      <w:sdt>
        <w:sdtPr>
          <w:rPr>
            <w:rFonts w:ascii="Lucida Bright" w:hAnsi="Lucida Bright"/>
            <w:sz w:val="24"/>
            <w:szCs w:val="24"/>
          </w:rPr>
          <w:id w:val="480662812"/>
          <w:placeholder>
            <w:docPart w:val="9D3D3B6716F2457C84907E12C3415C7B"/>
          </w:placeholder>
          <w15:color w:val="000000"/>
          <w:dropDownList>
            <w:listItem w:value="Choose an item."/>
            <w:listItem w:displayText="operates" w:value="operates"/>
            <w:listItem w:displayText="proposes to operate" w:value="proposes to operate"/>
          </w:dropDownList>
        </w:sdtPr>
        <w:sdtContent>
          <w:r w:rsidRPr="00DF1550">
            <w:rPr>
              <w:rFonts w:ascii="Lucida Bright" w:hAnsi="Lucida Bright"/>
              <w:sz w:val="24"/>
              <w:szCs w:val="24"/>
            </w:rPr>
            <w:t>operates</w:t>
          </w:r>
        </w:sdtContent>
      </w:sdt>
      <w:r w:rsidRPr="00DF1550">
        <w:rPr>
          <w:rFonts w:ascii="Lucida Bright" w:hAnsi="Lucida Bright"/>
          <w:sz w:val="24"/>
          <w:szCs w:val="24"/>
        </w:rPr>
        <w:t xml:space="preserve"> </w:t>
      </w:r>
      <w:sdt>
        <w:sdtPr>
          <w:rPr>
            <w:rFonts w:ascii="Lucida Bright" w:hAnsi="Lucida Bright"/>
            <w:sz w:val="24"/>
            <w:szCs w:val="24"/>
          </w:rPr>
          <w:id w:val="-1815009807"/>
          <w:placeholder>
            <w:docPart w:val="FCD69F90C0FA43299E50B06149BF8350"/>
          </w:placeholder>
          <w15:color w:val="000000"/>
        </w:sdtPr>
        <w:sdtContent>
          <w:r w:rsidRPr="00DF1550">
            <w:rPr>
              <w:rFonts w:ascii="Lucida Bright" w:hAnsi="Lucida Bright"/>
              <w:sz w:val="24"/>
              <w:szCs w:val="24"/>
            </w:rPr>
            <w:t xml:space="preserve">the Surface Water and Treatment System (SWATS) </w:t>
          </w:r>
        </w:sdtContent>
      </w:sdt>
      <w:r w:rsidRPr="00DF1550">
        <w:rPr>
          <w:rFonts w:ascii="Lucida Bright" w:hAnsi="Lucida Bright"/>
          <w:sz w:val="24"/>
          <w:szCs w:val="24"/>
        </w:rPr>
        <w:t xml:space="preserve"> </w:t>
      </w:r>
      <w:sdt>
        <w:sdtPr>
          <w:rPr>
            <w:rFonts w:ascii="Lucida Bright" w:hAnsi="Lucida Bright"/>
            <w:sz w:val="24"/>
            <w:szCs w:val="24"/>
          </w:rPr>
          <w:id w:val="-1494021183"/>
          <w:placeholder>
            <w:docPart w:val="13512B36DCD84D17B21EAD458933DF2E"/>
          </w:placeholder>
          <w15:color w:val="000000"/>
        </w:sdtPr>
        <w:sdtContent>
          <w:r w:rsidRPr="00DF1550">
            <w:rPr>
              <w:rFonts w:ascii="Lucida Bright" w:hAnsi="Lucida Bright"/>
              <w:sz w:val="24"/>
              <w:szCs w:val="24"/>
            </w:rPr>
            <w:t>RN101222180</w:t>
          </w:r>
        </w:sdtContent>
      </w:sdt>
      <w:r w:rsidRPr="00DF1550">
        <w:rPr>
          <w:rFonts w:ascii="Lucida Bright" w:hAnsi="Lucida Bright"/>
          <w:sz w:val="24"/>
          <w:szCs w:val="24"/>
        </w:rPr>
        <w:t xml:space="preserve">. </w:t>
      </w:r>
      <w:sdt>
        <w:sdtPr>
          <w:rPr>
            <w:rFonts w:ascii="Lucida Bright" w:hAnsi="Lucida Bright"/>
            <w:sz w:val="24"/>
            <w:szCs w:val="24"/>
          </w:rPr>
          <w:id w:val="288173757"/>
          <w:placeholder>
            <w:docPart w:val="AEED5C54CEFB4E799FCF07411B57801C"/>
          </w:placeholder>
          <w15:color w:val="000000"/>
          <w:dropDownList>
            <w:listItem w:value="Choose an item."/>
            <w:listItem w:displayText="a" w:value="a"/>
            <w:listItem w:displayText="an" w:value="an"/>
          </w:dropDownList>
        </w:sdtPr>
        <w:sdtContent>
          <w:r w:rsidRPr="00DF1550">
            <w:rPr>
              <w:rFonts w:ascii="Lucida Bright" w:hAnsi="Lucida Bright"/>
              <w:sz w:val="24"/>
              <w:szCs w:val="24"/>
            </w:rPr>
            <w:t>an</w:t>
          </w:r>
        </w:sdtContent>
      </w:sdt>
      <w:r w:rsidRPr="00DF1550">
        <w:rPr>
          <w:rFonts w:ascii="Lucida Bright" w:hAnsi="Lucida Bright"/>
          <w:sz w:val="24"/>
          <w:szCs w:val="24"/>
        </w:rPr>
        <w:t xml:space="preserve">  </w:t>
      </w:r>
      <w:sdt>
        <w:sdtPr>
          <w:rPr>
            <w:rFonts w:ascii="Lucida Bright" w:hAnsi="Lucida Bright"/>
            <w:sz w:val="24"/>
            <w:szCs w:val="24"/>
          </w:rPr>
          <w:id w:val="1182628885"/>
          <w:placeholder>
            <w:docPart w:val="0BD70E89B781447A9AF81AB171C62ABA"/>
          </w:placeholder>
          <w15:color w:val="000000"/>
        </w:sdtPr>
        <w:sdtContent>
          <w:r w:rsidRPr="00DF1550">
            <w:rPr>
              <w:rFonts w:ascii="Lucida Bright" w:hAnsi="Lucida Bright"/>
              <w:sz w:val="24"/>
              <w:szCs w:val="24"/>
            </w:rPr>
            <w:t>ultra filtration (UF) and reverse osmosis (RO) water treatment plant which provides drinking water to one or more utility districts</w:t>
          </w:r>
        </w:sdtContent>
      </w:sdt>
      <w:r w:rsidRPr="00DF1550">
        <w:rPr>
          <w:rFonts w:ascii="Lucida Bright" w:hAnsi="Lucida Bright"/>
          <w:sz w:val="24"/>
          <w:szCs w:val="24"/>
        </w:rPr>
        <w:t xml:space="preserve">. The facility </w:t>
      </w:r>
      <w:sdt>
        <w:sdtPr>
          <w:rPr>
            <w:rFonts w:ascii="Lucida Bright" w:hAnsi="Lucida Bright"/>
            <w:sz w:val="24"/>
            <w:szCs w:val="24"/>
          </w:rPr>
          <w:id w:val="100623074"/>
          <w:placeholder>
            <w:docPart w:val="8C9F2F5EB4524E07A94BA81510FC2C97"/>
          </w:placeholder>
          <w15:color w:val="000000"/>
          <w:dropDownList>
            <w:listItem w:value="Choose from the drop-down menu"/>
            <w:listItem w:displayText="is" w:value="is"/>
            <w:listItem w:displayText="will be" w:value="will be"/>
          </w:dropDownList>
        </w:sdtPr>
        <w:sdtContent>
          <w:r w:rsidRPr="00DF1550">
            <w:rPr>
              <w:rFonts w:ascii="Lucida Bright" w:hAnsi="Lucida Bright"/>
              <w:sz w:val="24"/>
              <w:szCs w:val="24"/>
            </w:rPr>
            <w:t>is</w:t>
          </w:r>
        </w:sdtContent>
      </w:sdt>
      <w:r w:rsidRPr="00DF1550">
        <w:rPr>
          <w:rFonts w:ascii="Lucida Bright" w:hAnsi="Lucida Bright"/>
          <w:sz w:val="24"/>
          <w:szCs w:val="24"/>
        </w:rPr>
        <w:t xml:space="preserve"> located </w:t>
      </w:r>
      <w:sdt>
        <w:sdtPr>
          <w:rPr>
            <w:rFonts w:ascii="Lucida Bright" w:hAnsi="Lucida Bright"/>
            <w:sz w:val="24"/>
            <w:szCs w:val="24"/>
          </w:rPr>
          <w:id w:val="-1702633104"/>
          <w:placeholder>
            <w:docPart w:val="E302451C3655436AA1A2F864EEBB4AEC"/>
          </w:placeholder>
          <w15:color w:val="000000"/>
        </w:sdtPr>
        <w:sdtContent>
          <w:r w:rsidRPr="00DF1550">
            <w:rPr>
              <w:rFonts w:ascii="Lucida Bright" w:hAnsi="Lucida Bright"/>
              <w:sz w:val="24"/>
              <w:szCs w:val="24"/>
            </w:rPr>
            <w:t>5912 Matlock Rd</w:t>
          </w:r>
        </w:sdtContent>
      </w:sdt>
      <w:r w:rsidRPr="00DF1550">
        <w:rPr>
          <w:rFonts w:ascii="Lucida Bright" w:hAnsi="Lucida Bright"/>
          <w:sz w:val="24"/>
          <w:szCs w:val="24"/>
        </w:rPr>
        <w:t xml:space="preserve">, in </w:t>
      </w:r>
      <w:sdt>
        <w:sdtPr>
          <w:rPr>
            <w:rFonts w:ascii="Lucida Bright" w:hAnsi="Lucida Bright"/>
            <w:sz w:val="24"/>
            <w:szCs w:val="24"/>
          </w:rPr>
          <w:id w:val="-278256139"/>
          <w:placeholder>
            <w:docPart w:val="06CE5513C37746728368F6BE46F3DD97"/>
          </w:placeholder>
          <w15:color w:val="000000"/>
        </w:sdtPr>
        <w:sdtContent>
          <w:r w:rsidRPr="00DF1550">
            <w:rPr>
              <w:rFonts w:ascii="Lucida Bright" w:hAnsi="Lucida Bright"/>
              <w:sz w:val="24"/>
              <w:szCs w:val="24"/>
            </w:rPr>
            <w:t>Granbury</w:t>
          </w:r>
        </w:sdtContent>
      </w:sdt>
      <w:r w:rsidRPr="00DF1550">
        <w:rPr>
          <w:rFonts w:ascii="Lucida Bright" w:hAnsi="Lucida Bright"/>
          <w:sz w:val="24"/>
          <w:szCs w:val="24"/>
        </w:rPr>
        <w:t xml:space="preserve">, </w:t>
      </w:r>
      <w:sdt>
        <w:sdtPr>
          <w:rPr>
            <w:rFonts w:ascii="Lucida Bright" w:hAnsi="Lucida Bright"/>
            <w:sz w:val="24"/>
            <w:szCs w:val="24"/>
          </w:rPr>
          <w:id w:val="1454906732"/>
          <w:placeholder>
            <w:docPart w:val="942B017E726F409E8168B0960BB3EEBA"/>
          </w:placeholder>
          <w15:color w:val="000000"/>
        </w:sdtPr>
        <w:sdtContent>
          <w:r w:rsidRPr="00DF1550">
            <w:rPr>
              <w:rFonts w:ascii="Lucida Bright" w:hAnsi="Lucida Bright"/>
              <w:sz w:val="24"/>
              <w:szCs w:val="24"/>
            </w:rPr>
            <w:t>Hood</w:t>
          </w:r>
        </w:sdtContent>
      </w:sdt>
      <w:r w:rsidRPr="00DF1550">
        <w:rPr>
          <w:rFonts w:ascii="Lucida Bright" w:hAnsi="Lucida Bright"/>
          <w:sz w:val="24"/>
          <w:szCs w:val="24"/>
        </w:rPr>
        <w:t xml:space="preserve"> County, Texas </w:t>
      </w:r>
      <w:sdt>
        <w:sdtPr>
          <w:rPr>
            <w:rFonts w:ascii="Lucida Bright" w:hAnsi="Lucida Bright"/>
            <w:sz w:val="24"/>
            <w:szCs w:val="24"/>
          </w:rPr>
          <w:id w:val="672911507"/>
          <w:placeholder>
            <w:docPart w:val="6FF11459D2CE480C910E37BE55427A26"/>
          </w:placeholder>
          <w15:color w:val="000000"/>
        </w:sdtPr>
        <w:sdtContent>
          <w:r w:rsidRPr="00DF1550">
            <w:rPr>
              <w:rFonts w:ascii="Lucida Bright" w:hAnsi="Lucida Bright"/>
              <w:sz w:val="24"/>
              <w:szCs w:val="24"/>
            </w:rPr>
            <w:t>76049</w:t>
          </w:r>
        </w:sdtContent>
      </w:sdt>
      <w:r w:rsidRPr="00DF1550">
        <w:rPr>
          <w:rFonts w:ascii="Lucida Bright" w:hAnsi="Lucida Bright"/>
          <w:sz w:val="24"/>
          <w:szCs w:val="24"/>
        </w:rPr>
        <w:t xml:space="preserve">. </w:t>
      </w:r>
      <w:sdt>
        <w:sdtPr>
          <w:rPr>
            <w:rFonts w:ascii="Lucida Bright" w:hAnsi="Lucida Bright"/>
            <w:sz w:val="24"/>
            <w:szCs w:val="24"/>
          </w:rPr>
          <w:id w:val="29309987"/>
          <w:placeholder>
            <w:docPart w:val="518B4B40B32D4C718761E54E54F6E4C9"/>
          </w:placeholder>
          <w15:color w:val="000000"/>
        </w:sdtPr>
        <w:sdtContent>
          <w:r w:rsidRPr="00DF1550">
            <w:rPr>
              <w:rFonts w:ascii="Lucida Bright" w:hAnsi="Lucida Bright"/>
              <w:sz w:val="24"/>
              <w:szCs w:val="24"/>
            </w:rPr>
            <w:t xml:space="preserve">A permit renewal is requested.  A revised flow diagram is included with the application, although the wastewaters streams are not altered.  </w:t>
          </w:r>
        </w:sdtContent>
      </w:sdt>
    </w:p>
    <w:p w14:paraId="450D580A" w14:textId="4C5EC536" w:rsidR="00DF1550" w:rsidRPr="00DF1550" w:rsidRDefault="00DF1550" w:rsidP="00DF1550">
      <w:pPr>
        <w:rPr>
          <w:rFonts w:ascii="Lucida Bright" w:hAnsi="Lucida Bright"/>
          <w:sz w:val="24"/>
          <w:szCs w:val="24"/>
        </w:rPr>
      </w:pPr>
      <w:r w:rsidRPr="00DF1550">
        <w:rPr>
          <w:rFonts w:ascii="Lucida Bright" w:hAnsi="Lucida Bright"/>
          <w:sz w:val="24"/>
          <w:szCs w:val="24"/>
        </w:rPr>
        <w:t>Discharges from the facility are expected to contain chlorides</w:t>
      </w:r>
      <w:sdt>
        <w:sdtPr>
          <w:rPr>
            <w:rFonts w:ascii="Lucida Bright" w:hAnsi="Lucida Bright"/>
            <w:sz w:val="24"/>
            <w:szCs w:val="24"/>
          </w:rPr>
          <w:id w:val="902556500"/>
          <w:placeholder>
            <w:docPart w:val="DE4A6A4B6A5943CDAE740A187453A8D5"/>
          </w:placeholder>
          <w15:color w:val="000000"/>
        </w:sdtPr>
        <w:sdtContent>
          <w:r w:rsidRPr="00DF1550">
            <w:rPr>
              <w:rFonts w:ascii="Lucida Bright" w:hAnsi="Lucida Bright"/>
              <w:sz w:val="24"/>
              <w:szCs w:val="24"/>
            </w:rPr>
            <w:t xml:space="preserve"> and sulfates</w:t>
          </w:r>
        </w:sdtContent>
      </w:sdt>
      <w:r w:rsidRPr="00DF1550">
        <w:rPr>
          <w:rFonts w:ascii="Lucida Bright" w:hAnsi="Lucida Bright"/>
          <w:sz w:val="24"/>
          <w:szCs w:val="24"/>
        </w:rPr>
        <w:t xml:space="preserve">. </w:t>
      </w:r>
      <w:r w:rsidRPr="00DF1550">
        <w:rPr>
          <w:rFonts w:ascii="Lucida Bright" w:hAnsi="Lucida Bright" w:cs="Georgia"/>
          <w:sz w:val="24"/>
          <w:szCs w:val="24"/>
        </w:rPr>
        <w:t xml:space="preserve">The </w:t>
      </w:r>
      <w:r w:rsidRPr="00DF1550">
        <w:rPr>
          <w:rFonts w:ascii="Lucida Bright" w:hAnsi="Lucida Bright" w:cs="Georgia,Italic"/>
          <w:sz w:val="24"/>
          <w:szCs w:val="24"/>
        </w:rPr>
        <w:t>water treatment wastes</w:t>
      </w:r>
      <w:r w:rsidRPr="00DF1550">
        <w:rPr>
          <w:rFonts w:ascii="Lucida Bright" w:hAnsi="Lucida Bright" w:cs="Georgia,Italic"/>
          <w:i/>
          <w:iCs/>
          <w:sz w:val="24"/>
          <w:szCs w:val="24"/>
        </w:rPr>
        <w:t xml:space="preserve"> </w:t>
      </w:r>
      <w:r w:rsidRPr="00DF1550">
        <w:rPr>
          <w:rFonts w:ascii="Lucida Bright" w:hAnsi="Lucida Bright" w:cs="Georgia"/>
          <w:sz w:val="24"/>
          <w:szCs w:val="24"/>
        </w:rPr>
        <w:t>include, but are not limited to, reverse osmosis reject water, neutralized clean-in-place wastewater from the reverse osmosis and ultrafiltration units, ultrafiltration backwash wastewater, dual-media filters backwash wastewater, and decant water from the sludge holding tanks.</w:t>
      </w:r>
    </w:p>
    <w:sectPr w:rsidR="00DF1550" w:rsidRPr="00DF15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orgia,Italic">
    <w:altName w:val="Georg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550"/>
    <w:rsid w:val="00182AF9"/>
    <w:rsid w:val="00DF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F6E5A"/>
  <w15:chartTrackingRefBased/>
  <w15:docId w15:val="{6DB6B249-72A5-4E83-BC82-481C5116C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EC60DA752C947F2BF472357D26F3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10265-0EB2-4425-85CA-0CE3DB6E91EE}"/>
      </w:docPartPr>
      <w:docPartBody>
        <w:p w:rsidR="00000000" w:rsidRDefault="001E6B9D" w:rsidP="001E6B9D">
          <w:pPr>
            <w:pStyle w:val="FEC60DA752C947F2BF472357D26F38AA"/>
          </w:pPr>
          <w:r w:rsidRPr="00D053A3">
            <w:rPr>
              <w:highlight w:val="lightGray"/>
            </w:rPr>
            <w:t>1. Enter applicant’s name here.</w:t>
          </w:r>
        </w:p>
      </w:docPartBody>
    </w:docPart>
    <w:docPart>
      <w:docPartPr>
        <w:name w:val="03D1C5BEAF764D8F8F32BE53B44EE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17AB8-BBF0-4041-84DC-92D3A9CB14AB}"/>
      </w:docPartPr>
      <w:docPartBody>
        <w:p w:rsidR="00000000" w:rsidRDefault="001E6B9D" w:rsidP="001E6B9D">
          <w:pPr>
            <w:pStyle w:val="03D1C5BEAF764D8F8F32BE53B44EEA31"/>
          </w:pPr>
          <w:r w:rsidRPr="00D053A3">
            <w:rPr>
              <w:highlight w:val="lightGray"/>
            </w:rPr>
            <w:t>2. Enter Customer Number here (i.e., CN6########).</w:t>
          </w:r>
        </w:p>
      </w:docPartBody>
    </w:docPart>
    <w:docPart>
      <w:docPartPr>
        <w:name w:val="9D3D3B6716F2457C84907E12C3415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9DA67-C419-4A58-9588-ADD38F308814}"/>
      </w:docPartPr>
      <w:docPartBody>
        <w:p w:rsidR="00000000" w:rsidRDefault="001E6B9D" w:rsidP="001E6B9D">
          <w:pPr>
            <w:pStyle w:val="9D3D3B6716F2457C84907E12C3415C7B"/>
          </w:pPr>
          <w:r w:rsidRPr="00D053A3">
            <w:rPr>
              <w:highlight w:val="lightGray"/>
            </w:rPr>
            <w:t>3. Choose from the drop-down menu.</w:t>
          </w:r>
        </w:p>
      </w:docPartBody>
    </w:docPart>
    <w:docPart>
      <w:docPartPr>
        <w:name w:val="FCD69F90C0FA43299E50B06149BF8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4AD89-0BC3-4001-9E17-3F254D8F0E44}"/>
      </w:docPartPr>
      <w:docPartBody>
        <w:p w:rsidR="00000000" w:rsidRDefault="001E6B9D" w:rsidP="001E6B9D">
          <w:pPr>
            <w:pStyle w:val="FCD69F90C0FA43299E50B06149BF8350"/>
          </w:pPr>
          <w:r w:rsidRPr="00D053A3">
            <w:rPr>
              <w:highlight w:val="lightGray"/>
            </w:rPr>
            <w:t>4. Enter name of facility here.</w:t>
          </w:r>
        </w:p>
      </w:docPartBody>
    </w:docPart>
    <w:docPart>
      <w:docPartPr>
        <w:name w:val="13512B36DCD84D17B21EAD458933D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D2F11-3510-4DDC-A94E-7607A1C01B0F}"/>
      </w:docPartPr>
      <w:docPartBody>
        <w:p w:rsidR="00000000" w:rsidRDefault="001E6B9D" w:rsidP="001E6B9D">
          <w:pPr>
            <w:pStyle w:val="13512B36DCD84D17B21EAD458933DF2E"/>
          </w:pPr>
          <w:r w:rsidRPr="00D053A3">
            <w:rPr>
              <w:highlight w:val="lightGray"/>
            </w:rPr>
            <w:t>5. Enter Regulated Entity Number here (i.e., RN1########)</w:t>
          </w:r>
        </w:p>
      </w:docPartBody>
    </w:docPart>
    <w:docPart>
      <w:docPartPr>
        <w:name w:val="AEED5C54CEFB4E799FCF07411B578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12E26-D116-498C-86CD-3634620F3DC4}"/>
      </w:docPartPr>
      <w:docPartBody>
        <w:p w:rsidR="00000000" w:rsidRDefault="001E6B9D" w:rsidP="001E6B9D">
          <w:pPr>
            <w:pStyle w:val="AEED5C54CEFB4E799FCF07411B57801C"/>
          </w:pPr>
          <w:r w:rsidRPr="00D053A3">
            <w:rPr>
              <w:highlight w:val="lightGray"/>
            </w:rPr>
            <w:t>6. Choose from the drop-down menu.</w:t>
          </w:r>
        </w:p>
      </w:docPartBody>
    </w:docPart>
    <w:docPart>
      <w:docPartPr>
        <w:name w:val="0BD70E89B781447A9AF81AB171C62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9A198-A4F8-47C9-AB8A-D8AEFA739E74}"/>
      </w:docPartPr>
      <w:docPartBody>
        <w:p w:rsidR="00000000" w:rsidRDefault="001E6B9D" w:rsidP="001E6B9D">
          <w:pPr>
            <w:pStyle w:val="0BD70E89B781447A9AF81AB171C62ABA"/>
          </w:pPr>
          <w:r w:rsidRPr="00D053A3">
            <w:rPr>
              <w:highlight w:val="lightGray"/>
            </w:rPr>
            <w:t>7. Enter facility description here.</w:t>
          </w:r>
        </w:p>
      </w:docPartBody>
    </w:docPart>
    <w:docPart>
      <w:docPartPr>
        <w:name w:val="8C9F2F5EB4524E07A94BA81510FC2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5CB7C-F39C-4B9D-9033-7CD7C63E72A2}"/>
      </w:docPartPr>
      <w:docPartBody>
        <w:p w:rsidR="00000000" w:rsidRDefault="001E6B9D" w:rsidP="001E6B9D">
          <w:pPr>
            <w:pStyle w:val="8C9F2F5EB4524E07A94BA81510FC2C97"/>
          </w:pPr>
          <w:r w:rsidRPr="00D053A3">
            <w:rPr>
              <w:highlight w:val="lightGray"/>
            </w:rPr>
            <w:t>8. Choose from the drop-down menu.</w:t>
          </w:r>
        </w:p>
      </w:docPartBody>
    </w:docPart>
    <w:docPart>
      <w:docPartPr>
        <w:name w:val="E302451C3655436AA1A2F864EEBB4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9BA57-AFCE-4649-BDD2-4667DECDE7C8}"/>
      </w:docPartPr>
      <w:docPartBody>
        <w:p w:rsidR="00000000" w:rsidRDefault="001E6B9D" w:rsidP="001E6B9D">
          <w:pPr>
            <w:pStyle w:val="E302451C3655436AA1A2F864EEBB4AEC"/>
          </w:pPr>
          <w:r w:rsidRPr="00D053A3">
            <w:rPr>
              <w:highlight w:val="lightGray"/>
            </w:rPr>
            <w:t>9. Enter location here.</w:t>
          </w:r>
          <w:r w:rsidRPr="00D053A3">
            <w:t xml:space="preserve"> </w:t>
          </w:r>
        </w:p>
      </w:docPartBody>
    </w:docPart>
    <w:docPart>
      <w:docPartPr>
        <w:name w:val="06CE5513C37746728368F6BE46F3D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A975D-7D73-4820-8281-FC153633B87D}"/>
      </w:docPartPr>
      <w:docPartBody>
        <w:p w:rsidR="00000000" w:rsidRDefault="001E6B9D" w:rsidP="001E6B9D">
          <w:pPr>
            <w:pStyle w:val="06CE5513C37746728368F6BE46F3DD97"/>
          </w:pPr>
          <w:r w:rsidRPr="00D053A3">
            <w:rPr>
              <w:highlight w:val="lightGray"/>
            </w:rPr>
            <w:t>10. Enter city name here.</w:t>
          </w:r>
        </w:p>
      </w:docPartBody>
    </w:docPart>
    <w:docPart>
      <w:docPartPr>
        <w:name w:val="942B017E726F409E8168B0960BB3E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5172B-6DF8-4823-953C-F9ACDC368D4F}"/>
      </w:docPartPr>
      <w:docPartBody>
        <w:p w:rsidR="00000000" w:rsidRDefault="001E6B9D" w:rsidP="001E6B9D">
          <w:pPr>
            <w:pStyle w:val="942B017E726F409E8168B0960BB3EEBA"/>
          </w:pPr>
          <w:r w:rsidRPr="00D053A3">
            <w:rPr>
              <w:highlight w:val="lightGray"/>
            </w:rPr>
            <w:t>11. Enter county name here.</w:t>
          </w:r>
        </w:p>
      </w:docPartBody>
    </w:docPart>
    <w:docPart>
      <w:docPartPr>
        <w:name w:val="6FF11459D2CE480C910E37BE55427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BE321-73E1-4289-8C4F-A92001397964}"/>
      </w:docPartPr>
      <w:docPartBody>
        <w:p w:rsidR="00000000" w:rsidRDefault="001E6B9D" w:rsidP="001E6B9D">
          <w:pPr>
            <w:pStyle w:val="6FF11459D2CE480C910E37BE55427A26"/>
          </w:pPr>
          <w:r w:rsidRPr="00D053A3">
            <w:rPr>
              <w:highlight w:val="lightGray"/>
            </w:rPr>
            <w:t>12. Enter zip code here.</w:t>
          </w:r>
        </w:p>
      </w:docPartBody>
    </w:docPart>
    <w:docPart>
      <w:docPartPr>
        <w:name w:val="518B4B40B32D4C718761E54E54F6E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8E882-C0D2-4F31-80A1-BBED86DE7937}"/>
      </w:docPartPr>
      <w:docPartBody>
        <w:p w:rsidR="00000000" w:rsidRDefault="001E6B9D" w:rsidP="001E6B9D">
          <w:pPr>
            <w:pStyle w:val="518B4B40B32D4C718761E54E54F6E4C9"/>
          </w:pPr>
          <w:r w:rsidRPr="00D053A3">
            <w:rPr>
              <w:highlight w:val="lightGray"/>
            </w:rPr>
            <w:t>13. Enter summary of application request here.</w:t>
          </w:r>
        </w:p>
      </w:docPartBody>
    </w:docPart>
    <w:docPart>
      <w:docPartPr>
        <w:name w:val="DE4A6A4B6A5943CDAE740A187453A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DE131-66D6-41E8-BA39-0B4D915E9D12}"/>
      </w:docPartPr>
      <w:docPartBody>
        <w:p w:rsidR="00000000" w:rsidRDefault="001E6B9D" w:rsidP="001E6B9D">
          <w:pPr>
            <w:pStyle w:val="DE4A6A4B6A5943CDAE740A187453A8D5"/>
          </w:pPr>
          <w:r w:rsidRPr="00D053A3">
            <w:rPr>
              <w:highlight w:val="lightGray"/>
            </w:rPr>
            <w:t>14. List all expected pollutants here.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orgia,Italic">
    <w:altName w:val="Georg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B9D"/>
    <w:rsid w:val="001E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C60DA752C947F2BF472357D26F38AA">
    <w:name w:val="FEC60DA752C947F2BF472357D26F38AA"/>
    <w:rsid w:val="001E6B9D"/>
  </w:style>
  <w:style w:type="paragraph" w:customStyle="1" w:styleId="03D1C5BEAF764D8F8F32BE53B44EEA31">
    <w:name w:val="03D1C5BEAF764D8F8F32BE53B44EEA31"/>
    <w:rsid w:val="001E6B9D"/>
  </w:style>
  <w:style w:type="paragraph" w:customStyle="1" w:styleId="9D3D3B6716F2457C84907E12C3415C7B">
    <w:name w:val="9D3D3B6716F2457C84907E12C3415C7B"/>
    <w:rsid w:val="001E6B9D"/>
  </w:style>
  <w:style w:type="paragraph" w:customStyle="1" w:styleId="FCD69F90C0FA43299E50B06149BF8350">
    <w:name w:val="FCD69F90C0FA43299E50B06149BF8350"/>
    <w:rsid w:val="001E6B9D"/>
  </w:style>
  <w:style w:type="paragraph" w:customStyle="1" w:styleId="13512B36DCD84D17B21EAD458933DF2E">
    <w:name w:val="13512B36DCD84D17B21EAD458933DF2E"/>
    <w:rsid w:val="001E6B9D"/>
  </w:style>
  <w:style w:type="paragraph" w:customStyle="1" w:styleId="AEED5C54CEFB4E799FCF07411B57801C">
    <w:name w:val="AEED5C54CEFB4E799FCF07411B57801C"/>
    <w:rsid w:val="001E6B9D"/>
  </w:style>
  <w:style w:type="paragraph" w:customStyle="1" w:styleId="0BD70E89B781447A9AF81AB171C62ABA">
    <w:name w:val="0BD70E89B781447A9AF81AB171C62ABA"/>
    <w:rsid w:val="001E6B9D"/>
  </w:style>
  <w:style w:type="paragraph" w:customStyle="1" w:styleId="8C9F2F5EB4524E07A94BA81510FC2C97">
    <w:name w:val="8C9F2F5EB4524E07A94BA81510FC2C97"/>
    <w:rsid w:val="001E6B9D"/>
  </w:style>
  <w:style w:type="paragraph" w:customStyle="1" w:styleId="E302451C3655436AA1A2F864EEBB4AEC">
    <w:name w:val="E302451C3655436AA1A2F864EEBB4AEC"/>
    <w:rsid w:val="001E6B9D"/>
  </w:style>
  <w:style w:type="paragraph" w:customStyle="1" w:styleId="06CE5513C37746728368F6BE46F3DD97">
    <w:name w:val="06CE5513C37746728368F6BE46F3DD97"/>
    <w:rsid w:val="001E6B9D"/>
  </w:style>
  <w:style w:type="paragraph" w:customStyle="1" w:styleId="942B017E726F409E8168B0960BB3EEBA">
    <w:name w:val="942B017E726F409E8168B0960BB3EEBA"/>
    <w:rsid w:val="001E6B9D"/>
  </w:style>
  <w:style w:type="paragraph" w:customStyle="1" w:styleId="6FF11459D2CE480C910E37BE55427A26">
    <w:name w:val="6FF11459D2CE480C910E37BE55427A26"/>
    <w:rsid w:val="001E6B9D"/>
  </w:style>
  <w:style w:type="paragraph" w:customStyle="1" w:styleId="518B4B40B32D4C718761E54E54F6E4C9">
    <w:name w:val="518B4B40B32D4C718761E54E54F6E4C9"/>
    <w:rsid w:val="001E6B9D"/>
  </w:style>
  <w:style w:type="paragraph" w:customStyle="1" w:styleId="DE4A6A4B6A5943CDAE740A187453A8D5">
    <w:name w:val="DE4A6A4B6A5943CDAE740A187453A8D5"/>
    <w:rsid w:val="001E6B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 Dunn</dc:creator>
  <cp:keywords/>
  <dc:description/>
  <cp:lastModifiedBy>Luci Dunn</cp:lastModifiedBy>
  <cp:revision>1</cp:revision>
  <dcterms:created xsi:type="dcterms:W3CDTF">2023-04-23T01:14:00Z</dcterms:created>
  <dcterms:modified xsi:type="dcterms:W3CDTF">2023-04-23T01:14:00Z</dcterms:modified>
</cp:coreProperties>
</file>