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2344AA3F" w14:textId="66E5F770" w:rsidR="00A34D77" w:rsidRDefault="00A34D77" w:rsidP="00A34D77">
      <w:pPr>
        <w:pStyle w:val="paragraph"/>
        <w:spacing w:before="0" w:beforeAutospacing="0" w:after="0" w:afterAutospacing="0" w:line="276" w:lineRule="auto"/>
        <w:textAlignment w:val="baseline"/>
        <w:rPr>
          <w:rStyle w:val="normaltextrun"/>
          <w:rFonts w:ascii="Lucida Bright" w:hAnsi="Lucida Bright"/>
          <w:sz w:val="22"/>
          <w:szCs w:val="22"/>
          <w:lang w:val="es"/>
        </w:rPr>
      </w:pPr>
      <w:proofErr w:type="spellStart"/>
      <w:r w:rsidRPr="001C0E5C">
        <w:rPr>
          <w:rStyle w:val="normaltextrun"/>
          <w:rFonts w:ascii="Lucida Bright" w:hAnsi="Lucida Bright"/>
          <w:sz w:val="22"/>
          <w:szCs w:val="22"/>
          <w:lang w:val="es"/>
        </w:rPr>
        <w:t>Buckeye</w:t>
      </w:r>
      <w:proofErr w:type="spellEnd"/>
      <w:r w:rsidRPr="001C0E5C">
        <w:rPr>
          <w:rStyle w:val="normaltextrun"/>
          <w:rFonts w:ascii="Lucida Bright" w:hAnsi="Lucida Bright"/>
          <w:sz w:val="22"/>
          <w:szCs w:val="22"/>
          <w:lang w:val="es"/>
        </w:rPr>
        <w:t xml:space="preserve"> Texas </w:t>
      </w:r>
      <w:proofErr w:type="gramStart"/>
      <w:r w:rsidRPr="001C0E5C">
        <w:rPr>
          <w:rStyle w:val="normaltextrun"/>
          <w:rFonts w:ascii="Lucida Bright" w:hAnsi="Lucida Bright"/>
          <w:sz w:val="22"/>
          <w:szCs w:val="22"/>
          <w:lang w:val="es"/>
        </w:rPr>
        <w:t>HUB</w:t>
      </w:r>
      <w:proofErr w:type="gramEnd"/>
      <w:r w:rsidRPr="001C0E5C">
        <w:rPr>
          <w:rStyle w:val="normaltextrun"/>
          <w:rFonts w:ascii="Lucida Bright" w:hAnsi="Lucida Bright"/>
          <w:sz w:val="22"/>
          <w:szCs w:val="22"/>
          <w:lang w:val="es"/>
        </w:rPr>
        <w:t xml:space="preserve">, LLC. (CN604031880) propone operar </w:t>
      </w:r>
      <w:proofErr w:type="spellStart"/>
      <w:r w:rsidRPr="001C0E5C">
        <w:rPr>
          <w:rStyle w:val="normaltextrun"/>
          <w:rFonts w:ascii="Lucida Bright" w:hAnsi="Lucida Bright"/>
          <w:sz w:val="22"/>
          <w:szCs w:val="22"/>
          <w:lang w:val="es"/>
        </w:rPr>
        <w:t>Buckeye</w:t>
      </w:r>
      <w:proofErr w:type="spellEnd"/>
      <w:r w:rsidRPr="001C0E5C">
        <w:rPr>
          <w:rStyle w:val="normaltextrun"/>
          <w:rFonts w:ascii="Lucida Bright" w:hAnsi="Lucida Bright"/>
          <w:sz w:val="22"/>
          <w:szCs w:val="22"/>
          <w:lang w:val="es"/>
        </w:rPr>
        <w:t xml:space="preserve"> Texas </w:t>
      </w:r>
      <w:proofErr w:type="gramStart"/>
      <w:r w:rsidRPr="001C0E5C">
        <w:rPr>
          <w:rStyle w:val="normaltextrun"/>
          <w:rFonts w:ascii="Lucida Bright" w:hAnsi="Lucida Bright"/>
          <w:sz w:val="22"/>
          <w:szCs w:val="22"/>
          <w:lang w:val="es"/>
        </w:rPr>
        <w:t>HUB</w:t>
      </w:r>
      <w:proofErr w:type="gramEnd"/>
      <w:r w:rsidRPr="001C0E5C">
        <w:rPr>
          <w:rStyle w:val="normaltextrun"/>
          <w:rFonts w:ascii="Lucida Bright" w:hAnsi="Lucida Bright"/>
          <w:sz w:val="22"/>
          <w:szCs w:val="22"/>
          <w:lang w:val="es"/>
        </w:rPr>
        <w:t>, LLC. RN103914974</w:t>
      </w:r>
      <w:r>
        <w:rPr>
          <w:rStyle w:val="normaltextrun"/>
          <w:rFonts w:ascii="Lucida Bright" w:hAnsi="Lucida Bright"/>
          <w:sz w:val="22"/>
          <w:szCs w:val="22"/>
          <w:lang w:val="es"/>
        </w:rPr>
        <w:t xml:space="preserve">, </w:t>
      </w:r>
      <w:r w:rsidRPr="001C0E5C">
        <w:rPr>
          <w:rStyle w:val="normaltextrun"/>
          <w:rFonts w:ascii="Lucida Bright" w:hAnsi="Lucida Bright"/>
          <w:sz w:val="22"/>
          <w:szCs w:val="22"/>
          <w:lang w:val="es"/>
        </w:rPr>
        <w:t xml:space="preserve">una instalación de almacenamiento especial que alquila tanques e instalaciones de carga a los clientes, generalmente para el almacenamiento y transporte de líquidos. La instalación </w:t>
      </w:r>
      <w:r w:rsidRPr="00D45DB0">
        <w:rPr>
          <w:rStyle w:val="normaltextrun"/>
          <w:rFonts w:ascii="Lucida Bright" w:hAnsi="Lucida Bright"/>
          <w:sz w:val="22"/>
          <w:szCs w:val="22"/>
          <w:lang w:val="es"/>
        </w:rPr>
        <w:t xml:space="preserve">está ubicada en </w:t>
      </w:r>
      <w:r w:rsidR="00D45DB0" w:rsidRPr="00D45DB0">
        <w:rPr>
          <w:rFonts w:ascii="Lucida Bright" w:hAnsi="Lucida Bright"/>
          <w:sz w:val="22"/>
          <w:szCs w:val="22"/>
          <w:lang w:val="es-MX"/>
        </w:rPr>
        <w:t xml:space="preserve">7209 Up </w:t>
      </w:r>
      <w:proofErr w:type="spellStart"/>
      <w:r w:rsidR="00D45DB0" w:rsidRPr="00D45DB0">
        <w:rPr>
          <w:rFonts w:ascii="Lucida Bright" w:hAnsi="Lucida Bright"/>
          <w:sz w:val="22"/>
          <w:szCs w:val="22"/>
          <w:lang w:val="es-MX"/>
        </w:rPr>
        <w:t>River</w:t>
      </w:r>
      <w:proofErr w:type="spellEnd"/>
      <w:r w:rsidR="00D45DB0" w:rsidRPr="00D45DB0">
        <w:rPr>
          <w:rFonts w:ascii="Lucida Bright" w:hAnsi="Lucida Bright"/>
          <w:sz w:val="22"/>
          <w:szCs w:val="22"/>
          <w:lang w:val="es-MX"/>
        </w:rPr>
        <w:t xml:space="preserve"> Road</w:t>
      </w:r>
      <w:r w:rsidRPr="00D45DB0">
        <w:rPr>
          <w:rStyle w:val="normaltextrun"/>
          <w:rFonts w:ascii="Lucida Bright" w:hAnsi="Lucida Bright"/>
          <w:sz w:val="22"/>
          <w:szCs w:val="22"/>
          <w:lang w:val="es"/>
        </w:rPr>
        <w:t>, en Corpus Christi, condado de Nueces, Texas 78409-2818</w:t>
      </w:r>
      <w:r w:rsidRPr="001C0E5C">
        <w:rPr>
          <w:rStyle w:val="normaltextrun"/>
          <w:rFonts w:ascii="Lucida Bright" w:hAnsi="Lucida Bright"/>
          <w:sz w:val="22"/>
          <w:szCs w:val="22"/>
          <w:lang w:val="es"/>
        </w:rPr>
        <w:t>.</w:t>
      </w:r>
      <w:r>
        <w:rPr>
          <w:rStyle w:val="normaltextrun"/>
          <w:rFonts w:ascii="Lucida Bright" w:hAnsi="Lucida Bright"/>
          <w:sz w:val="22"/>
          <w:szCs w:val="22"/>
          <w:lang w:val="es"/>
        </w:rPr>
        <w:t xml:space="preserve">  </w:t>
      </w:r>
    </w:p>
    <w:p w14:paraId="7ACABF18" w14:textId="77777777" w:rsidR="006C2A8B" w:rsidRPr="006C2A8B" w:rsidRDefault="006C2A8B" w:rsidP="00A34D77">
      <w:pPr>
        <w:pStyle w:val="paragraph"/>
        <w:spacing w:before="0" w:beforeAutospacing="0" w:after="0" w:afterAutospacing="0" w:line="276" w:lineRule="auto"/>
        <w:textAlignment w:val="baseline"/>
        <w:rPr>
          <w:rStyle w:val="normaltextrun"/>
          <w:rFonts w:ascii="Lucida Bright" w:hAnsi="Lucida Bright"/>
          <w:sz w:val="16"/>
          <w:szCs w:val="16"/>
          <w:lang w:val="es"/>
        </w:rPr>
      </w:pPr>
    </w:p>
    <w:p w14:paraId="1C4405E9" w14:textId="027C6F69" w:rsidR="00A34D77" w:rsidRDefault="00A34D77" w:rsidP="00A34D77">
      <w:pPr>
        <w:pStyle w:val="paragraph"/>
        <w:spacing w:before="0" w:beforeAutospacing="0" w:after="0" w:afterAutospacing="0" w:line="276" w:lineRule="auto"/>
        <w:textAlignment w:val="baseline"/>
        <w:rPr>
          <w:rStyle w:val="normaltextrun"/>
          <w:rFonts w:ascii="Lucida Bright" w:hAnsi="Lucida Bright"/>
          <w:sz w:val="22"/>
          <w:szCs w:val="22"/>
          <w:lang w:val="es"/>
        </w:rPr>
      </w:pPr>
      <w:r w:rsidRPr="001C0E5C">
        <w:rPr>
          <w:rStyle w:val="normaltextrun"/>
          <w:rFonts w:ascii="Lucida Bright" w:hAnsi="Lucida Bright"/>
          <w:sz w:val="22"/>
          <w:szCs w:val="22"/>
          <w:lang w:val="es"/>
        </w:rPr>
        <w:t xml:space="preserve">La instalación propone descargar 5,000 galones por día de aguas residuales tratadas de forma intermitente con la instalación de un desagüe de aguas residuales 006 que se dirigirá a Tule Lake </w:t>
      </w:r>
      <w:proofErr w:type="spellStart"/>
      <w:r w:rsidRPr="001C0E5C">
        <w:rPr>
          <w:rStyle w:val="normaltextrun"/>
          <w:rFonts w:ascii="Lucida Bright" w:hAnsi="Lucida Bright"/>
          <w:sz w:val="22"/>
          <w:szCs w:val="22"/>
          <w:lang w:val="es"/>
        </w:rPr>
        <w:t>Turning</w:t>
      </w:r>
      <w:proofErr w:type="spellEnd"/>
      <w:r w:rsidRPr="001C0E5C">
        <w:rPr>
          <w:rStyle w:val="normaltextrun"/>
          <w:rFonts w:ascii="Lucida Bright" w:hAnsi="Lucida Bright"/>
          <w:sz w:val="22"/>
          <w:szCs w:val="22"/>
          <w:lang w:val="es"/>
        </w:rPr>
        <w:t xml:space="preserve"> </w:t>
      </w:r>
      <w:proofErr w:type="spellStart"/>
      <w:r w:rsidRPr="001C0E5C">
        <w:rPr>
          <w:rStyle w:val="normaltextrun"/>
          <w:rFonts w:ascii="Lucida Bright" w:hAnsi="Lucida Bright"/>
          <w:sz w:val="22"/>
          <w:szCs w:val="22"/>
          <w:lang w:val="es"/>
        </w:rPr>
        <w:t>Basin</w:t>
      </w:r>
      <w:proofErr w:type="spellEnd"/>
      <w:r w:rsidRPr="001C0E5C">
        <w:rPr>
          <w:rStyle w:val="normaltextrun"/>
          <w:rFonts w:ascii="Lucida Bright" w:hAnsi="Lucida Bright"/>
          <w:sz w:val="22"/>
          <w:szCs w:val="22"/>
          <w:lang w:val="es"/>
        </w:rPr>
        <w:t xml:space="preserve"> como parte de</w:t>
      </w:r>
      <w:r>
        <w:rPr>
          <w:rStyle w:val="normaltextrun"/>
          <w:rFonts w:ascii="Lucida Bright" w:hAnsi="Lucida Bright"/>
          <w:sz w:val="22"/>
          <w:szCs w:val="22"/>
          <w:lang w:val="es"/>
        </w:rPr>
        <w:t xml:space="preserve"> </w:t>
      </w:r>
      <w:r w:rsidRPr="001C0E5C">
        <w:rPr>
          <w:rStyle w:val="normaltextrun"/>
          <w:rFonts w:ascii="Lucida Bright" w:hAnsi="Lucida Bright"/>
          <w:sz w:val="22"/>
          <w:szCs w:val="22"/>
          <w:lang w:val="es"/>
        </w:rPr>
        <w:t>Corpus Christi</w:t>
      </w:r>
      <w:r>
        <w:rPr>
          <w:rStyle w:val="normaltextrun"/>
          <w:rFonts w:ascii="Lucida Bright" w:hAnsi="Lucida Bright"/>
          <w:sz w:val="22"/>
          <w:szCs w:val="22"/>
          <w:lang w:val="es"/>
        </w:rPr>
        <w:t xml:space="preserve"> Harbor</w:t>
      </w:r>
      <w:r w:rsidRPr="001C0E5C">
        <w:rPr>
          <w:rStyle w:val="normaltextrun"/>
          <w:rFonts w:ascii="Lucida Bright" w:hAnsi="Lucida Bright"/>
          <w:sz w:val="22"/>
          <w:szCs w:val="22"/>
          <w:lang w:val="es"/>
        </w:rPr>
        <w:t>.</w:t>
      </w:r>
    </w:p>
    <w:p w14:paraId="78A37902" w14:textId="77777777" w:rsidR="00A34D77" w:rsidRPr="001C0E5C" w:rsidRDefault="00A34D77" w:rsidP="00A34D77">
      <w:pPr>
        <w:pStyle w:val="paragraph"/>
        <w:spacing w:before="0" w:beforeAutospacing="0" w:after="0" w:afterAutospacing="0" w:line="276" w:lineRule="auto"/>
        <w:textAlignment w:val="baseline"/>
        <w:rPr>
          <w:rStyle w:val="normaltextrun"/>
          <w:rFonts w:ascii="Lucida Bright" w:hAnsi="Lucida Bright"/>
          <w:sz w:val="22"/>
          <w:szCs w:val="22"/>
          <w:lang w:val="es"/>
        </w:rPr>
      </w:pPr>
      <w:r w:rsidRPr="001C0E5C">
        <w:rPr>
          <w:rStyle w:val="normaltextrun"/>
          <w:rFonts w:ascii="Lucida Bright" w:hAnsi="Lucida Bright"/>
          <w:sz w:val="22"/>
          <w:szCs w:val="22"/>
          <w:lang w:val="es"/>
        </w:rPr>
        <w:t>Se espera que las descargas de la instalación contengan sólidos suspendidos totales (TSS) y pH. La purga de la caldera se tratará monitoreando y equilibrando el pH antes de pasar la corriente a través de un filtro.</w:t>
      </w:r>
    </w:p>
    <w:p w14:paraId="294DAF2E" w14:textId="21F221E0" w:rsidR="004A726B" w:rsidRPr="00A776A3" w:rsidRDefault="004A726B" w:rsidP="0045346E">
      <w:pPr>
        <w:pStyle w:val="BodyText"/>
        <w:spacing w:line="276" w:lineRule="auto"/>
        <w:rPr>
          <w:sz w:val="22"/>
          <w:szCs w:val="22"/>
          <w:lang w:val="es-US"/>
        </w:rPr>
      </w:pP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39"/>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6C2A8B"/>
    <w:rsid w:val="0072249E"/>
    <w:rsid w:val="00727F1C"/>
    <w:rsid w:val="00732647"/>
    <w:rsid w:val="00746472"/>
    <w:rsid w:val="0075745D"/>
    <w:rsid w:val="007C716C"/>
    <w:rsid w:val="007F1D92"/>
    <w:rsid w:val="007F7A1B"/>
    <w:rsid w:val="00826E0C"/>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34D77"/>
    <w:rsid w:val="00A75BA9"/>
    <w:rsid w:val="00A776A3"/>
    <w:rsid w:val="00AB074C"/>
    <w:rsid w:val="00B00FF3"/>
    <w:rsid w:val="00B3681B"/>
    <w:rsid w:val="00B43B7C"/>
    <w:rsid w:val="00B4403F"/>
    <w:rsid w:val="00B607B7"/>
    <w:rsid w:val="00B83ABA"/>
    <w:rsid w:val="00B868F1"/>
    <w:rsid w:val="00BE39E1"/>
    <w:rsid w:val="00BF000E"/>
    <w:rsid w:val="00C95864"/>
    <w:rsid w:val="00CC59A8"/>
    <w:rsid w:val="00CC6108"/>
    <w:rsid w:val="00CF4CB6"/>
    <w:rsid w:val="00D10961"/>
    <w:rsid w:val="00D33D11"/>
    <w:rsid w:val="00D44331"/>
    <w:rsid w:val="00D45DB0"/>
    <w:rsid w:val="00D53F25"/>
    <w:rsid w:val="00D63671"/>
    <w:rsid w:val="00D642CF"/>
    <w:rsid w:val="00D9218C"/>
    <w:rsid w:val="00DA7B7F"/>
    <w:rsid w:val="00DB72FD"/>
    <w:rsid w:val="00DB788B"/>
    <w:rsid w:val="00DC278A"/>
    <w:rsid w:val="00DE7C8C"/>
    <w:rsid w:val="00E14844"/>
    <w:rsid w:val="00E52C9A"/>
    <w:rsid w:val="00E93DEF"/>
    <w:rsid w:val="00EA1F7C"/>
    <w:rsid w:val="00EF6A56"/>
    <w:rsid w:val="00F14AF7"/>
    <w:rsid w:val="00F205D8"/>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21DD-B4EB-4E4D-AC53-F502B7C6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2022-09-16T16:12:00Z</dcterms:created>
  <dcterms:modified xsi:type="dcterms:W3CDTF">2022-09-16T16:12:00Z</dcterms:modified>
  <cp:category/>
</cp:coreProperties>
</file>