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ED32" w14:textId="77777777" w:rsidR="00782328" w:rsidRDefault="00782328" w:rsidP="00782328">
      <w:pPr>
        <w:pStyle w:val="BodyText"/>
      </w:pPr>
      <w:bookmarkStart w:id="0" w:name="_GoBack"/>
      <w:bookmarkEnd w:id="0"/>
      <w:r>
        <w:t xml:space="preserve">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se </w:t>
      </w:r>
      <w:proofErr w:type="spellStart"/>
      <w:r>
        <w:t>proporciona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revisada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de Calidad Ambiental de Texas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39 del Código </w:t>
      </w:r>
      <w:proofErr w:type="spellStart"/>
      <w:r>
        <w:t>Administrativo</w:t>
      </w:r>
      <w:proofErr w:type="spellEnd"/>
      <w:r>
        <w:t xml:space="preserve"> de Texas 30.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y no son </w:t>
      </w:r>
      <w:proofErr w:type="spellStart"/>
      <w:r>
        <w:t>representaciones</w:t>
      </w:r>
      <w:proofErr w:type="spellEnd"/>
      <w:r>
        <w:t xml:space="preserve"> federales </w:t>
      </w:r>
      <w:proofErr w:type="spellStart"/>
      <w:r>
        <w:t>exigibles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>.</w:t>
      </w:r>
    </w:p>
    <w:p w14:paraId="6CEC87B4" w14:textId="77777777" w:rsidR="00782328" w:rsidRDefault="00782328" w:rsidP="00782328">
      <w:pPr>
        <w:pStyle w:val="BodyText"/>
      </w:pPr>
    </w:p>
    <w:p w14:paraId="491EFDD9" w14:textId="77777777" w:rsidR="00782328" w:rsidRDefault="00782328" w:rsidP="00782328">
      <w:pPr>
        <w:pStyle w:val="BodyText"/>
      </w:pPr>
      <w:r>
        <w:t xml:space="preserve">Century Land Holdings of Texas LLC (CN604695783) propone </w:t>
      </w:r>
      <w:proofErr w:type="spellStart"/>
      <w:r>
        <w:t>operar</w:t>
      </w:r>
      <w:proofErr w:type="spellEnd"/>
      <w:r>
        <w:t xml:space="preserve"> la planta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 Laurel Farms (RN111552675), </w:t>
      </w:r>
      <w:proofErr w:type="spellStart"/>
      <w:r>
        <w:t>una</w:t>
      </w:r>
      <w:proofErr w:type="spellEnd"/>
      <w:r>
        <w:t xml:space="preserve"> planta de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lodos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 </w:t>
      </w:r>
      <w:proofErr w:type="spellStart"/>
      <w:r>
        <w:t>operada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modo de </w:t>
      </w:r>
      <w:proofErr w:type="spellStart"/>
      <w:r>
        <w:t>aireación</w:t>
      </w:r>
      <w:proofErr w:type="spellEnd"/>
      <w:r>
        <w:t xml:space="preserve"> </w:t>
      </w:r>
      <w:proofErr w:type="spellStart"/>
      <w:r>
        <w:t>extendida</w:t>
      </w:r>
      <w:proofErr w:type="spellEnd"/>
      <w:r>
        <w:t xml:space="preserve">.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a 0.65 </w:t>
      </w:r>
      <w:proofErr w:type="spellStart"/>
      <w:r>
        <w:t>millas</w:t>
      </w:r>
      <w:proofErr w:type="spellEnd"/>
      <w:r>
        <w:t xml:space="preserve"> al </w:t>
      </w:r>
      <w:proofErr w:type="spellStart"/>
      <w:r>
        <w:t>suroeste</w:t>
      </w:r>
      <w:proofErr w:type="spellEnd"/>
      <w:r>
        <w:t xml:space="preserve"> de la </w:t>
      </w:r>
      <w:proofErr w:type="spellStart"/>
      <w:r>
        <w:t>intersección</w:t>
      </w:r>
      <w:proofErr w:type="spellEnd"/>
      <w:r>
        <w:t xml:space="preserve"> de Farm-to-Market Road 359 South y </w:t>
      </w:r>
      <w:proofErr w:type="spellStart"/>
      <w:r>
        <w:t>Twinwood</w:t>
      </w:r>
      <w:proofErr w:type="spellEnd"/>
      <w:r>
        <w:t xml:space="preserve"> Parkway,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Fort Bend, Texas 77423.</w:t>
      </w:r>
    </w:p>
    <w:p w14:paraId="44FD589B" w14:textId="77777777" w:rsidR="00782328" w:rsidRDefault="00782328" w:rsidP="00782328">
      <w:pPr>
        <w:pStyle w:val="BodyText"/>
      </w:pP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es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para </w:t>
      </w:r>
      <w:proofErr w:type="spellStart"/>
      <w:r>
        <w:t>descargar</w:t>
      </w:r>
      <w:proofErr w:type="spellEnd"/>
      <w:r>
        <w:t xml:space="preserve"> a un </w:t>
      </w:r>
      <w:proofErr w:type="spellStart"/>
      <w:r>
        <w:t>flujo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de 200,000 </w:t>
      </w:r>
      <w:proofErr w:type="spellStart"/>
      <w:r>
        <w:t>galones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día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>.</w:t>
      </w:r>
    </w:p>
    <w:p w14:paraId="463D05EE" w14:textId="77777777" w:rsidR="00782328" w:rsidRDefault="00782328" w:rsidP="00782328">
      <w:pPr>
        <w:pStyle w:val="BodyText"/>
      </w:pPr>
      <w:r>
        <w:t xml:space="preserve">Se </w:t>
      </w:r>
      <w:proofErr w:type="spellStart"/>
      <w:r>
        <w:t>espera</w:t>
      </w:r>
      <w:proofErr w:type="spellEnd"/>
      <w:r>
        <w:t xml:space="preserve"> que las </w:t>
      </w:r>
      <w:proofErr w:type="spellStart"/>
      <w:r>
        <w:t>descargas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contengan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bioquímica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carbónico</w:t>
      </w:r>
      <w:proofErr w:type="spellEnd"/>
      <w:r>
        <w:t xml:space="preserve"> (CBOD5) de </w:t>
      </w:r>
      <w:proofErr w:type="spellStart"/>
      <w:r>
        <w:t>cinco</w:t>
      </w:r>
      <w:proofErr w:type="spellEnd"/>
      <w:r>
        <w:t xml:space="preserve"> días, </w:t>
      </w:r>
      <w:proofErr w:type="spellStart"/>
      <w:r>
        <w:t>sólidos</w:t>
      </w:r>
      <w:proofErr w:type="spellEnd"/>
      <w:r>
        <w:t xml:space="preserve"> </w:t>
      </w:r>
      <w:proofErr w:type="spellStart"/>
      <w:r>
        <w:t>suspendidos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(TSS),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amoniacal</w:t>
      </w:r>
      <w:proofErr w:type="spellEnd"/>
      <w:r>
        <w:t xml:space="preserve"> (NH3-N) y Escherichia coli. Los </w:t>
      </w:r>
      <w:proofErr w:type="spellStart"/>
      <w:r>
        <w:t>contaminantes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se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Informe </w:t>
      </w:r>
      <w:proofErr w:type="spellStart"/>
      <w:r>
        <w:t>técnico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1.0, </w:t>
      </w:r>
      <w:proofErr w:type="spellStart"/>
      <w:r>
        <w:t>Sección</w:t>
      </w:r>
      <w:proofErr w:type="spellEnd"/>
      <w:r>
        <w:t xml:space="preserve"> 7.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contaminantes</w:t>
      </w:r>
      <w:proofErr w:type="spellEnd"/>
      <w:r>
        <w:t xml:space="preserve"> de </w:t>
      </w:r>
      <w:proofErr w:type="spellStart"/>
      <w:r>
        <w:t>efluentes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permisos</w:t>
      </w:r>
      <w:proofErr w:type="spellEnd"/>
      <w:r>
        <w:t xml:space="preserve">.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planta de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lodos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 y las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incluirán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 de barras, balsas de </w:t>
      </w:r>
      <w:proofErr w:type="spellStart"/>
      <w:r>
        <w:t>aireación</w:t>
      </w:r>
      <w:proofErr w:type="spellEnd"/>
      <w:r>
        <w:t xml:space="preserve">, </w:t>
      </w:r>
      <w:proofErr w:type="spellStart"/>
      <w:r>
        <w:t>clarificadores</w:t>
      </w:r>
      <w:proofErr w:type="spellEnd"/>
      <w:r>
        <w:t xml:space="preserve"> finales, </w:t>
      </w:r>
      <w:proofErr w:type="spellStart"/>
      <w:r>
        <w:t>digestores</w:t>
      </w:r>
      <w:proofErr w:type="spellEnd"/>
      <w:r>
        <w:t xml:space="preserve"> de </w:t>
      </w:r>
      <w:proofErr w:type="spellStart"/>
      <w:r>
        <w:t>lodos</w:t>
      </w:r>
      <w:proofErr w:type="spellEnd"/>
      <w:r>
        <w:t xml:space="preserve"> y </w:t>
      </w:r>
      <w:proofErr w:type="spellStart"/>
      <w:r>
        <w:t>cámaras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de </w:t>
      </w:r>
      <w:proofErr w:type="spellStart"/>
      <w:r>
        <w:t>cloro</w:t>
      </w:r>
      <w:proofErr w:type="spellEnd"/>
      <w:r>
        <w:t>.</w:t>
      </w:r>
    </w:p>
    <w:p w14:paraId="2E194A36" w14:textId="77777777" w:rsidR="00782328" w:rsidRDefault="00782328" w:rsidP="00782328">
      <w:pPr>
        <w:pStyle w:val="BodyText"/>
      </w:pPr>
    </w:p>
    <w:p w14:paraId="4F044CAC" w14:textId="77777777" w:rsidR="004A726B" w:rsidRPr="00417619" w:rsidRDefault="004A726B" w:rsidP="00D53F25">
      <w:pPr>
        <w:pStyle w:val="BodyText"/>
      </w:pP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AB9D" w14:textId="77777777" w:rsidR="00782328" w:rsidRDefault="00782328" w:rsidP="00E52C9A">
      <w:r>
        <w:separator/>
      </w:r>
    </w:p>
  </w:endnote>
  <w:endnote w:type="continuationSeparator" w:id="0">
    <w:p w14:paraId="4E381D45" w14:textId="77777777" w:rsidR="00782328" w:rsidRDefault="00782328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507A" w14:textId="77777777" w:rsidR="00782328" w:rsidRDefault="00782328" w:rsidP="00E52C9A">
      <w:r>
        <w:separator/>
      </w:r>
    </w:p>
  </w:footnote>
  <w:footnote w:type="continuationSeparator" w:id="0">
    <w:p w14:paraId="52E575B4" w14:textId="77777777" w:rsidR="00782328" w:rsidRDefault="00782328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28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82328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94E67"/>
    <w:rsid w:val="00AB074C"/>
    <w:rsid w:val="00AB469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3E54"/>
  <w15:chartTrackingRefBased/>
  <w15:docId w15:val="{A4994402-0410-4686-BC56-39E9283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2</cp:revision>
  <dcterms:created xsi:type="dcterms:W3CDTF">2022-09-20T16:56:00Z</dcterms:created>
  <dcterms:modified xsi:type="dcterms:W3CDTF">2022-09-20T16:56:00Z</dcterms:modified>
</cp:coreProperties>
</file>