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071AAFE8"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2F2974" w:rsidRPr="002F2974">
        <w:rPr>
          <w:rFonts w:ascii="Georgia" w:hAnsi="Georgia"/>
          <w:b/>
          <w:sz w:val="22"/>
        </w:rPr>
        <w:t>WQ0005213000</w:t>
      </w:r>
    </w:p>
    <w:p w14:paraId="1300C765" w14:textId="77777777" w:rsidR="008B108E" w:rsidRPr="00AE7ABF" w:rsidRDefault="008B108E" w:rsidP="00AE7ABF">
      <w:pPr>
        <w:widowControl w:val="0"/>
        <w:rPr>
          <w:rFonts w:ascii="Georgia" w:hAnsi="Georgia"/>
          <w:sz w:val="22"/>
        </w:rPr>
      </w:pPr>
    </w:p>
    <w:p w14:paraId="55516527" w14:textId="34F8C094" w:rsidR="002F2974" w:rsidRPr="002F2974" w:rsidRDefault="008B108E" w:rsidP="002F2974">
      <w:pPr>
        <w:pStyle w:val="Default"/>
        <w:rPr>
          <w:rFonts w:ascii="Georgia" w:hAnsi="Georgia"/>
          <w:sz w:val="22"/>
          <w:szCs w:val="22"/>
        </w:rPr>
      </w:pPr>
      <w:r w:rsidRPr="002F2974">
        <w:rPr>
          <w:rFonts w:ascii="Georgia" w:hAnsi="Georgia"/>
          <w:b/>
          <w:sz w:val="22"/>
          <w:szCs w:val="22"/>
        </w:rPr>
        <w:t>APPLICATION</w:t>
      </w:r>
      <w:r w:rsidR="002F2974" w:rsidRPr="002F2974">
        <w:rPr>
          <w:rFonts w:ascii="Georgia" w:hAnsi="Georgia"/>
          <w:b/>
          <w:bCs/>
          <w:sz w:val="22"/>
          <w:szCs w:val="22"/>
        </w:rPr>
        <w:t xml:space="preserve">APPLICATION. </w:t>
      </w:r>
      <w:r w:rsidR="002F2974" w:rsidRPr="002F2974">
        <w:rPr>
          <w:rFonts w:ascii="Georgia" w:hAnsi="Georgia"/>
          <w:sz w:val="22"/>
          <w:szCs w:val="22"/>
        </w:rPr>
        <w:t xml:space="preserve">City of Abilene, P.O. Box 60, Abilene, Texas 79604, which owns a </w:t>
      </w:r>
      <w:r w:rsidR="007E072B">
        <w:rPr>
          <w:rFonts w:ascii="Georgia" w:hAnsi="Georgia"/>
          <w:sz w:val="22"/>
          <w:szCs w:val="22"/>
        </w:rPr>
        <w:t xml:space="preserve">reverse osmosis water treatment </w:t>
      </w:r>
      <w:r w:rsidR="002F2974" w:rsidRPr="002F2974">
        <w:rPr>
          <w:rFonts w:ascii="Georgia" w:hAnsi="Georgia"/>
          <w:sz w:val="22"/>
          <w:szCs w:val="22"/>
        </w:rPr>
        <w:t>facility, has applied to the Texas Commission on Environmental Quality (TCEQ) to renew Texas Pollutant Discharge Elimination System (TPDES) Permit No. WQ0005213000 (EPA I.D. No. TX0137383) to authorize the discharge of treated wastewater at a volume not to exceed an annual average flow of 1,510,000 gallons per day</w:t>
      </w:r>
      <w:r w:rsidR="002F2974" w:rsidRPr="002F2974">
        <w:rPr>
          <w:rFonts w:ascii="Georgia" w:hAnsi="Georgia"/>
          <w:i/>
          <w:iCs/>
          <w:sz w:val="22"/>
          <w:szCs w:val="22"/>
        </w:rPr>
        <w:t xml:space="preserve">. </w:t>
      </w:r>
      <w:r w:rsidR="002F2974" w:rsidRPr="002F2974">
        <w:rPr>
          <w:rFonts w:ascii="Georgia" w:hAnsi="Georgia"/>
          <w:sz w:val="22"/>
          <w:szCs w:val="22"/>
        </w:rPr>
        <w:t>The facility is located at 105 East Elliot Street, Breckenridge, in Stephens County, Texas 76424. The discharge route is from the plant site via pipe directly to Possum Kingdom Lake. TCEQ received this application on March 7, 2023</w:t>
      </w:r>
      <w:r w:rsidR="002F2974" w:rsidRPr="002F2974">
        <w:rPr>
          <w:rFonts w:ascii="Georgia" w:hAnsi="Georgia"/>
          <w:i/>
          <w:iCs/>
          <w:sz w:val="22"/>
          <w:szCs w:val="22"/>
        </w:rPr>
        <w:t xml:space="preserve">. </w:t>
      </w:r>
      <w:r w:rsidR="002F2974" w:rsidRPr="002F2974">
        <w:rPr>
          <w:rFonts w:ascii="Georgia" w:hAnsi="Georgia"/>
          <w:sz w:val="22"/>
          <w:szCs w:val="22"/>
        </w:rPr>
        <w:t xml:space="preserve">The permit application will be available for viewing and copying at Breckenridge Public Library, 209 North Breckenridge Avenue, Breckenridge, Texas prior to the date this notice is published in the newspaper. This link to an electronic map of the site or facility's general location is provided as a public courtesy and not part of the application or notice. For the exact location, refer to the application. </w:t>
      </w:r>
    </w:p>
    <w:p w14:paraId="51D4C89D" w14:textId="7CAA1FFC" w:rsidR="008B108E" w:rsidRDefault="007E072B" w:rsidP="002F2974">
      <w:pPr>
        <w:widowControl w:val="0"/>
        <w:rPr>
          <w:sz w:val="20"/>
        </w:rPr>
      </w:pPr>
      <w:hyperlink r:id="rId6" w:history="1">
        <w:r w:rsidR="002F2974" w:rsidRPr="002F2974">
          <w:rPr>
            <w:rStyle w:val="Hyperlink"/>
            <w:rFonts w:ascii="Georgia" w:hAnsi="Georgia"/>
            <w:sz w:val="22"/>
            <w:szCs w:val="22"/>
          </w:rPr>
          <w:t>https://gisweb.tceq.texas.gov/LocationMapper/?marker=-98.9017,32.7512&amp;level=18</w:t>
        </w:r>
      </w:hyperlink>
    </w:p>
    <w:p w14:paraId="33DFC9F8" w14:textId="77777777" w:rsidR="002F2974" w:rsidRPr="00AE7ABF" w:rsidRDefault="002F2974" w:rsidP="002F2974">
      <w:pPr>
        <w:widowControl w:val="0"/>
        <w:rPr>
          <w:rFonts w:ascii="Georgia" w:hAnsi="Georgia"/>
          <w:color w:val="FF0000"/>
          <w:sz w:val="22"/>
        </w:rPr>
      </w:pPr>
    </w:p>
    <w:p w14:paraId="78E2372E" w14:textId="6A7AF278" w:rsidR="00B27359" w:rsidRPr="007513D2" w:rsidRDefault="00B27359" w:rsidP="00B2735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w:t>
      </w:r>
      <w:r w:rsidRPr="00AE7ABF">
        <w:rPr>
          <w:rFonts w:ascii="Georgia" w:hAnsi="Georgia"/>
          <w:sz w:val="22"/>
        </w:rPr>
        <w:lastRenderedPageBreak/>
        <w:t xml:space="preserve">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w:t>
      </w:r>
      <w:r w:rsidRPr="00CE72E2">
        <w:rPr>
          <w:rFonts w:ascii="Georgia" w:eastAsiaTheme="minorHAnsi" w:hAnsi="Georgia"/>
          <w:sz w:val="22"/>
          <w:szCs w:val="22"/>
        </w:rPr>
        <w:lastRenderedPageBreak/>
        <w:t xml:space="preserve">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Español</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2F2974" w:rsidRDefault="0026083F" w:rsidP="00EE0453">
      <w:pPr>
        <w:jc w:val="both"/>
        <w:rPr>
          <w:rFonts w:ascii="Georgia" w:eastAsiaTheme="minorHAnsi" w:hAnsi="Georgia"/>
          <w:color w:val="1F497D"/>
          <w:sz w:val="22"/>
          <w:szCs w:val="22"/>
        </w:rPr>
      </w:pPr>
    </w:p>
    <w:p w14:paraId="59A91250" w14:textId="77777777" w:rsidR="002F2974" w:rsidRPr="002F2974" w:rsidRDefault="002F2974" w:rsidP="00AE7ABF">
      <w:pPr>
        <w:widowControl w:val="0"/>
        <w:rPr>
          <w:rFonts w:ascii="Georgia" w:hAnsi="Georgia"/>
          <w:sz w:val="22"/>
          <w:szCs w:val="22"/>
        </w:rPr>
      </w:pPr>
      <w:r w:rsidRPr="002F2974">
        <w:rPr>
          <w:rFonts w:ascii="Georgia" w:hAnsi="Georgia"/>
          <w:sz w:val="22"/>
          <w:szCs w:val="22"/>
        </w:rPr>
        <w:t>Further information may also be obtained from City of Abilene at the address stated above or by calling Mr. Rodney Taylor, Director of Water Utilities, at 325-676-6452.</w:t>
      </w:r>
    </w:p>
    <w:p w14:paraId="27525ABD" w14:textId="72CDBBC3" w:rsidR="008B108E" w:rsidRPr="002F2974" w:rsidRDefault="008B108E" w:rsidP="00AE7ABF">
      <w:pPr>
        <w:widowControl w:val="0"/>
        <w:rPr>
          <w:rFonts w:ascii="Georgia" w:hAnsi="Georgia"/>
          <w:sz w:val="22"/>
          <w:szCs w:val="22"/>
        </w:rPr>
      </w:pPr>
      <w:r w:rsidRPr="002F2974">
        <w:rPr>
          <w:rFonts w:ascii="Georgia" w:hAnsi="Georgia"/>
          <w:sz w:val="22"/>
          <w:szCs w:val="22"/>
        </w:rPr>
        <w:tab/>
      </w:r>
      <w:r w:rsidRPr="002F2974">
        <w:rPr>
          <w:rFonts w:ascii="Georgia" w:hAnsi="Georgia"/>
          <w:sz w:val="22"/>
          <w:szCs w:val="22"/>
        </w:rPr>
        <w:tab/>
      </w:r>
      <w:r w:rsidRPr="002F2974">
        <w:rPr>
          <w:rFonts w:ascii="Georgia" w:hAnsi="Georgia"/>
          <w:sz w:val="22"/>
          <w:szCs w:val="22"/>
        </w:rPr>
        <w:tab/>
      </w:r>
    </w:p>
    <w:p w14:paraId="1D6FBC1C" w14:textId="6F8B8A71"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7E072B" w:rsidRPr="007E072B">
        <w:rPr>
          <w:rFonts w:ascii="Georgia" w:hAnsi="Georgia"/>
          <w:iCs/>
          <w:sz w:val="22"/>
        </w:rPr>
        <w:t>June 16,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A7B4D"/>
    <w:rsid w:val="00217BFD"/>
    <w:rsid w:val="00221943"/>
    <w:rsid w:val="00237343"/>
    <w:rsid w:val="0026083F"/>
    <w:rsid w:val="002A23B6"/>
    <w:rsid w:val="002F2974"/>
    <w:rsid w:val="003238EE"/>
    <w:rsid w:val="00346154"/>
    <w:rsid w:val="0040459B"/>
    <w:rsid w:val="004814AB"/>
    <w:rsid w:val="00495109"/>
    <w:rsid w:val="004A5BB0"/>
    <w:rsid w:val="004C3959"/>
    <w:rsid w:val="004F25FE"/>
    <w:rsid w:val="00613332"/>
    <w:rsid w:val="00653823"/>
    <w:rsid w:val="006844ED"/>
    <w:rsid w:val="0070449D"/>
    <w:rsid w:val="007614C4"/>
    <w:rsid w:val="007E072B"/>
    <w:rsid w:val="007E37E3"/>
    <w:rsid w:val="00824B57"/>
    <w:rsid w:val="00885540"/>
    <w:rsid w:val="008A7DE6"/>
    <w:rsid w:val="008B108E"/>
    <w:rsid w:val="008B5A1D"/>
    <w:rsid w:val="008D2D91"/>
    <w:rsid w:val="00926E1F"/>
    <w:rsid w:val="00A63F1C"/>
    <w:rsid w:val="00A9677F"/>
    <w:rsid w:val="00AB78F3"/>
    <w:rsid w:val="00AC323E"/>
    <w:rsid w:val="00AD34E3"/>
    <w:rsid w:val="00AE7ABF"/>
    <w:rsid w:val="00B165C7"/>
    <w:rsid w:val="00B27359"/>
    <w:rsid w:val="00B3462E"/>
    <w:rsid w:val="00BB49D2"/>
    <w:rsid w:val="00CE72E2"/>
    <w:rsid w:val="00E81372"/>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 w:type="paragraph" w:customStyle="1" w:styleId="Default">
    <w:name w:val="Default"/>
    <w:rsid w:val="002F2974"/>
    <w:pPr>
      <w:autoSpaceDE w:val="0"/>
      <w:autoSpaceDN w:val="0"/>
      <w:adjustRightInd w:val="0"/>
    </w:pPr>
    <w:rPr>
      <w:rFonts w:ascii="Lucida Bright" w:hAnsi="Lucida Bright" w:cs="Lucida Br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9017,32.7512&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1090</Words>
  <Characters>6719</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7794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4</cp:revision>
  <cp:lastPrinted>2011-01-15T00:51:00Z</cp:lastPrinted>
  <dcterms:created xsi:type="dcterms:W3CDTF">2023-05-03T17:48:00Z</dcterms:created>
  <dcterms:modified xsi:type="dcterms:W3CDTF">2023-06-16T20:06:00Z</dcterms:modified>
</cp:coreProperties>
</file>