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02E5109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A737B0">
        <w:rPr>
          <w:rFonts w:ascii="Georgia" w:hAnsi="Georgia"/>
          <w:b/>
          <w:sz w:val="22"/>
          <w:szCs w:val="22"/>
          <w:lang w:val="es-MX"/>
        </w:rPr>
        <w:t>10456002</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74D0D13E"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A737B0">
            <w:rPr>
              <w:rFonts w:ascii="Georgia" w:hAnsi="Georgia"/>
              <w:sz w:val="22"/>
              <w:szCs w:val="22"/>
              <w:lang w:val="es-MX"/>
            </w:rPr>
            <w:t xml:space="preserve">City </w:t>
          </w:r>
          <w:proofErr w:type="spellStart"/>
          <w:r w:rsidR="00A737B0">
            <w:rPr>
              <w:rFonts w:ascii="Georgia" w:hAnsi="Georgia"/>
              <w:sz w:val="22"/>
              <w:szCs w:val="22"/>
              <w:lang w:val="es-MX"/>
            </w:rPr>
            <w:t>of</w:t>
          </w:r>
          <w:proofErr w:type="spellEnd"/>
          <w:r w:rsidR="00A737B0">
            <w:rPr>
              <w:rFonts w:ascii="Georgia" w:hAnsi="Georgia"/>
              <w:sz w:val="22"/>
              <w:szCs w:val="22"/>
              <w:lang w:val="es-MX"/>
            </w:rPr>
            <w:t xml:space="preserve"> </w:t>
          </w:r>
          <w:proofErr w:type="spellStart"/>
          <w:r w:rsidR="00A737B0">
            <w:rPr>
              <w:rFonts w:ascii="Georgia" w:hAnsi="Georgia"/>
              <w:sz w:val="22"/>
              <w:szCs w:val="22"/>
              <w:lang w:val="es-MX"/>
            </w:rPr>
            <w:t>Giddings</w:t>
          </w:r>
          <w:proofErr w:type="spellEnd"/>
          <w:r w:rsidR="00A737B0">
            <w:rPr>
              <w:rFonts w:ascii="Georgia" w:hAnsi="Georgia"/>
              <w:sz w:val="22"/>
              <w:szCs w:val="22"/>
              <w:lang w:val="es-MX"/>
            </w:rPr>
            <w:t xml:space="preserve">, 118 East Richmond Street, </w:t>
          </w:r>
          <w:proofErr w:type="spellStart"/>
          <w:r w:rsidR="00A737B0">
            <w:rPr>
              <w:rFonts w:ascii="Georgia" w:hAnsi="Georgia"/>
              <w:sz w:val="22"/>
              <w:szCs w:val="22"/>
              <w:lang w:val="es-MX"/>
            </w:rPr>
            <w:t>Giddings</w:t>
          </w:r>
          <w:proofErr w:type="spellEnd"/>
          <w:r w:rsidR="00A737B0">
            <w:rPr>
              <w:rFonts w:ascii="Georgia" w:hAnsi="Georgia"/>
              <w:sz w:val="22"/>
              <w:szCs w:val="22"/>
              <w:lang w:val="es-MX"/>
            </w:rPr>
            <w:t>, Texas 78942,</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A737B0">
            <w:rPr>
              <w:rFonts w:ascii="Georgia" w:hAnsi="Georgia"/>
              <w:sz w:val="22"/>
              <w:szCs w:val="22"/>
              <w:lang w:val="es-MX"/>
            </w:rPr>
            <w:t>10456002</w:t>
          </w:r>
          <w:r w:rsidRPr="00866039">
            <w:rPr>
              <w:rFonts w:ascii="Georgia" w:hAnsi="Georgia"/>
              <w:sz w:val="22"/>
              <w:szCs w:val="22"/>
              <w:lang w:val="es-MX"/>
            </w:rPr>
            <w:t xml:space="preserve"> (EPA I.D. No. TX</w:t>
          </w:r>
          <w:r w:rsidR="00A737B0">
            <w:rPr>
              <w:rFonts w:ascii="Georgia" w:hAnsi="Georgia"/>
              <w:sz w:val="22"/>
              <w:szCs w:val="22"/>
              <w:lang w:val="es-MX"/>
            </w:rPr>
            <w:t>0020524</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A737B0">
            <w:rPr>
              <w:rFonts w:ascii="Georgia" w:hAnsi="Georgia"/>
              <w:sz w:val="22"/>
              <w:szCs w:val="22"/>
              <w:lang w:val="es-MX"/>
            </w:rPr>
            <w:t xml:space="preserve">464,000 </w:t>
          </w:r>
          <w:r w:rsidR="00390F4E" w:rsidRPr="00866039">
            <w:rPr>
              <w:rFonts w:ascii="Georgia" w:hAnsi="Georgia"/>
              <w:sz w:val="22"/>
              <w:szCs w:val="22"/>
              <w:lang w:val="es-MX"/>
            </w:rPr>
            <w:t xml:space="preserve">galones por día. La planta está ubicada </w:t>
          </w:r>
          <w:r w:rsidR="00B059C0">
            <w:rPr>
              <w:rFonts w:ascii="Georgia" w:hAnsi="Georgia"/>
              <w:sz w:val="22"/>
              <w:szCs w:val="22"/>
              <w:lang w:val="es-MX"/>
            </w:rPr>
            <w:t xml:space="preserve">aproximadamente a 2,200 pies al sureste de la intersección de </w:t>
          </w:r>
          <w:proofErr w:type="spellStart"/>
          <w:r w:rsidR="00B059C0">
            <w:rPr>
              <w:rFonts w:ascii="Georgia" w:hAnsi="Georgia"/>
              <w:sz w:val="22"/>
              <w:szCs w:val="22"/>
              <w:lang w:val="es-MX"/>
            </w:rPr>
            <w:t>Farm-to-Market</w:t>
          </w:r>
          <w:proofErr w:type="spellEnd"/>
          <w:r w:rsidR="00B059C0">
            <w:rPr>
              <w:rFonts w:ascii="Georgia" w:hAnsi="Georgia"/>
              <w:sz w:val="22"/>
              <w:szCs w:val="22"/>
              <w:lang w:val="es-MX"/>
            </w:rPr>
            <w:t xml:space="preserve"> Road 448 y South </w:t>
          </w:r>
          <w:proofErr w:type="spellStart"/>
          <w:r w:rsidR="00DD6984">
            <w:rPr>
              <w:rFonts w:ascii="Georgia" w:hAnsi="Georgia"/>
              <w:sz w:val="22"/>
              <w:szCs w:val="22"/>
              <w:lang w:val="es-MX"/>
            </w:rPr>
            <w:t>Sewer</w:t>
          </w:r>
          <w:proofErr w:type="spellEnd"/>
          <w:r w:rsidR="00DD6984">
            <w:rPr>
              <w:rFonts w:ascii="Georgia" w:hAnsi="Georgia"/>
              <w:sz w:val="22"/>
              <w:szCs w:val="22"/>
              <w:lang w:val="es-MX"/>
            </w:rPr>
            <w:t xml:space="preserve"> </w:t>
          </w:r>
          <w:proofErr w:type="spellStart"/>
          <w:r w:rsidR="00B059C0">
            <w:rPr>
              <w:rFonts w:ascii="Georgia" w:hAnsi="Georgia"/>
              <w:sz w:val="22"/>
              <w:szCs w:val="22"/>
              <w:lang w:val="es-MX"/>
            </w:rPr>
            <w:t>Plant</w:t>
          </w:r>
          <w:proofErr w:type="spellEnd"/>
          <w:r w:rsidR="00B059C0">
            <w:rPr>
              <w:rFonts w:ascii="Georgia" w:hAnsi="Georgia"/>
              <w:sz w:val="22"/>
              <w:szCs w:val="22"/>
              <w:lang w:val="es-MX"/>
            </w:rPr>
            <w:t xml:space="preserve"> Road, en </w:t>
          </w:r>
          <w:proofErr w:type="spellStart"/>
          <w:r w:rsidR="00B059C0">
            <w:rPr>
              <w:rFonts w:ascii="Georgia" w:hAnsi="Georgia"/>
              <w:sz w:val="22"/>
              <w:szCs w:val="22"/>
              <w:lang w:val="es-MX"/>
            </w:rPr>
            <w:t>Giddings</w:t>
          </w:r>
          <w:proofErr w:type="spellEnd"/>
          <w:r w:rsidR="00B059C0">
            <w:rPr>
              <w:rFonts w:ascii="Georgia" w:hAnsi="Georgia"/>
              <w:sz w:val="22"/>
              <w:szCs w:val="22"/>
              <w:lang w:val="es-MX"/>
            </w:rPr>
            <w:t>,</w:t>
          </w:r>
          <w:r w:rsidR="00390F4E" w:rsidRPr="00866039">
            <w:rPr>
              <w:rFonts w:ascii="Georgia" w:hAnsi="Georgia"/>
              <w:sz w:val="22"/>
              <w:szCs w:val="22"/>
              <w:lang w:val="es-MX"/>
            </w:rPr>
            <w:t xml:space="preserve"> en el Condado de </w:t>
          </w:r>
          <w:r w:rsidR="00A737B0">
            <w:rPr>
              <w:rFonts w:ascii="Georgia" w:hAnsi="Georgia"/>
              <w:sz w:val="22"/>
              <w:szCs w:val="22"/>
              <w:lang w:val="es-MX"/>
            </w:rPr>
            <w:t xml:space="preserve">Lee, </w:t>
          </w:r>
          <w:r w:rsidR="00390F4E" w:rsidRPr="00866039">
            <w:rPr>
              <w:rFonts w:ascii="Georgia" w:hAnsi="Georgia"/>
              <w:sz w:val="22"/>
              <w:szCs w:val="22"/>
              <w:lang w:val="es-MX"/>
            </w:rPr>
            <w:t>Texas.</w:t>
          </w:r>
          <w:r w:rsidRPr="00866039">
            <w:rPr>
              <w:rFonts w:ascii="Georgia" w:hAnsi="Georgia"/>
              <w:sz w:val="22"/>
              <w:szCs w:val="22"/>
              <w:lang w:val="es-MX"/>
            </w:rPr>
            <w:t xml:space="preserve"> La ruta de descarga es del sitio de la planta a </w:t>
          </w:r>
          <w:r w:rsidR="00B059C0">
            <w:rPr>
              <w:rFonts w:ascii="Georgia" w:hAnsi="Georgia"/>
              <w:sz w:val="22"/>
              <w:szCs w:val="22"/>
              <w:lang w:val="es-MX"/>
            </w:rPr>
            <w:t xml:space="preserve">un afluente no identificado; de allí a Sandy Creek; de allí a </w:t>
          </w:r>
          <w:proofErr w:type="spellStart"/>
          <w:r w:rsidR="00B059C0">
            <w:rPr>
              <w:rFonts w:ascii="Georgia" w:hAnsi="Georgia"/>
              <w:sz w:val="22"/>
              <w:szCs w:val="22"/>
              <w:lang w:val="es-MX"/>
            </w:rPr>
            <w:t>Rabbs</w:t>
          </w:r>
          <w:proofErr w:type="spellEnd"/>
          <w:r w:rsidR="00B059C0">
            <w:rPr>
              <w:rFonts w:ascii="Georgia" w:hAnsi="Georgia"/>
              <w:sz w:val="22"/>
              <w:szCs w:val="22"/>
              <w:lang w:val="es-MX"/>
            </w:rPr>
            <w:t xml:space="preserve"> Creek; de allí al rio Colorado sobre La </w:t>
          </w:r>
          <w:proofErr w:type="spellStart"/>
          <w:r w:rsidR="00B059C0">
            <w:rPr>
              <w:rFonts w:ascii="Georgia" w:hAnsi="Georgia"/>
              <w:sz w:val="22"/>
              <w:szCs w:val="22"/>
              <w:lang w:val="es-MX"/>
            </w:rPr>
            <w:t>Grange</w:t>
          </w:r>
          <w:proofErr w:type="spellEnd"/>
          <w:r w:rsidR="00B059C0">
            <w:rPr>
              <w:rFonts w:ascii="Georgia" w:hAnsi="Georgia"/>
              <w:sz w:val="22"/>
              <w:szCs w:val="22"/>
              <w:lang w:val="es-MX"/>
            </w:rPr>
            <w:t>.</w:t>
          </w:r>
          <w:r w:rsidRPr="00866039">
            <w:rPr>
              <w:rFonts w:ascii="Georgia" w:hAnsi="Georgia"/>
              <w:sz w:val="22"/>
              <w:szCs w:val="22"/>
              <w:lang w:val="es-MX"/>
            </w:rPr>
            <w:t xml:space="preserve"> La TCEQ recibió esta solicitud el</w:t>
          </w:r>
          <w:r w:rsidR="007F5C5F" w:rsidRPr="00866039">
            <w:rPr>
              <w:rFonts w:ascii="Georgia" w:hAnsi="Georgia"/>
              <w:sz w:val="22"/>
              <w:szCs w:val="22"/>
              <w:lang w:val="es-MX"/>
            </w:rPr>
            <w:t xml:space="preserve"> </w:t>
          </w:r>
          <w:r w:rsidR="00B059C0">
            <w:rPr>
              <w:rFonts w:ascii="Georgia" w:hAnsi="Georgia"/>
              <w:sz w:val="22"/>
              <w:szCs w:val="22"/>
              <w:lang w:val="es-MX"/>
            </w:rPr>
            <w:t>2 de enero de 2024.</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proofErr w:type="spellStart"/>
          <w:r w:rsidR="00A01526">
            <w:rPr>
              <w:rFonts w:ascii="Georgia" w:hAnsi="Georgia"/>
              <w:sz w:val="22"/>
              <w:szCs w:val="22"/>
              <w:lang w:val="es-MX"/>
            </w:rPr>
            <w:t>Giddings</w:t>
          </w:r>
          <w:proofErr w:type="spellEnd"/>
          <w:r w:rsidR="00A01526">
            <w:rPr>
              <w:rFonts w:ascii="Georgia" w:hAnsi="Georgia"/>
              <w:sz w:val="22"/>
              <w:szCs w:val="22"/>
              <w:lang w:val="es-MX"/>
            </w:rPr>
            <w:t xml:space="preserve"> Municipal </w:t>
          </w:r>
          <w:proofErr w:type="spellStart"/>
          <w:r w:rsidR="00A01526">
            <w:rPr>
              <w:rFonts w:ascii="Georgia" w:hAnsi="Georgia"/>
              <w:sz w:val="22"/>
              <w:szCs w:val="22"/>
              <w:lang w:val="es-MX"/>
            </w:rPr>
            <w:t>Building</w:t>
          </w:r>
          <w:proofErr w:type="spellEnd"/>
          <w:r w:rsidR="00A01526">
            <w:rPr>
              <w:rFonts w:ascii="Georgia" w:hAnsi="Georgia"/>
              <w:sz w:val="22"/>
              <w:szCs w:val="22"/>
              <w:lang w:val="es-MX"/>
            </w:rPr>
            <w:t xml:space="preserve">, 118 East Richmond Street, </w:t>
          </w:r>
          <w:proofErr w:type="spellStart"/>
          <w:r w:rsidR="00A01526">
            <w:rPr>
              <w:rFonts w:ascii="Georgia" w:hAnsi="Georgia"/>
              <w:sz w:val="22"/>
              <w:szCs w:val="22"/>
              <w:lang w:val="es-MX"/>
            </w:rPr>
            <w:t>Giddings</w:t>
          </w:r>
          <w:proofErr w:type="spellEnd"/>
          <w:r w:rsidR="00A01526">
            <w:rPr>
              <w:rFonts w:ascii="Georgia" w:hAnsi="Georgia"/>
              <w:sz w:val="22"/>
              <w:szCs w:val="22"/>
              <w:lang w:val="es-MX"/>
            </w:rPr>
            <w:t>,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6DFA0B8D" w14:textId="77777777" w:rsidR="00A737B0" w:rsidRPr="00A737B0" w:rsidRDefault="00DD6984" w:rsidP="00A737B0">
      <w:pPr>
        <w:widowControl w:val="0"/>
        <w:autoSpaceDE w:val="0"/>
        <w:autoSpaceDN w:val="0"/>
        <w:adjustRightInd w:val="0"/>
        <w:rPr>
          <w:rFonts w:ascii="Georgia" w:hAnsi="Georgia" w:cstheme="minorHAnsi"/>
          <w:sz w:val="22"/>
          <w:szCs w:val="22"/>
        </w:rPr>
      </w:pPr>
      <w:hyperlink r:id="rId5" w:history="1">
        <w:r w:rsidR="00A737B0" w:rsidRPr="00A737B0">
          <w:rPr>
            <w:rStyle w:val="Hyperlink"/>
            <w:rFonts w:ascii="Georgia" w:eastAsiaTheme="minorHAnsi" w:hAnsi="Georgia" w:cstheme="minorHAnsi"/>
            <w:sz w:val="22"/>
            <w:szCs w:val="22"/>
          </w:rPr>
          <w:t>https://gisweb.tceq.texas.gov/LocationMapper/?marker=-96.938055,30.161111&amp;level=18</w:t>
        </w:r>
      </w:hyperlink>
    </w:p>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0B8C7C73"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A737B0">
            <w:rPr>
              <w:rFonts w:ascii="Georgia" w:hAnsi="Georgia" w:cs="Baskerville Old Face"/>
              <w:sz w:val="22"/>
              <w:szCs w:val="22"/>
              <w:lang w:val="fr-FR"/>
            </w:rPr>
            <w:t xml:space="preserve">City of Giddings </w:t>
          </w:r>
          <w:r w:rsidRPr="00866039">
            <w:rPr>
              <w:rFonts w:ascii="Georgia" w:hAnsi="Georgia" w:cs="Baskerville Old Face"/>
              <w:sz w:val="22"/>
              <w:szCs w:val="22"/>
              <w:lang w:val="fr-FR"/>
            </w:rPr>
            <w:t xml:space="preserve">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A737B0">
            <w:rPr>
              <w:rFonts w:ascii="Georgia" w:hAnsi="Georgia" w:cs="Baskerville Old Face"/>
              <w:sz w:val="22"/>
              <w:szCs w:val="22"/>
              <w:lang w:val="fr-FR"/>
            </w:rPr>
            <w:t>Mr. Spencer Schneider</w:t>
          </w:r>
          <w:r w:rsidRPr="00866039">
            <w:rPr>
              <w:rFonts w:ascii="Georgia" w:hAnsi="Georgia" w:cs="Baskerville Old Face"/>
              <w:sz w:val="22"/>
              <w:szCs w:val="22"/>
              <w:lang w:val="fr-FR"/>
            </w:rPr>
            <w:t xml:space="preserve"> al </w:t>
          </w:r>
          <w:r w:rsidR="00A737B0">
            <w:rPr>
              <w:rFonts w:ascii="Georgia" w:hAnsi="Georgia" w:cs="Baskerville Old Face"/>
              <w:sz w:val="22"/>
              <w:szCs w:val="22"/>
              <w:lang w:val="fr-FR"/>
            </w:rPr>
            <w:t>979-540-2710.</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53CCFE2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0D6A1C">
        <w:rPr>
          <w:rFonts w:ascii="Georgia" w:hAnsi="Georgia" w:cs="Baskerville Old Face"/>
          <w:sz w:val="22"/>
          <w:szCs w:val="22"/>
        </w:rPr>
        <w:t>28</w:t>
      </w:r>
      <w:r w:rsidR="00A737B0">
        <w:rPr>
          <w:rFonts w:ascii="Georgia" w:hAnsi="Georgia" w:cs="Baskerville Old Face"/>
          <w:sz w:val="22"/>
          <w:szCs w:val="22"/>
        </w:rPr>
        <w:t xml:space="preserve"> de </w:t>
      </w:r>
      <w:proofErr w:type="spellStart"/>
      <w:r w:rsidR="000D6A1C">
        <w:rPr>
          <w:rFonts w:ascii="Georgia" w:hAnsi="Georgia" w:cs="Baskerville Old Face"/>
          <w:sz w:val="22"/>
          <w:szCs w:val="22"/>
        </w:rPr>
        <w:t>f</w:t>
      </w:r>
      <w:r w:rsidR="00A737B0">
        <w:rPr>
          <w:rFonts w:ascii="Georgia" w:hAnsi="Georgia" w:cs="Baskerville Old Face"/>
          <w:sz w:val="22"/>
          <w:szCs w:val="22"/>
        </w:rPr>
        <w:t>ebrero</w:t>
      </w:r>
      <w:proofErr w:type="spellEnd"/>
      <w:r w:rsidR="00A737B0">
        <w:rPr>
          <w:rFonts w:ascii="Georgia" w:hAnsi="Georgia" w:cs="Baskerville Old Face"/>
          <w:sz w:val="22"/>
          <w:szCs w:val="22"/>
        </w:rPr>
        <w:t xml:space="preserve">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D6A1C"/>
    <w:rsid w:val="00103B4A"/>
    <w:rsid w:val="002208E1"/>
    <w:rsid w:val="00247E2A"/>
    <w:rsid w:val="00286BC9"/>
    <w:rsid w:val="002C1BB6"/>
    <w:rsid w:val="00390F4E"/>
    <w:rsid w:val="004A3B81"/>
    <w:rsid w:val="00515697"/>
    <w:rsid w:val="005C1426"/>
    <w:rsid w:val="00654134"/>
    <w:rsid w:val="00660F3D"/>
    <w:rsid w:val="0067628D"/>
    <w:rsid w:val="006B7971"/>
    <w:rsid w:val="00766D26"/>
    <w:rsid w:val="007F5C5F"/>
    <w:rsid w:val="0081041D"/>
    <w:rsid w:val="00837224"/>
    <w:rsid w:val="00866039"/>
    <w:rsid w:val="008D0781"/>
    <w:rsid w:val="00956AF6"/>
    <w:rsid w:val="00985FAE"/>
    <w:rsid w:val="00A01526"/>
    <w:rsid w:val="00A330CF"/>
    <w:rsid w:val="00A737B0"/>
    <w:rsid w:val="00B059C0"/>
    <w:rsid w:val="00BB10C9"/>
    <w:rsid w:val="00DB1DB7"/>
    <w:rsid w:val="00DD6984"/>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938055,30.16111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1184</Words>
  <Characters>6553</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7722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Candice Calhoun</cp:lastModifiedBy>
  <cp:revision>5</cp:revision>
  <cp:lastPrinted>2015-09-10T20:15:00Z</cp:lastPrinted>
  <dcterms:created xsi:type="dcterms:W3CDTF">2024-02-28T20:37:00Z</dcterms:created>
  <dcterms:modified xsi:type="dcterms:W3CDTF">2024-02-29T15:29:00Z</dcterms:modified>
</cp:coreProperties>
</file>