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1A37BB" w:rsidRDefault="000857A3" w:rsidP="000857A3">
      <w:pPr>
        <w:pStyle w:val="paragraph"/>
        <w:spacing w:before="0" w:beforeAutospacing="0" w:after="0" w:afterAutospacing="0"/>
        <w:textAlignment w:val="baseline"/>
        <w:rPr>
          <w:rFonts w:ascii="Lucida Bright" w:eastAsiaTheme="majorEastAsia" w:hAnsi="Lucida Bright" w:cs="Segoe UI"/>
          <w:sz w:val="16"/>
          <w:szCs w:val="16"/>
          <w:lang w:val="es-US"/>
        </w:rPr>
      </w:pPr>
    </w:p>
    <w:p w14:paraId="7EE04A68" w14:textId="2EAD09CE" w:rsidR="001A37BB" w:rsidRDefault="001A37BB" w:rsidP="001A37BB">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lang w:val="es"/>
        </w:rPr>
        <w:t>La ciudad de Houston (CN600128995) opera la instalaci</w:t>
      </w:r>
      <w:r w:rsidRPr="005F0AAD">
        <w:rPr>
          <w:rStyle w:val="normaltextrun"/>
          <w:rFonts w:ascii="Lucida Bright" w:hAnsi="Lucida Bright"/>
          <w:sz w:val="22"/>
          <w:szCs w:val="22"/>
          <w:lang w:val="es"/>
        </w:rPr>
        <w:t>ó</w:t>
      </w:r>
      <w:r>
        <w:rPr>
          <w:rStyle w:val="normaltextrun"/>
          <w:rFonts w:ascii="Lucida Bright" w:hAnsi="Lucida Bright"/>
          <w:sz w:val="22"/>
          <w:szCs w:val="22"/>
          <w:lang w:val="es"/>
        </w:rPr>
        <w:t xml:space="preserve">n de tratamiento de aguas residuales </w:t>
      </w:r>
      <w:r w:rsidRPr="001A37BB">
        <w:rPr>
          <w:rFonts w:ascii="Lucida Bright" w:hAnsi="Lucida Bright"/>
          <w:sz w:val="22"/>
          <w:szCs w:val="22"/>
        </w:rPr>
        <w:t>Harris County WCID No. 76</w:t>
      </w:r>
      <w:r>
        <w:rPr>
          <w:sz w:val="22"/>
          <w:szCs w:val="22"/>
        </w:rPr>
        <w:t xml:space="preserve"> </w:t>
      </w:r>
      <w:r>
        <w:rPr>
          <w:rStyle w:val="normaltextrun"/>
          <w:rFonts w:ascii="Lucida Bright" w:hAnsi="Lucida Bright"/>
          <w:sz w:val="22"/>
          <w:szCs w:val="22"/>
          <w:lang w:val="es"/>
        </w:rPr>
        <w:t>(RN101610756), una instalación de tratamiento de lodos activados</w:t>
      </w:r>
      <w:r w:rsidR="00802F7F">
        <w:rPr>
          <w:rStyle w:val="normaltextrun"/>
          <w:rFonts w:ascii="Lucida Bright" w:hAnsi="Lucida Bright"/>
          <w:sz w:val="22"/>
          <w:szCs w:val="22"/>
          <w:lang w:val="es"/>
        </w:rPr>
        <w:t xml:space="preserve"> - </w:t>
      </w:r>
      <w:r w:rsidR="00802F7F" w:rsidRPr="00802F7F">
        <w:rPr>
          <w:rStyle w:val="normaltextrun"/>
          <w:rFonts w:ascii="Lucida Bright" w:hAnsi="Lucida Bright"/>
          <w:sz w:val="22"/>
          <w:szCs w:val="22"/>
          <w:lang w:val="es"/>
        </w:rPr>
        <w:t>aireación extendida</w:t>
      </w:r>
      <w:r w:rsidRPr="00802F7F">
        <w:rPr>
          <w:rStyle w:val="normaltextrun"/>
          <w:rFonts w:ascii="Lucida Bright" w:hAnsi="Lucida Bright"/>
          <w:sz w:val="22"/>
          <w:szCs w:val="22"/>
          <w:lang w:val="es"/>
        </w:rPr>
        <w:t>.</w:t>
      </w:r>
      <w:r>
        <w:rPr>
          <w:rStyle w:val="normaltextrun"/>
          <w:rFonts w:ascii="Lucida Bright" w:hAnsi="Lucida Bright"/>
          <w:sz w:val="22"/>
          <w:szCs w:val="22"/>
          <w:lang w:val="es"/>
        </w:rPr>
        <w:t xml:space="preserve"> La instalación está </w:t>
      </w:r>
      <w:r w:rsidRPr="001F7716">
        <w:rPr>
          <w:rStyle w:val="normaltextrun"/>
          <w:rFonts w:ascii="Lucida Bright" w:hAnsi="Lucida Bright"/>
          <w:sz w:val="22"/>
          <w:szCs w:val="22"/>
          <w:lang w:val="es"/>
        </w:rPr>
        <w:t>situad</w:t>
      </w:r>
      <w:r>
        <w:rPr>
          <w:rStyle w:val="normaltextrun"/>
          <w:rFonts w:ascii="Lucida Bright" w:hAnsi="Lucida Bright"/>
          <w:sz w:val="22"/>
          <w:szCs w:val="22"/>
          <w:lang w:val="es"/>
        </w:rPr>
        <w:t>a en 13535 River Trail Drive, Houston, en el condado de Harris, Texas 77050.</w:t>
      </w:r>
    </w:p>
    <w:p w14:paraId="7D93658C" w14:textId="77777777" w:rsidR="001A37BB" w:rsidRPr="001A37BB" w:rsidRDefault="001A37BB" w:rsidP="001A37BB">
      <w:pPr>
        <w:pStyle w:val="paragraph"/>
        <w:spacing w:before="0" w:beforeAutospacing="0" w:after="0" w:afterAutospacing="0"/>
        <w:textAlignment w:val="baseline"/>
        <w:rPr>
          <w:rStyle w:val="normaltextrun"/>
          <w:rFonts w:ascii="Lucida Bright" w:hAnsi="Lucida Bright"/>
          <w:sz w:val="16"/>
          <w:szCs w:val="16"/>
          <w:lang w:val="es"/>
        </w:rPr>
      </w:pPr>
    </w:p>
    <w:p w14:paraId="1AABB01C" w14:textId="59824AC5" w:rsidR="001A37BB" w:rsidRPr="00976E8A" w:rsidRDefault="001A37BB" w:rsidP="001A37BB">
      <w:pPr>
        <w:pStyle w:val="paragraph"/>
        <w:spacing w:before="0" w:beforeAutospacing="0" w:after="0" w:afterAutospacing="0"/>
        <w:textAlignment w:val="baseline"/>
        <w:rPr>
          <w:rStyle w:val="normaltextrun"/>
          <w:rFonts w:ascii="Lucida Bright" w:hAnsi="Lucida Bright" w:cs="Segoe UI"/>
          <w:sz w:val="22"/>
          <w:szCs w:val="22"/>
          <w:lang w:val="es-US"/>
        </w:rPr>
      </w:pPr>
      <w:r>
        <w:rPr>
          <w:rStyle w:val="normaltextrun"/>
          <w:rFonts w:ascii="Lucida Bright" w:hAnsi="Lucida Bright"/>
          <w:sz w:val="22"/>
          <w:szCs w:val="22"/>
          <w:lang w:val="es"/>
        </w:rPr>
        <w:t>E</w:t>
      </w:r>
      <w:r w:rsidRPr="005F0AAD">
        <w:rPr>
          <w:rStyle w:val="normaltextrun"/>
          <w:rFonts w:ascii="Lucida Bright" w:hAnsi="Lucida Bright"/>
          <w:sz w:val="22"/>
          <w:szCs w:val="22"/>
          <w:lang w:val="es"/>
        </w:rPr>
        <w:t>st</w:t>
      </w:r>
      <w:r>
        <w:rPr>
          <w:rStyle w:val="normaltextrun"/>
          <w:rFonts w:ascii="Lucida Bright" w:hAnsi="Lucida Bright"/>
          <w:sz w:val="22"/>
          <w:szCs w:val="22"/>
          <w:lang w:val="es"/>
        </w:rPr>
        <w:t xml:space="preserve">a solicitud es para la renovación para </w:t>
      </w:r>
      <w:r w:rsidRPr="007C3CDC">
        <w:rPr>
          <w:rFonts w:ascii="Lucida Bright" w:hAnsi="Lucida Bright"/>
          <w:sz w:val="22"/>
          <w:szCs w:val="22"/>
          <w:lang w:val="es-MX"/>
        </w:rPr>
        <w:t>descarga</w:t>
      </w:r>
      <w:r>
        <w:rPr>
          <w:rFonts w:ascii="Lucida Bright" w:hAnsi="Lucida Bright"/>
          <w:sz w:val="22"/>
          <w:szCs w:val="22"/>
          <w:lang w:val="es-MX"/>
        </w:rPr>
        <w:t>r</w:t>
      </w:r>
      <w:r>
        <w:rPr>
          <w:rStyle w:val="normaltextrun"/>
          <w:rFonts w:ascii="Lucida Bright" w:hAnsi="Lucida Bright"/>
          <w:sz w:val="22"/>
          <w:szCs w:val="22"/>
          <w:lang w:val="es"/>
        </w:rPr>
        <w:t xml:space="preserve"> </w:t>
      </w:r>
      <w:r w:rsidRPr="007C3CDC">
        <w:rPr>
          <w:rFonts w:ascii="Lucida Bright" w:hAnsi="Lucida Bright"/>
          <w:sz w:val="22"/>
          <w:szCs w:val="22"/>
          <w:lang w:val="es-MX"/>
        </w:rPr>
        <w:t xml:space="preserve">un flujo promedio </w:t>
      </w:r>
      <w:r>
        <w:rPr>
          <w:rFonts w:ascii="Lucida Bright" w:hAnsi="Lucida Bright"/>
          <w:sz w:val="22"/>
          <w:szCs w:val="22"/>
          <w:lang w:val="es-MX"/>
        </w:rPr>
        <w:t>anual</w:t>
      </w:r>
      <w:r w:rsidRPr="007C3CDC">
        <w:rPr>
          <w:rFonts w:ascii="Lucida Bright" w:hAnsi="Lucida Bright"/>
          <w:sz w:val="22"/>
          <w:szCs w:val="22"/>
          <w:lang w:val="es-MX"/>
        </w:rPr>
        <w:t xml:space="preserve"> de </w:t>
      </w:r>
      <w:r>
        <w:rPr>
          <w:rFonts w:ascii="Lucida Bright" w:hAnsi="Lucida Bright"/>
          <w:sz w:val="22"/>
          <w:szCs w:val="22"/>
          <w:lang w:val="es-MX"/>
        </w:rPr>
        <w:t>700,000</w:t>
      </w:r>
      <w:r w:rsidRPr="007C3CDC">
        <w:rPr>
          <w:rFonts w:ascii="Lucida Bright" w:hAnsi="Lucida Bright"/>
          <w:sz w:val="22"/>
          <w:szCs w:val="22"/>
          <w:lang w:val="es-MX"/>
        </w:rPr>
        <w:t xml:space="preserve"> galones por día de</w:t>
      </w:r>
      <w:r w:rsidRPr="005F0AAD">
        <w:rPr>
          <w:rStyle w:val="normaltextrun"/>
          <w:rFonts w:ascii="Lucida Bright" w:hAnsi="Lucida Bright"/>
          <w:sz w:val="22"/>
          <w:szCs w:val="22"/>
          <w:lang w:val="es"/>
        </w:rPr>
        <w:t xml:space="preserve"> </w:t>
      </w:r>
      <w:r>
        <w:rPr>
          <w:rStyle w:val="normaltextrun"/>
          <w:rFonts w:ascii="Lucida Bright" w:hAnsi="Lucida Bright"/>
          <w:sz w:val="22"/>
          <w:szCs w:val="22"/>
          <w:lang w:val="es"/>
        </w:rPr>
        <w:t xml:space="preserve">aguas residuales domesticas tratadas por el emisario 001.   </w:t>
      </w:r>
    </w:p>
    <w:p w14:paraId="478FEC93" w14:textId="77777777" w:rsidR="001A37BB" w:rsidRPr="001A37BB" w:rsidRDefault="001A37BB" w:rsidP="001A37BB">
      <w:pPr>
        <w:pStyle w:val="paragraph"/>
        <w:spacing w:before="0" w:beforeAutospacing="0" w:after="0" w:afterAutospacing="0"/>
        <w:textAlignment w:val="baseline"/>
        <w:rPr>
          <w:rFonts w:ascii="Lucida Bright" w:hAnsi="Lucida Bright" w:cs="Segoe UI"/>
          <w:sz w:val="16"/>
          <w:szCs w:val="16"/>
          <w:lang w:val="es-US"/>
        </w:rPr>
      </w:pPr>
    </w:p>
    <w:p w14:paraId="13C10B19" w14:textId="231465A8" w:rsidR="001A37BB" w:rsidRDefault="001A37BB" w:rsidP="001A37BB">
      <w:pPr>
        <w:pStyle w:val="BodyText"/>
        <w:rPr>
          <w:rStyle w:val="normaltextrun"/>
          <w:sz w:val="22"/>
          <w:szCs w:val="22"/>
          <w:lang w:val="es"/>
        </w:rPr>
      </w:pPr>
      <w:r w:rsidRPr="005F0AAD">
        <w:rPr>
          <w:rStyle w:val="normaltextrun"/>
          <w:sz w:val="22"/>
          <w:szCs w:val="22"/>
          <w:lang w:val="es"/>
        </w:rPr>
        <w:t>Se espera que l</w:t>
      </w:r>
      <w:r>
        <w:rPr>
          <w:rStyle w:val="normaltextrun"/>
          <w:sz w:val="22"/>
          <w:szCs w:val="22"/>
          <w:lang w:val="es"/>
        </w:rPr>
        <w:t>o</w:t>
      </w:r>
      <w:r w:rsidRPr="005F0AAD">
        <w:rPr>
          <w:rStyle w:val="normaltextrun"/>
          <w:sz w:val="22"/>
          <w:szCs w:val="22"/>
          <w:lang w:val="es"/>
        </w:rPr>
        <w:t xml:space="preserve">s </w:t>
      </w:r>
      <w:r>
        <w:rPr>
          <w:rStyle w:val="normaltextrun"/>
          <w:sz w:val="22"/>
          <w:szCs w:val="22"/>
          <w:lang w:val="es"/>
        </w:rPr>
        <w:t>vertidos</w:t>
      </w:r>
      <w:r w:rsidRPr="005F0AAD">
        <w:rPr>
          <w:rStyle w:val="normaltextrun"/>
          <w:sz w:val="22"/>
          <w:szCs w:val="22"/>
          <w:lang w:val="es"/>
        </w:rPr>
        <w:t xml:space="preserve"> de la instalaci</w:t>
      </w:r>
      <w:bookmarkStart w:id="0" w:name="_Hlk103850592"/>
      <w:r w:rsidRPr="005F0AAD">
        <w:rPr>
          <w:rStyle w:val="normaltextrun"/>
          <w:sz w:val="22"/>
          <w:szCs w:val="22"/>
          <w:lang w:val="es"/>
        </w:rPr>
        <w:t>ó</w:t>
      </w:r>
      <w:bookmarkEnd w:id="0"/>
      <w:r w:rsidRPr="005F0AAD">
        <w:rPr>
          <w:rStyle w:val="normaltextrun"/>
          <w:sz w:val="22"/>
          <w:szCs w:val="22"/>
          <w:lang w:val="es"/>
        </w:rPr>
        <w:t>n</w:t>
      </w:r>
      <w:r>
        <w:rPr>
          <w:rStyle w:val="normaltextrun"/>
          <w:sz w:val="22"/>
          <w:szCs w:val="22"/>
          <w:lang w:val="es"/>
        </w:rPr>
        <w:t xml:space="preserve"> contengan demanda bioquímica de oxígeno carbónico de cinco días (CBOD</w:t>
      </w:r>
      <w:r w:rsidRPr="004411F8">
        <w:rPr>
          <w:rStyle w:val="normaltextrun"/>
          <w:sz w:val="22"/>
          <w:szCs w:val="22"/>
          <w:vertAlign w:val="subscript"/>
          <w:lang w:val="es"/>
        </w:rPr>
        <w:t>5</w:t>
      </w:r>
      <w:r>
        <w:rPr>
          <w:rStyle w:val="normaltextrun"/>
          <w:sz w:val="22"/>
          <w:szCs w:val="22"/>
          <w:lang w:val="es"/>
        </w:rPr>
        <w:t>), s</w:t>
      </w:r>
      <w:r w:rsidRPr="005F0AAD">
        <w:rPr>
          <w:rStyle w:val="normaltextrun"/>
          <w:sz w:val="22"/>
          <w:szCs w:val="22"/>
          <w:lang w:val="es"/>
        </w:rPr>
        <w:t>ó</w:t>
      </w:r>
      <w:r>
        <w:rPr>
          <w:rStyle w:val="normaltextrun"/>
          <w:sz w:val="22"/>
          <w:szCs w:val="22"/>
          <w:lang w:val="es"/>
        </w:rPr>
        <w:t>lidos suspendidos totales (TSS), nitrógeno amoniacal (NH</w:t>
      </w:r>
      <w:r w:rsidRPr="00326F62">
        <w:rPr>
          <w:rStyle w:val="normaltextrun"/>
          <w:sz w:val="22"/>
          <w:szCs w:val="22"/>
          <w:vertAlign w:val="subscript"/>
          <w:lang w:val="es"/>
        </w:rPr>
        <w:t>3</w:t>
      </w:r>
      <w:r>
        <w:rPr>
          <w:rStyle w:val="normaltextrun"/>
          <w:sz w:val="22"/>
          <w:szCs w:val="22"/>
          <w:lang w:val="es"/>
        </w:rPr>
        <w:t>-N), nitrógeno Kjeldahl total (TKN) y Escherichia coli. Otros contaminantes potenciales se incluyen en el Informe Técnico Doméstico 1.0, Sección 7</w:t>
      </w:r>
      <w:r w:rsidR="00802F7F">
        <w:rPr>
          <w:rStyle w:val="normaltextrun"/>
          <w:sz w:val="22"/>
          <w:szCs w:val="22"/>
          <w:lang w:val="es"/>
        </w:rPr>
        <w:t>-</w:t>
      </w:r>
      <w:r>
        <w:rPr>
          <w:rStyle w:val="normaltextrun"/>
          <w:sz w:val="22"/>
          <w:szCs w:val="22"/>
          <w:lang w:val="es"/>
        </w:rPr>
        <w:t xml:space="preserve"> Análisis de Contaminantes del Efluente Tratado</w:t>
      </w:r>
      <w:r w:rsidR="00192C1E">
        <w:rPr>
          <w:rStyle w:val="normaltextrun"/>
          <w:sz w:val="22"/>
          <w:szCs w:val="22"/>
          <w:lang w:val="es"/>
        </w:rPr>
        <w:t xml:space="preserve"> </w:t>
      </w:r>
      <w:r>
        <w:rPr>
          <w:rStyle w:val="normaltextrun"/>
          <w:sz w:val="22"/>
          <w:szCs w:val="22"/>
          <w:lang w:val="es"/>
        </w:rPr>
        <w:t>del paquete de solicitud de</w:t>
      </w:r>
      <w:r w:rsidR="00192C1E">
        <w:rPr>
          <w:rStyle w:val="normaltextrun"/>
          <w:sz w:val="22"/>
          <w:szCs w:val="22"/>
          <w:lang w:val="es"/>
        </w:rPr>
        <w:t>l</w:t>
      </w:r>
      <w:r>
        <w:rPr>
          <w:rStyle w:val="normaltextrun"/>
          <w:sz w:val="22"/>
          <w:szCs w:val="22"/>
          <w:lang w:val="es"/>
        </w:rPr>
        <w:t xml:space="preserve"> permiso. L</w:t>
      </w:r>
      <w:r w:rsidRPr="009F5E67">
        <w:rPr>
          <w:rStyle w:val="normaltextrun"/>
          <w:sz w:val="22"/>
          <w:szCs w:val="22"/>
          <w:lang w:val="es"/>
        </w:rPr>
        <w:t>as aguas residuales domésticas se tratan con lodos activados</w:t>
      </w:r>
      <w:r w:rsidR="003A2A9C">
        <w:rPr>
          <w:rStyle w:val="normaltextrun"/>
          <w:sz w:val="22"/>
          <w:szCs w:val="22"/>
          <w:lang w:val="es"/>
        </w:rPr>
        <w:t xml:space="preserve"> -</w:t>
      </w:r>
      <w:r w:rsidR="003A2A9C" w:rsidRPr="003A2A9C">
        <w:t xml:space="preserve"> </w:t>
      </w:r>
      <w:r w:rsidR="003A2A9C" w:rsidRPr="003A2A9C">
        <w:rPr>
          <w:rStyle w:val="normaltextrun"/>
          <w:sz w:val="22"/>
          <w:szCs w:val="22"/>
          <w:lang w:val="es"/>
        </w:rPr>
        <w:t>aireación extendida</w:t>
      </w:r>
      <w:r w:rsidRPr="009F5E67">
        <w:rPr>
          <w:rStyle w:val="normaltextrun"/>
          <w:sz w:val="22"/>
          <w:szCs w:val="22"/>
          <w:lang w:val="es"/>
        </w:rPr>
        <w:t>.</w:t>
      </w:r>
      <w:r>
        <w:rPr>
          <w:rStyle w:val="normaltextrun"/>
          <w:sz w:val="22"/>
          <w:szCs w:val="22"/>
          <w:lang w:val="es"/>
        </w:rPr>
        <w:t xml:space="preserve"> L</w:t>
      </w:r>
      <w:r w:rsidRPr="009F5E67">
        <w:rPr>
          <w:rStyle w:val="normaltextrun"/>
          <w:sz w:val="22"/>
          <w:szCs w:val="22"/>
          <w:lang w:val="es"/>
        </w:rPr>
        <w:t>as unidades de tratamiento incluyen</w:t>
      </w:r>
      <w:r>
        <w:rPr>
          <w:rStyle w:val="normaltextrun"/>
          <w:sz w:val="22"/>
          <w:szCs w:val="22"/>
          <w:lang w:val="es"/>
        </w:rPr>
        <w:t xml:space="preserve"> </w:t>
      </w:r>
      <w:r w:rsidRPr="009F5E67">
        <w:rPr>
          <w:rStyle w:val="normaltextrun"/>
          <w:sz w:val="22"/>
          <w:szCs w:val="22"/>
          <w:lang w:val="es"/>
        </w:rPr>
        <w:t>cuencas de aireación para tratamiento biológico</w:t>
      </w:r>
      <w:r>
        <w:rPr>
          <w:rStyle w:val="normaltextrun"/>
          <w:sz w:val="22"/>
          <w:szCs w:val="22"/>
          <w:lang w:val="es"/>
        </w:rPr>
        <w:t xml:space="preserve">, un clarificadore secundario </w:t>
      </w:r>
      <w:r w:rsidRPr="00725A33">
        <w:rPr>
          <w:rStyle w:val="normaltextrun"/>
          <w:sz w:val="22"/>
          <w:szCs w:val="22"/>
          <w:lang w:val="es"/>
        </w:rPr>
        <w:t>para la sedimentación de sólidos</w:t>
      </w:r>
      <w:r>
        <w:rPr>
          <w:rStyle w:val="normaltextrun"/>
          <w:sz w:val="22"/>
          <w:szCs w:val="22"/>
          <w:lang w:val="es"/>
        </w:rPr>
        <w:t xml:space="preserve">, y una cuenca de contacto con el cloro </w:t>
      </w:r>
      <w:r w:rsidRPr="00725A33">
        <w:rPr>
          <w:rStyle w:val="normaltextrun"/>
          <w:sz w:val="22"/>
          <w:szCs w:val="22"/>
          <w:lang w:val="es"/>
        </w:rPr>
        <w:t>para la desinfección.</w:t>
      </w:r>
      <w:r>
        <w:rPr>
          <w:rStyle w:val="normaltextrun"/>
          <w:sz w:val="22"/>
          <w:szCs w:val="22"/>
          <w:lang w:val="es"/>
        </w:rPr>
        <w:t xml:space="preserve"> S</w:t>
      </w:r>
      <w:r w:rsidRPr="005F0AAD">
        <w:rPr>
          <w:rStyle w:val="normaltextrun"/>
          <w:sz w:val="22"/>
          <w:szCs w:val="22"/>
          <w:lang w:val="es"/>
        </w:rPr>
        <w:t>ó</w:t>
      </w:r>
      <w:r>
        <w:rPr>
          <w:rStyle w:val="normaltextrun"/>
          <w:sz w:val="22"/>
          <w:szCs w:val="22"/>
          <w:lang w:val="es"/>
        </w:rPr>
        <w:t xml:space="preserve">lidos de la instalación </w:t>
      </w:r>
      <w:r w:rsidRPr="004654BB">
        <w:rPr>
          <w:rStyle w:val="normaltextrun"/>
          <w:sz w:val="22"/>
          <w:szCs w:val="22"/>
          <w:lang w:val="es"/>
        </w:rPr>
        <w:t>se procesan en un</w:t>
      </w:r>
      <w:r>
        <w:rPr>
          <w:rStyle w:val="normaltextrun"/>
          <w:sz w:val="22"/>
          <w:szCs w:val="22"/>
          <w:lang w:val="es"/>
        </w:rPr>
        <w:t xml:space="preserve"> </w:t>
      </w:r>
      <w:r w:rsidR="003A2A9C" w:rsidRPr="003A2A9C">
        <w:rPr>
          <w:rStyle w:val="normaltextrun"/>
          <w:sz w:val="22"/>
          <w:szCs w:val="22"/>
          <w:lang w:val="es"/>
        </w:rPr>
        <w:t>espesante</w:t>
      </w:r>
      <w:r w:rsidR="003A2A9C">
        <w:rPr>
          <w:rStyle w:val="normaltextrun"/>
          <w:sz w:val="22"/>
          <w:szCs w:val="22"/>
          <w:lang w:val="es"/>
        </w:rPr>
        <w:t xml:space="preserve"> </w:t>
      </w:r>
      <w:r>
        <w:rPr>
          <w:rStyle w:val="normaltextrun"/>
          <w:sz w:val="22"/>
          <w:szCs w:val="22"/>
          <w:lang w:val="es"/>
        </w:rPr>
        <w:t>y un digestor.</w:t>
      </w:r>
    </w:p>
    <w:sectPr w:rsidR="001A37BB"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1D84"/>
    <w:rsid w:val="001135B1"/>
    <w:rsid w:val="00116413"/>
    <w:rsid w:val="00164CE2"/>
    <w:rsid w:val="00174280"/>
    <w:rsid w:val="0017492A"/>
    <w:rsid w:val="001918A9"/>
    <w:rsid w:val="00192C1E"/>
    <w:rsid w:val="001A37BB"/>
    <w:rsid w:val="001D23A4"/>
    <w:rsid w:val="00244152"/>
    <w:rsid w:val="00246B61"/>
    <w:rsid w:val="00261265"/>
    <w:rsid w:val="00267310"/>
    <w:rsid w:val="002677C4"/>
    <w:rsid w:val="00297D38"/>
    <w:rsid w:val="002C68F3"/>
    <w:rsid w:val="002D5119"/>
    <w:rsid w:val="00315557"/>
    <w:rsid w:val="00334955"/>
    <w:rsid w:val="00351FD0"/>
    <w:rsid w:val="003534C7"/>
    <w:rsid w:val="00393C75"/>
    <w:rsid w:val="003A2A9C"/>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A2B2F"/>
    <w:rsid w:val="007F1D92"/>
    <w:rsid w:val="00802F7F"/>
    <w:rsid w:val="008254B7"/>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1944"/>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Sheila Wilkins</cp:lastModifiedBy>
  <cp:revision>2</cp:revision>
  <cp:lastPrinted>2022-05-24T19:28:00Z</cp:lastPrinted>
  <dcterms:created xsi:type="dcterms:W3CDTF">2022-07-13T20:29:00Z</dcterms:created>
  <dcterms:modified xsi:type="dcterms:W3CDTF">2022-07-13T20:29:00Z</dcterms:modified>
  <cp:category/>
</cp:coreProperties>
</file>