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97C1" w14:textId="00C7FED7" w:rsidR="00F76BB4" w:rsidRDefault="00FA3580" w:rsidP="00F76BB4">
      <w:r>
        <w:t>June 18, 2022</w:t>
      </w:r>
    </w:p>
    <w:p w14:paraId="7C748DEB" w14:textId="77777777" w:rsidR="00F76BB4" w:rsidRDefault="00F76BB4" w:rsidP="00F76BB4"/>
    <w:p w14:paraId="1E75632A" w14:textId="77777777" w:rsidR="00F76BB4" w:rsidRDefault="00F76BB4" w:rsidP="00F76BB4">
      <w:r>
        <w:t>Texas Commission on Environmental Quality</w:t>
      </w:r>
    </w:p>
    <w:p w14:paraId="186A003A" w14:textId="77777777" w:rsidR="00F76BB4" w:rsidRDefault="00F76BB4" w:rsidP="00F76BB4">
      <w:r>
        <w:t>Water Quality Division</w:t>
      </w:r>
    </w:p>
    <w:p w14:paraId="35976CDD" w14:textId="77777777" w:rsidR="00F76BB4" w:rsidRDefault="00F76BB4" w:rsidP="00F76BB4">
      <w:r>
        <w:t>Application Review and Processing Team (MC148)</w:t>
      </w:r>
    </w:p>
    <w:p w14:paraId="0D38322E" w14:textId="77777777" w:rsidR="00F76BB4" w:rsidRDefault="00F76BB4" w:rsidP="00F76BB4">
      <w:r>
        <w:t>P.O. Box 13087</w:t>
      </w:r>
    </w:p>
    <w:p w14:paraId="3FE9C4A9" w14:textId="77777777" w:rsidR="00F76BB4" w:rsidRDefault="00F76BB4" w:rsidP="00F76BB4">
      <w:r>
        <w:t>Austin, TX 78711-3087</w:t>
      </w:r>
    </w:p>
    <w:p w14:paraId="062A58D8" w14:textId="77777777" w:rsidR="00F76BB4" w:rsidRDefault="00F76BB4" w:rsidP="00F76BB4"/>
    <w:p w14:paraId="4BC3E712" w14:textId="77777777" w:rsidR="00FA3580" w:rsidRDefault="00F76BB4" w:rsidP="00F76BB4">
      <w:pPr>
        <w:ind w:left="1080" w:hanging="1080"/>
      </w:pPr>
      <w:r>
        <w:t xml:space="preserve">Re:        Application to Renew Permit No. </w:t>
      </w:r>
      <w:r w:rsidR="00FA3580" w:rsidRPr="00FA3580">
        <w:t>WQ0014158001</w:t>
      </w:r>
    </w:p>
    <w:p w14:paraId="219F1AF5" w14:textId="0A9D5E5E" w:rsidR="00F76BB4" w:rsidRDefault="00FA3580" w:rsidP="00F76BB4">
      <w:pPr>
        <w:ind w:left="1080" w:hanging="1080"/>
      </w:pPr>
      <w:r>
        <w:t xml:space="preserve">              Customer Number: </w:t>
      </w:r>
      <w:r w:rsidRPr="00FA3580">
        <w:t>CN600673750</w:t>
      </w:r>
    </w:p>
    <w:p w14:paraId="1408EB11" w14:textId="46FFFEFA" w:rsidR="00F76BB4" w:rsidRDefault="00FA3580" w:rsidP="00F76BB4">
      <w:r>
        <w:t xml:space="preserve">              Regulated Entity Number: </w:t>
      </w:r>
      <w:r w:rsidRPr="00FA3580">
        <w:t>RN102800190</w:t>
      </w:r>
      <w:r w:rsidRPr="00FA3580">
        <w:cr/>
      </w:r>
    </w:p>
    <w:p w14:paraId="352E9B5B" w14:textId="41BAF2DF" w:rsidR="00F76BB4" w:rsidRDefault="00FA3580" w:rsidP="00F76BB4">
      <w:r>
        <w:t>Dear Application Review Team</w:t>
      </w:r>
      <w:r w:rsidR="00F76BB4">
        <w:t>,</w:t>
      </w:r>
    </w:p>
    <w:p w14:paraId="300F35CF" w14:textId="1C674544" w:rsidR="00F76BB4" w:rsidRDefault="00FA3580" w:rsidP="00FA3580">
      <w:pPr>
        <w:spacing w:before="240"/>
      </w:pPr>
      <w:r w:rsidRPr="00FA3580">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p>
    <w:p w14:paraId="79F401CC" w14:textId="0BA3DE61" w:rsidR="00F76BB4" w:rsidRDefault="00666ABD" w:rsidP="00FA3580">
      <w:pPr>
        <w:spacing w:before="240"/>
      </w:pPr>
      <w:r>
        <w:t>The City of Log Cabin (CN</w:t>
      </w:r>
      <w:r w:rsidRPr="00FA3580">
        <w:t>00673750</w:t>
      </w:r>
      <w:r>
        <w:t>) operates the City of Log Cabin Wastewater Treatment Plant (RN</w:t>
      </w:r>
      <w:r w:rsidRPr="00FA3580">
        <w:t>102800190</w:t>
      </w:r>
      <w:r>
        <w:t>)</w:t>
      </w:r>
      <w:r w:rsidR="006D3E3B">
        <w:t xml:space="preserve">, an extended aeration facility designed to service </w:t>
      </w:r>
      <w:r w:rsidR="00A45BD8">
        <w:t>the City of Log Cabin in Henderson County</w:t>
      </w:r>
      <w:r w:rsidR="006D3E3B">
        <w:t xml:space="preserve">. The process is classified as a combined carbon-oxidation/nitrification facility. The treatment process includes aerated flow equalization, aeration zones, and re-aeration followed by secondary clarification and chlorine disinfection. Waste sludge is removed from the system to an aerated sludge holding tank for thickening and aerobic digestion prior to dewatering or removal from the site. </w:t>
      </w:r>
      <w:r w:rsidR="00866D27">
        <w:t xml:space="preserve">From the plant through an 8-inch pipe to a holding pond then through a pump station to the irrigation header where the effluent is evenly distributed on an open field through a “Big Gun” sprinkler head. </w:t>
      </w:r>
      <w:r w:rsidR="006D3E3B">
        <w:t xml:space="preserve">The facility is located at </w:t>
      </w:r>
      <w:r w:rsidR="00866D27">
        <w:t>½ mile South of the Intersection of FM-3054 and CR-1411</w:t>
      </w:r>
      <w:r w:rsidR="00A45BD8">
        <w:t xml:space="preserve"> in Henderson County.</w:t>
      </w:r>
    </w:p>
    <w:p w14:paraId="58195B3B" w14:textId="1CDBC3CA" w:rsidR="006D3E3B" w:rsidRDefault="006D3E3B" w:rsidP="00FA3580">
      <w:pPr>
        <w:spacing w:before="240"/>
      </w:pPr>
      <w:r>
        <w:t xml:space="preserve">This application is for a renewal to dispose a daily average flow not to exceed 67,500 gallons per day of treated domestic wastewater </w:t>
      </w:r>
      <w:r w:rsidR="0052718B">
        <w:t>v</w:t>
      </w:r>
      <w:r>
        <w:t xml:space="preserve">ia an </w:t>
      </w:r>
      <w:r w:rsidR="0052718B">
        <w:t xml:space="preserve">irrigation header where it is evenly distributed on an open field of </w:t>
      </w:r>
      <w:r w:rsidR="002759BC">
        <w:t>2</w:t>
      </w:r>
      <w:r w:rsidR="0052718B">
        <w:t>1 acres. The permit will not authorize a discharge of pollutants into the water in the state.</w:t>
      </w:r>
      <w:r>
        <w:t xml:space="preserve"> </w:t>
      </w:r>
    </w:p>
    <w:p w14:paraId="20F5F9BB" w14:textId="08D9D7ED" w:rsidR="00F76BB4" w:rsidRDefault="00F76BB4" w:rsidP="00F76BB4"/>
    <w:p w14:paraId="283D5845" w14:textId="75121831" w:rsidR="0052718B" w:rsidRDefault="0052718B" w:rsidP="00F76BB4">
      <w:r>
        <w:t xml:space="preserve">The land application of domestic wastewater from the facility are expected to contain five-day biochemical </w:t>
      </w:r>
      <w:r w:rsidR="00204164">
        <w:t>oxygen</w:t>
      </w:r>
      <w:r>
        <w:t xml:space="preserve"> demand (BOD5), total suspended solids (TSS) and Escherichia coli. Additional potential pollutants are included in the Domestic Technical Report 1.0, Section 7. </w:t>
      </w:r>
      <w:r>
        <w:lastRenderedPageBreak/>
        <w:t xml:space="preserve">Pollutant Analysis of Treated Effluent in the permit application package. Domestic wastewater is treated by an </w:t>
      </w:r>
      <w:r w:rsidR="00204164">
        <w:t>aerated</w:t>
      </w:r>
      <w:r>
        <w:t xml:space="preserve"> sludge </w:t>
      </w:r>
      <w:r w:rsidR="00204164">
        <w:t>holding tank for thickening and aerobic digestion prior to dewatering or removal from the site.</w:t>
      </w:r>
    </w:p>
    <w:p w14:paraId="3A4DB5FC" w14:textId="77777777" w:rsidR="0052718B" w:rsidRDefault="0052718B" w:rsidP="00F76BB4"/>
    <w:p w14:paraId="177A2FE9" w14:textId="672DB4EC" w:rsidR="00F76BB4" w:rsidRPr="00C410EE" w:rsidRDefault="00F76BB4" w:rsidP="00F76BB4">
      <w:r>
        <w:t>I</w:t>
      </w:r>
      <w:r w:rsidRPr="00584938">
        <w:t xml:space="preserve"> appreciate your time and effort with reviewing </w:t>
      </w:r>
      <w:r>
        <w:t>my</w:t>
      </w:r>
      <w:r w:rsidRPr="00584938">
        <w:t xml:space="preserve"> </w:t>
      </w:r>
      <w:r w:rsidR="00A45BD8">
        <w:t>summary</w:t>
      </w:r>
      <w:r>
        <w:t xml:space="preserve">. </w:t>
      </w:r>
      <w:r w:rsidRPr="00C410EE">
        <w:t xml:space="preserve">If you have any questions, please contact me at (713) </w:t>
      </w:r>
      <w:r>
        <w:t>458-8612</w:t>
      </w:r>
      <w:r w:rsidRPr="00C410EE">
        <w:t xml:space="preserve">, or via email at </w:t>
      </w:r>
      <w:hyperlink r:id="rId7" w:history="1">
        <w:r w:rsidRPr="00072D5C">
          <w:rPr>
            <w:rStyle w:val="Hyperlink"/>
          </w:rPr>
          <w:t>robin@permittingservices.net</w:t>
        </w:r>
      </w:hyperlink>
      <w:r>
        <w:t>.</w:t>
      </w:r>
    </w:p>
    <w:p w14:paraId="458CC13B" w14:textId="77777777" w:rsidR="00F76BB4" w:rsidRPr="00100D70" w:rsidRDefault="00F76BB4" w:rsidP="00F76BB4"/>
    <w:p w14:paraId="43DDC821" w14:textId="32096F3E" w:rsidR="00F76BB4" w:rsidRDefault="00F76BB4" w:rsidP="00F76BB4">
      <w:r>
        <w:t>Yours truly,</w:t>
      </w:r>
    </w:p>
    <w:p w14:paraId="2EFD598B" w14:textId="31D63B5E" w:rsidR="00F76BB4" w:rsidRDefault="00F76BB4" w:rsidP="00F76BB4"/>
    <w:p w14:paraId="02B04225" w14:textId="77777777" w:rsidR="00F76BB4" w:rsidRDefault="00F76BB4" w:rsidP="00F76BB4"/>
    <w:p w14:paraId="789D82DA" w14:textId="77777777" w:rsidR="00F76BB4" w:rsidRPr="00100D70" w:rsidRDefault="00F76BB4" w:rsidP="00F76BB4"/>
    <w:p w14:paraId="3333B900" w14:textId="29E345FF" w:rsidR="009C02E8" w:rsidRDefault="009C02E8" w:rsidP="00F76BB4"/>
    <w:p w14:paraId="0F010ADA" w14:textId="046BDA18" w:rsidR="00F76BB4" w:rsidRDefault="00F76BB4" w:rsidP="00F76BB4">
      <w:r>
        <w:t xml:space="preserve">Robin </w:t>
      </w:r>
      <w:proofErr w:type="spellStart"/>
      <w:r>
        <w:t>Butcko</w:t>
      </w:r>
      <w:proofErr w:type="spellEnd"/>
    </w:p>
    <w:p w14:paraId="389A852A" w14:textId="6DBE09CC" w:rsidR="00F76BB4" w:rsidRDefault="00F76BB4" w:rsidP="00F76BB4">
      <w:r>
        <w:t>Senior Wastewater Consultant</w:t>
      </w:r>
    </w:p>
    <w:p w14:paraId="2E8AB73E" w14:textId="61F5CB47" w:rsidR="00F76BB4" w:rsidRDefault="00F76BB4" w:rsidP="00F76BB4">
      <w:r>
        <w:t>(713) 458-8612</w:t>
      </w:r>
    </w:p>
    <w:p w14:paraId="6EBE839F" w14:textId="3B5B1F8D" w:rsidR="00F76BB4" w:rsidRDefault="00DE055B" w:rsidP="00F76BB4">
      <w:hyperlink r:id="rId8" w:history="1">
        <w:r w:rsidR="00F76BB4" w:rsidRPr="00072D5C">
          <w:rPr>
            <w:rStyle w:val="Hyperlink"/>
          </w:rPr>
          <w:t>robin@permittingservices.net</w:t>
        </w:r>
      </w:hyperlink>
    </w:p>
    <w:p w14:paraId="7A1B9FE7" w14:textId="77777777" w:rsidR="00F76BB4" w:rsidRPr="00F76BB4" w:rsidRDefault="00F76BB4" w:rsidP="00F76BB4"/>
    <w:sectPr w:rsidR="00F76BB4" w:rsidRPr="00F76BB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73F8" w14:textId="77777777" w:rsidR="007D2844" w:rsidRDefault="007D2844" w:rsidP="00FB2B87">
      <w:r>
        <w:separator/>
      </w:r>
    </w:p>
  </w:endnote>
  <w:endnote w:type="continuationSeparator" w:id="0">
    <w:p w14:paraId="3C6D5C9C" w14:textId="77777777" w:rsidR="007D2844" w:rsidRDefault="007D2844" w:rsidP="00FB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F09A" w14:textId="2E54FDFA" w:rsidR="00FB2B87" w:rsidRPr="00FB2B87" w:rsidRDefault="00FB2B87" w:rsidP="00FB2B87">
    <w:pPr>
      <w:pStyle w:val="Footer"/>
      <w:jc w:val="center"/>
      <w:rPr>
        <w:color w:val="7F7F7F" w:themeColor="text1" w:themeTint="80"/>
      </w:rPr>
    </w:pPr>
    <w:r w:rsidRPr="00FB2B87">
      <w:rPr>
        <w:color w:val="7F7F7F" w:themeColor="text1" w:themeTint="80"/>
      </w:rPr>
      <w:t>www.permittingservices.net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AD59" w14:textId="77777777" w:rsidR="007D2844" w:rsidRDefault="007D2844" w:rsidP="00FB2B87">
      <w:r>
        <w:separator/>
      </w:r>
    </w:p>
  </w:footnote>
  <w:footnote w:type="continuationSeparator" w:id="0">
    <w:p w14:paraId="4CB8B61B" w14:textId="77777777" w:rsidR="007D2844" w:rsidRDefault="007D2844" w:rsidP="00FB2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3FE3" w14:textId="5B20F39F" w:rsidR="00CA6B99" w:rsidRDefault="00CA6B99" w:rsidP="00F76BB4">
    <w:pPr>
      <w:pStyle w:val="Header"/>
      <w:jc w:val="center"/>
    </w:pPr>
    <w:r>
      <w:rPr>
        <w:noProof/>
      </w:rPr>
      <w:drawing>
        <wp:inline distT="0" distB="0" distL="0" distR="0" wp14:anchorId="1A2F0B3B" wp14:editId="2F53F489">
          <wp:extent cx="3086531" cy="1181265"/>
          <wp:effectExtent l="0" t="0" r="0"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86531" cy="1181265"/>
                  </a:xfrm>
                  <a:prstGeom prst="rect">
                    <a:avLst/>
                  </a:prstGeom>
                </pic:spPr>
              </pic:pic>
            </a:graphicData>
          </a:graphic>
        </wp:inline>
      </w:drawing>
    </w:r>
  </w:p>
  <w:p w14:paraId="74928614" w14:textId="77777777" w:rsidR="00CA6B99" w:rsidRDefault="00CA6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A1A"/>
    <w:multiLevelType w:val="hybridMultilevel"/>
    <w:tmpl w:val="7C4015E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87"/>
    <w:rsid w:val="00204164"/>
    <w:rsid w:val="00235B0C"/>
    <w:rsid w:val="002759BC"/>
    <w:rsid w:val="002E2F6A"/>
    <w:rsid w:val="0039190B"/>
    <w:rsid w:val="00410D66"/>
    <w:rsid w:val="004822E3"/>
    <w:rsid w:val="0052718B"/>
    <w:rsid w:val="00666ABD"/>
    <w:rsid w:val="006D3E3B"/>
    <w:rsid w:val="00705728"/>
    <w:rsid w:val="007D2844"/>
    <w:rsid w:val="00866D27"/>
    <w:rsid w:val="008B7F00"/>
    <w:rsid w:val="009B61F0"/>
    <w:rsid w:val="009C02E8"/>
    <w:rsid w:val="00A45BD8"/>
    <w:rsid w:val="00B135AD"/>
    <w:rsid w:val="00C441AF"/>
    <w:rsid w:val="00CA6B99"/>
    <w:rsid w:val="00DC74DA"/>
    <w:rsid w:val="00DE055B"/>
    <w:rsid w:val="00E07C72"/>
    <w:rsid w:val="00EF0B66"/>
    <w:rsid w:val="00F76BB4"/>
    <w:rsid w:val="00FA3580"/>
    <w:rsid w:val="00FB2B87"/>
    <w:rsid w:val="4EB98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359D4"/>
  <w15:chartTrackingRefBased/>
  <w15:docId w15:val="{99DA29D5-2533-43C9-BEB2-F2C820F1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B87"/>
    <w:pPr>
      <w:spacing w:after="0" w:line="240" w:lineRule="auto"/>
    </w:pPr>
    <w:rPr>
      <w:color w:val="595959" w:themeColor="text1" w:themeTint="A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B2B87"/>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FB2B87"/>
    <w:rPr>
      <w:rFonts w:asciiTheme="majorHAnsi" w:eastAsiaTheme="majorEastAsia" w:hAnsiTheme="majorHAnsi" w:cstheme="majorBidi"/>
      <w:caps/>
      <w:color w:val="595959" w:themeColor="text1" w:themeTint="A6"/>
      <w:kern w:val="28"/>
      <w:sz w:val="70"/>
      <w:szCs w:val="56"/>
    </w:rPr>
  </w:style>
  <w:style w:type="paragraph" w:customStyle="1" w:styleId="ContactInfo">
    <w:name w:val="Contact Info"/>
    <w:basedOn w:val="Normal"/>
    <w:uiPriority w:val="3"/>
    <w:qFormat/>
    <w:rsid w:val="00FB2B87"/>
    <w:pPr>
      <w:jc w:val="center"/>
    </w:pPr>
  </w:style>
  <w:style w:type="paragraph" w:styleId="Header">
    <w:name w:val="header"/>
    <w:basedOn w:val="Normal"/>
    <w:link w:val="HeaderChar"/>
    <w:uiPriority w:val="99"/>
    <w:unhideWhenUsed/>
    <w:rsid w:val="00FB2B87"/>
    <w:pPr>
      <w:tabs>
        <w:tab w:val="center" w:pos="4680"/>
        <w:tab w:val="right" w:pos="9360"/>
      </w:tabs>
    </w:pPr>
  </w:style>
  <w:style w:type="character" w:customStyle="1" w:styleId="HeaderChar">
    <w:name w:val="Header Char"/>
    <w:basedOn w:val="DefaultParagraphFont"/>
    <w:link w:val="Header"/>
    <w:uiPriority w:val="99"/>
    <w:rsid w:val="00FB2B87"/>
    <w:rPr>
      <w:color w:val="595959" w:themeColor="text1" w:themeTint="A6"/>
      <w:sz w:val="24"/>
    </w:rPr>
  </w:style>
  <w:style w:type="paragraph" w:styleId="Footer">
    <w:name w:val="footer"/>
    <w:basedOn w:val="Normal"/>
    <w:link w:val="FooterChar"/>
    <w:uiPriority w:val="99"/>
    <w:unhideWhenUsed/>
    <w:rsid w:val="00FB2B87"/>
    <w:pPr>
      <w:tabs>
        <w:tab w:val="center" w:pos="4680"/>
        <w:tab w:val="right" w:pos="9360"/>
      </w:tabs>
    </w:pPr>
  </w:style>
  <w:style w:type="character" w:customStyle="1" w:styleId="FooterChar">
    <w:name w:val="Footer Char"/>
    <w:basedOn w:val="DefaultParagraphFont"/>
    <w:link w:val="Footer"/>
    <w:uiPriority w:val="99"/>
    <w:rsid w:val="00FB2B87"/>
    <w:rPr>
      <w:color w:val="595959" w:themeColor="text1" w:themeTint="A6"/>
      <w:sz w:val="24"/>
    </w:rPr>
  </w:style>
  <w:style w:type="character" w:styleId="Hyperlink">
    <w:name w:val="Hyperlink"/>
    <w:basedOn w:val="DefaultParagraphFont"/>
    <w:uiPriority w:val="99"/>
    <w:unhideWhenUsed/>
    <w:rsid w:val="00FB2B87"/>
    <w:rPr>
      <w:color w:val="0563C1" w:themeColor="hyperlink"/>
      <w:u w:val="single"/>
    </w:rPr>
  </w:style>
  <w:style w:type="character" w:styleId="UnresolvedMention">
    <w:name w:val="Unresolved Mention"/>
    <w:basedOn w:val="DefaultParagraphFont"/>
    <w:uiPriority w:val="99"/>
    <w:semiHidden/>
    <w:unhideWhenUsed/>
    <w:rsid w:val="00FB2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permittingservices.net" TargetMode="External"/><Relationship Id="rId3" Type="http://schemas.openxmlformats.org/officeDocument/2006/relationships/settings" Target="settings.xml"/><Relationship Id="rId7" Type="http://schemas.openxmlformats.org/officeDocument/2006/relationships/hyperlink" Target="mailto:robin@permittingservice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Butcko</dc:creator>
  <cp:keywords/>
  <dc:description/>
  <cp:lastModifiedBy>Abesha Michael</cp:lastModifiedBy>
  <cp:revision>2</cp:revision>
  <cp:lastPrinted>2022-06-18T17:15:00Z</cp:lastPrinted>
  <dcterms:created xsi:type="dcterms:W3CDTF">2022-06-20T12:59:00Z</dcterms:created>
  <dcterms:modified xsi:type="dcterms:W3CDTF">2022-06-20T12:59:00Z</dcterms:modified>
</cp:coreProperties>
</file>