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2EF63418"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333FF0">
        <w:rPr>
          <w:rFonts w:ascii="Georgia" w:hAnsi="Georgia"/>
          <w:b/>
          <w:lang w:val="es-MX"/>
        </w:rPr>
        <w:t>4599000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0E65C20B" w14:textId="226277B7" w:rsidR="00261703" w:rsidRPr="00261703" w:rsidRDefault="00DF6964" w:rsidP="00261703">
          <w:pPr>
            <w:rPr>
              <w:rFonts w:ascii="Georgia" w:hAnsi="Georgia"/>
              <w:sz w:val="22"/>
              <w:szCs w:val="22"/>
            </w:rPr>
          </w:pPr>
          <w:r w:rsidRPr="0016001D">
            <w:rPr>
              <w:rFonts w:ascii="Georgia" w:hAnsi="Georgia"/>
              <w:b/>
              <w:lang w:val="es-MX"/>
            </w:rPr>
            <w:t>SOLICITUD</w:t>
          </w:r>
          <w:r w:rsidRPr="00261703">
            <w:rPr>
              <w:rFonts w:ascii="Georgia" w:hAnsi="Georgia"/>
              <w:b/>
              <w:sz w:val="22"/>
              <w:szCs w:val="22"/>
              <w:lang w:val="es-MX"/>
            </w:rPr>
            <w:t xml:space="preserve">. </w:t>
          </w:r>
          <w:r w:rsidR="00261703" w:rsidRPr="00261703">
            <w:rPr>
              <w:rFonts w:ascii="Georgia" w:hAnsi="Georgia"/>
              <w:sz w:val="22"/>
              <w:szCs w:val="22"/>
              <w:lang w:val="es-ES"/>
            </w:rPr>
            <w:t xml:space="preserve">Ciudad de Lubbock, P.O. Box 2000, Lubbock, Texas 79457, que posee un sistema de lagos recreativos, ha solicitado a la Comisión de Calidad Ambiental de Texas (TCEQ) renovar el permiso del Sistema de Eliminación de Descargas Contaminantes de Texas (TPDES) No. WQ0004599000 (EPA I.D. No. TX0125679) para autorizar la descarga de agua subterránea recolectada debajo del Sitio de Aplicación de Tierras de la Ciudad de Lubbock en un volumen que no exceda un flujo promedio diario de 3,000,000 de galones por día. La instalación está ubicada en 4602 East County Road 6700, Lubbock, en el condado de Lubbock, Texas 79403. La ruta de descarga es desde el sitio de la planta a través de una tubería hasta el lago Conquistador; de allí al lago Llano Estacado; de allí al sorteo de la Casa Amarilla; de allí al lago </w:t>
          </w:r>
          <w:proofErr w:type="spellStart"/>
          <w:r w:rsidR="00261703" w:rsidRPr="00261703">
            <w:rPr>
              <w:rFonts w:ascii="Georgia" w:hAnsi="Georgia"/>
              <w:sz w:val="22"/>
              <w:szCs w:val="22"/>
              <w:lang w:val="es-ES"/>
            </w:rPr>
            <w:t>Comanchería</w:t>
          </w:r>
          <w:proofErr w:type="spellEnd"/>
          <w:r w:rsidR="00261703" w:rsidRPr="00261703">
            <w:rPr>
              <w:rFonts w:ascii="Georgia" w:hAnsi="Georgia"/>
              <w:sz w:val="22"/>
              <w:szCs w:val="22"/>
              <w:lang w:val="es-ES"/>
            </w:rPr>
            <w:t xml:space="preserve">; de allí al sorteo de la Casa Amarilla; de allí al río Brazos de North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w:t>
          </w:r>
          <w:proofErr w:type="spellStart"/>
          <w:r w:rsidR="00261703" w:rsidRPr="00261703">
            <w:rPr>
              <w:rFonts w:ascii="Georgia" w:hAnsi="Georgia"/>
              <w:sz w:val="22"/>
              <w:szCs w:val="22"/>
              <w:lang w:val="es-ES"/>
            </w:rPr>
            <w:t>Double</w:t>
          </w:r>
          <w:proofErr w:type="spellEnd"/>
          <w:r w:rsidR="00261703" w:rsidRPr="00261703">
            <w:rPr>
              <w:rFonts w:ascii="Georgia" w:hAnsi="Georgia"/>
              <w:sz w:val="22"/>
              <w:szCs w:val="22"/>
              <w:lang w:val="es-ES"/>
            </w:rPr>
            <w:t xml:space="preserve"> Mountain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de allí al lago Mackenzie Park; de allí al río Brazos de North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w:t>
          </w:r>
          <w:proofErr w:type="spellStart"/>
          <w:r w:rsidR="00261703" w:rsidRPr="00261703">
            <w:rPr>
              <w:rFonts w:ascii="Georgia" w:hAnsi="Georgia"/>
              <w:sz w:val="22"/>
              <w:szCs w:val="22"/>
              <w:lang w:val="es-ES"/>
            </w:rPr>
            <w:t>Double</w:t>
          </w:r>
          <w:proofErr w:type="spellEnd"/>
          <w:r w:rsidR="00261703" w:rsidRPr="00261703">
            <w:rPr>
              <w:rFonts w:ascii="Georgia" w:hAnsi="Georgia"/>
              <w:sz w:val="22"/>
              <w:szCs w:val="22"/>
              <w:lang w:val="es-ES"/>
            </w:rPr>
            <w:t xml:space="preserve"> Mountain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de allí al lago histórico Dunbar; de allí al río Brazos de North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w:t>
          </w:r>
          <w:proofErr w:type="spellStart"/>
          <w:r w:rsidR="00261703" w:rsidRPr="00261703">
            <w:rPr>
              <w:rFonts w:ascii="Georgia" w:hAnsi="Georgia"/>
              <w:sz w:val="22"/>
              <w:szCs w:val="22"/>
              <w:lang w:val="es-ES"/>
            </w:rPr>
            <w:t>Double</w:t>
          </w:r>
          <w:proofErr w:type="spellEnd"/>
          <w:r w:rsidR="00261703" w:rsidRPr="00261703">
            <w:rPr>
              <w:rFonts w:ascii="Georgia" w:hAnsi="Georgia"/>
              <w:sz w:val="22"/>
              <w:szCs w:val="22"/>
              <w:lang w:val="es-ES"/>
            </w:rPr>
            <w:t xml:space="preserve"> Mountain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de allí al lago </w:t>
          </w:r>
          <w:proofErr w:type="spellStart"/>
          <w:r w:rsidR="00261703" w:rsidRPr="00261703">
            <w:rPr>
              <w:rFonts w:ascii="Georgia" w:hAnsi="Georgia"/>
              <w:sz w:val="22"/>
              <w:szCs w:val="22"/>
              <w:lang w:val="es-ES"/>
            </w:rPr>
            <w:t>Buffalo</w:t>
          </w:r>
          <w:proofErr w:type="spellEnd"/>
          <w:r w:rsidR="00261703" w:rsidRPr="00261703">
            <w:rPr>
              <w:rFonts w:ascii="Georgia" w:hAnsi="Georgia"/>
              <w:sz w:val="22"/>
              <w:szCs w:val="22"/>
              <w:lang w:val="es-ES"/>
            </w:rPr>
            <w:t xml:space="preserve"> Springs; de allí al cañón del lago </w:t>
          </w:r>
          <w:proofErr w:type="spellStart"/>
          <w:r w:rsidR="00261703" w:rsidRPr="00261703">
            <w:rPr>
              <w:rFonts w:ascii="Georgia" w:hAnsi="Georgia"/>
              <w:sz w:val="22"/>
              <w:szCs w:val="22"/>
              <w:lang w:val="es-ES"/>
            </w:rPr>
            <w:t>Ransom</w:t>
          </w:r>
          <w:proofErr w:type="spellEnd"/>
          <w:r w:rsidR="00261703" w:rsidRPr="00261703">
            <w:rPr>
              <w:rFonts w:ascii="Georgia" w:hAnsi="Georgia"/>
              <w:sz w:val="22"/>
              <w:szCs w:val="22"/>
              <w:lang w:val="es-ES"/>
            </w:rPr>
            <w:t xml:space="preserve">; de allí al río Brazos de North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w:t>
          </w:r>
          <w:proofErr w:type="spellStart"/>
          <w:r w:rsidR="00261703" w:rsidRPr="00261703">
            <w:rPr>
              <w:rFonts w:ascii="Georgia" w:hAnsi="Georgia"/>
              <w:sz w:val="22"/>
              <w:szCs w:val="22"/>
              <w:lang w:val="es-ES"/>
            </w:rPr>
            <w:t>Double</w:t>
          </w:r>
          <w:proofErr w:type="spellEnd"/>
          <w:r w:rsidR="00261703" w:rsidRPr="00261703">
            <w:rPr>
              <w:rFonts w:ascii="Georgia" w:hAnsi="Georgia"/>
              <w:sz w:val="22"/>
              <w:szCs w:val="22"/>
              <w:lang w:val="es-ES"/>
            </w:rPr>
            <w:t xml:space="preserve"> Mountain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de allí a </w:t>
          </w:r>
          <w:proofErr w:type="spellStart"/>
          <w:r w:rsidR="00261703" w:rsidRPr="00261703">
            <w:rPr>
              <w:rFonts w:ascii="Georgia" w:hAnsi="Georgia"/>
              <w:sz w:val="22"/>
              <w:szCs w:val="22"/>
              <w:lang w:val="es-ES"/>
            </w:rPr>
            <w:t>Double</w:t>
          </w:r>
          <w:proofErr w:type="spellEnd"/>
          <w:r w:rsidR="00261703" w:rsidRPr="00261703">
            <w:rPr>
              <w:rFonts w:ascii="Georgia" w:hAnsi="Georgia"/>
              <w:sz w:val="22"/>
              <w:szCs w:val="22"/>
              <w:lang w:val="es-ES"/>
            </w:rPr>
            <w:t xml:space="preserve"> Mountain </w:t>
          </w:r>
          <w:proofErr w:type="spellStart"/>
          <w:r w:rsidR="00261703" w:rsidRPr="00261703">
            <w:rPr>
              <w:rFonts w:ascii="Georgia" w:hAnsi="Georgia"/>
              <w:sz w:val="22"/>
              <w:szCs w:val="22"/>
              <w:lang w:val="es-ES"/>
            </w:rPr>
            <w:t>Fork</w:t>
          </w:r>
          <w:proofErr w:type="spellEnd"/>
          <w:r w:rsidR="00261703" w:rsidRPr="00261703">
            <w:rPr>
              <w:rFonts w:ascii="Georgia" w:hAnsi="Georgia"/>
              <w:sz w:val="22"/>
              <w:szCs w:val="22"/>
              <w:lang w:val="es-ES"/>
            </w:rPr>
            <w:t xml:space="preserve"> Brazos </w:t>
          </w:r>
          <w:proofErr w:type="spellStart"/>
          <w:r w:rsidR="00261703" w:rsidRPr="00261703">
            <w:rPr>
              <w:rFonts w:ascii="Georgia" w:hAnsi="Georgia"/>
              <w:sz w:val="22"/>
              <w:szCs w:val="22"/>
              <w:lang w:val="es-ES"/>
            </w:rPr>
            <w:t>Rive</w:t>
          </w:r>
          <w:r w:rsidR="00C96A78">
            <w:rPr>
              <w:rFonts w:ascii="Georgia" w:hAnsi="Georgia"/>
              <w:sz w:val="22"/>
              <w:szCs w:val="22"/>
              <w:lang w:val="es-ES"/>
            </w:rPr>
            <w:t>r</w:t>
          </w:r>
          <w:proofErr w:type="spellEnd"/>
          <w:r w:rsidR="00261703" w:rsidRPr="00261703">
            <w:rPr>
              <w:rFonts w:ascii="Georgia" w:hAnsi="Georgia"/>
              <w:sz w:val="22"/>
              <w:szCs w:val="22"/>
              <w:lang w:val="es-ES"/>
            </w:rPr>
            <w:t xml:space="preserve">. La TCEQ recibió esta solicitud el 17 de octubre de 2023. La solicitud de permiso estará disponible para ver y copiar en la Biblioteca George &amp; Helen </w:t>
          </w:r>
          <w:proofErr w:type="spellStart"/>
          <w:r w:rsidR="00261703" w:rsidRPr="00261703">
            <w:rPr>
              <w:rFonts w:ascii="Georgia" w:hAnsi="Georgia"/>
              <w:sz w:val="22"/>
              <w:szCs w:val="22"/>
              <w:lang w:val="es-ES"/>
            </w:rPr>
            <w:t>Mahon</w:t>
          </w:r>
          <w:proofErr w:type="spellEnd"/>
          <w:r w:rsidR="00C96A78">
            <w:rPr>
              <w:rFonts w:ascii="Georgia" w:hAnsi="Georgia"/>
              <w:sz w:val="22"/>
              <w:szCs w:val="22"/>
              <w:lang w:val="es-ES"/>
            </w:rPr>
            <w:t xml:space="preserve"> </w:t>
          </w:r>
          <w:proofErr w:type="spellStart"/>
          <w:r w:rsidR="00C96A78">
            <w:rPr>
              <w:rFonts w:ascii="Georgia" w:hAnsi="Georgia"/>
              <w:sz w:val="22"/>
              <w:szCs w:val="22"/>
              <w:lang w:val="es-ES"/>
            </w:rPr>
            <w:t>Public</w:t>
          </w:r>
          <w:proofErr w:type="spellEnd"/>
          <w:r w:rsidR="00C96A78">
            <w:rPr>
              <w:rFonts w:ascii="Georgia" w:hAnsi="Georgia"/>
              <w:sz w:val="22"/>
              <w:szCs w:val="22"/>
              <w:lang w:val="es-ES"/>
            </w:rPr>
            <w:t xml:space="preserve"> Library</w:t>
          </w:r>
          <w:r w:rsidR="00261703" w:rsidRPr="00261703">
            <w:rPr>
              <w:rFonts w:ascii="Georgia" w:hAnsi="Georgia"/>
              <w:sz w:val="22"/>
              <w:szCs w:val="22"/>
              <w:lang w:val="es-ES"/>
            </w:rPr>
            <w:t>, 1306 9th Street, Lubbock,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aplicación.</w:t>
          </w:r>
        </w:p>
        <w:p w14:paraId="19123846" w14:textId="0C4AC01A" w:rsidR="00D46347" w:rsidRPr="00261703" w:rsidRDefault="00741802" w:rsidP="00D46347">
          <w:pPr>
            <w:rPr>
              <w:rFonts w:ascii="Georgia" w:hAnsi="Georgia"/>
              <w:sz w:val="22"/>
              <w:szCs w:val="22"/>
            </w:rPr>
          </w:pPr>
          <w:hyperlink r:id="rId5" w:history="1">
            <w:r w:rsidR="00D46347" w:rsidRPr="00261703">
              <w:rPr>
                <w:rStyle w:val="Hyperlink"/>
                <w:rFonts w:ascii="Georgia" w:hAnsi="Georgia"/>
                <w:sz w:val="22"/>
                <w:szCs w:val="22"/>
              </w:rPr>
              <w:t>https://gisweb.tceq.texas.gov/LocationMapper/?marker=-101.775904,33.577757&amp;level=18</w:t>
            </w:r>
          </w:hyperlink>
        </w:p>
        <w:p w14:paraId="7575FC9B" w14:textId="6149AFD9" w:rsidR="00DF6964" w:rsidRDefault="00741802" w:rsidP="00DF6964">
          <w:pPr>
            <w:rPr>
              <w:rFonts w:ascii="Georgia" w:hAnsi="Georgia"/>
              <w:color w:val="FF0000"/>
              <w:lang w:val="es-MX"/>
            </w:rPr>
          </w:pPr>
        </w:p>
      </w:sdtContent>
    </w:sdt>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206B2D1" w14:textId="77777777" w:rsidR="00483FB5" w:rsidRDefault="00483FB5"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lastRenderedPageBreak/>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22A24ACE"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w:t>
      </w:r>
      <w:r w:rsidRPr="007B3112">
        <w:rPr>
          <w:rFonts w:ascii="Georgia" w:hAnsi="Georgia"/>
          <w:b/>
          <w:szCs w:val="24"/>
          <w:lang w:val="es-MX"/>
        </w:rPr>
        <w:lastRenderedPageBreak/>
        <w:t>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D68038" w14:textId="016E1450" w:rsidR="00D46347" w:rsidRPr="00D46347" w:rsidRDefault="00DF6964" w:rsidP="00D46347">
          <w:pPr>
            <w:rPr>
              <w:rFonts w:ascii="Georgia" w:hAnsi="Georgia"/>
              <w:sz w:val="22"/>
              <w:szCs w:val="22"/>
            </w:rPr>
          </w:pPr>
          <w:r w:rsidRPr="00D46347">
            <w:rPr>
              <w:rFonts w:ascii="Georgia" w:hAnsi="Georgia" w:cs="Baskerville Old Face"/>
              <w:sz w:val="22"/>
              <w:szCs w:val="22"/>
              <w:lang w:val="fr-FR"/>
            </w:rPr>
            <w:t>T</w:t>
          </w:r>
          <w:proofErr w:type="spellStart"/>
          <w:r w:rsidR="00D46347" w:rsidRPr="00D46347">
            <w:rPr>
              <w:rFonts w:ascii="Georgia" w:hAnsi="Georgia"/>
              <w:sz w:val="22"/>
              <w:szCs w:val="22"/>
              <w:lang w:val="es-ES"/>
            </w:rPr>
            <w:t>ambién</w:t>
          </w:r>
          <w:proofErr w:type="spellEnd"/>
          <w:r w:rsidR="00D46347" w:rsidRPr="00D46347">
            <w:rPr>
              <w:rFonts w:ascii="Georgia" w:hAnsi="Georgia"/>
              <w:sz w:val="22"/>
              <w:szCs w:val="22"/>
              <w:lang w:val="es-ES"/>
            </w:rPr>
            <w:t xml:space="preserve"> se puede obtener más información de la Ciudad de Lubbock en la dirección indicada anteriormente o llamando al Sr. Craig Henderson, Supervisor del Sistema de Aguas Residuales, al 806-775-3223.</w:t>
          </w:r>
        </w:p>
        <w:p w14:paraId="5AF7C962" w14:textId="770DE254" w:rsidR="00DF6964" w:rsidRPr="00091293" w:rsidRDefault="00741802"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sdtContent>
    </w:sdt>
    <w:p w14:paraId="70F94292" w14:textId="4B985D00"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r w:rsidR="00722186">
        <w:rPr>
          <w:rFonts w:ascii="Georgia" w:hAnsi="Georgia" w:cs="Helvetica"/>
          <w:sz w:val="22"/>
          <w:szCs w:val="22"/>
        </w:rPr>
        <w:t>30</w:t>
      </w:r>
      <w:r w:rsidR="000D1271" w:rsidRPr="000D1271">
        <w:rPr>
          <w:rFonts w:ascii="Georgia" w:hAnsi="Georgia" w:cs="Helvetica"/>
          <w:sz w:val="22"/>
          <w:szCs w:val="22"/>
        </w:rPr>
        <w:t xml:space="preserve"> de </w:t>
      </w:r>
      <w:proofErr w:type="spellStart"/>
      <w:r w:rsidR="000D1271" w:rsidRPr="000D1271">
        <w:rPr>
          <w:rFonts w:ascii="Georgia" w:hAnsi="Georgia"/>
          <w:sz w:val="22"/>
          <w:szCs w:val="22"/>
        </w:rPr>
        <w:t>noviembre</w:t>
      </w:r>
      <w:proofErr w:type="spellEnd"/>
      <w:r w:rsidR="000D1271" w:rsidRPr="000D1271">
        <w:rPr>
          <w:rFonts w:ascii="Georgia" w:hAnsi="Georgia" w:cs="Helvetica"/>
          <w:sz w:val="22"/>
          <w:szCs w:val="22"/>
        </w:rPr>
        <w:t xml:space="preserv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4A"/>
    <w:rsid w:val="00057217"/>
    <w:rsid w:val="00091293"/>
    <w:rsid w:val="000D1271"/>
    <w:rsid w:val="00120E66"/>
    <w:rsid w:val="00153BFF"/>
    <w:rsid w:val="0016001D"/>
    <w:rsid w:val="001E254A"/>
    <w:rsid w:val="00227B69"/>
    <w:rsid w:val="00247FED"/>
    <w:rsid w:val="00261703"/>
    <w:rsid w:val="00292E39"/>
    <w:rsid w:val="00333FF0"/>
    <w:rsid w:val="00393E72"/>
    <w:rsid w:val="003D09A5"/>
    <w:rsid w:val="00483FB5"/>
    <w:rsid w:val="00516DB5"/>
    <w:rsid w:val="0052557F"/>
    <w:rsid w:val="005A700B"/>
    <w:rsid w:val="005C074C"/>
    <w:rsid w:val="006832D4"/>
    <w:rsid w:val="00722186"/>
    <w:rsid w:val="007B3112"/>
    <w:rsid w:val="00830999"/>
    <w:rsid w:val="00850966"/>
    <w:rsid w:val="00850D7D"/>
    <w:rsid w:val="00884C6D"/>
    <w:rsid w:val="00885B50"/>
    <w:rsid w:val="00A613BB"/>
    <w:rsid w:val="00AB66A1"/>
    <w:rsid w:val="00B46FA7"/>
    <w:rsid w:val="00BB0A56"/>
    <w:rsid w:val="00C96A78"/>
    <w:rsid w:val="00D46347"/>
    <w:rsid w:val="00D6542E"/>
    <w:rsid w:val="00D75617"/>
    <w:rsid w:val="00D867A0"/>
    <w:rsid w:val="00DB2122"/>
    <w:rsid w:val="00DF6964"/>
    <w:rsid w:val="00E301CD"/>
    <w:rsid w:val="00EA235D"/>
    <w:rsid w:val="00EA2E88"/>
    <w:rsid w:val="00EA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styleId="BalloonText">
    <w:name w:val="Balloon Text"/>
    <w:basedOn w:val="Normal"/>
    <w:link w:val="BalloonTextChar"/>
    <w:semiHidden/>
    <w:unhideWhenUsed/>
    <w:rsid w:val="00EA6C5D"/>
    <w:rPr>
      <w:rFonts w:ascii="Segoe UI" w:hAnsi="Segoe UI" w:cs="Segoe UI"/>
      <w:sz w:val="18"/>
      <w:szCs w:val="18"/>
    </w:rPr>
  </w:style>
  <w:style w:type="character" w:customStyle="1" w:styleId="BalloonTextChar">
    <w:name w:val="Balloon Text Char"/>
    <w:basedOn w:val="DefaultParagraphFont"/>
    <w:link w:val="BalloonText"/>
    <w:semiHidden/>
    <w:rsid w:val="00EA6C5D"/>
    <w:rPr>
      <w:rFonts w:ascii="Segoe UI" w:hAnsi="Segoe UI" w:cs="Segoe UI"/>
      <w:sz w:val="18"/>
      <w:szCs w:val="18"/>
    </w:rPr>
  </w:style>
  <w:style w:type="character" w:customStyle="1" w:styleId="rynqvb">
    <w:name w:val="rynqvb"/>
    <w:basedOn w:val="DefaultParagraphFont"/>
    <w:rsid w:val="00D46347"/>
  </w:style>
  <w:style w:type="character" w:customStyle="1" w:styleId="hwtze">
    <w:name w:val="hwtze"/>
    <w:basedOn w:val="DefaultParagraphFont"/>
    <w:rsid w:val="0026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893">
      <w:bodyDiv w:val="1"/>
      <w:marLeft w:val="0"/>
      <w:marRight w:val="0"/>
      <w:marTop w:val="0"/>
      <w:marBottom w:val="0"/>
      <w:divBdr>
        <w:top w:val="none" w:sz="0" w:space="0" w:color="auto"/>
        <w:left w:val="none" w:sz="0" w:space="0" w:color="auto"/>
        <w:bottom w:val="none" w:sz="0" w:space="0" w:color="auto"/>
        <w:right w:val="none" w:sz="0" w:space="0" w:color="auto"/>
      </w:divBdr>
    </w:div>
    <w:div w:id="464398640">
      <w:bodyDiv w:val="1"/>
      <w:marLeft w:val="0"/>
      <w:marRight w:val="0"/>
      <w:marTop w:val="0"/>
      <w:marBottom w:val="0"/>
      <w:divBdr>
        <w:top w:val="none" w:sz="0" w:space="0" w:color="auto"/>
        <w:left w:val="none" w:sz="0" w:space="0" w:color="auto"/>
        <w:bottom w:val="none" w:sz="0" w:space="0" w:color="auto"/>
        <w:right w:val="none" w:sz="0" w:space="0" w:color="auto"/>
      </w:divBdr>
      <w:divsChild>
        <w:div w:id="475879000">
          <w:marLeft w:val="0"/>
          <w:marRight w:val="0"/>
          <w:marTop w:val="0"/>
          <w:marBottom w:val="0"/>
          <w:divBdr>
            <w:top w:val="none" w:sz="0" w:space="0" w:color="auto"/>
            <w:left w:val="none" w:sz="0" w:space="0" w:color="auto"/>
            <w:bottom w:val="none" w:sz="0" w:space="0" w:color="auto"/>
            <w:right w:val="none" w:sz="0" w:space="0" w:color="auto"/>
          </w:divBdr>
        </w:div>
      </w:divsChild>
    </w:div>
    <w:div w:id="1278290463">
      <w:bodyDiv w:val="1"/>
      <w:marLeft w:val="0"/>
      <w:marRight w:val="0"/>
      <w:marTop w:val="0"/>
      <w:marBottom w:val="0"/>
      <w:divBdr>
        <w:top w:val="none" w:sz="0" w:space="0" w:color="auto"/>
        <w:left w:val="none" w:sz="0" w:space="0" w:color="auto"/>
        <w:bottom w:val="none" w:sz="0" w:space="0" w:color="auto"/>
        <w:right w:val="none" w:sz="0" w:space="0" w:color="auto"/>
      </w:divBdr>
    </w:div>
    <w:div w:id="1281110959">
      <w:bodyDiv w:val="1"/>
      <w:marLeft w:val="0"/>
      <w:marRight w:val="0"/>
      <w:marTop w:val="0"/>
      <w:marBottom w:val="0"/>
      <w:divBdr>
        <w:top w:val="none" w:sz="0" w:space="0" w:color="auto"/>
        <w:left w:val="none" w:sz="0" w:space="0" w:color="auto"/>
        <w:bottom w:val="none" w:sz="0" w:space="0" w:color="auto"/>
        <w:right w:val="none" w:sz="0" w:space="0" w:color="auto"/>
      </w:divBdr>
      <w:divsChild>
        <w:div w:id="104795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protect-us.mimecast.com/s/kzR9C68AYrTol9lktjHZox?domain=gisweb.tceq.texas.gov"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68"/>
    <w:rsid w:val="00076568"/>
    <w:rsid w:val="000E1F09"/>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1287</Words>
  <Characters>6832</Characters>
  <Application>Microsoft Office Word</Application>
  <DocSecurity>0</DocSecurity>
  <Lines>126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8106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9</cp:revision>
  <cp:lastPrinted>2023-11-14T20:06:00Z</cp:lastPrinted>
  <dcterms:created xsi:type="dcterms:W3CDTF">2023-11-30T19:08:00Z</dcterms:created>
  <dcterms:modified xsi:type="dcterms:W3CDTF">2023-11-30T19:12:00Z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3e6237ed69a01fe6a1838c0d5125b514060c468cfea21f4183fb23c2c1f3736a</vt:lpwstr>
  </property>
</Properties>
</file>